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8.464566929134207" w:tblpY="0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740"/>
        <w:gridCol w:w="1740"/>
        <w:gridCol w:w="405"/>
        <w:gridCol w:w="390"/>
        <w:gridCol w:w="390"/>
        <w:gridCol w:w="390"/>
        <w:gridCol w:w="405"/>
        <w:gridCol w:w="390"/>
        <w:gridCol w:w="405"/>
        <w:gridCol w:w="390"/>
        <w:gridCol w:w="390"/>
        <w:gridCol w:w="405"/>
        <w:gridCol w:w="390"/>
        <w:gridCol w:w="390"/>
        <w:gridCol w:w="690"/>
        <w:gridCol w:w="690"/>
        <w:tblGridChange w:id="0">
          <w:tblGrid>
            <w:gridCol w:w="1740"/>
            <w:gridCol w:w="1740"/>
            <w:gridCol w:w="1740"/>
            <w:gridCol w:w="405"/>
            <w:gridCol w:w="390"/>
            <w:gridCol w:w="390"/>
            <w:gridCol w:w="390"/>
            <w:gridCol w:w="405"/>
            <w:gridCol w:w="390"/>
            <w:gridCol w:w="405"/>
            <w:gridCol w:w="390"/>
            <w:gridCol w:w="390"/>
            <w:gridCol w:w="405"/>
            <w:gridCol w:w="390"/>
            <w:gridCol w:w="390"/>
            <w:gridCol w:w="690"/>
            <w:gridCol w:w="690"/>
          </w:tblGrid>
        </w:tblGridChange>
      </w:tblGrid>
      <w:tr>
        <w:trPr>
          <w:cantSplit w:val="0"/>
          <w:trHeight w:val="56.69291338582678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SEMAINE {Semaine de la formation}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FOUR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192.00000000000003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192.00000000000003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{Date}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(É)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Q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Z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V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V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V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+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V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IT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t xml:space="preserve">T</w:t>
            </w:r>
          </w:p>
        </w:tc>
      </w:tr>
      <w:tr>
        <w:trPr>
          <w:cantSplit w:val="0"/>
          <w:trHeight w:val="927.9174804687505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INFORMATIONS PERSONNELLES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 FACTURATION ADRESSE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{Personne0}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{Telephone0}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entreprise0}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{Siret0}{Id pôle emploi0}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{Invitation0}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{Prix0}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.87695312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{Personne1}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{Telephone1}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entreprise1}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{Siret1}{Id pôle emploi1}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{Invitation1}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positionnement1}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{Acompte1}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{Prix1}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{Personne2}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{Telephone2}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entreprise2}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{Siret2}{Id pôle emploi2}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{Invitation2}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{Prix2}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{Personne3}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{Telephone3}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entreprise3}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{Siret3}{Id pôle emploi3}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{Invitation3}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{Prix3}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{Personne4}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{Telephone4}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entreprise4}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{Siret4}{Id pôle emploi4}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{Invitation4}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{Prix4}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{Personne5}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{Telephone5}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entreprise5}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{Siret5}{Id pôle emploi5}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{Invitation5}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positionnement5}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{Acompte5}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{Prix5}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{Personne6}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{Telephone6}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entreprise6}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{Siret6}{Id pôle emploi6}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{Invitation6}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positionnement6}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{Acompte6}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{Prix6}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{Personne7}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{Telephone7}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entreprise7}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{Siret7}{Id pôle emploi7}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{Invitation7}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positionnement7}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{Acompte7}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{Prix7}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{Personne8}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{Telephone8}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entreprise8}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{Siret8}{Id pôle emploi8}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{Invitation8}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{Prix8}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54199218749977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{Personne9}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{Adresse9}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{Telephone9}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{Email9}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{Nom entreprise9}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{Siret9}{Id pôle emploi9}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{Fonction9}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{RepCrea19}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{RepCrea29}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{RepCrea39}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{Camion9}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{Four19}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{Four29}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{Devis9}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{Contrat9}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{Convention9}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{Invitation9}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{Test de positionnement9}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{Acompte9}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{Prix9}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0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