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1379" w:dyaOrig="1275">
          <v:rect xmlns:o="urn:schemas-microsoft-com:office:office" xmlns:v="urn:schemas-microsoft-com:vml" id="rectole0000000000" style="width:68.95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Facultad de Ingeniería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 TDSC - UNSTA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Materia: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Fundamentos del Control de Calidad – 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° Trabajo Práctico.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Profesor: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Ing. Tulio Ruesjas Martín.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Fecha de Entrega 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08 de abril de 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Nombre y Apellido del Alumno: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Medina Maximiliano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Desarrollar la habilidad de identificar, cuantificar y analizar los componentes del Costo de Mala Calidad (Cost Of Poor Quality) en escenarios de desarrollo de software, comprendiendo su impacto financiero y sobre la reputación de la empresa.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Instrucciones Generales: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Análisis Individual: Lee detenidamente cada escenario de estudio de caso.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Identificación del COPQ: Para cada escenario, identifica y clasifica los costos en las cuatro categorías del COPQ: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Costos de Prevenci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Actividades para evitar defectos (capacitación, revisiones).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Costos de Evaluaci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Actividades para detectar defectos (pruebas, inspecciones).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Costos de Fallas Internas: Costos antes de la entrega al cliente (retrabajo, depuraci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Costos de Fallas Externas: Costos despu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de la entrega al cliente (quejas, pérdida de reputación).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Cuantificación del COPQ: Estima el impacto financiero de cada componente del COPQ. Puedes usar hojas de cálculo para organizar tus cálculos. Considera los costos directos (horas de trabajo, materiales) e indirectos (pérdida de productividad, impacto en otros proyectos).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Análisis de Impacto: Considera el impacto en la reputación de la empresa, la satisfacción del cliente y la moral del equipo de desarrollo.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Recomendaciones: Propón estrategias para reducir el COPQ en cada escenario, incluyendo mejoras en el proceso de desarrollo, herramientas y técnicas.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Temario: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Escenario 1: "Aplicaci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Móvil con Errores"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Descripci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Una empresa de desarrollo lanza una aplicación móvil para la gestión 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tareas. A las pocas semanas, los usuarios reportan numerosos errores: cierres inesperados,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pérdida de datos y fallos en la sincronización. La empresa gastó 50,000 USD en desarrollo.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Detalles Adicionales: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• El equipo de desarrollo no realiz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pruebas exhaustivas debido a la presión por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cumplir con la fecha de lanzamiento. Se estimó que unas pruebas adecuadas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habrían costado 10,000 USD.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El equipo de soporte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écnico (5 empleados, salario promedio de 30 USD/hora)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 200 horas en el primer mes a responder quejas y proporcionar soluciones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Las rese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ñas negativas en la tienda de aplicaciones resultan en una disminución del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20% en las descargas proyectadas para el primer mes (se estimaban 10,000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descargas, con un ingreso promedio de 5 USD por descarga).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El retrabajo para corregir los errores requiere 150 horas de desarrollo (mismo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costo por hora que soporte).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Preguntas de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¿Cuáles son los costos de prevención, evaluación, fallas internas y fallas externas en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escenario?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Cuantifica el impacto financiero de cada categoría del COPQ.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¿Cuál es el impacto de este escenario en la reputación de la empresa y la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satisfacción del cliente?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¿Qué medidas preventivas y de evaluación podrían haber evitado estos problemas?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Calcula el costo total del proyecto, incluyendo el COPQ. ¿Cuánto más costó el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proyecto debido a la mala calidad?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Escenario 2: "Sistema Web con Vulnerabilidades de Seguridad"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Descripci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Un sistema web para una institución financiera es lanzado sin realizar pruebas de seguridad exhaustivas. Semanas después, se descubre una vulnerabilidad que permite 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 no autorizado a datos sensibles de los usuarios. El costo de desarrollo fue de 100,000 USD.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• Detalles adicionales: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• La compa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ñía contrata expertos en seguridad informática por 20,000 USD para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solucionar la vulnerabilidad.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La compa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ñía es multada por 50,000 USD por no cumplir con la regulación 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seguridad de datos.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Se estima que la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érdida de clientes debido a la brecha de seguridad representa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pérdida de ingresos futuros de 75,000 USD.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Un auditor de seguridad estim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que las pruebas de seguridad iniciales habrían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costado 15,000 USD.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El equipo de desarrollo dedic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100 horas (a 40 USD/hora) a corregir el código.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Preguntas de Análisis: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¿Cómo se manifiestan los costos del COPQ en este caso?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¿Cuál es el impacto financiero de la corrección de la vulnerabilidad, las multas y la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pérdida de clientes?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¿Cómo afecta este incidente la confianza de los usuarios y la reputación de la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institución?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¿Qué procesos de prevención y evaluación de seguridad se deberían haber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implementado?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Calcula el COPQ total como porcentaje del costo original del proyecto.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Escenario 3: "Software Embebido con Fallos Críticos"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Descripci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Un software embebido para un dispositivo médico presenta fallos críticos que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afectan su funcionamiento. Esto provoca que el dispositivo funcione erróneamente,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poniendo en peligro la salud de los pacientes. El costo de desarrollo fue de 250,000 USD.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Detalles adicionales: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• La compa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ñía debe retirar del mercado 10,000 dispositivos, con un costo de 50 USD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unidad (incluyendo logística y reemplazo).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Se inician demandas legales en contra de la compa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ñía, con costos legales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estimados en 100,000 USD y posibles indemnizaciones de hasta 500,000 USD.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La compa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ñía pierde credibilidad en el mercado, lo que se traduce en una caída del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40% en las ventas proyectadas para el próximo año (se estimaban ventas 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2,000,000 USD).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Una consultor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ía en calidad estima que la implementación de un proceso 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desarrollo más robusto con pruebas exhaustivas habría costado 40,000 USD.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El redise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ño del software requiere 2000 horas de trabajo de ingenieros (a 50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USD/hora).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Preguntas de Análisis: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¿Cómo categorizarías los costos del COPQ en este escenario?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¿Cuál es el impacto financiero de la retirada del producto, las demandas legales y la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pérdida de ventas?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¿Qué implicaciones tiene este caso para la seguridad y la confianza en el producto?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¿Qué medidas de control de calidad se deberían haber aplicado en el desarrollo 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software?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Si la compañía hubiera invertido en la prevención, ¿cuánto se habría ahorrado en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comparación con el COPQ total?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DESARROLLO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Escenario 1: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Aplicación Móvil con Errores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Identificación del COPQ:                                                                               </w:t>
      </w:r>
    </w:p>
    <w:tbl>
      <w:tblPr>
        <w:tblInd w:w="83" w:type="dxa"/>
      </w:tblPr>
      <w:tblGrid>
        <w:gridCol w:w="2955"/>
        <w:gridCol w:w="2880"/>
        <w:gridCol w:w="2880"/>
      </w:tblGrid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Costo Estimado (USD)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Prevención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Pruebas exhaustivas no realizadas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10,000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 se realizaron evaluaciones suficientes (implícito en la falta de pruebas)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 (implícito)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Fallas Internas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Retrabajo: 150 horas x 30 USD/hora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4,500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Fallas Externas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Soporte: 200 horas x 30 USD/hora</w:t>
              <w:br/>
              <w:t xml:space="preserve">Pérdida de ingresos por descargas: 20% x 10,000 x 5 USD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6,000 + 10,000 = 16,000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Cuantificación del COPQ: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COPQ: 10,000 (Prevención) + 4,500 (Fallas Internas) + 16,000 (Fallas Externas) = 30,500 USD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Impacto en la Reputación y Satisfacción: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Disminución de la confianza de los usuarios.</w:t>
        <w:br/>
        <w:t xml:space="preserve">- Críticas en tiendas de aplicaciones afectan futuras descargas.</w:t>
        <w:br/>
        <w:t xml:space="preserve">- Presión sobre el equipo de soporte y desarrollo.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Implementar pruebas automatizadas y de usuario antes del lanzamiento.</w:t>
        <w:br/>
        <w:t xml:space="preserve">- Capacitar al equipo en QA.</w:t>
        <w:br/>
        <w:t xml:space="preserve">- Realizar revisiones de código y control de calidad en etapas tempranas.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Costo Total del Proyecto: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Desarrollo inicial: 50,000 USD</w:t>
        <w:br/>
        <w:t xml:space="preserve">COPQ: 30,500 USD</w:t>
        <w:br/>
        <w:t xml:space="preserve">Costo total: 80,500 USD</w:t>
        <w:br/>
        <w:t xml:space="preserve">Incremento por mala calidad: 61%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Escenario 2: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Sistema Web con Vulnerabilidades de Seguridad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Identificación del COPQ: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940"/>
        <w:gridCol w:w="2880"/>
        <w:gridCol w:w="2880"/>
      </w:tblGrid>
      <w:tr>
        <w:trPr>
          <w:trHeight w:val="1" w:hRule="atLeast"/>
          <w:jc w:val="left"/>
        </w:trPr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Costo Estimado (USD)</w:t>
            </w:r>
          </w:p>
        </w:tc>
      </w:tr>
      <w:tr>
        <w:trPr>
          <w:trHeight w:val="1" w:hRule="atLeast"/>
          <w:jc w:val="left"/>
        </w:trPr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Prevención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Pruebas de seguridad no realizadas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15,000</w:t>
            </w:r>
          </w:p>
        </w:tc>
      </w:tr>
      <w:tr>
        <w:trPr>
          <w:trHeight w:val="1" w:hRule="atLeast"/>
          <w:jc w:val="left"/>
        </w:trPr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Auditoría de seguridad no contratada a tiempo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 (implícito)</w:t>
            </w:r>
          </w:p>
        </w:tc>
      </w:tr>
      <w:tr>
        <w:trPr>
          <w:trHeight w:val="1" w:hRule="atLeast"/>
          <w:jc w:val="left"/>
        </w:trPr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Fallas Internas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Corrección: 100 horas x 40 USD/hora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4,000</w:t>
            </w:r>
          </w:p>
        </w:tc>
      </w:tr>
      <w:tr>
        <w:trPr>
          <w:trHeight w:val="1" w:hRule="atLeast"/>
          <w:jc w:val="left"/>
        </w:trPr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Fallas Externas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Expertos en seguridad (20,000), multa (50,000), pérdida de clientes (75,000)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145,000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Cuantificación del COPQ: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COPQ: 15,000 (Prevención) + 4,000 (Fallas Internas) + 145,000 (Fallas Externas) = 164,000 USD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Impacto en la Reputación: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Pérdida de confianza de los usuarios.</w:t>
        <w:br/>
        <w:t xml:space="preserve">- Impacto negativo en la imagen de la institución financiera.</w:t>
        <w:br/>
        <w:t xml:space="preserve">- Posibles dificultades para atraer nuevos clientes.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Integrar pruebas de seguridad en el ciclo de desarrollo (DevSecOps).</w:t>
        <w:br/>
        <w:t xml:space="preserve">- Contratar auditorías externas de seguridad antes del despliegue.</w:t>
        <w:br/>
        <w:t xml:space="preserve">- Capacitar al equipo en regulaciones de seguridad de datos.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COPQ como Porcentaje del Costo del Proyecto: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Costo original: 100,000 USD</w:t>
        <w:br/>
        <w:t xml:space="preserve">COPQ: 164,000 USD</w:t>
        <w:br/>
        <w:t xml:space="preserve">Porcentaje: 164%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Escenario 3: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Software Embebido con Fallos Críticos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Identificación del COPQ:</w:t>
      </w:r>
    </w:p>
    <w:tbl>
      <w:tblPr>
        <w:tblInd w:w="8" w:type="dxa"/>
      </w:tblPr>
      <w:tblGrid>
        <w:gridCol w:w="3030"/>
        <w:gridCol w:w="2880"/>
        <w:gridCol w:w="2880"/>
      </w:tblGrid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Costo Estimado (USD)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Prevención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Consultoría para desarrollo robusto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40,000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Pruebas no realizadas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 (implícito)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Fallas Internas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Rediseño: 2,000 horas x 50 USD/hora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100,000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Fallas Externas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Retiro del mercado (10,000 x 50), demandas legales (100,000 + 500,000), pérdida de ventas (40% de 2M)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500,000 + 600,000 + 800,000 = 1,900,000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Cuantificación del COPQ: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COPQ: 40,000 (Prevención) + 100,000 (Fallas Internas) + 1,900,000 (Fallas Externas) = 2,040,000 USD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Impacto en la Reputación y Seguridad: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Riesgo para la salud de pacientes.</w:t>
        <w:br/>
        <w:t xml:space="preserve">- Demandas legales e investigaciones regulatorias.</w:t>
        <w:br/>
        <w:t xml:space="preserve">- Pérdida de credibilidad y ventas futuras.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Aplicar normas estrictas de calidad en dispositivos médicos (ISO 13485).</w:t>
        <w:br/>
        <w:t xml:space="preserve">- Pruebas intensivas (unitarias, integración, validación).</w:t>
        <w:br/>
        <w:t xml:space="preserve">- Auditorías de código y simulación de escenarios clínicos.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Ahorro Potencial: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Prevención: 40,000 USD</w:t>
        <w:br/>
        <w:t xml:space="preserve">COPQ Total: 2,040,000 USD</w:t>
        <w:br/>
        <w:t xml:space="preserve">Ahorro si se invertía en prevención: 2,000,000 USD (una reducción del 98%)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