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rPr>
          <w:sz w:val="28"/>
          <w:szCs w:val="28"/>
        </w:rP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DOSSIER DE RENDU FINAL</w:t>
      </w:r>
    </w:p>
    <w:p>
      <w:pPr>
        <w:pBdr>
          <w:bottom w:val="single" w:color="0077B6" w:sz="12" w:space="4"/>
        </w:pBdr>
        <w:spacing w:before="0" w:after="400"/>
        <w:jc w:val="center"/>
      </w:pPr>
      <w:r>
        <w:rPr>
          <w:rFonts w:ascii="Arial" w:cs="Arial" w:eastAsia="Arial" w:hAnsi="Arial"/>
          <w:color w:val="0077B6"/>
          <w:sz w:val="34"/>
          <w:szCs w:val="34"/>
        </w:rPr>
        <w:t xml:space="preserve">Projet d'Infrastructure IT — Compta-Alliance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INFAUX Gérance N6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DF4"/>
                <w:sz w:val="20"/>
                <w:szCs w:val="20"/>
              </w:rPr>
              <w:t xml:space="preserve">Prestataire 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B6" w:val="clear"/>
            <w:tcMar>
              <w:top w:type="dxa" w:w="200"/>
              <w:left w:type="dxa" w:w="2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Compta-Alliance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EE3F8"/>
                <w:sz w:val="20"/>
                <w:szCs w:val="20"/>
              </w:rPr>
              <w:t xml:space="preserve">Client — Cabinet Multi-Sites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|  Avril 2026  |  CONFIDENTIEL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Résumé Exécutif</w:t>
      </w:r>
    </w:p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 dossier présente la solution d'infrastructure IT proposée par INFAUX Gérance N6 pour Compta-Alliance, cabinet multi-sites spécialisé en expertise comptable, juridique et conseil RH. La mission consiste à migrer une infrastructure Full SaaS coûteuse et non sécurisée vers un Cloud Privé Hybride souverain, sécurisé et économique.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Investissement initial (CAPEX HT)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7 919 €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Coût mensuel hébergement (OPEX HT)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132,49 €/mois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Économie annuelle estimée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~4 100 €/an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Retour sur investissement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~2,3 ans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Durée de déploiement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semaines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Durée de configuration infrastructure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jours/homme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Points Clés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Sécurité : Pare-feu pfSense + VPN IPsec AES-256-GCM + VLANs + Active Directory + LDAPS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Souveraineté : Hébergement datacenter OVH France (RGPD conforme)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Économies : Sage On-Premise + Web internalisé — suppression abonnements SaaS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Flexibilité : Télétravail via OpenVPN SSL + accès multi-sites unifiés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Résilience : Stratégie backup 3-2-1 (PBS + NAS + Cloud S3)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Évolutivité : Architecture Proxmox extensible pour futurs sites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Présentation du Projet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1.1 Contexte Client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Compta-Alliance est un cabinet multi-sites en pleine expansion dont l'infrastructure IT actuelle présente des failles critiques de sécurité, des coûts opérationnels non maîtrisés et une absence totale de segmentation réseau.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Secteur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Expertise comptable, Juridique, Conseil RH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agences — Pessac (Gironde) et Paris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Effectif total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38 collaborateurs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 personnes : 1 comptable (presta), 2 commerciaux, 12 consultants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 personnes : 7 commerciaux (presta), 8 consultants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Télétravail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 personnes — clients VPN nomades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Locaux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 à 100 m² en open-space, sans salle serveur ni climatisation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Orange — Fibre optique (2 sites)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1.2 État Existant (AS-IS)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Problèmes de Sécurité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Aucune gestion des droits : accès universel à tous les dossiers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Parc BYOD non maîtrisé — PC personnels, 1 poste Windows 7 (fin de support)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Données sensibles RGPD (RH, Compta, Juridique) accessibles à tous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Architecture réseau à plat — aucun VLAN, invités mélangés avec production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Problèmes de Coûts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Hébergement web OVH : ~100 €/mois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Licences Sage SaaS (10 utilisateurs) : ~3 600 €/an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OneDrive Business (1,8 To) : ~1 200 €/an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Total charges IT annuelles actuelles estimées : ~6 000 €/an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Problèmes Opérationnels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Impossibilité d'imprimer entre sites (Pessac ↔ Paris)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Pas de réseau invité sécurisé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Collaboration multi-sites non unifiée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Téléphonie VoIP non centralisée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1.3 Solution Proposée (TO-BE)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INFAUX Gérance N6 propose la migration vers un Cloud Privé Hybride reposant sur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serveur dédié OVH (Datacenter Roubaix, France) avec Proxmox VE comme hyperviseur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pare-feu pfSense centralisé (PFS01-OVH) + instances locales par site (PFS01-PES, PFS01-PAR)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 tunnels VPN IPsec Site-à-Site chiffrés AES-256-GCM entre les trois nœuds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VPN SSL nomade OpenVPN pour les 8 télétravailleurs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Une segmentation VLAN stricte (Corp / Invités / Management) sur chaque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Une authentification centralisée via Active Directory + LDAPS (DC01-OVH)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Devis Matériel &amp; Services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Devis valable 30 jours. Paiement : 30% à la commande, 70% à la livraison. Support inclus 3 mois post-déploiement.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2.1 Hébergement Cloud Privé (OPEX Mensuel)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Spécifications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Prix/mois HT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Serveur OVH Advance-3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AMD EPYC 4465P 12c/24t — 128 Go DDR5 — 2×3,84 To NVMe RAID1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119,99 €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IP Publique supplémentaire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Pour DMZ (WEB01)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3,00 €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Backup Cloud S3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 Go — Archive 12 mois (OVH Gravelines)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9,50 €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OPEX HT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132,49 €/mois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OPEX TTC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158,99 €/mois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2.2 Équipements Sites (CAPEX)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Site Pessac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2500"/>
        <w:gridCol w:w="1260"/>
        <w:gridCol w:w="1260"/>
      </w:tblGrid>
      <w:tr>
        <w:trPr>
          <w:tblHeader/>
        </w:trPr>
        <w:tc>
          <w:tcPr>
            <w:tcW w:type="dxa" w:w="5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2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5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 HT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Pare-feu/Routeur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MikroTik hEX RB750Gr3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Switch PoE 24 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TP-Link TL-SG2428P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279 €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279 €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Borne Wi-Fi Pro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Ubiquiti U6-Pro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NAS Synology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DS224+ (nu)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359 €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359 €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Disques NAS 4 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Seagate IronWolf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218 €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Sous-total Pessac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1 114 €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Site Paris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2500"/>
        <w:gridCol w:w="1260"/>
        <w:gridCol w:w="1260"/>
      </w:tblGrid>
      <w:tr>
        <w:trPr>
          <w:tblHeader/>
        </w:trPr>
        <w:tc>
          <w:tcPr>
            <w:tcW w:type="dxa" w:w="5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2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5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 HT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Pare-feu/Routeur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MikroTik hEX RB750Gr3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Switch PoE 24 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TP-Link TL-SG2428P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279 €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279 €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Borne Wi-Fi Pro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Ubiquiti U6-Pro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189 €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Sous-total Paris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537 €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Divers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2500"/>
        <w:gridCol w:w="1260"/>
        <w:gridCol w:w="1260"/>
      </w:tblGrid>
      <w:tr>
        <w:trPr>
          <w:tblHeader/>
        </w:trPr>
        <w:tc>
          <w:tcPr>
            <w:tcW w:type="dxa" w:w="5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2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5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 HT</w:t>
            </w:r>
          </w:p>
        </w:tc>
        <w:tc>
          <w:tcPr>
            <w:tcW w:type="dxa" w:w="12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Téléphones IP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Yealink T33G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79 €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395 €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Câbles RJ45 Cat6 3m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5 €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Sous-total Divers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470 €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2.3 Licences (CAPEX)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3600"/>
        <w:gridCol w:w="1440"/>
      </w:tblGrid>
      <w:tr>
        <w:trPr>
          <w:tblHeader/>
        </w:trPr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Windows Server 2022 Std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Licence perpétuelle (occasion)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399 €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 Comptabilité On-Premise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10 postes simultanés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1 500 €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 Windows RDS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Pack 10 utilisateurs (occasion)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299 €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Proxmox VE, pfSense, Nextcloud, FreePBX, CUPS, Wiki.js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 Source — Gratuit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Sous-total Licences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2 198 €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2.4 Prestations de Services (CAPEX)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080"/>
        <w:gridCol w:w="1800"/>
        <w:gridCol w:w="2160"/>
      </w:tblGrid>
      <w:tr>
        <w:trPr>
          <w:tblHeader/>
        </w:trPr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Tarif/jour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 &amp; Conception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serveur OVH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Configuration VMs (Proxmox, pfSense, AD, Nextcloud…)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900 €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Déploiement site Pessac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Déploiement site Paris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données (OneDrive → Nextcloud, Sage SaaS → OnPrem)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utilisateurs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0,5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225 €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0,5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450 €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225 €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Sous-total Services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 j/h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3 600 €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2.5 Récapitulatif Financier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Équipement Pessac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1 114 €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Équipement Paris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537 €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Équipement Divers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470 €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Licences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2 198 €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Prestations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3 600 €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CAPEX HT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7 919 €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TVA 20%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1 583,80 €</w:t>
            </w:r>
          </w:p>
        </w:tc>
      </w:tr>
      <w:tr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CAPEX TTC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9 502,80 €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2.6 Comparatif Économique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rPr>
          <w:tblHeader/>
        </w:trPr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actuel/an</w:t>
            </w:r>
          </w:p>
        </w:tc>
        <w:tc>
          <w:tcPr>
            <w:tcW w:type="dxa" w:w="25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futur/an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Hébergement web OVH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~1 200 €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Inclus serveur dédié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 SaaS (10 utilisateurs)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~3 600 €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300 € (amort. 5 ans)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OneDrive Business (1,8 To)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~1 200 €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0 € (Nextcloud local)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Hébergement serveur dédié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0 €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~1 590 €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ANNUEL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~6 000 €/an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~1 890 €/an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</w:t>
            </w:r>
          </w:p>
        </w:tc>
        <w:tc>
          <w:tcPr>
            <w:tcW w:type="dxa" w:w="8640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Économie annuelle estimée : ~4 100 €/an — Retour sur investissement : ~2,3 ans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Architecture Système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3.1 Serveur Physique — OVH Advance-3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serveur dédié est hébergé dans le datacenter OVH de Roubaix (France), garantissant la conformité RGPD et la souveraineté des données.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7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CPU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AMD EPYC 4465P — 12 cœurs / 24 threads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128 Go DDR5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Stockage OS/Hyperviseur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2× 960 Go NVMe en RAID logiciel (Proxmox)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Stockage VMs/Données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2× 3,84 To NVMe en RAID logiciel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Réseau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Gbits/s — Bande passante illimitée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 Roubaix — Datacenter France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Hyperviseur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Proxmox VE (dernière version stable)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3.2 Machines Virtuelles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20"/>
        <w:gridCol w:w="1080"/>
        <w:gridCol w:w="1980"/>
        <w:gridCol w:w="342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Disque</w:t>
            </w:r>
          </w:p>
        </w:tc>
        <w:tc>
          <w:tcPr>
            <w:tcW w:type="dxa" w:w="19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34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pfSense (BSD)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Pare-feu / Routeur / VPN Gateway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DC01-OVH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Directory, DNS, ADCS, LDAPS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 Comptabilité i7 On-Premise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NXT01-OVH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To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Debian 12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Nextcloud (Fichiers — remplace OneDrive)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SIP01-OVH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Debian 12 / FreePBX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IPBX VoIP centralisé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PRINT01-OVH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Debian 12 / CUPS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Serveur d'impression multi-sites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Proxmox Backup Server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Sauvegarde quotidienne des VMs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Conteneurs LXC (Zone DMZ — VLAN 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20"/>
        <w:gridCol w:w="1080"/>
        <w:gridCol w:w="1980"/>
        <w:gridCol w:w="342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Disque</w:t>
            </w:r>
          </w:p>
        </w:tc>
        <w:tc>
          <w:tcPr>
            <w:tcW w:type="dxa" w:w="19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34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Debian 12 / Nginx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Site vitrine + Espace client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WIKI01-OVH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Go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 Go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Debian 12 / Wiki.js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Documentation interne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3.3 Plan d'Adressage IP — OVH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880"/>
        <w:gridCol w:w="216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/ Réseau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 IP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Proxmox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12 — Serveurs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VMs internes (DC01, SAGE01, NXT01…)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22 — DMZ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10.0.20.0/24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 exposés (WEB01, WIKI01)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vmbr3 vlan 22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32 — Management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10.0.30.0/24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Administration — Bastion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vmbr3 vlan 32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OpenVPN (nomades)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Clients VPN SSL distants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Interface tun0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Attribution IP des VMs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/ Service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LAN (VLAN 12)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DMZ (VLAN 22)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Mgmt (VLAN 32)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 (GW)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10.0.20.1 (GW)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10.0.30.1 (GW)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DC01-OVH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NXT01-OVH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Bastion Admin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10.0.30.103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10.0.20.10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WIKI01-OVH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10.0.20.11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3.4 Configuration Proxmox — Bridges &amp; SDN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Trois bridges virtuels ont été créés sur PVE-HEB pour isoler les flux par pare-feu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50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10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Clients Pessac (VLAN Corp)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11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Clients Paris (VLAN Corp)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vmbr3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VLAN 12/22/32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Serveurs OVH (LAN / DMZ / Bastion)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Configuration des pVLAN sur le PVE :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vmbr1 vlan 10  → clients Pessac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vmbr2 vlan 11  → clients Paris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vmbr3 vlan 12  → serveurs LAN OVH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vmbr3 vlan 22  → serveurs DMZ exposés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vmbr3 vlan 32  → Bastion administration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3.5 Active Directory &amp; LDAPS (DC01-OVH)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contrôleur de domaine DC01-OVH centralise l'authentification de tous les services de l'infrastructure.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Domaine AD : comptaalliance.local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Services déployés : AD DS, DNS, DHCP (pool VPN), ADCS (certificats)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LDAPS configuré sur ldaps.compta-alliance.local — port 636 — 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Certificat généré par ADCS, déployé sur toutes les machines Linux concernées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Intégration Nextcloud → LDAPS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Installation plugin AD/LDAP sur NXT01-OVH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Certificat ADCS installé sur NXT01-OVH pour la liaison LDAPS sécurisée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Plugin configuré pour pointer sur ldaps.compta-alliance.local:636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Authentification unifiée : les utilisateurs AD se connectent directement à Nextcloud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3.6 Services Applicatifs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Sage Comptabilité (SAGE01-OVH)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Sage i7 Multi-utilisateurs — 10 postes simultanés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Accès via RDP (Bureau à distance) depuis tous les sites via VPN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Économie vs SaaS : ~3 300 €/an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Nextcloud (NXT01-OVH)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Remplace OneDrive — Stockage 2 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Accès HTTPS + client de synchronisation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Authentification intégrée via LDAPS/AD — partages par profil métier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FreePBX / SIP (SIP01-OVH)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IPBX centralisé — Trunk OVH VoIP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30 téléphones (15 fixes, 15 laptops) + softphones pour télétravailleurs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Plages d'extensions : Pessac 100-199, Paris 200-299, TT 300-399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Note : configuration FreePBX en cours — SIP reste à finaliser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Architecture Réseau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4.1 Topologie Globale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L'architecture interconnecte 3 nœuds (Pessac, OVH, Paris) via des tunnels VPN IPsec Site-à-Site chiffrés. Les télétravailleurs se connectent via OpenVPN SSL sur PFS01-OVH.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4.2 Plan d'Adressage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720"/>
        <w:gridCol w:w="2160"/>
        <w:gridCol w:w="360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 IP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Corp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Postes collaborateurs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Invités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internet isolé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Administration réseau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Corp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Postes collaborateurs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Invités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192.168.120.0/24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internet isolé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Administration réseau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Serveurs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VMs internes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DMZ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10.0.20.0/24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 exposés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Bastion / Admin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OpenVPN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Nomades distants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4.3 Architecture Site Pessac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Équipements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4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Management</w:t>
            </w:r>
          </w:p>
        </w:tc>
        <w:tc>
          <w:tcPr>
            <w:tcW w:type="dxa" w:w="30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MikroTik hEX RB750Gr3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Pare-feu / Routeur / VPN IPsec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SW01-PES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TP-Link TL-SG2428P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Switch PoE 24 ports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AP01-PES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Ubiquiti U6-Pro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Borne Wi-Fi multi-SSID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NAS01-PES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Synology DS224+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NAS backup miroir (2×4 To RAID1)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Pare-feu WAN — PFS01-PES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Autorisation des flux IPsec entrants depuis PFS01-OVH (172.16.0.57) :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UDP/500  from 172.16.0.57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UDP/4500 from 172.16.0.57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ESP       from 172.16.0.57 to WAN address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10 — Corp Pessac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VLAN 10 accède aux réseaux OVH et Paris via les tunnels IPsec, ainsi qu'à internet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080"/>
        <w:gridCol w:w="1080"/>
        <w:gridCol w:w="324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serveurs OVH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pool OpenVPN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Corp Paris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address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TCP/UDP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local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Bloquer autres privés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Internet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20 — Invités Pessac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Les invités n'ont accès qu'à Internet, bloqués sur les réseaux internes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0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OPT1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 — Bloquer tout le privé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OPT1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Internet uniquement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30 — Management Pessac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VLAN Management n'a accès qu'au DNS local et à Internet (ports 80/443)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0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address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53 (DNS)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80-443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4.4 Architecture Site Paris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Équipements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4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Management</w:t>
            </w:r>
          </w:p>
        </w:tc>
        <w:tc>
          <w:tcPr>
            <w:tcW w:type="dxa" w:w="30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PFS01-PAR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MikroTik hEX RB750Gr3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Pare-feu / Routeur / VPN IPsec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SW01-PAR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TP-Link TL-SG2428P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Switch PoE 24 ports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AP01-PAR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Ubiquiti U6-Pro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Borne Wi-Fi multi-SSID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WAN Paris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Identiques à Pessac — IPsec entrant depuis PFS01-OVH (172.16.0.57) :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UDP/500  from 172.16.0.57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UDP/4500 from 172.16.0.57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ESP       from 172.16.0.57 to WAN address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10 — Corp Paris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0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Pool OpenVPN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Serveurs OVH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Corp Pessac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address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TCP/UDP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4.5 Architecture OVH — PFS01-OVH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WAN 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PFS01-OVH accepte les connexions IPsec des deux sites (172.16.0.55 = PFS01-PAR, 172.16.0.56 = PFS01-PES) :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UDP/500  from 172.16.0.56 to WAN address  (PFS01-PES)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UDP/4500 from 172.16.0.56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ESP       from 172.16.0.56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UDP/500  from 172.16.0.55 to WAN address  (PFS01-PAR)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UDP/4500 from 172.16.0.55 to WAN address</w:t>
      </w:r>
    </w:p>
    <w:p>
      <w:pPr>
        <w:shd w:fill="EBF4FF" w:val="clear"/>
        <w:spacing w:before="40" w:after="4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allow ESP       from 172.16.0.55 to WAN address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12 — Serveurs OVH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0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Paris Corp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Pessac Corp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Accès privé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— Internet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22 — DMZ 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DMZ est isolée des réseaux internes — seul Internet accessible (HTTP/HTTPS)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80"/>
        <w:gridCol w:w="1080"/>
        <w:gridCol w:w="360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OPT3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OPT3 address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53 (DNS)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DNS local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OPT3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Bloquer flux internes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OPT3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80-443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Internet HTTP/HTTPS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VLAN 32 — Management OVH (Bastion)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bastion (10.0.30.103) est le seul point d'accès RDP/SSH aux serveurs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80"/>
        <w:gridCol w:w="1080"/>
        <w:gridCol w:w="360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10.0.10.101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AD for Bastion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10.0.30.103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3389 (RDP)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RDP bastion → serveurs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10.0.30.103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22 (SSH)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SSH bastion → serveurs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10.0.30.103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ICMP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Ping bastion → serveurs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MGMT Paris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MGMT Pessac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rfc1918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DENY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Bloquer reste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*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Internet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Règles IPsec Inter-Sites 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Flux autorisés entre les trois sites via les tunnels IPsec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720"/>
        <w:gridCol w:w="10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 → Serveurs OVH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MGMT Paris → MGMT OVH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 → Serveurs OVH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OPT4 subnets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MGMT Pessac → MGMT OVH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MGMT Pessac ↔ MGMT Paris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MGMT Paris ↔ MGMT Pessac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 ↔ Paris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 ↔ Pessac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 → Pool VPN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 → Pool VPN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Configuration VPN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5.1 VPN IPsec Site-à-Site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Trois tunnels IPsec IKEv2 interconnectent les trois nœuds. Le chiffrement AES-256-GCM garantit la confidentialité des échanges.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Paramètres Phase 1 (IKE)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 IKE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IKEv2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Mutual PSK (Pre-Shared Key)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Chiffrement Phase 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AES-256-GCM (128 bits)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Hash / Intégrité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Groupe Diffie-Hellman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Groupe 14 (2048 bits)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Lifetime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28 800 s (8 heures)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Paramètres Phase 2 (ESP)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Protocole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(Encapsulating Security Payload)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AES-256-GCM (128 bits)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Tunnel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Lifetime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3 600 s (1 heure)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Tunnels configurés — PFS01-PES vers 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 phases 2 configurées sur PFS01-PES (Remote GW: 172.16.0.57)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880"/>
        <w:gridCol w:w="2880"/>
      </w:tblGrid>
      <w:tr>
        <w:trPr>
          <w:tblHeader/>
        </w:trPr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ID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Subnet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Subnet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 (Serveurs OVH)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 (192.168.30.0/24)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10.0.30.0/24 (MGMT OVH)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 (192.168.30.0/24)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192.168.130.0/24 (MGMT Paris)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 (Corp Paris)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 (Pool OpenVPN)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Tunnels configurés — PFS01-PAR vers 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 phases 2 configurées sur PFS01-PAR (Remote GW: 172.16.0.57)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880"/>
        <w:gridCol w:w="2880"/>
      </w:tblGrid>
      <w:tr>
        <w:trPr>
          <w:tblHeader/>
        </w:trPr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ID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Subnet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Subnet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 (Serveurs OVH)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 (192.168.130.0/24)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10.0.30.0/24 (MGMT OVH)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OPT2 subnet (192.168.130.0/24)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192.168.30.0/24 (MGMT Pessac)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 (Corp Pessac)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 subnet (192.168.110.0/24)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 (Pool OpenVPN)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ESP AES-256-GCM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Résumé des réseaux accessibles via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depuis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 Corp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Paris, OVH, Nomades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192.168.110.0/24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 Corp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Pessac, OVH, Nomades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10.0.10.0/24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 Serveurs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Pessac, Paris, Nomades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5.2 VPN SSL OpenVPN — Accès Nomades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serveur OpenVPN est hébergé sur PFS01-OVH et permet aux 8 télétravailleurs d'accéder à l'infrastructure depuis n'importe où.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Interface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Protocole / Port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UDP4 / 1195 (TUN)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Réseau tunnel nomades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10.0.15.0/24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Remote Access (User Auth)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Chiffrement données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AES-256-GCM, AES-128-GCM, CHACHA20-POLY1305, AES-256-CBC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Paramètres DH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2048 bits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VPNSSLCLIENTS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Authentification utilisateurs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LDAPS via DC01-OVH (ldaps.compta-alliance.local:636)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Réseaux accessibles une fois connecté en OpenVPN SSL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192.168.10.0/24 — Réseau Corp Pessac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192.168.110.0/24 — Réseau Corp Paris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10.0.10.0/24 — Serveurs OVH (Sage, Nextcloud, DC01…)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Authentification LDAPS sur PFS01-OVH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serveur pfSense utilise DC01-OVH comme serveur d'authentification pour valider les connexions OpenVPN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LDAPS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LDAP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ldaps.compta-alliance.local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PFS01-OVH (fallback)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5.3 Wi-Fi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880"/>
        <w:gridCol w:w="324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SSID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Compta-Corp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WPA3-Enterprise (AD auth)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Collaborateurs authentifiés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Compta-Guest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WPA2-PSK + Portail captif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Invités — Internet uniquement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Stratégie de Sauvegarde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6.1 Objectifs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 heures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Perte de données maximale acceptable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heures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Temps de restauration maximal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Rétention quotidienne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 jours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Backups quotidiens — PBS01-OVH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Rétention mensuelle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 mois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PBS01-OVH + NAS01-PES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Rétention annuelle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 mois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OVH Cloud Archive S3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3-2-1</w:t>
            </w:r>
          </w:p>
        </w:tc>
        <w:tc>
          <w:tcPr>
            <w:tcW w:type="dxa" w:w="8640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Règle de sauvegarde : 3 copies — 2 supports différents — 1 copie hors-site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6.2 Architecture 3 niveaux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Niveau 1 — Proxmox Backup Server (PBS01-OVH)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Localisation : VM sur le serveur OVH (500 Go NVMe)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Sauvegardes natives Proxmox — mode snapshot — toutes les nuits à 02h00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Fonctionnalités : déduplication bloc, compression zstd, chiffrement AES-256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Rétention GFS : 30j quotidien / 4 hebdomadaire / 6 mensuel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Niveau 2 — NAS Synology NAS01-PES (Miroir distant)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Synology DS224+ — 2× Seagate IronWolf 4 To en RAID1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Synchronisation depuis PBS01-OVH via VPN IPsec à 04h00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Accès sécurisé exclusivement via le tunnel IPsec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Niveau 3 — OVH Cloud Archive S3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Bucket : comptaalliance-backup — Région Gravelines (GRA)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500 Go — Archive long terme (12 mois + annuel)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Coût : ~9,50 €/mois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6.3 Données sauvegardées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800"/>
        <w:gridCol w:w="2880"/>
      </w:tblGrid>
      <w:tr>
        <w:trPr>
          <w:tblHeader/>
        </w:trPr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/ Service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estimée</w:t>
            </w:r>
          </w:p>
        </w:tc>
        <w:tc>
          <w:tcPr>
            <w:tcW w:type="dxa" w:w="18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DC01-OVH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VM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 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 + NAS + S3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SAGE01-OVH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VM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 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 + NAS + S3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NXT01-OVH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VM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 — Haute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 + NAS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SIP01-OVH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VM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 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P3 — Normale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Container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 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P4 — Basse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PBS01-OVH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 only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P3 — Normale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PBS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~2,3 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6.4 Tests &amp; Supervision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Mensuel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Restauration fichier unique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Technicien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Trimestriel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Restauration VM complète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Annuel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Disaster Recovery complet (toutes VMs)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Direction 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Planning de Déploiement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Durée totale : 4 semaines — 8 jours/homme de prestations.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7.1 Vue d'ensemble des 4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1080"/>
        <w:gridCol w:w="468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46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 — Audit &amp; Conception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S1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jour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Réunion lancement, audit AS-IS, validation architecture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 — Déploiement OVH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S2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jours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Proxmox, VMs, pfSense, AD, Sage, Nextcloud, FreePBX, VPN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 — Déploiement Sites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S3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jours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Matériel Pessac &amp; Paris, VLANs, IPsec, Wi-Fi, NAS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4 — Migration &amp; Formation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S4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jours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données, téléphonie, formation, Go-Live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7.2 Phase 1 — Audit &amp; Conception (S1 — Jour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43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09:00-10:00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Réunion de lancement — présentation projet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Compte-rendu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10:00-12:00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 infrastructure existante (inventaire matériel/logiciel)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Inventaire AS-IS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14:00-16:00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Collecte des besoins utilisateurs (métiers, mobilité, RGPD)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Cahier des charges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16:00-18:00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Finalisation des schémas d'architecture et validation client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Schémas validés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7.3 Phase 2 — Déploiement Serveur OVH (S2 — Jours 2 à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9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Lundi J2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Commande OVH Advance-3 — Installation Proxmox VE — Config stockage RAID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Mardi J3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Bridges réseau Proxmox — Installation PFS01-OVH (pfSense) — Config firewall NAT — Installation DC01-OVH — AD + DNS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Mercredi J4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SAGE01-OVH — Installation NXT01-OVH (Nextcloud + LDAPS)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Jeudi J5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SIP01-OVH (FreePBX) — Installation PRINT01-OVH — Installation PBS01-OVH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Vendredi J6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Containers DMZ (WEB01, WIKI01) — Config VPN Site-to-Site — Config backups PBS — Tests complets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7.4 Phase 3 — Déploiement Sites (S3 — Jours 7 à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684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68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Lundi J7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PFS01-PES (pfSense) + VLANs + Tunnel IPsec → OVH — SW01-PES + AP01-PES — Config SSIDs Wi-Fi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Mardi J8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Pessac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NAS01-PES + réplication PBS — Tests connectivité — Validation site Pessac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Mercredi J9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Paris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PFS01-PAR + VLANs + Tunnel IPsec → OVH — SW01-PAR + AP01-PAR — Tests + Validation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7.5 Phase 4 — Migration &amp; Formation (S4 — Jours 10 à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92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Lundi J10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OneDrive → Nextcloud (1,8 To) — Migration Sage SaaS → On-Premise — Vérification intégrité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Mardi J11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Provisioning téléphones IP (5 Yealink T33G) — Formation équipe IT — Formation Nextcloud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Mercredi J12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Sage — Tests impression multi-sites — Documentation — Mise en production officielle (Go-Live)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7.6 Checklist de Validation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à valider</w:t>
            </w:r>
          </w:p>
        </w:tc>
        <w:tc>
          <w:tcPr>
            <w:tcW w:type="dxa" w:w="216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VPN IPsec Pessac → OVH opérationnel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VPN IPsec Paris → OVH opérationnel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OpenVPN nomades fonctionnel (auth LDAPS)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Sage depuis Pessac, Paris et télétravail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 Client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Accès Nextcloud depuis tous les sites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 Client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Téléphonie interne (Pessac ↔ Paris) OK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Impression multi-sites OK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 Client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Backup quotidien PBS validé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 restauration réussi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Wi-Fi Corp (auth AD) + Guest (isolé) OK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utilisateurs réalisée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CDP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Documentation remise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Gouvernance — Matrice RACI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4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 — Responsible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Réalise la tâche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— Accountable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Responsable final / Approuve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 — Consulted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Consulté, donne son avis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 — Informed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Informé du résultat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Phases 1 &amp; 2 — Conception &amp; Déploiement OVH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"/>
        <w:gridCol w:w="864"/>
        <w:gridCol w:w="864"/>
        <w:gridCol w:w="864"/>
        <w:gridCol w:w="1404"/>
      </w:tblGrid>
      <w:tr>
        <w:trPr>
          <w:tblHeader/>
        </w:trPr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CDP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  <w:tc>
          <w:tcPr>
            <w:tcW w:type="dxa" w:w="140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Réunion de lancement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 infrastructure existante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Conception architecture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Validation schémas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Devis et budget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Proxmox + VMs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Configuration pfSense + VPN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Configuration AD + LDAPS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Tests serveur OVH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Phases 3 &amp; 4 — Sites &amp; Go-Live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"/>
        <w:gridCol w:w="864"/>
        <w:gridCol w:w="864"/>
        <w:gridCol w:w="864"/>
        <w:gridCol w:w="1404"/>
      </w:tblGrid>
      <w:tr>
        <w:trPr>
          <w:tblHeader/>
        </w:trPr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CDP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  <w:tc>
          <w:tcPr>
            <w:tcW w:type="dxa" w:w="140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Commande matériel sites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Pessac (réseau + VPN)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Paris (réseau + VPN)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données (OneDrive + Sage)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équipe IT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utilisateurs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Mise en production officielle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Recette finale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Exploitation &amp; Support Post-Déploiement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"/>
        <w:gridCol w:w="864"/>
        <w:gridCol w:w="864"/>
        <w:gridCol w:w="864"/>
        <w:gridCol w:w="1404"/>
      </w:tblGrid>
      <w:tr>
        <w:trPr>
          <w:tblHeader/>
        </w:trPr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CDP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86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  <w:tc>
          <w:tcPr>
            <w:tcW w:type="dxa" w:w="1404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Supervision quotidienne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Incidents N1 (reset MDP, Wi-Fi…)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Incidents N2 (panne serveur, VPN…)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Mises à jour sécurité pfSense / VMs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Sauvegardes PBS quotidiennes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Tests de restauration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</w:t>
            </w:r>
          </w:p>
        </w:tc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Risques &amp; Points Ouverts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9.1 Matrice des Risques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080"/>
        <w:gridCol w:w="1440"/>
        <w:gridCol w:w="3600"/>
      </w:tblGrid>
      <w:tr>
        <w:trPr>
          <w:tblHeader/>
        </w:trPr>
        <w:tc>
          <w:tcPr>
            <w:tcW w:type="dxa" w:w="32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0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360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Coupure fibre pendant migration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Faible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Migration hors heures ouvrées (nuit)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Incompatibilité Sage On-Premise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Moyen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Faible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 préalable en environnement de recette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Résistance utilisateurs au changement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Moyen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Moyen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Formation + accompagnement dédié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Délai livraison matériel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Faible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Moyen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Commande anticipée dès validation devis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Coupure tunnel IPsec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Faible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Monitoring + alertes pfSense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9.2 Points Restant à Réaliser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14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5040"/>
            <w:tcBorders>
              <w:top w:val="single" w:color="0077B6" w:sz="4"/>
              <w:left w:val="single" w:color="0077B6" w:sz="4"/>
              <w:bottom w:val="single" w:color="0077B6" w:sz="4"/>
              <w:right w:val="single" w:color="0077B6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SIP / FreePBX (téléphonie)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cours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Configuration VoIP non finalisée — trunk OVH à provisionner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DHCP Relay inter-sites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Annulé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Décision prise de ne pas déployer le DHCP Relay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Connexion utilisateur LDAPS complète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cours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Intégration LDAPS sur tous les services à finaliser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Wiki.js (documentation interne)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Planifié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Container LXC à déployer post Go-Live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9.3 Informations Complémentaires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 projet a été réalisé avec une durée de configuration effective de 4 jours/homme, couvrant l'ensemble de l'infrastructure : pare-feux, VPN, Active Directory, LDAPS, Nextcloud et virtualisation Proxmox.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640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Contacts : INFAUX Gérance N6 — Solutions IT sur mesure | Compta-Alliance — Cabinet Multi-Sites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E2E8F0"/>
          <w:sz w:val="20"/>
          <w:szCs w:val="20"/>
        </w:rPr>
        <w:t xml:space="preserve">— Fin du dossier de rendu —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CONFIDENTIEL — INFAUX Gérance N6 × Compta-Alliance — Avril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Confidentiel — INFAUX Gérance N6  |  Page </w:t>
    </w:r>
    <w:r>
      <w:rPr>
        <w:rFonts w:ascii="Arial" w:cs="Arial" w:eastAsia="Arial" w:hAnsi="Arial"/>
        <w:color w:val="0077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6" w:sz="6" w:space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INFAUX Gérance N6  ×  Compta-Alliance</w:t>
    </w:r>
    <w:r>
      <w:rPr>
        <w:rFonts w:ascii="Arial" w:cs="Arial" w:eastAsia="Arial" w:hAnsi="Arial"/>
        <w:color w:val="999999"/>
        <w:sz w:val="18"/>
        <w:szCs w:val="18"/>
      </w:rPr>
      <w:t xml:space="preserve">     |     Dossier de Rendu Final —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077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2026-03-16T09:28:13.883Z</dcterms:created>
  <dcterms:modified xsi:type="dcterms:W3CDTF">2026-03-16T09:28:13.884Z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