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B0" w:rsidRDefault="003D39B0" w:rsidP="004D1748">
      <w:pPr>
        <w:spacing w:after="225" w:line="30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</w:pPr>
      <w:bookmarkStart w:id="0" w:name="_GoBack"/>
      <w:bookmarkEnd w:id="0"/>
      <w:r w:rsidRPr="004D174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  <w:t>Précisi</w:t>
      </w:r>
      <w:r w:rsidR="00F3544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  <w:t>ons pour l’analyse du</w:t>
      </w:r>
      <w:r w:rsidR="00EF6C1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  <w:t xml:space="preserve"> cas synthèse</w:t>
      </w:r>
      <w:r w:rsidRPr="004D174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  <w:t> </w:t>
      </w:r>
      <w:r w:rsidR="002866E0" w:rsidRPr="004D174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  <w:t>:</w:t>
      </w:r>
    </w:p>
    <w:p w:rsidR="009D7AA8" w:rsidRPr="004D1748" w:rsidRDefault="009D7AA8" w:rsidP="004D1748">
      <w:pPr>
        <w:spacing w:after="225" w:line="30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fr-CA"/>
        </w:rPr>
      </w:pPr>
    </w:p>
    <w:p w:rsidR="003D39B0" w:rsidRPr="00B73B28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r w:rsidRPr="00B73B28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Assurez-vous de remplir les 6 étapes</w:t>
      </w:r>
      <w:r w:rsidR="00DE2B72" w:rsidRPr="00B73B28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suivantes :</w:t>
      </w:r>
    </w:p>
    <w:p w:rsidR="003D39B0" w:rsidRPr="00B73B28" w:rsidRDefault="00452D83" w:rsidP="006F60B8">
      <w:pPr>
        <w:pStyle w:val="Paragraphedeliste"/>
        <w:numPr>
          <w:ilvl w:val="0"/>
          <w:numId w:val="3"/>
        </w:numPr>
        <w:spacing w:after="225" w:line="30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>Ne pas faire d’introduction,</w:t>
      </w:r>
      <w:r w:rsidR="006F60B8" w:rsidRPr="00B73B28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 xml:space="preserve"> ni de conclusion.</w:t>
      </w:r>
    </w:p>
    <w:p w:rsidR="006F60B8" w:rsidRPr="006F60B8" w:rsidRDefault="006F60B8" w:rsidP="006F60B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</w:p>
    <w:p w:rsidR="003D39B0" w:rsidRPr="000F0A5B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 xml:space="preserve">Étape 1: </w:t>
      </w:r>
      <w:r w:rsidRPr="000F0A5B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Description du problème</w:t>
      </w:r>
      <w:r w:rsidR="007D515D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 xml:space="preserve"> </w:t>
      </w:r>
    </w:p>
    <w:p w:rsidR="003D39B0" w:rsidRDefault="004B27B2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Expliquer</w:t>
      </w:r>
      <w:r w:rsidR="003D39B0" w:rsidRPr="003D39B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les problèmes m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>ajeurs</w:t>
      </w:r>
      <w:r w:rsidR="0060199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601998" w:rsidRPr="00601998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>(</w:t>
      </w:r>
      <w:r w:rsidR="00601998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 xml:space="preserve">en </w:t>
      </w:r>
      <w:r w:rsidR="00601998" w:rsidRPr="00601998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>choisir 3 ou 4 problèmes majeurs)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et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énumérer les problèmes mineurs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Bien séparer les problèmes majeurs et mineurs. </w:t>
      </w:r>
    </w:p>
    <w:p w:rsidR="003D39B0" w:rsidRPr="003D39B0" w:rsidRDefault="003D39B0" w:rsidP="004D174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3D39B0" w:rsidRPr="000F0A5B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Étape 2:</w:t>
      </w:r>
      <w:r w:rsidRPr="000F0A5B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 xml:space="preserve"> Analyse des causes et des conséquences</w:t>
      </w:r>
    </w:p>
    <w:p w:rsidR="003D39B0" w:rsidRDefault="003D39B0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lang w:eastAsia="fr-CA"/>
        </w:rPr>
        <w:t>Sorti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>r les causes et conséquences pour</w:t>
      </w:r>
      <w:r w:rsidR="004B27B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chacun des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4B27B2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>problèmes majeurs</w:t>
      </w:r>
      <w:r w:rsidR="00601998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 </w:t>
      </w:r>
      <w:r w:rsidR="00601998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présentés à l’étape 1</w:t>
      </w:r>
      <w:r w:rsidR="00601998"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  <w:t xml:space="preserve">. 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>P</w:t>
      </w:r>
      <w:r w:rsidR="00A877B8">
        <w:rPr>
          <w:rFonts w:ascii="Times New Roman" w:eastAsia="Times New Roman" w:hAnsi="Times New Roman" w:cs="Times New Roman"/>
          <w:sz w:val="24"/>
          <w:szCs w:val="24"/>
          <w:lang w:eastAsia="fr-CA"/>
        </w:rPr>
        <w:t>résenter</w:t>
      </w:r>
      <w:r w:rsidR="006F60B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 tout sous forme de tableau. 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>À not</w:t>
      </w:r>
      <w:r w:rsidR="004B27B2">
        <w:rPr>
          <w:rFonts w:ascii="Times New Roman" w:eastAsia="Times New Roman" w:hAnsi="Times New Roman" w:cs="Times New Roman"/>
          <w:sz w:val="24"/>
          <w:szCs w:val="24"/>
          <w:lang w:eastAsia="fr-CA"/>
        </w:rPr>
        <w:t>er que vous ne devez pas énumérer les causes et conséquences d</w:t>
      </w:r>
      <w:r w:rsidR="00B73B2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es problèmes mineurs dans cette étape. </w:t>
      </w:r>
      <w:r w:rsidR="00452D8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Par contre, des problèmes mineurs peuvent être des causes et/ou conséquences des problèmes majeurs. </w:t>
      </w:r>
    </w:p>
    <w:p w:rsidR="006A0E45" w:rsidRDefault="006A0E45" w:rsidP="004D174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52D83" w:rsidRDefault="00452D83" w:rsidP="004D174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Voici un exemple de tableau (vous pouvez diminuer le format d’écriture dans le tableau si nécessaire, mais le tout doit demeurer lisible) : </w:t>
      </w:r>
    </w:p>
    <w:p w:rsidR="0088003E" w:rsidRDefault="0088003E" w:rsidP="004D174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632"/>
        <w:gridCol w:w="2693"/>
      </w:tblGrid>
      <w:tr w:rsidR="008F7131" w:rsidTr="0088003E">
        <w:tc>
          <w:tcPr>
            <w:tcW w:w="2669" w:type="dxa"/>
          </w:tcPr>
          <w:p w:rsidR="008F7131" w:rsidRPr="0088003E" w:rsidRDefault="008F7131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Causes #1</w:t>
            </w:r>
          </w:p>
        </w:tc>
        <w:tc>
          <w:tcPr>
            <w:tcW w:w="2709" w:type="dxa"/>
          </w:tcPr>
          <w:p w:rsidR="008F7131" w:rsidRPr="0088003E" w:rsidRDefault="005B6F23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Problème majeur</w:t>
            </w:r>
            <w:r w:rsidR="008F7131"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#1</w:t>
            </w:r>
          </w:p>
        </w:tc>
        <w:tc>
          <w:tcPr>
            <w:tcW w:w="2758" w:type="dxa"/>
          </w:tcPr>
          <w:p w:rsidR="008F7131" w:rsidRPr="0088003E" w:rsidRDefault="008F7131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Conséquences #1</w:t>
            </w:r>
          </w:p>
        </w:tc>
      </w:tr>
      <w:tr w:rsidR="008F7131" w:rsidTr="0088003E">
        <w:tc>
          <w:tcPr>
            <w:tcW w:w="2669" w:type="dxa"/>
          </w:tcPr>
          <w:p w:rsidR="008F7131" w:rsidRPr="0088003E" w:rsidRDefault="008F7131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Causes #2</w:t>
            </w:r>
          </w:p>
        </w:tc>
        <w:tc>
          <w:tcPr>
            <w:tcW w:w="2709" w:type="dxa"/>
          </w:tcPr>
          <w:p w:rsidR="008F7131" w:rsidRPr="0088003E" w:rsidRDefault="005B6F23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Problème majeur</w:t>
            </w:r>
            <w:r w:rsidR="008F7131"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#2</w:t>
            </w:r>
          </w:p>
        </w:tc>
        <w:tc>
          <w:tcPr>
            <w:tcW w:w="2758" w:type="dxa"/>
          </w:tcPr>
          <w:p w:rsidR="008F7131" w:rsidRPr="0088003E" w:rsidRDefault="008F7131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Conséquences #2</w:t>
            </w:r>
          </w:p>
        </w:tc>
      </w:tr>
      <w:tr w:rsidR="008F7131" w:rsidTr="0088003E">
        <w:tc>
          <w:tcPr>
            <w:tcW w:w="2669" w:type="dxa"/>
          </w:tcPr>
          <w:p w:rsidR="000D6ADC" w:rsidRDefault="000D6ADC" w:rsidP="000D6ADC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Causes : Exemple</w:t>
            </w:r>
          </w:p>
          <w:p w:rsidR="000D6ADC" w:rsidRDefault="000D6ADC" w:rsidP="000D6ADC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-mauvaise définition du rôle et des tâches de M. Gagnon.</w:t>
            </w:r>
          </w:p>
          <w:p w:rsidR="000D6ADC" w:rsidRDefault="000D6ADC" w:rsidP="000D6ADC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-manque de formation de M. Gagnon</w:t>
            </w:r>
          </w:p>
          <w:p w:rsidR="000D6ADC" w:rsidRPr="000D6ADC" w:rsidRDefault="000D6ADC" w:rsidP="000D6ADC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-aucun soutien de la part de la haute direction envers M. Gagnon</w:t>
            </w:r>
          </w:p>
        </w:tc>
        <w:tc>
          <w:tcPr>
            <w:tcW w:w="2709" w:type="dxa"/>
          </w:tcPr>
          <w:p w:rsidR="000D6ADC" w:rsidRDefault="005B6F23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Problème majeur</w:t>
            </w:r>
            <w:r w:rsidR="009B33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 </w:t>
            </w:r>
            <w:r w:rsidR="009B335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: </w:t>
            </w:r>
            <w:r w:rsidR="000D6ADC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Exemple</w:t>
            </w:r>
          </w:p>
          <w:p w:rsidR="008F7131" w:rsidRPr="0088003E" w:rsidRDefault="009B335E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Manque de leadership du gestionnaire M. </w:t>
            </w:r>
            <w:r w:rsidR="000D6ADC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Gagnon auprès de ses équipes de travail. </w:t>
            </w:r>
          </w:p>
        </w:tc>
        <w:tc>
          <w:tcPr>
            <w:tcW w:w="2758" w:type="dxa"/>
          </w:tcPr>
          <w:p w:rsidR="008F7131" w:rsidRDefault="000D6ADC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Conséquences : Exemple</w:t>
            </w:r>
          </w:p>
          <w:p w:rsidR="000D6ADC" w:rsidRDefault="000D6ADC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-faible taux de productivité de l’entreprise</w:t>
            </w:r>
          </w:p>
          <w:p w:rsidR="000D6ADC" w:rsidRPr="0088003E" w:rsidRDefault="000D6ADC" w:rsidP="004D1748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-haut taux de roulement chez les employés</w:t>
            </w:r>
          </w:p>
        </w:tc>
      </w:tr>
    </w:tbl>
    <w:p w:rsidR="003D39B0" w:rsidRDefault="003D39B0" w:rsidP="004D174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9D7AA8" w:rsidRDefault="009D7AA8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 w:type="page"/>
      </w:r>
    </w:p>
    <w:p w:rsidR="00073CD6" w:rsidRPr="00073CD6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lastRenderedPageBreak/>
        <w:t xml:space="preserve">Étape 3: </w:t>
      </w:r>
      <w:r w:rsidR="00073CD6" w:rsidRPr="00073CD6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La formulation des objectifs</w:t>
      </w:r>
    </w:p>
    <w:p w:rsidR="003D39B0" w:rsidRDefault="001271D7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Formuler</w:t>
      </w:r>
      <w:r w:rsidR="00452D8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seulement</w:t>
      </w:r>
      <w:r w:rsidR="004B27B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 objectif par problème majeur. Les objectifs doivent être clairs</w:t>
      </w:r>
      <w:r w:rsidR="00073CD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="003D39B0" w:rsidRPr="00073CD6">
        <w:rPr>
          <w:rFonts w:ascii="Times New Roman" w:eastAsia="Times New Roman" w:hAnsi="Times New Roman" w:cs="Times New Roman"/>
          <w:sz w:val="24"/>
          <w:szCs w:val="24"/>
          <w:lang w:eastAsia="fr-CA"/>
        </w:rPr>
        <w:t>précis</w:t>
      </w:r>
      <w:r w:rsidR="004B27B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mesurables, soit le plus SMART possible. </w:t>
      </w:r>
      <w:r w:rsidR="001B771D">
        <w:rPr>
          <w:rFonts w:ascii="Times New Roman" w:eastAsia="Times New Roman" w:hAnsi="Times New Roman" w:cs="Times New Roman"/>
          <w:sz w:val="24"/>
          <w:szCs w:val="24"/>
          <w:lang w:eastAsia="fr-CA"/>
        </w:rPr>
        <w:t>(Un objectif c’est court,</w:t>
      </w:r>
      <w:r w:rsidR="00452D83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environ 3 lignes, car vous ne devez pas l’expliquer, mais seulement le formuler)</w:t>
      </w:r>
    </w:p>
    <w:p w:rsidR="001B771D" w:rsidRPr="001B771D" w:rsidRDefault="001B771D" w:rsidP="001B771D">
      <w:pPr>
        <w:spacing w:after="225" w:line="30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</w:pPr>
      <w:r w:rsidRPr="001B771D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 xml:space="preserve">Par exemple : Augmenter le niveau de satisfaction de 20%, des employés de production de l’usine A, d’ici la fin de l’année financière, soit le 31 décembre 2020. </w:t>
      </w:r>
    </w:p>
    <w:p w:rsidR="009D7AA8" w:rsidRDefault="009D7AA8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</w:p>
    <w:p w:rsidR="00FF0F5B" w:rsidRPr="00FF0F5B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 xml:space="preserve">Étape 4: </w:t>
      </w:r>
      <w:r w:rsidR="00FF0F5B" w:rsidRPr="00FF0F5B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L’élabora</w:t>
      </w:r>
      <w:r w:rsidR="00DE2B7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tion et l’évaluation des solutions (options)</w:t>
      </w:r>
    </w:p>
    <w:p w:rsidR="00452D83" w:rsidRPr="00413505" w:rsidRDefault="004B27B2" w:rsidP="00413505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>Po</w:t>
      </w:r>
      <w:r w:rsidR="00A877B8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>ur chaque problème majeur, élaborer des solutions (options)</w:t>
      </w:r>
      <w:r w:rsid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>, au moins deux solutions par problème</w:t>
      </w:r>
      <w:r w:rsidR="00A877B8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>. De plus, vous devez présenter</w:t>
      </w:r>
      <w:r w:rsidR="003D39B0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le</w:t>
      </w:r>
      <w:r w:rsidR="00A877B8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>s avantages et inconvénients de chacune des</w:t>
      </w:r>
      <w:r w:rsidR="003D39B0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option</w:t>
      </w:r>
      <w:r w:rsidR="006922CD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>s</w:t>
      </w:r>
      <w:r w:rsidR="00A877B8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(solutions) énumérées. </w:t>
      </w:r>
      <w:r w:rsidR="006E35CB" w:rsidRPr="00413505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>F</w:t>
      </w:r>
      <w:r w:rsidR="00C1393B" w:rsidRPr="00413505"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  <w:t>aire le tout sous forme de tableau.</w:t>
      </w:r>
      <w:r w:rsidR="00C1393B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88003E" w:rsidRPr="0041350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Voici un exemple :  </w:t>
      </w:r>
    </w:p>
    <w:p w:rsidR="0088003E" w:rsidRPr="0088003E" w:rsidRDefault="0088003E" w:rsidP="0088003E">
      <w:pPr>
        <w:pStyle w:val="Paragraphedeliste"/>
        <w:spacing w:after="225" w:line="30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620"/>
        <w:gridCol w:w="2682"/>
      </w:tblGrid>
      <w:tr w:rsidR="00452D83" w:rsidTr="00F94690">
        <w:trPr>
          <w:trHeight w:val="533"/>
        </w:trPr>
        <w:tc>
          <w:tcPr>
            <w:tcW w:w="2689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Problème majeur #1</w:t>
            </w:r>
          </w:p>
        </w:tc>
        <w:tc>
          <w:tcPr>
            <w:tcW w:w="2698" w:type="dxa"/>
          </w:tcPr>
          <w:p w:rsidR="00452D83" w:rsidRPr="0088003E" w:rsidRDefault="0088003E" w:rsidP="00F94690">
            <w:pPr>
              <w:pStyle w:val="Paragraphedeliste"/>
              <w:spacing w:after="225" w:line="30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Avantages</w:t>
            </w:r>
          </w:p>
        </w:tc>
        <w:tc>
          <w:tcPr>
            <w:tcW w:w="2749" w:type="dxa"/>
          </w:tcPr>
          <w:p w:rsidR="00452D83" w:rsidRPr="0088003E" w:rsidRDefault="0088003E" w:rsidP="00F94690">
            <w:pPr>
              <w:pStyle w:val="Paragraphedeliste"/>
              <w:spacing w:after="225" w:line="30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Inconvénients</w:t>
            </w:r>
          </w:p>
        </w:tc>
      </w:tr>
      <w:tr w:rsidR="00452D83" w:rsidTr="00452D83">
        <w:tc>
          <w:tcPr>
            <w:tcW w:w="2689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Solution 1</w:t>
            </w:r>
          </w:p>
        </w:tc>
        <w:tc>
          <w:tcPr>
            <w:tcW w:w="2698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….</w:t>
            </w:r>
          </w:p>
        </w:tc>
        <w:tc>
          <w:tcPr>
            <w:tcW w:w="2749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….</w:t>
            </w:r>
          </w:p>
        </w:tc>
      </w:tr>
      <w:tr w:rsidR="00452D83" w:rsidTr="00452D83">
        <w:tc>
          <w:tcPr>
            <w:tcW w:w="2689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Solution 2</w:t>
            </w:r>
          </w:p>
        </w:tc>
        <w:tc>
          <w:tcPr>
            <w:tcW w:w="2698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….</w:t>
            </w:r>
          </w:p>
        </w:tc>
        <w:tc>
          <w:tcPr>
            <w:tcW w:w="2749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….</w:t>
            </w:r>
          </w:p>
        </w:tc>
      </w:tr>
      <w:tr w:rsidR="00452D83" w:rsidTr="00452D83">
        <w:tc>
          <w:tcPr>
            <w:tcW w:w="2689" w:type="dxa"/>
          </w:tcPr>
          <w:p w:rsidR="00452D83" w:rsidRPr="0088003E" w:rsidRDefault="0088003E" w:rsidP="0088003E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Solution #X …</w:t>
            </w:r>
          </w:p>
        </w:tc>
        <w:tc>
          <w:tcPr>
            <w:tcW w:w="2698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….</w:t>
            </w:r>
          </w:p>
        </w:tc>
        <w:tc>
          <w:tcPr>
            <w:tcW w:w="2749" w:type="dxa"/>
          </w:tcPr>
          <w:p w:rsidR="00452D83" w:rsidRPr="0088003E" w:rsidRDefault="0088003E" w:rsidP="000F17ED">
            <w:pPr>
              <w:pStyle w:val="Paragraphedeliste"/>
              <w:spacing w:after="225" w:line="30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0088003E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….</w:t>
            </w:r>
          </w:p>
        </w:tc>
      </w:tr>
    </w:tbl>
    <w:p w:rsidR="00452D83" w:rsidRDefault="00452D83" w:rsidP="00452D83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:rsidR="002866E0" w:rsidRPr="002866E0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 xml:space="preserve">Étape 5: </w:t>
      </w:r>
      <w:r w:rsidR="00DE2B7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Le choix de la solution (option)</w:t>
      </w:r>
    </w:p>
    <w:p w:rsidR="003D39B0" w:rsidRDefault="00A877B8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V</w:t>
      </w:r>
      <w:r w:rsidR="006F60B8">
        <w:rPr>
          <w:rFonts w:ascii="Times New Roman" w:eastAsia="Times New Roman" w:hAnsi="Times New Roman" w:cs="Times New Roman"/>
          <w:sz w:val="24"/>
          <w:szCs w:val="24"/>
          <w:lang w:eastAsia="fr-CA"/>
        </w:rPr>
        <w:t>ous devez choisir une option (solution) par problème majeur. Justifiez po</w:t>
      </w:r>
      <w:r w:rsidR="00EB6101">
        <w:rPr>
          <w:rFonts w:ascii="Times New Roman" w:eastAsia="Times New Roman" w:hAnsi="Times New Roman" w:cs="Times New Roman"/>
          <w:sz w:val="24"/>
          <w:szCs w:val="24"/>
          <w:lang w:eastAsia="fr-CA"/>
        </w:rPr>
        <w:t>urquoi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l’option retenue est la plus adéquate pour résoudre le problème majeur ciblé. </w:t>
      </w:r>
    </w:p>
    <w:p w:rsidR="002866E0" w:rsidRPr="002866E0" w:rsidRDefault="002866E0" w:rsidP="004D1748">
      <w:pPr>
        <w:pStyle w:val="Paragraphedeliste"/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6A0E45" w:rsidRPr="006A0E45" w:rsidRDefault="003D39B0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</w:pPr>
      <w:r w:rsidRPr="003D39B0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Étape 6: </w:t>
      </w:r>
      <w:r w:rsidR="006A0E45" w:rsidRPr="006A0E45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La planification</w:t>
      </w:r>
      <w:r w:rsidR="00DE2B7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 xml:space="preserve"> et la mise en application de la solution (</w:t>
      </w:r>
      <w:r w:rsidR="006A0E45" w:rsidRPr="006A0E45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option</w:t>
      </w:r>
      <w:r w:rsidR="00DE2B7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)</w:t>
      </w:r>
    </w:p>
    <w:p w:rsidR="003D39B0" w:rsidRDefault="006A0E45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Expliquez qui va faire quoi, quand, comment et la procédure </w:t>
      </w:r>
      <w:r w:rsidR="009044DB">
        <w:rPr>
          <w:rFonts w:ascii="Times New Roman" w:eastAsia="Times New Roman" w:hAnsi="Times New Roman" w:cs="Times New Roman"/>
          <w:sz w:val="24"/>
          <w:szCs w:val="24"/>
          <w:lang w:eastAsia="fr-CA"/>
        </w:rPr>
        <w:t>de la mise en place de la solution</w:t>
      </w:r>
      <w:r w:rsidR="003D39B0" w:rsidRPr="006A0E4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retenue (les étapes).</w:t>
      </w:r>
    </w:p>
    <w:p w:rsidR="003D39B0" w:rsidRDefault="00414733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Le tout d</w:t>
      </w:r>
      <w:r w:rsidR="006A0E45">
        <w:rPr>
          <w:rFonts w:ascii="Times New Roman" w:eastAsia="Times New Roman" w:hAnsi="Times New Roman" w:cs="Times New Roman"/>
          <w:sz w:val="24"/>
          <w:szCs w:val="24"/>
          <w:lang w:eastAsia="fr-CA"/>
        </w:rPr>
        <w:t>oit être clair, simple et bien expliqué</w:t>
      </w:r>
    </w:p>
    <w:p w:rsidR="006A0E45" w:rsidRDefault="006A0E45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Déterminer le système d’évaluation et de contrôle dont vous vous s</w:t>
      </w:r>
      <w:r w:rsidR="006F60B8">
        <w:rPr>
          <w:rFonts w:ascii="Times New Roman" w:eastAsia="Times New Roman" w:hAnsi="Times New Roman" w:cs="Times New Roman"/>
          <w:sz w:val="24"/>
          <w:szCs w:val="24"/>
          <w:lang w:eastAsia="fr-CA"/>
        </w:rPr>
        <w:t>ervirez pour obtenir une rétroaction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 p</w:t>
      </w:r>
      <w:r w:rsidR="006F60B8">
        <w:rPr>
          <w:rFonts w:ascii="Times New Roman" w:eastAsia="Times New Roman" w:hAnsi="Times New Roman" w:cs="Times New Roman"/>
          <w:sz w:val="24"/>
          <w:szCs w:val="24"/>
          <w:lang w:eastAsia="fr-CA"/>
        </w:rPr>
        <w:t>our assurer le suivi, après la</w:t>
      </w:r>
      <w:r w:rsidR="009044D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mise en application de la solution retenue (retenir une solution par </w:t>
      </w:r>
      <w:r w:rsidR="006F60B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problème majeur). </w:t>
      </w:r>
    </w:p>
    <w:p w:rsidR="00C455EC" w:rsidRPr="00C455EC" w:rsidRDefault="00C455EC" w:rsidP="004D1748">
      <w:pPr>
        <w:spacing w:after="225" w:line="3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CA"/>
        </w:rPr>
      </w:pPr>
      <w:r w:rsidRPr="00C455E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CA"/>
        </w:rPr>
        <w:lastRenderedPageBreak/>
        <w:t>Rappel :</w:t>
      </w:r>
    </w:p>
    <w:p w:rsidR="00C455EC" w:rsidRDefault="00433160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de 10</w:t>
      </w:r>
      <w:r w:rsidR="00C455EC" w:rsidRPr="00C455EC">
        <w:rPr>
          <w:rFonts w:ascii="Times New Roman" w:hAnsi="Times New Roman" w:cs="Times New Roman"/>
          <w:sz w:val="24"/>
          <w:szCs w:val="24"/>
        </w:rPr>
        <w:t xml:space="preserve"> pages à interligne et de</w:t>
      </w:r>
      <w:r w:rsidR="00413505">
        <w:rPr>
          <w:rFonts w:ascii="Times New Roman" w:hAnsi="Times New Roman" w:cs="Times New Roman"/>
          <w:sz w:val="24"/>
          <w:szCs w:val="24"/>
        </w:rPr>
        <w:t xml:space="preserve">mi, Times New Roman ou Arial 12 (la page titre n’est pas incluse dans les 10 pages). </w:t>
      </w:r>
    </w:p>
    <w:p w:rsidR="003020D5" w:rsidRPr="003568DF" w:rsidRDefault="003020D5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8DF">
        <w:rPr>
          <w:rFonts w:ascii="Times New Roman" w:hAnsi="Times New Roman" w:cs="Times New Roman"/>
          <w:b/>
          <w:sz w:val="24"/>
          <w:szCs w:val="24"/>
        </w:rPr>
        <w:t>Remettre le tout en fichier Word</w:t>
      </w:r>
      <w:r w:rsidR="003568DF" w:rsidRPr="003568DF">
        <w:rPr>
          <w:rFonts w:ascii="Times New Roman" w:hAnsi="Times New Roman" w:cs="Times New Roman"/>
          <w:b/>
          <w:sz w:val="24"/>
          <w:szCs w:val="24"/>
        </w:rPr>
        <w:t xml:space="preserve">, dans la boîte de dépôt. </w:t>
      </w:r>
    </w:p>
    <w:p w:rsidR="00C455EC" w:rsidRPr="00C455EC" w:rsidRDefault="00C455EC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C455EC">
        <w:rPr>
          <w:rFonts w:ascii="Times New Roman" w:hAnsi="Times New Roman" w:cs="Times New Roman"/>
          <w:sz w:val="24"/>
          <w:szCs w:val="24"/>
        </w:rPr>
        <w:t>Faire une page de présentation avec tou</w:t>
      </w:r>
      <w:r w:rsidR="00C74D7D">
        <w:rPr>
          <w:rFonts w:ascii="Times New Roman" w:hAnsi="Times New Roman" w:cs="Times New Roman"/>
          <w:sz w:val="24"/>
          <w:szCs w:val="24"/>
        </w:rPr>
        <w:t>s les noms des coéquipiers qui ont participé</w:t>
      </w:r>
      <w:r w:rsidRPr="00C455EC">
        <w:rPr>
          <w:rFonts w:ascii="Times New Roman" w:hAnsi="Times New Roman" w:cs="Times New Roman"/>
          <w:sz w:val="24"/>
          <w:szCs w:val="24"/>
        </w:rPr>
        <w:t xml:space="preserve"> à la rédaction du travail.</w:t>
      </w:r>
    </w:p>
    <w:p w:rsidR="00C455EC" w:rsidRPr="001C7864" w:rsidRDefault="00C455EC" w:rsidP="004D1748">
      <w:pPr>
        <w:pStyle w:val="Paragraphedeliste"/>
        <w:numPr>
          <w:ilvl w:val="0"/>
          <w:numId w:val="1"/>
        </w:numPr>
        <w:spacing w:after="225" w:line="30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</w:pPr>
      <w:r w:rsidRPr="008B6F18">
        <w:rPr>
          <w:rFonts w:ascii="Times New Roman" w:hAnsi="Times New Roman" w:cs="Times New Roman"/>
          <w:i/>
          <w:sz w:val="24"/>
          <w:szCs w:val="24"/>
        </w:rPr>
        <w:t>Un maximum de 10% de la note pourra être enlevé pour les fautes de français</w:t>
      </w:r>
      <w:r w:rsidR="001428DF">
        <w:rPr>
          <w:rFonts w:ascii="Times New Roman" w:hAnsi="Times New Roman" w:cs="Times New Roman"/>
          <w:i/>
          <w:sz w:val="24"/>
          <w:szCs w:val="24"/>
        </w:rPr>
        <w:t xml:space="preserve"> et le non-respect des consignes de rédaction</w:t>
      </w:r>
      <w:r w:rsidRPr="008B6F18">
        <w:rPr>
          <w:rFonts w:ascii="Times New Roman" w:hAnsi="Times New Roman" w:cs="Times New Roman"/>
          <w:i/>
          <w:sz w:val="24"/>
          <w:szCs w:val="24"/>
        </w:rPr>
        <w:t>. Il y aura donc, à partir de la 3</w:t>
      </w:r>
      <w:r w:rsidRPr="008B6F18">
        <w:rPr>
          <w:rFonts w:ascii="Times New Roman" w:hAnsi="Times New Roman" w:cs="Times New Roman"/>
          <w:i/>
          <w:sz w:val="24"/>
          <w:szCs w:val="24"/>
          <w:vertAlign w:val="superscript"/>
        </w:rPr>
        <w:t>e</w:t>
      </w:r>
      <w:r w:rsidRPr="008B6F18">
        <w:rPr>
          <w:rFonts w:ascii="Times New Roman" w:hAnsi="Times New Roman" w:cs="Times New Roman"/>
          <w:i/>
          <w:sz w:val="24"/>
          <w:szCs w:val="24"/>
        </w:rPr>
        <w:t xml:space="preserve"> faute commise, 0.5% de la note qui sera enlevée. </w:t>
      </w:r>
    </w:p>
    <w:p w:rsidR="001C7864" w:rsidRDefault="001C7864" w:rsidP="001C7864">
      <w:pPr>
        <w:spacing w:after="225" w:line="30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fr-CA"/>
        </w:rPr>
      </w:pPr>
    </w:p>
    <w:p w:rsidR="001C7864" w:rsidRPr="001C7864" w:rsidRDefault="001C7864" w:rsidP="001C7864">
      <w:pPr>
        <w:spacing w:after="225" w:line="30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fr-CA"/>
        </w:rPr>
      </w:pPr>
      <w:r w:rsidRPr="001C7864">
        <w:rPr>
          <w:rFonts w:ascii="Times New Roman" w:eastAsia="Times New Roman" w:hAnsi="Times New Roman" w:cs="Times New Roman"/>
          <w:b/>
          <w:i/>
          <w:sz w:val="24"/>
          <w:szCs w:val="24"/>
          <w:lang w:eastAsia="fr-CA"/>
        </w:rPr>
        <w:t>Grille de correction :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4806"/>
        <w:gridCol w:w="683"/>
        <w:gridCol w:w="1183"/>
      </w:tblGrid>
      <w:tr w:rsidR="001C7864" w:rsidRPr="001C7864" w:rsidTr="001C7864">
        <w:trPr>
          <w:trHeight w:val="440"/>
          <w:jc w:val="center"/>
        </w:trPr>
        <w:tc>
          <w:tcPr>
            <w:tcW w:w="6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Analyse</w:t>
            </w:r>
            <w:proofErr w:type="spellEnd"/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du </w:t>
            </w:r>
            <w:proofErr w:type="spellStart"/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cas</w:t>
            </w:r>
            <w:proofErr w:type="spellEnd"/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synthèse</w:t>
            </w:r>
            <w:proofErr w:type="spellEnd"/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Étapes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Pondération</w:t>
            </w:r>
            <w:proofErr w:type="spellEnd"/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/10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/20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/10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/25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/20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/15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Français </w:t>
            </w:r>
            <w:r w:rsidRPr="001C78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(-0,5% à partir de la 3ième faute, max -10%) : 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Retard </w:t>
            </w:r>
            <w:r w:rsidR="00C85EFD">
              <w:rPr>
                <w:rFonts w:ascii="Times New Roman" w:eastAsia="Times New Roman" w:hAnsi="Times New Roman" w:cs="Times New Roman"/>
                <w:sz w:val="20"/>
                <w:szCs w:val="20"/>
              </w:rPr>
              <w:t>(-5</w:t>
            </w:r>
            <w:r w:rsidRPr="001C7864">
              <w:rPr>
                <w:rFonts w:ascii="Times New Roman" w:eastAsia="Times New Roman" w:hAnsi="Times New Roman" w:cs="Times New Roman"/>
                <w:sz w:val="20"/>
                <w:szCs w:val="20"/>
              </w:rPr>
              <w:t>% par jour, max 3 jours)</w:t>
            </w: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1C7864" w:rsidRPr="001C7864" w:rsidTr="001C7864">
        <w:trPr>
          <w:trHeight w:val="31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C85EFD" w:rsidRDefault="001C7864" w:rsidP="001C7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Respect</w:t>
            </w:r>
            <w:r w:rsidR="00C85EFD"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des</w:t>
            </w:r>
            <w:r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85EFD"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normes de</w:t>
            </w:r>
            <w:r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rédaction (max -10 %)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C85EFD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C85EFD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85EF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1C7864" w:rsidRPr="001C7864" w:rsidTr="001C7864">
        <w:trPr>
          <w:trHeight w:val="32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Note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/100</w:t>
            </w:r>
          </w:p>
        </w:tc>
      </w:tr>
      <w:tr w:rsidR="001C7864" w:rsidRPr="001C7864" w:rsidTr="001C7864">
        <w:trPr>
          <w:trHeight w:val="320"/>
          <w:jc w:val="center"/>
        </w:trPr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 selon pondération finale de la session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0,00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7864" w:rsidRPr="001C7864" w:rsidRDefault="001C7864" w:rsidP="001C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C7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/25%</w:t>
            </w:r>
          </w:p>
        </w:tc>
      </w:tr>
    </w:tbl>
    <w:p w:rsidR="001C7864" w:rsidRPr="001C7864" w:rsidRDefault="001C7864" w:rsidP="001C7864">
      <w:pPr>
        <w:spacing w:after="225" w:line="30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fr-CA"/>
        </w:rPr>
      </w:pPr>
    </w:p>
    <w:sectPr w:rsidR="001C7864" w:rsidRPr="001C7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75A" w:rsidRDefault="0067175A" w:rsidP="00C74D7D">
      <w:pPr>
        <w:spacing w:after="0" w:line="240" w:lineRule="auto"/>
      </w:pPr>
      <w:r>
        <w:separator/>
      </w:r>
    </w:p>
  </w:endnote>
  <w:endnote w:type="continuationSeparator" w:id="0">
    <w:p w:rsidR="0067175A" w:rsidRDefault="0067175A" w:rsidP="00C7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7D" w:rsidRDefault="00C74D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7D" w:rsidRDefault="00C74D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7D" w:rsidRDefault="00C74D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75A" w:rsidRDefault="0067175A" w:rsidP="00C74D7D">
      <w:pPr>
        <w:spacing w:after="0" w:line="240" w:lineRule="auto"/>
      </w:pPr>
      <w:r>
        <w:separator/>
      </w:r>
    </w:p>
  </w:footnote>
  <w:footnote w:type="continuationSeparator" w:id="0">
    <w:p w:rsidR="0067175A" w:rsidRDefault="0067175A" w:rsidP="00C7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7D" w:rsidRDefault="00C74D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7D" w:rsidRDefault="00C74D7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7D" w:rsidRDefault="00C74D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FFE"/>
    <w:multiLevelType w:val="singleLevel"/>
    <w:tmpl w:val="BD8AE22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" w15:restartNumberingAfterBreak="0">
    <w:nsid w:val="691B716A"/>
    <w:multiLevelType w:val="hybridMultilevel"/>
    <w:tmpl w:val="7270C2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D187E"/>
    <w:multiLevelType w:val="hybridMultilevel"/>
    <w:tmpl w:val="90F0A9D6"/>
    <w:lvl w:ilvl="0" w:tplc="A6ACA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B0"/>
    <w:rsid w:val="00073CD6"/>
    <w:rsid w:val="000D6ADC"/>
    <w:rsid w:val="000F0A5B"/>
    <w:rsid w:val="001271D7"/>
    <w:rsid w:val="001428DF"/>
    <w:rsid w:val="00191EDB"/>
    <w:rsid w:val="001B771D"/>
    <w:rsid w:val="001C7864"/>
    <w:rsid w:val="002866E0"/>
    <w:rsid w:val="003020D5"/>
    <w:rsid w:val="00317456"/>
    <w:rsid w:val="003568DF"/>
    <w:rsid w:val="003657E3"/>
    <w:rsid w:val="003B3039"/>
    <w:rsid w:val="003B678D"/>
    <w:rsid w:val="003D39B0"/>
    <w:rsid w:val="00413505"/>
    <w:rsid w:val="00414733"/>
    <w:rsid w:val="00433160"/>
    <w:rsid w:val="00452D83"/>
    <w:rsid w:val="004B27B2"/>
    <w:rsid w:val="004B5469"/>
    <w:rsid w:val="004D1748"/>
    <w:rsid w:val="00570C36"/>
    <w:rsid w:val="005B6F23"/>
    <w:rsid w:val="00601998"/>
    <w:rsid w:val="0067175A"/>
    <w:rsid w:val="006922CD"/>
    <w:rsid w:val="006A0E45"/>
    <w:rsid w:val="006E35CB"/>
    <w:rsid w:val="006F60B8"/>
    <w:rsid w:val="00762D13"/>
    <w:rsid w:val="00774249"/>
    <w:rsid w:val="007C7D43"/>
    <w:rsid w:val="007D515D"/>
    <w:rsid w:val="0080593C"/>
    <w:rsid w:val="0088003E"/>
    <w:rsid w:val="008B6F18"/>
    <w:rsid w:val="008F7131"/>
    <w:rsid w:val="009044DB"/>
    <w:rsid w:val="00905008"/>
    <w:rsid w:val="009B335E"/>
    <w:rsid w:val="009D7AA8"/>
    <w:rsid w:val="00A877B8"/>
    <w:rsid w:val="00AD2089"/>
    <w:rsid w:val="00B51A92"/>
    <w:rsid w:val="00B6666B"/>
    <w:rsid w:val="00B73B28"/>
    <w:rsid w:val="00C1393B"/>
    <w:rsid w:val="00C455EC"/>
    <w:rsid w:val="00C74D7D"/>
    <w:rsid w:val="00C85EFD"/>
    <w:rsid w:val="00DE2B72"/>
    <w:rsid w:val="00EB6101"/>
    <w:rsid w:val="00EF6C18"/>
    <w:rsid w:val="00F03465"/>
    <w:rsid w:val="00F07C50"/>
    <w:rsid w:val="00F3544C"/>
    <w:rsid w:val="00F94690"/>
    <w:rsid w:val="00FF0F5B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44A5D-1F25-4A60-ADE3-EC42958D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D1748"/>
    <w:pPr>
      <w:keepNext/>
      <w:spacing w:after="0" w:line="360" w:lineRule="atLeast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u w:val="single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D39B0"/>
    <w:rPr>
      <w:b/>
      <w:bCs/>
    </w:rPr>
  </w:style>
  <w:style w:type="paragraph" w:styleId="Paragraphedeliste">
    <w:name w:val="List Paragraph"/>
    <w:basedOn w:val="Normal"/>
    <w:uiPriority w:val="34"/>
    <w:qFormat/>
    <w:rsid w:val="003D39B0"/>
    <w:pPr>
      <w:ind w:left="720"/>
      <w:contextualSpacing/>
    </w:pPr>
  </w:style>
  <w:style w:type="table" w:styleId="Grilledutableau">
    <w:name w:val="Table Grid"/>
    <w:basedOn w:val="TableauNormal"/>
    <w:uiPriority w:val="59"/>
    <w:rsid w:val="008F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74D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4D7D"/>
  </w:style>
  <w:style w:type="paragraph" w:styleId="Pieddepage">
    <w:name w:val="footer"/>
    <w:basedOn w:val="Normal"/>
    <w:link w:val="PieddepageCar"/>
    <w:uiPriority w:val="99"/>
    <w:unhideWhenUsed/>
    <w:rsid w:val="00C74D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4D7D"/>
  </w:style>
  <w:style w:type="character" w:customStyle="1" w:styleId="Titre1Car">
    <w:name w:val="Titre 1 Car"/>
    <w:basedOn w:val="Policepardfaut"/>
    <w:link w:val="Titre1"/>
    <w:rsid w:val="004D1748"/>
    <w:rPr>
      <w:rFonts w:ascii="Times New Roman" w:eastAsia="Times New Roman" w:hAnsi="Times New Roman" w:cs="Times New Roman"/>
      <w:b/>
      <w:color w:val="000000"/>
      <w:sz w:val="24"/>
      <w:szCs w:val="20"/>
      <w:u w:val="single"/>
      <w:lang w:val="en-US" w:eastAsia="fr-FR"/>
    </w:rPr>
  </w:style>
  <w:style w:type="character" w:styleId="Accentuation">
    <w:name w:val="Emphasis"/>
    <w:basedOn w:val="Policepardfaut"/>
    <w:uiPriority w:val="20"/>
    <w:qFormat/>
    <w:rsid w:val="00DE2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4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140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628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gauthier</dc:creator>
  <cp:lastModifiedBy>Valérie Gauthier</cp:lastModifiedBy>
  <cp:revision>2</cp:revision>
  <cp:lastPrinted>2016-03-21T01:53:00Z</cp:lastPrinted>
  <dcterms:created xsi:type="dcterms:W3CDTF">2018-09-24T15:54:00Z</dcterms:created>
  <dcterms:modified xsi:type="dcterms:W3CDTF">2018-09-24T15:54:00Z</dcterms:modified>
</cp:coreProperties>
</file>