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960"/>
        <w:gridCol w:w="2561"/>
        <w:gridCol w:w="2540"/>
        <w:gridCol w:w="2141"/>
      </w:tblGrid>
      <w:tr w:rsidR="005744BB" w14:paraId="62A22C2E" w14:textId="77777777">
        <w:trPr>
          <w:trHeight w:val="270"/>
        </w:trPr>
        <w:tc>
          <w:tcPr>
            <w:tcW w:w="1980" w:type="dxa"/>
            <w:shd w:val="clear" w:color="auto" w:fill="CCCCCC"/>
          </w:tcPr>
          <w:p w14:paraId="25B0A462" w14:textId="77777777" w:rsidR="005744BB" w:rsidRDefault="005C04C4">
            <w:pPr>
              <w:pStyle w:val="TableParagraph"/>
              <w:spacing w:before="11" w:line="239" w:lineRule="exact"/>
              <w:ind w:left="129"/>
              <w:rPr>
                <w:b/>
              </w:rPr>
            </w:pPr>
            <w:r>
              <w:rPr>
                <w:b/>
              </w:rPr>
              <w:t>Critères</w:t>
            </w:r>
          </w:p>
        </w:tc>
        <w:tc>
          <w:tcPr>
            <w:tcW w:w="3960" w:type="dxa"/>
            <w:tcBorders>
              <w:right w:val="nil"/>
            </w:tcBorders>
            <w:shd w:val="clear" w:color="auto" w:fill="CCCCCC"/>
          </w:tcPr>
          <w:p w14:paraId="049F1906" w14:textId="77777777" w:rsidR="005744BB" w:rsidRDefault="005C04C4">
            <w:pPr>
              <w:pStyle w:val="TableParagraph"/>
              <w:spacing w:before="11" w:line="239" w:lineRule="exact"/>
              <w:ind w:left="79"/>
              <w:rPr>
                <w:b/>
              </w:rPr>
            </w:pPr>
            <w:r>
              <w:rPr>
                <w:b/>
              </w:rPr>
              <w:t>De la meilleure évaluation</w:t>
            </w:r>
          </w:p>
        </w:tc>
        <w:tc>
          <w:tcPr>
            <w:tcW w:w="2561" w:type="dxa"/>
            <w:tcBorders>
              <w:left w:val="nil"/>
              <w:right w:val="nil"/>
            </w:tcBorders>
            <w:shd w:val="clear" w:color="auto" w:fill="CCCCCC"/>
          </w:tcPr>
          <w:p w14:paraId="668FB15A" w14:textId="77777777" w:rsidR="005744BB" w:rsidRDefault="005C04C4">
            <w:pPr>
              <w:pStyle w:val="TableParagraph"/>
              <w:spacing w:before="11" w:line="239" w:lineRule="exact"/>
              <w:ind w:right="435"/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2540" w:type="dxa"/>
            <w:tcBorders>
              <w:left w:val="nil"/>
              <w:right w:val="nil"/>
            </w:tcBorders>
            <w:shd w:val="clear" w:color="auto" w:fill="CCCCCC"/>
          </w:tcPr>
          <w:p w14:paraId="3193B00C" w14:textId="77777777" w:rsidR="005744BB" w:rsidRDefault="005744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1" w:type="dxa"/>
            <w:tcBorders>
              <w:left w:val="nil"/>
            </w:tcBorders>
            <w:shd w:val="clear" w:color="auto" w:fill="CCCCCC"/>
          </w:tcPr>
          <w:p w14:paraId="09D59AD9" w14:textId="77777777" w:rsidR="005744BB" w:rsidRDefault="005C04C4">
            <w:pPr>
              <w:pStyle w:val="TableParagraph"/>
              <w:spacing w:before="11" w:line="239" w:lineRule="exact"/>
              <w:ind w:left="130"/>
              <w:rPr>
                <w:b/>
              </w:rPr>
            </w:pPr>
            <w:proofErr w:type="gramStart"/>
            <w:r>
              <w:rPr>
                <w:b/>
              </w:rPr>
              <w:t>à</w:t>
            </w:r>
            <w:proofErr w:type="gramEnd"/>
            <w:r>
              <w:rPr>
                <w:b/>
              </w:rPr>
              <w:t xml:space="preserve"> la pire évaluation</w:t>
            </w:r>
          </w:p>
        </w:tc>
      </w:tr>
      <w:tr w:rsidR="005744BB" w14:paraId="428C1A41" w14:textId="77777777" w:rsidTr="0062512E">
        <w:trPr>
          <w:trHeight w:val="230"/>
        </w:trPr>
        <w:tc>
          <w:tcPr>
            <w:tcW w:w="1980" w:type="dxa"/>
            <w:tcBorders>
              <w:bottom w:val="nil"/>
            </w:tcBorders>
            <w:shd w:val="clear" w:color="auto" w:fill="E4E4E4"/>
          </w:tcPr>
          <w:p w14:paraId="0285C724" w14:textId="77777777" w:rsidR="005744BB" w:rsidRDefault="005C04C4">
            <w:pPr>
              <w:pStyle w:val="TableParagraph"/>
              <w:spacing w:line="210" w:lineRule="exact"/>
              <w:ind w:left="129"/>
              <w:rPr>
                <w:i/>
              </w:rPr>
            </w:pPr>
            <w:r>
              <w:rPr>
                <w:i/>
              </w:rPr>
              <w:t>Description du</w:t>
            </w:r>
          </w:p>
        </w:tc>
        <w:tc>
          <w:tcPr>
            <w:tcW w:w="3960" w:type="dxa"/>
            <w:tcBorders>
              <w:bottom w:val="nil"/>
            </w:tcBorders>
            <w:shd w:val="clear" w:color="auto" w:fill="00B050"/>
          </w:tcPr>
          <w:p w14:paraId="61356F2B" w14:textId="77777777" w:rsidR="005744BB" w:rsidRPr="0062512E" w:rsidRDefault="005C04C4">
            <w:pPr>
              <w:pStyle w:val="TableParagraph"/>
              <w:spacing w:line="210" w:lineRule="exact"/>
              <w:ind w:left="336"/>
            </w:pPr>
            <w:r w:rsidRPr="0062512E">
              <w:t>Le</w:t>
            </w:r>
            <w:r w:rsidRPr="0062512E">
              <w:rPr>
                <w:spacing w:val="-35"/>
              </w:rPr>
              <w:t xml:space="preserve"> </w:t>
            </w:r>
            <w:r w:rsidRPr="0062512E">
              <w:t>sujet</w:t>
            </w:r>
            <w:r w:rsidRPr="0062512E">
              <w:rPr>
                <w:spacing w:val="-33"/>
              </w:rPr>
              <w:t xml:space="preserve"> </w:t>
            </w:r>
            <w:r w:rsidRPr="0062512E">
              <w:t>est</w:t>
            </w:r>
            <w:r w:rsidRPr="0062512E">
              <w:rPr>
                <w:spacing w:val="-34"/>
              </w:rPr>
              <w:t xml:space="preserve"> </w:t>
            </w:r>
            <w:r w:rsidRPr="0062512E">
              <w:t>clairement</w:t>
            </w:r>
            <w:r w:rsidRPr="0062512E">
              <w:rPr>
                <w:spacing w:val="-33"/>
              </w:rPr>
              <w:t xml:space="preserve"> </w:t>
            </w:r>
            <w:r w:rsidRPr="0062512E">
              <w:t>décrit</w:t>
            </w:r>
            <w:r w:rsidRPr="0062512E">
              <w:rPr>
                <w:spacing w:val="-34"/>
              </w:rPr>
              <w:t xml:space="preserve"> </w:t>
            </w:r>
            <w:r w:rsidRPr="0062512E">
              <w:t>avec</w:t>
            </w:r>
            <w:r w:rsidRPr="0062512E">
              <w:rPr>
                <w:spacing w:val="-33"/>
              </w:rPr>
              <w:t xml:space="preserve"> </w:t>
            </w:r>
            <w:r w:rsidRPr="0062512E">
              <w:t>un</w:t>
            </w:r>
          </w:p>
        </w:tc>
        <w:tc>
          <w:tcPr>
            <w:tcW w:w="2561" w:type="dxa"/>
            <w:vMerge w:val="restart"/>
            <w:tcBorders>
              <w:bottom w:val="nil"/>
            </w:tcBorders>
          </w:tcPr>
          <w:p w14:paraId="59F69C37" w14:textId="77777777" w:rsidR="005744BB" w:rsidRDefault="005C04C4">
            <w:pPr>
              <w:pStyle w:val="TableParagraph"/>
              <w:spacing w:before="103" w:line="236" w:lineRule="exact"/>
              <w:ind w:left="257"/>
            </w:pPr>
            <w:r>
              <w:t>Le sujet est clairement</w:t>
            </w:r>
          </w:p>
        </w:tc>
        <w:tc>
          <w:tcPr>
            <w:tcW w:w="2540" w:type="dxa"/>
            <w:vMerge w:val="restart"/>
            <w:tcBorders>
              <w:bottom w:val="nil"/>
            </w:tcBorders>
          </w:tcPr>
          <w:p w14:paraId="64D3C16B" w14:textId="77777777" w:rsidR="005744BB" w:rsidRDefault="005C04C4">
            <w:pPr>
              <w:pStyle w:val="TableParagraph"/>
              <w:spacing w:before="103" w:line="236" w:lineRule="exact"/>
              <w:ind w:left="483"/>
            </w:pPr>
            <w:r>
              <w:t>Le sujet est décrit</w:t>
            </w:r>
          </w:p>
        </w:tc>
        <w:tc>
          <w:tcPr>
            <w:tcW w:w="2141" w:type="dxa"/>
            <w:tcBorders>
              <w:bottom w:val="nil"/>
            </w:tcBorders>
          </w:tcPr>
          <w:p w14:paraId="2AB0251A" w14:textId="77777777" w:rsidR="005744BB" w:rsidRDefault="005744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744BB" w14:paraId="7AD761F6" w14:textId="77777777" w:rsidTr="0062512E">
        <w:trPr>
          <w:trHeight w:val="232"/>
        </w:trPr>
        <w:tc>
          <w:tcPr>
            <w:tcW w:w="1980" w:type="dxa"/>
            <w:vMerge w:val="restart"/>
            <w:tcBorders>
              <w:top w:val="nil"/>
              <w:bottom w:val="nil"/>
            </w:tcBorders>
            <w:shd w:val="clear" w:color="auto" w:fill="E4E4E4"/>
          </w:tcPr>
          <w:p w14:paraId="13D81837" w14:textId="77777777" w:rsidR="005744BB" w:rsidRDefault="005C04C4">
            <w:pPr>
              <w:pStyle w:val="TableParagraph"/>
              <w:spacing w:line="232" w:lineRule="exact"/>
              <w:ind w:left="129"/>
              <w:rPr>
                <w:i/>
              </w:rPr>
            </w:pPr>
            <w:proofErr w:type="gramStart"/>
            <w:r>
              <w:rPr>
                <w:i/>
              </w:rPr>
              <w:t>sujet</w:t>
            </w:r>
            <w:proofErr w:type="gramEnd"/>
          </w:p>
        </w:tc>
        <w:tc>
          <w:tcPr>
            <w:tcW w:w="3960" w:type="dxa"/>
            <w:vMerge w:val="restart"/>
            <w:tcBorders>
              <w:top w:val="nil"/>
              <w:bottom w:val="nil"/>
            </w:tcBorders>
            <w:shd w:val="clear" w:color="auto" w:fill="00B050"/>
          </w:tcPr>
          <w:p w14:paraId="6425BF55" w14:textId="77777777" w:rsidR="005744BB" w:rsidRPr="0062512E" w:rsidRDefault="005C04C4">
            <w:pPr>
              <w:pStyle w:val="TableParagraph"/>
              <w:spacing w:line="232" w:lineRule="exact"/>
              <w:ind w:left="283"/>
            </w:pPr>
            <w:proofErr w:type="gramStart"/>
            <w:r w:rsidRPr="0062512E">
              <w:rPr>
                <w:w w:val="95"/>
              </w:rPr>
              <w:t>schéma</w:t>
            </w:r>
            <w:proofErr w:type="gramEnd"/>
            <w:r w:rsidRPr="0062512E">
              <w:rPr>
                <w:w w:val="95"/>
              </w:rPr>
              <w:t xml:space="preserve"> conceptuel, une explication du</w:t>
            </w:r>
          </w:p>
        </w:tc>
        <w:tc>
          <w:tcPr>
            <w:tcW w:w="2561" w:type="dxa"/>
            <w:vMerge/>
            <w:tcBorders>
              <w:top w:val="nil"/>
              <w:bottom w:val="nil"/>
            </w:tcBorders>
          </w:tcPr>
          <w:p w14:paraId="172A196A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/>
            <w:tcBorders>
              <w:top w:val="nil"/>
              <w:bottom w:val="nil"/>
            </w:tcBorders>
          </w:tcPr>
          <w:p w14:paraId="451DC2D0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 w:val="restart"/>
            <w:tcBorders>
              <w:top w:val="nil"/>
              <w:bottom w:val="nil"/>
            </w:tcBorders>
          </w:tcPr>
          <w:p w14:paraId="21C76E18" w14:textId="77777777" w:rsidR="005744BB" w:rsidRDefault="005C04C4">
            <w:pPr>
              <w:pStyle w:val="TableParagraph"/>
              <w:spacing w:line="232" w:lineRule="exact"/>
              <w:ind w:left="202"/>
            </w:pPr>
            <w:r>
              <w:t>Le sujet est ambigu</w:t>
            </w:r>
          </w:p>
        </w:tc>
      </w:tr>
      <w:tr w:rsidR="005744BB" w14:paraId="343B0F5B" w14:textId="77777777" w:rsidTr="0062512E">
        <w:trPr>
          <w:trHeight w:val="123"/>
        </w:trPr>
        <w:tc>
          <w:tcPr>
            <w:tcW w:w="1980" w:type="dxa"/>
            <w:vMerge/>
            <w:tcBorders>
              <w:top w:val="nil"/>
              <w:bottom w:val="nil"/>
            </w:tcBorders>
            <w:shd w:val="clear" w:color="auto" w:fill="E4E4E4"/>
          </w:tcPr>
          <w:p w14:paraId="33D61301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/>
            <w:tcBorders>
              <w:top w:val="nil"/>
              <w:bottom w:val="nil"/>
            </w:tcBorders>
            <w:shd w:val="clear" w:color="auto" w:fill="00B050"/>
          </w:tcPr>
          <w:p w14:paraId="36A3D1EC" w14:textId="77777777" w:rsidR="005744BB" w:rsidRPr="0062512E" w:rsidRDefault="005744BB">
            <w:pPr>
              <w:rPr>
                <w:sz w:val="2"/>
                <w:szCs w:val="2"/>
              </w:rPr>
            </w:pPr>
          </w:p>
        </w:tc>
        <w:tc>
          <w:tcPr>
            <w:tcW w:w="2561" w:type="dxa"/>
            <w:vMerge w:val="restart"/>
            <w:tcBorders>
              <w:top w:val="nil"/>
              <w:bottom w:val="nil"/>
            </w:tcBorders>
          </w:tcPr>
          <w:p w14:paraId="45B92C4A" w14:textId="77777777" w:rsidR="005744BB" w:rsidRDefault="005C04C4">
            <w:pPr>
              <w:pStyle w:val="TableParagraph"/>
              <w:spacing w:line="248" w:lineRule="exact"/>
              <w:ind w:left="156"/>
            </w:pPr>
            <w:proofErr w:type="gramStart"/>
            <w:r>
              <w:t>décrit</w:t>
            </w:r>
            <w:proofErr w:type="gramEnd"/>
            <w:r>
              <w:t>,</w:t>
            </w:r>
            <w:r>
              <w:rPr>
                <w:spacing w:val="-36"/>
              </w:rPr>
              <w:t xml:space="preserve"> </w:t>
            </w:r>
            <w:r>
              <w:t>mais</w:t>
            </w:r>
            <w:r>
              <w:rPr>
                <w:spacing w:val="-34"/>
              </w:rPr>
              <w:t xml:space="preserve"> </w:t>
            </w:r>
            <w:r>
              <w:t>il</w:t>
            </w:r>
            <w:r>
              <w:rPr>
                <w:spacing w:val="-35"/>
              </w:rPr>
              <w:t xml:space="preserve"> </w:t>
            </w:r>
            <w:r>
              <w:t>manque</w:t>
            </w:r>
            <w:r>
              <w:rPr>
                <w:spacing w:val="-36"/>
              </w:rPr>
              <w:t xml:space="preserve"> </w:t>
            </w:r>
            <w:r>
              <w:t>un</w:t>
            </w:r>
          </w:p>
        </w:tc>
        <w:tc>
          <w:tcPr>
            <w:tcW w:w="2540" w:type="dxa"/>
            <w:vMerge w:val="restart"/>
            <w:tcBorders>
              <w:top w:val="nil"/>
              <w:bottom w:val="nil"/>
            </w:tcBorders>
          </w:tcPr>
          <w:p w14:paraId="6BE4FFC0" w14:textId="77777777" w:rsidR="005744BB" w:rsidRDefault="005C04C4">
            <w:pPr>
              <w:pStyle w:val="TableParagraph"/>
              <w:spacing w:line="248" w:lineRule="exact"/>
              <w:ind w:left="274"/>
            </w:pPr>
            <w:proofErr w:type="gramStart"/>
            <w:r>
              <w:rPr>
                <w:w w:val="95"/>
              </w:rPr>
              <w:t>seulement</w:t>
            </w:r>
            <w:proofErr w:type="gramEnd"/>
            <w:r>
              <w:rPr>
                <w:w w:val="95"/>
              </w:rPr>
              <w:t xml:space="preserve"> avec un des</w:t>
            </w:r>
          </w:p>
        </w:tc>
        <w:tc>
          <w:tcPr>
            <w:tcW w:w="2141" w:type="dxa"/>
            <w:vMerge/>
            <w:tcBorders>
              <w:top w:val="nil"/>
              <w:bottom w:val="nil"/>
            </w:tcBorders>
          </w:tcPr>
          <w:p w14:paraId="4B346608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503CBD6B" w14:textId="77777777" w:rsidTr="0062512E">
        <w:trPr>
          <w:trHeight w:val="234"/>
        </w:trPr>
        <w:tc>
          <w:tcPr>
            <w:tcW w:w="1980" w:type="dxa"/>
            <w:vMerge w:val="restart"/>
            <w:tcBorders>
              <w:top w:val="nil"/>
              <w:bottom w:val="nil"/>
            </w:tcBorders>
            <w:shd w:val="clear" w:color="auto" w:fill="E4E4E4"/>
          </w:tcPr>
          <w:p w14:paraId="58C8F6B7" w14:textId="77777777" w:rsidR="005744BB" w:rsidRDefault="005C04C4">
            <w:pPr>
              <w:pStyle w:val="TableParagraph"/>
              <w:spacing w:line="234" w:lineRule="exact"/>
              <w:ind w:right="-15"/>
              <w:jc w:val="right"/>
              <w:rPr>
                <w:b/>
              </w:rPr>
            </w:pPr>
            <w:r>
              <w:rPr>
                <w:b/>
              </w:rPr>
              <w:t>20 %</w:t>
            </w:r>
          </w:p>
        </w:tc>
        <w:tc>
          <w:tcPr>
            <w:tcW w:w="3960" w:type="dxa"/>
            <w:vMerge w:val="restart"/>
            <w:tcBorders>
              <w:top w:val="nil"/>
              <w:bottom w:val="nil"/>
            </w:tcBorders>
            <w:shd w:val="clear" w:color="auto" w:fill="00B050"/>
          </w:tcPr>
          <w:p w14:paraId="30ADB076" w14:textId="77777777" w:rsidR="005744BB" w:rsidRPr="0062512E" w:rsidRDefault="005C04C4">
            <w:pPr>
              <w:pStyle w:val="TableParagraph"/>
              <w:spacing w:before="2" w:line="232" w:lineRule="exact"/>
              <w:ind w:left="513"/>
            </w:pPr>
            <w:proofErr w:type="gramStart"/>
            <w:r w:rsidRPr="0062512E">
              <w:rPr>
                <w:w w:val="95"/>
              </w:rPr>
              <w:t>problème</w:t>
            </w:r>
            <w:proofErr w:type="gramEnd"/>
            <w:r w:rsidRPr="0062512E">
              <w:rPr>
                <w:w w:val="95"/>
              </w:rPr>
              <w:t xml:space="preserve"> à résoudre et la base de</w:t>
            </w:r>
          </w:p>
        </w:tc>
        <w:tc>
          <w:tcPr>
            <w:tcW w:w="2561" w:type="dxa"/>
            <w:vMerge/>
            <w:tcBorders>
              <w:top w:val="nil"/>
              <w:bottom w:val="nil"/>
            </w:tcBorders>
          </w:tcPr>
          <w:p w14:paraId="12575A83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/>
            <w:tcBorders>
              <w:top w:val="nil"/>
              <w:bottom w:val="nil"/>
            </w:tcBorders>
          </w:tcPr>
          <w:p w14:paraId="3C381D8B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 w:val="restart"/>
            <w:tcBorders>
              <w:top w:val="nil"/>
              <w:bottom w:val="nil"/>
            </w:tcBorders>
          </w:tcPr>
          <w:p w14:paraId="4FD2420D" w14:textId="77777777" w:rsidR="005744BB" w:rsidRDefault="005C04C4">
            <w:pPr>
              <w:pStyle w:val="TableParagraph"/>
              <w:spacing w:before="2" w:line="232" w:lineRule="exact"/>
              <w:ind w:left="466"/>
            </w:pPr>
            <w:proofErr w:type="gramStart"/>
            <w:r>
              <w:t>ou</w:t>
            </w:r>
            <w:proofErr w:type="gramEnd"/>
            <w:r>
              <w:t xml:space="preserve"> non décrit.</w:t>
            </w:r>
          </w:p>
        </w:tc>
      </w:tr>
      <w:tr w:rsidR="005744BB" w14:paraId="2403D977" w14:textId="77777777" w:rsidTr="0062512E">
        <w:trPr>
          <w:trHeight w:val="110"/>
        </w:trPr>
        <w:tc>
          <w:tcPr>
            <w:tcW w:w="1980" w:type="dxa"/>
            <w:vMerge/>
            <w:tcBorders>
              <w:top w:val="nil"/>
              <w:bottom w:val="nil"/>
            </w:tcBorders>
            <w:shd w:val="clear" w:color="auto" w:fill="E4E4E4"/>
          </w:tcPr>
          <w:p w14:paraId="453BA3C3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/>
            <w:tcBorders>
              <w:top w:val="nil"/>
              <w:bottom w:val="nil"/>
            </w:tcBorders>
            <w:shd w:val="clear" w:color="auto" w:fill="00B050"/>
          </w:tcPr>
          <w:p w14:paraId="1C064D47" w14:textId="77777777" w:rsidR="005744BB" w:rsidRPr="0062512E" w:rsidRDefault="005744BB">
            <w:pPr>
              <w:rPr>
                <w:sz w:val="2"/>
                <w:szCs w:val="2"/>
              </w:rPr>
            </w:pPr>
          </w:p>
        </w:tc>
        <w:tc>
          <w:tcPr>
            <w:tcW w:w="2561" w:type="dxa"/>
            <w:vMerge w:val="restart"/>
            <w:tcBorders>
              <w:top w:val="nil"/>
            </w:tcBorders>
          </w:tcPr>
          <w:p w14:paraId="38CF63AD" w14:textId="77777777" w:rsidR="005744BB" w:rsidRDefault="005C04C4">
            <w:pPr>
              <w:pStyle w:val="TableParagraph"/>
              <w:spacing w:before="11"/>
              <w:ind w:left="214"/>
            </w:pPr>
            <w:proofErr w:type="gramStart"/>
            <w:r>
              <w:rPr>
                <w:w w:val="90"/>
              </w:rPr>
              <w:t>des</w:t>
            </w:r>
            <w:proofErr w:type="gramEnd"/>
            <w:r>
              <w:rPr>
                <w:w w:val="90"/>
              </w:rPr>
              <w:t xml:space="preserve"> éléments demandés.</w:t>
            </w:r>
          </w:p>
        </w:tc>
        <w:tc>
          <w:tcPr>
            <w:tcW w:w="2540" w:type="dxa"/>
            <w:vMerge w:val="restart"/>
            <w:tcBorders>
              <w:top w:val="nil"/>
            </w:tcBorders>
          </w:tcPr>
          <w:p w14:paraId="072FB73F" w14:textId="77777777" w:rsidR="005744BB" w:rsidRDefault="005C04C4">
            <w:pPr>
              <w:pStyle w:val="TableParagraph"/>
              <w:spacing w:before="11"/>
              <w:ind w:left="380"/>
            </w:pPr>
            <w:proofErr w:type="gramStart"/>
            <w:r>
              <w:rPr>
                <w:w w:val="95"/>
              </w:rPr>
              <w:t>éléments</w:t>
            </w:r>
            <w:proofErr w:type="gramEnd"/>
            <w:r>
              <w:rPr>
                <w:w w:val="95"/>
              </w:rPr>
              <w:t xml:space="preserve"> demandés.</w:t>
            </w:r>
          </w:p>
        </w:tc>
        <w:tc>
          <w:tcPr>
            <w:tcW w:w="2141" w:type="dxa"/>
            <w:vMerge/>
            <w:tcBorders>
              <w:top w:val="nil"/>
              <w:bottom w:val="nil"/>
            </w:tcBorders>
          </w:tcPr>
          <w:p w14:paraId="4C95A5BB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4E185D7F" w14:textId="77777777" w:rsidTr="0062512E">
        <w:trPr>
          <w:trHeight w:val="246"/>
        </w:trPr>
        <w:tc>
          <w:tcPr>
            <w:tcW w:w="1980" w:type="dxa"/>
            <w:tcBorders>
              <w:top w:val="nil"/>
            </w:tcBorders>
            <w:shd w:val="clear" w:color="auto" w:fill="E4E4E4"/>
          </w:tcPr>
          <w:p w14:paraId="42BA7E9A" w14:textId="77777777" w:rsidR="005744BB" w:rsidRDefault="005744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</w:tcBorders>
            <w:shd w:val="clear" w:color="auto" w:fill="00B050"/>
          </w:tcPr>
          <w:p w14:paraId="0797A1A8" w14:textId="77777777" w:rsidR="005744BB" w:rsidRPr="0062512E" w:rsidRDefault="005C04C4">
            <w:pPr>
              <w:pStyle w:val="TableParagraph"/>
              <w:spacing w:line="226" w:lineRule="exact"/>
              <w:ind w:left="1256" w:right="1261"/>
              <w:jc w:val="center"/>
            </w:pPr>
            <w:proofErr w:type="gramStart"/>
            <w:r w:rsidRPr="0062512E">
              <w:rPr>
                <w:w w:val="95"/>
              </w:rPr>
              <w:t>connaissances</w:t>
            </w:r>
            <w:proofErr w:type="gramEnd"/>
          </w:p>
        </w:tc>
        <w:tc>
          <w:tcPr>
            <w:tcW w:w="2561" w:type="dxa"/>
            <w:vMerge/>
            <w:tcBorders>
              <w:top w:val="nil"/>
            </w:tcBorders>
          </w:tcPr>
          <w:p w14:paraId="5F2156FD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/>
            <w:tcBorders>
              <w:top w:val="nil"/>
            </w:tcBorders>
          </w:tcPr>
          <w:p w14:paraId="1D130127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tcBorders>
              <w:top w:val="nil"/>
            </w:tcBorders>
          </w:tcPr>
          <w:p w14:paraId="7D1FF574" w14:textId="77777777" w:rsidR="005744BB" w:rsidRDefault="005744B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744BB" w14:paraId="21B7F2B3" w14:textId="77777777" w:rsidTr="0062512E">
        <w:trPr>
          <w:trHeight w:val="233"/>
        </w:trPr>
        <w:tc>
          <w:tcPr>
            <w:tcW w:w="1980" w:type="dxa"/>
            <w:tcBorders>
              <w:bottom w:val="nil"/>
            </w:tcBorders>
            <w:shd w:val="clear" w:color="auto" w:fill="E4E4E4"/>
          </w:tcPr>
          <w:p w14:paraId="17C7C2CE" w14:textId="77777777" w:rsidR="005744BB" w:rsidRDefault="005C04C4">
            <w:pPr>
              <w:pStyle w:val="TableParagraph"/>
              <w:spacing w:line="214" w:lineRule="exact"/>
              <w:ind w:right="16"/>
              <w:jc w:val="right"/>
              <w:rPr>
                <w:i/>
              </w:rPr>
            </w:pPr>
            <w:r>
              <w:rPr>
                <w:i/>
                <w:w w:val="95"/>
              </w:rPr>
              <w:t>Système développé</w:t>
            </w:r>
          </w:p>
        </w:tc>
        <w:tc>
          <w:tcPr>
            <w:tcW w:w="3960" w:type="dxa"/>
            <w:tcBorders>
              <w:bottom w:val="nil"/>
            </w:tcBorders>
            <w:shd w:val="clear" w:color="auto" w:fill="00B050"/>
          </w:tcPr>
          <w:p w14:paraId="6589215D" w14:textId="77777777" w:rsidR="005744BB" w:rsidRPr="0062512E" w:rsidRDefault="005744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1" w:type="dxa"/>
            <w:vMerge w:val="restart"/>
            <w:tcBorders>
              <w:bottom w:val="nil"/>
            </w:tcBorders>
          </w:tcPr>
          <w:p w14:paraId="58D1E665" w14:textId="77777777" w:rsidR="005744BB" w:rsidRDefault="005C04C4">
            <w:pPr>
              <w:pStyle w:val="TableParagraph"/>
              <w:spacing w:before="103" w:line="237" w:lineRule="exact"/>
              <w:ind w:left="142"/>
            </w:pPr>
            <w:r>
              <w:rPr>
                <w:w w:val="95"/>
              </w:rPr>
              <w:t>Une implémentation a été</w:t>
            </w:r>
          </w:p>
        </w:tc>
        <w:tc>
          <w:tcPr>
            <w:tcW w:w="2540" w:type="dxa"/>
            <w:vMerge w:val="restart"/>
            <w:tcBorders>
              <w:bottom w:val="nil"/>
            </w:tcBorders>
          </w:tcPr>
          <w:p w14:paraId="078082F7" w14:textId="77777777" w:rsidR="005744BB" w:rsidRDefault="005C04C4">
            <w:pPr>
              <w:pStyle w:val="TableParagraph"/>
              <w:spacing w:before="103" w:line="237" w:lineRule="exact"/>
              <w:ind w:left="130"/>
            </w:pPr>
            <w:r>
              <w:rPr>
                <w:w w:val="95"/>
              </w:rPr>
              <w:t>Une implémentation a été</w:t>
            </w:r>
          </w:p>
        </w:tc>
        <w:tc>
          <w:tcPr>
            <w:tcW w:w="2141" w:type="dxa"/>
            <w:tcBorders>
              <w:bottom w:val="nil"/>
            </w:tcBorders>
          </w:tcPr>
          <w:p w14:paraId="682D0223" w14:textId="77777777" w:rsidR="005744BB" w:rsidRDefault="005C04C4">
            <w:pPr>
              <w:pStyle w:val="TableParagraph"/>
              <w:spacing w:line="214" w:lineRule="exact"/>
              <w:ind w:left="667" w:right="667"/>
              <w:jc w:val="center"/>
            </w:pPr>
            <w:r>
              <w:t>Aucune</w:t>
            </w:r>
          </w:p>
        </w:tc>
      </w:tr>
      <w:tr w:rsidR="005744BB" w14:paraId="1F65FA61" w14:textId="77777777" w:rsidTr="0062512E">
        <w:trPr>
          <w:trHeight w:val="126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28E68BC7" w14:textId="77777777" w:rsidR="005744BB" w:rsidRDefault="005744B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60" w:type="dxa"/>
            <w:vMerge w:val="restart"/>
            <w:tcBorders>
              <w:top w:val="nil"/>
              <w:bottom w:val="nil"/>
            </w:tcBorders>
            <w:shd w:val="clear" w:color="auto" w:fill="00B050"/>
          </w:tcPr>
          <w:p w14:paraId="2F8D2776" w14:textId="77777777" w:rsidR="005744BB" w:rsidRPr="0062512E" w:rsidRDefault="005C04C4">
            <w:pPr>
              <w:pStyle w:val="TableParagraph"/>
              <w:spacing w:line="234" w:lineRule="exact"/>
              <w:ind w:left="115"/>
            </w:pPr>
            <w:r w:rsidRPr="0062512E">
              <w:rPr>
                <w:w w:val="95"/>
              </w:rPr>
              <w:t>Une</w:t>
            </w:r>
            <w:r w:rsidRPr="0062512E">
              <w:rPr>
                <w:spacing w:val="-33"/>
                <w:w w:val="95"/>
              </w:rPr>
              <w:t xml:space="preserve"> </w:t>
            </w:r>
            <w:r w:rsidRPr="0062512E">
              <w:rPr>
                <w:w w:val="95"/>
              </w:rPr>
              <w:t>implémentation</w:t>
            </w:r>
            <w:r w:rsidRPr="0062512E">
              <w:rPr>
                <w:spacing w:val="-33"/>
                <w:w w:val="95"/>
              </w:rPr>
              <w:t xml:space="preserve"> </w:t>
            </w:r>
            <w:r w:rsidRPr="0062512E">
              <w:rPr>
                <w:w w:val="95"/>
              </w:rPr>
              <w:t>a</w:t>
            </w:r>
            <w:r w:rsidRPr="0062512E">
              <w:rPr>
                <w:spacing w:val="-32"/>
                <w:w w:val="95"/>
              </w:rPr>
              <w:t xml:space="preserve"> </w:t>
            </w:r>
            <w:r w:rsidRPr="0062512E">
              <w:rPr>
                <w:w w:val="95"/>
              </w:rPr>
              <w:t>été</w:t>
            </w:r>
            <w:r w:rsidRPr="0062512E">
              <w:rPr>
                <w:spacing w:val="-33"/>
                <w:w w:val="95"/>
              </w:rPr>
              <w:t xml:space="preserve"> </w:t>
            </w:r>
            <w:r w:rsidRPr="0062512E">
              <w:rPr>
                <w:w w:val="95"/>
              </w:rPr>
              <w:t>réalisée</w:t>
            </w:r>
            <w:r w:rsidRPr="0062512E">
              <w:rPr>
                <w:spacing w:val="-33"/>
                <w:w w:val="95"/>
              </w:rPr>
              <w:t xml:space="preserve"> </w:t>
            </w:r>
            <w:r w:rsidRPr="0062512E">
              <w:rPr>
                <w:w w:val="95"/>
              </w:rPr>
              <w:t>avec</w:t>
            </w:r>
            <w:r w:rsidRPr="0062512E">
              <w:rPr>
                <w:spacing w:val="-32"/>
                <w:w w:val="95"/>
              </w:rPr>
              <w:t xml:space="preserve"> </w:t>
            </w:r>
            <w:r w:rsidRPr="0062512E">
              <w:rPr>
                <w:w w:val="95"/>
              </w:rPr>
              <w:t>au</w:t>
            </w:r>
          </w:p>
        </w:tc>
        <w:tc>
          <w:tcPr>
            <w:tcW w:w="2561" w:type="dxa"/>
            <w:vMerge/>
            <w:tcBorders>
              <w:top w:val="nil"/>
              <w:bottom w:val="nil"/>
            </w:tcBorders>
          </w:tcPr>
          <w:p w14:paraId="552FAF5C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/>
            <w:tcBorders>
              <w:top w:val="nil"/>
              <w:bottom w:val="nil"/>
            </w:tcBorders>
          </w:tcPr>
          <w:p w14:paraId="21673FEE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 w:val="restart"/>
            <w:tcBorders>
              <w:top w:val="nil"/>
              <w:bottom w:val="nil"/>
            </w:tcBorders>
          </w:tcPr>
          <w:p w14:paraId="110C4955" w14:textId="77777777" w:rsidR="005744BB" w:rsidRDefault="005C04C4">
            <w:pPr>
              <w:pStyle w:val="TableParagraph"/>
              <w:spacing w:line="234" w:lineRule="exact"/>
              <w:ind w:left="125"/>
            </w:pPr>
            <w:proofErr w:type="gramStart"/>
            <w:r>
              <w:t>implémentation</w:t>
            </w:r>
            <w:proofErr w:type="gramEnd"/>
            <w:r>
              <w:rPr>
                <w:spacing w:val="-42"/>
              </w:rPr>
              <w:t xml:space="preserve"> </w:t>
            </w:r>
            <w:r>
              <w:t>ou</w:t>
            </w:r>
            <w:r>
              <w:rPr>
                <w:spacing w:val="-41"/>
              </w:rPr>
              <w:t xml:space="preserve"> </w:t>
            </w:r>
            <w:r>
              <w:t>le</w:t>
            </w:r>
          </w:p>
        </w:tc>
      </w:tr>
      <w:tr w:rsidR="005744BB" w14:paraId="3520823E" w14:textId="77777777" w:rsidTr="0062512E">
        <w:trPr>
          <w:trHeight w:val="127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26430D11" w14:textId="77777777" w:rsidR="005744BB" w:rsidRDefault="005744B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60" w:type="dxa"/>
            <w:vMerge/>
            <w:tcBorders>
              <w:top w:val="nil"/>
              <w:bottom w:val="nil"/>
            </w:tcBorders>
            <w:shd w:val="clear" w:color="auto" w:fill="00B050"/>
          </w:tcPr>
          <w:p w14:paraId="755916FF" w14:textId="77777777" w:rsidR="005744BB" w:rsidRPr="0062512E" w:rsidRDefault="005744BB">
            <w:pPr>
              <w:rPr>
                <w:sz w:val="2"/>
                <w:szCs w:val="2"/>
              </w:rPr>
            </w:pPr>
          </w:p>
        </w:tc>
        <w:tc>
          <w:tcPr>
            <w:tcW w:w="2561" w:type="dxa"/>
            <w:vMerge w:val="restart"/>
            <w:tcBorders>
              <w:top w:val="nil"/>
              <w:bottom w:val="nil"/>
            </w:tcBorders>
          </w:tcPr>
          <w:p w14:paraId="75D41BF6" w14:textId="77777777" w:rsidR="005744BB" w:rsidRDefault="005C04C4">
            <w:pPr>
              <w:pStyle w:val="TableParagraph"/>
              <w:spacing w:line="233" w:lineRule="exact"/>
              <w:ind w:left="291"/>
            </w:pPr>
            <w:proofErr w:type="gramStart"/>
            <w:r>
              <w:rPr>
                <w:w w:val="95"/>
              </w:rPr>
              <w:t>réalisée</w:t>
            </w:r>
            <w:proofErr w:type="gramEnd"/>
            <w:r>
              <w:rPr>
                <w:w w:val="95"/>
              </w:rPr>
              <w:t xml:space="preserve"> avec au moins</w:t>
            </w:r>
          </w:p>
        </w:tc>
        <w:tc>
          <w:tcPr>
            <w:tcW w:w="2540" w:type="dxa"/>
            <w:vMerge w:val="restart"/>
            <w:tcBorders>
              <w:top w:val="nil"/>
              <w:bottom w:val="nil"/>
            </w:tcBorders>
          </w:tcPr>
          <w:p w14:paraId="654198C9" w14:textId="77777777" w:rsidR="005744BB" w:rsidRDefault="005C04C4">
            <w:pPr>
              <w:pStyle w:val="TableParagraph"/>
              <w:spacing w:line="233" w:lineRule="exact"/>
              <w:ind w:left="132"/>
            </w:pPr>
            <w:proofErr w:type="gramStart"/>
            <w:r>
              <w:rPr>
                <w:w w:val="95"/>
              </w:rPr>
              <w:t>réalisée</w:t>
            </w:r>
            <w:proofErr w:type="gramEnd"/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avec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moins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10</w:t>
            </w:r>
          </w:p>
        </w:tc>
        <w:tc>
          <w:tcPr>
            <w:tcW w:w="2141" w:type="dxa"/>
            <w:vMerge/>
            <w:tcBorders>
              <w:top w:val="nil"/>
              <w:bottom w:val="nil"/>
            </w:tcBorders>
          </w:tcPr>
          <w:p w14:paraId="208F50EE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4C3E986E" w14:textId="77777777" w:rsidTr="0062512E">
        <w:trPr>
          <w:trHeight w:val="125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3B315ED0" w14:textId="77777777" w:rsidR="005744BB" w:rsidRDefault="005744B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60" w:type="dxa"/>
            <w:vMerge w:val="restart"/>
            <w:tcBorders>
              <w:top w:val="nil"/>
              <w:bottom w:val="nil"/>
            </w:tcBorders>
            <w:shd w:val="clear" w:color="auto" w:fill="00B050"/>
          </w:tcPr>
          <w:p w14:paraId="700F26AE" w14:textId="77777777" w:rsidR="005744BB" w:rsidRPr="0062512E" w:rsidRDefault="005C04C4">
            <w:pPr>
              <w:pStyle w:val="TableParagraph"/>
              <w:spacing w:line="233" w:lineRule="exact"/>
              <w:ind w:left="115"/>
            </w:pPr>
            <w:proofErr w:type="gramStart"/>
            <w:r w:rsidRPr="0062512E">
              <w:rPr>
                <w:w w:val="95"/>
              </w:rPr>
              <w:t>moins</w:t>
            </w:r>
            <w:proofErr w:type="gramEnd"/>
            <w:r w:rsidRPr="0062512E">
              <w:rPr>
                <w:spacing w:val="-39"/>
                <w:w w:val="95"/>
              </w:rPr>
              <w:t xml:space="preserve"> </w:t>
            </w:r>
            <w:r w:rsidRPr="0062512E">
              <w:rPr>
                <w:w w:val="95"/>
              </w:rPr>
              <w:t>une</w:t>
            </w:r>
            <w:r w:rsidRPr="0062512E">
              <w:rPr>
                <w:spacing w:val="-38"/>
                <w:w w:val="95"/>
              </w:rPr>
              <w:t xml:space="preserve"> </w:t>
            </w:r>
            <w:r w:rsidRPr="0062512E">
              <w:rPr>
                <w:w w:val="95"/>
              </w:rPr>
              <w:t>10aine</w:t>
            </w:r>
            <w:r w:rsidRPr="0062512E">
              <w:rPr>
                <w:spacing w:val="-38"/>
                <w:w w:val="95"/>
              </w:rPr>
              <w:t xml:space="preserve"> </w:t>
            </w:r>
            <w:r w:rsidRPr="0062512E">
              <w:rPr>
                <w:w w:val="95"/>
              </w:rPr>
              <w:t>de</w:t>
            </w:r>
            <w:r w:rsidRPr="0062512E">
              <w:rPr>
                <w:spacing w:val="-38"/>
                <w:w w:val="95"/>
              </w:rPr>
              <w:t xml:space="preserve"> </w:t>
            </w:r>
            <w:r w:rsidRPr="0062512E">
              <w:rPr>
                <w:w w:val="95"/>
              </w:rPr>
              <w:t>règles</w:t>
            </w:r>
            <w:r w:rsidRPr="0062512E">
              <w:rPr>
                <w:spacing w:val="-38"/>
                <w:w w:val="95"/>
              </w:rPr>
              <w:t xml:space="preserve"> </w:t>
            </w:r>
            <w:r w:rsidRPr="0062512E">
              <w:rPr>
                <w:w w:val="95"/>
              </w:rPr>
              <w:t>expertes.</w:t>
            </w:r>
            <w:r w:rsidRPr="0062512E">
              <w:rPr>
                <w:spacing w:val="-39"/>
                <w:w w:val="95"/>
              </w:rPr>
              <w:t xml:space="preserve"> </w:t>
            </w:r>
            <w:r w:rsidRPr="0062512E">
              <w:rPr>
                <w:w w:val="95"/>
              </w:rPr>
              <w:t>Tous</w:t>
            </w:r>
          </w:p>
        </w:tc>
        <w:tc>
          <w:tcPr>
            <w:tcW w:w="2561" w:type="dxa"/>
            <w:vMerge/>
            <w:tcBorders>
              <w:top w:val="nil"/>
              <w:bottom w:val="nil"/>
            </w:tcBorders>
          </w:tcPr>
          <w:p w14:paraId="104BC83E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/>
            <w:tcBorders>
              <w:top w:val="nil"/>
              <w:bottom w:val="nil"/>
            </w:tcBorders>
          </w:tcPr>
          <w:p w14:paraId="464D9CB5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 w:val="restart"/>
            <w:tcBorders>
              <w:top w:val="nil"/>
              <w:bottom w:val="nil"/>
            </w:tcBorders>
          </w:tcPr>
          <w:p w14:paraId="2A81AFB6" w14:textId="77777777" w:rsidR="005744BB" w:rsidRDefault="005C04C4">
            <w:pPr>
              <w:pStyle w:val="TableParagraph"/>
              <w:spacing w:line="233" w:lineRule="exact"/>
              <w:ind w:left="118"/>
            </w:pPr>
            <w:proofErr w:type="gramStart"/>
            <w:r>
              <w:rPr>
                <w:w w:val="90"/>
              </w:rPr>
              <w:t>programme</w:t>
            </w:r>
            <w:proofErr w:type="gramEnd"/>
            <w:r>
              <w:rPr>
                <w:w w:val="90"/>
              </w:rPr>
              <w:t xml:space="preserve"> s’exécute</w:t>
            </w:r>
          </w:p>
        </w:tc>
      </w:tr>
      <w:tr w:rsidR="005744BB" w14:paraId="11F0DB7F" w14:textId="77777777" w:rsidTr="0062512E">
        <w:trPr>
          <w:trHeight w:val="127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186AA076" w14:textId="77777777" w:rsidR="005744BB" w:rsidRDefault="005744B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60" w:type="dxa"/>
            <w:vMerge/>
            <w:tcBorders>
              <w:top w:val="nil"/>
              <w:bottom w:val="nil"/>
            </w:tcBorders>
            <w:shd w:val="clear" w:color="auto" w:fill="00B050"/>
          </w:tcPr>
          <w:p w14:paraId="4D9A82F1" w14:textId="77777777" w:rsidR="005744BB" w:rsidRPr="0062512E" w:rsidRDefault="005744BB">
            <w:pPr>
              <w:rPr>
                <w:sz w:val="2"/>
                <w:szCs w:val="2"/>
              </w:rPr>
            </w:pPr>
          </w:p>
        </w:tc>
        <w:tc>
          <w:tcPr>
            <w:tcW w:w="2561" w:type="dxa"/>
            <w:vMerge w:val="restart"/>
            <w:tcBorders>
              <w:top w:val="nil"/>
              <w:bottom w:val="nil"/>
            </w:tcBorders>
          </w:tcPr>
          <w:p w14:paraId="3B9E3A9B" w14:textId="77777777" w:rsidR="005744BB" w:rsidRDefault="005C04C4">
            <w:pPr>
              <w:pStyle w:val="TableParagraph"/>
              <w:spacing w:line="234" w:lineRule="exact"/>
              <w:ind w:left="377"/>
            </w:pPr>
            <w:proofErr w:type="gramStart"/>
            <w:r>
              <w:rPr>
                <w:w w:val="95"/>
              </w:rPr>
              <w:t>une</w:t>
            </w:r>
            <w:proofErr w:type="gramEnd"/>
            <w:r>
              <w:rPr>
                <w:w w:val="95"/>
              </w:rPr>
              <w:t xml:space="preserve"> 10aine de règles</w:t>
            </w:r>
          </w:p>
        </w:tc>
        <w:tc>
          <w:tcPr>
            <w:tcW w:w="2540" w:type="dxa"/>
            <w:vMerge w:val="restart"/>
            <w:tcBorders>
              <w:top w:val="nil"/>
              <w:bottom w:val="nil"/>
            </w:tcBorders>
          </w:tcPr>
          <w:p w14:paraId="403B2B18" w14:textId="77777777" w:rsidR="005744BB" w:rsidRDefault="005C04C4">
            <w:pPr>
              <w:pStyle w:val="TableParagraph"/>
              <w:spacing w:line="234" w:lineRule="exact"/>
              <w:ind w:left="396"/>
            </w:pPr>
            <w:proofErr w:type="gramStart"/>
            <w:r>
              <w:rPr>
                <w:w w:val="95"/>
              </w:rPr>
              <w:t>règles</w:t>
            </w:r>
            <w:proofErr w:type="gramEnd"/>
            <w:r>
              <w:rPr>
                <w:w w:val="95"/>
              </w:rPr>
              <w:t xml:space="preserve"> expertes. Les</w:t>
            </w:r>
          </w:p>
        </w:tc>
        <w:tc>
          <w:tcPr>
            <w:tcW w:w="2141" w:type="dxa"/>
            <w:vMerge/>
            <w:tcBorders>
              <w:top w:val="nil"/>
              <w:bottom w:val="nil"/>
            </w:tcBorders>
          </w:tcPr>
          <w:p w14:paraId="38F108F1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609727FB" w14:textId="77777777" w:rsidTr="0062512E">
        <w:trPr>
          <w:trHeight w:val="126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602157B9" w14:textId="77777777" w:rsidR="005744BB" w:rsidRDefault="005744B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60" w:type="dxa"/>
            <w:vMerge w:val="restart"/>
            <w:tcBorders>
              <w:top w:val="nil"/>
              <w:bottom w:val="nil"/>
            </w:tcBorders>
            <w:shd w:val="clear" w:color="auto" w:fill="00B050"/>
          </w:tcPr>
          <w:p w14:paraId="7A2F4412" w14:textId="77777777" w:rsidR="005744BB" w:rsidRPr="0062512E" w:rsidRDefault="005C04C4">
            <w:pPr>
              <w:pStyle w:val="TableParagraph"/>
              <w:spacing w:line="233" w:lineRule="exact"/>
              <w:ind w:left="175"/>
            </w:pPr>
            <w:proofErr w:type="gramStart"/>
            <w:r w:rsidRPr="0062512E">
              <w:rPr>
                <w:w w:val="95"/>
              </w:rPr>
              <w:t>les</w:t>
            </w:r>
            <w:proofErr w:type="gramEnd"/>
            <w:r w:rsidRPr="0062512E">
              <w:rPr>
                <w:spacing w:val="-33"/>
                <w:w w:val="95"/>
              </w:rPr>
              <w:t xml:space="preserve"> </w:t>
            </w:r>
            <w:r w:rsidRPr="0062512E">
              <w:rPr>
                <w:w w:val="95"/>
              </w:rPr>
              <w:t>fichiers</w:t>
            </w:r>
            <w:r w:rsidRPr="0062512E">
              <w:rPr>
                <w:spacing w:val="-32"/>
                <w:w w:val="95"/>
              </w:rPr>
              <w:t xml:space="preserve"> </w:t>
            </w:r>
            <w:r w:rsidRPr="0062512E">
              <w:rPr>
                <w:w w:val="95"/>
              </w:rPr>
              <w:t>nécessaires</w:t>
            </w:r>
            <w:r w:rsidRPr="0062512E">
              <w:rPr>
                <w:spacing w:val="-33"/>
                <w:w w:val="95"/>
              </w:rPr>
              <w:t xml:space="preserve"> </w:t>
            </w:r>
            <w:r w:rsidRPr="0062512E">
              <w:rPr>
                <w:w w:val="95"/>
              </w:rPr>
              <w:t>à</w:t>
            </w:r>
            <w:r w:rsidRPr="0062512E">
              <w:rPr>
                <w:spacing w:val="-33"/>
                <w:w w:val="95"/>
              </w:rPr>
              <w:t xml:space="preserve"> </w:t>
            </w:r>
            <w:r w:rsidRPr="0062512E">
              <w:rPr>
                <w:w w:val="95"/>
              </w:rPr>
              <w:t>l’exécution</w:t>
            </w:r>
            <w:r w:rsidRPr="0062512E">
              <w:rPr>
                <w:spacing w:val="-33"/>
                <w:w w:val="95"/>
              </w:rPr>
              <w:t xml:space="preserve"> </w:t>
            </w:r>
            <w:r w:rsidRPr="0062512E">
              <w:rPr>
                <w:w w:val="95"/>
              </w:rPr>
              <w:t>sont</w:t>
            </w:r>
          </w:p>
        </w:tc>
        <w:tc>
          <w:tcPr>
            <w:tcW w:w="2561" w:type="dxa"/>
            <w:vMerge/>
            <w:tcBorders>
              <w:top w:val="nil"/>
              <w:bottom w:val="nil"/>
            </w:tcBorders>
          </w:tcPr>
          <w:p w14:paraId="02536E03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/>
            <w:tcBorders>
              <w:top w:val="nil"/>
              <w:bottom w:val="nil"/>
            </w:tcBorders>
          </w:tcPr>
          <w:p w14:paraId="55B02C26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 w:val="restart"/>
            <w:tcBorders>
              <w:top w:val="nil"/>
              <w:bottom w:val="nil"/>
            </w:tcBorders>
          </w:tcPr>
          <w:p w14:paraId="629A9D73" w14:textId="77777777" w:rsidR="005744BB" w:rsidRDefault="005C04C4">
            <w:pPr>
              <w:pStyle w:val="TableParagraph"/>
              <w:spacing w:line="233" w:lineRule="exact"/>
              <w:ind w:left="182"/>
            </w:pPr>
            <w:proofErr w:type="gramStart"/>
            <w:r>
              <w:t>plus</w:t>
            </w:r>
            <w:proofErr w:type="gramEnd"/>
            <w:r>
              <w:rPr>
                <w:spacing w:val="-29"/>
              </w:rPr>
              <w:t xml:space="preserve"> </w:t>
            </w:r>
            <w:r>
              <w:t>de</w:t>
            </w:r>
            <w:r>
              <w:rPr>
                <w:spacing w:val="-29"/>
              </w:rPr>
              <w:t xml:space="preserve"> </w:t>
            </w:r>
            <w:r>
              <w:t>5</w:t>
            </w:r>
            <w:r>
              <w:rPr>
                <w:spacing w:val="-29"/>
              </w:rPr>
              <w:t xml:space="preserve"> </w:t>
            </w:r>
            <w:r>
              <w:t>fois</w:t>
            </w:r>
            <w:r>
              <w:rPr>
                <w:spacing w:val="-28"/>
              </w:rPr>
              <w:t xml:space="preserve"> </w:t>
            </w:r>
            <w:r>
              <w:t>sur</w:t>
            </w:r>
            <w:r>
              <w:rPr>
                <w:spacing w:val="-29"/>
              </w:rPr>
              <w:t xml:space="preserve"> </w:t>
            </w:r>
            <w:r>
              <w:t>10</w:t>
            </w:r>
          </w:p>
        </w:tc>
      </w:tr>
      <w:tr w:rsidR="005744BB" w14:paraId="4CAD390F" w14:textId="77777777" w:rsidTr="0062512E">
        <w:trPr>
          <w:trHeight w:val="127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21E5B4E8" w14:textId="77777777" w:rsidR="005744BB" w:rsidRDefault="005744B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60" w:type="dxa"/>
            <w:vMerge/>
            <w:tcBorders>
              <w:top w:val="nil"/>
              <w:bottom w:val="nil"/>
            </w:tcBorders>
            <w:shd w:val="clear" w:color="auto" w:fill="00B050"/>
          </w:tcPr>
          <w:p w14:paraId="0459F144" w14:textId="77777777" w:rsidR="005744BB" w:rsidRPr="0062512E" w:rsidRDefault="005744BB">
            <w:pPr>
              <w:rPr>
                <w:sz w:val="2"/>
                <w:szCs w:val="2"/>
              </w:rPr>
            </w:pPr>
          </w:p>
        </w:tc>
        <w:tc>
          <w:tcPr>
            <w:tcW w:w="2561" w:type="dxa"/>
            <w:vMerge w:val="restart"/>
            <w:tcBorders>
              <w:top w:val="nil"/>
              <w:bottom w:val="nil"/>
            </w:tcBorders>
          </w:tcPr>
          <w:p w14:paraId="09896E09" w14:textId="77777777" w:rsidR="005744BB" w:rsidRDefault="005C04C4">
            <w:pPr>
              <w:pStyle w:val="TableParagraph"/>
              <w:spacing w:line="234" w:lineRule="exact"/>
              <w:ind w:left="132"/>
            </w:pPr>
            <w:proofErr w:type="gramStart"/>
            <w:r>
              <w:rPr>
                <w:w w:val="95"/>
              </w:rPr>
              <w:t>expertes</w:t>
            </w:r>
            <w:proofErr w:type="gramEnd"/>
            <w:r>
              <w:rPr>
                <w:w w:val="95"/>
              </w:rPr>
              <w:t>.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Les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fichiers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sont</w:t>
            </w:r>
          </w:p>
        </w:tc>
        <w:tc>
          <w:tcPr>
            <w:tcW w:w="2540" w:type="dxa"/>
            <w:vMerge w:val="restart"/>
            <w:tcBorders>
              <w:top w:val="nil"/>
              <w:bottom w:val="nil"/>
            </w:tcBorders>
          </w:tcPr>
          <w:p w14:paraId="784F08D0" w14:textId="77777777" w:rsidR="005744BB" w:rsidRDefault="005C04C4">
            <w:pPr>
              <w:pStyle w:val="TableParagraph"/>
              <w:spacing w:line="234" w:lineRule="exact"/>
              <w:ind w:left="178"/>
            </w:pPr>
            <w:proofErr w:type="gramStart"/>
            <w:r>
              <w:t>fichiers</w:t>
            </w:r>
            <w:proofErr w:type="gramEnd"/>
            <w:r>
              <w:rPr>
                <w:spacing w:val="-33"/>
              </w:rPr>
              <w:t xml:space="preserve"> </w:t>
            </w:r>
            <w:r>
              <w:t>sont</w:t>
            </w:r>
            <w:r>
              <w:rPr>
                <w:spacing w:val="-32"/>
              </w:rPr>
              <w:t xml:space="preserve"> </w:t>
            </w:r>
            <w:r>
              <w:t>fournis</w:t>
            </w:r>
            <w:r>
              <w:rPr>
                <w:spacing w:val="-32"/>
              </w:rPr>
              <w:t xml:space="preserve"> </w:t>
            </w:r>
            <w:r>
              <w:t>et</w:t>
            </w:r>
            <w:r>
              <w:rPr>
                <w:spacing w:val="-34"/>
              </w:rPr>
              <w:t xml:space="preserve"> </w:t>
            </w:r>
            <w:r>
              <w:t>le</w:t>
            </w:r>
          </w:p>
        </w:tc>
        <w:tc>
          <w:tcPr>
            <w:tcW w:w="2141" w:type="dxa"/>
            <w:vMerge/>
            <w:tcBorders>
              <w:top w:val="nil"/>
              <w:bottom w:val="nil"/>
            </w:tcBorders>
          </w:tcPr>
          <w:p w14:paraId="0B120096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07ED1C54" w14:textId="77777777" w:rsidTr="0062512E">
        <w:trPr>
          <w:trHeight w:val="127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2C72C1A0" w14:textId="77777777" w:rsidR="005744BB" w:rsidRDefault="005744B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60" w:type="dxa"/>
            <w:vMerge w:val="restart"/>
            <w:tcBorders>
              <w:top w:val="nil"/>
              <w:bottom w:val="nil"/>
            </w:tcBorders>
            <w:shd w:val="clear" w:color="auto" w:fill="00B050"/>
          </w:tcPr>
          <w:p w14:paraId="497AF469" w14:textId="77777777" w:rsidR="005744BB" w:rsidRPr="0062512E" w:rsidRDefault="005C04C4">
            <w:pPr>
              <w:pStyle w:val="TableParagraph"/>
              <w:spacing w:line="234" w:lineRule="exact"/>
              <w:ind w:left="249"/>
            </w:pPr>
            <w:proofErr w:type="gramStart"/>
            <w:r w:rsidRPr="0062512E">
              <w:t>fournis</w:t>
            </w:r>
            <w:proofErr w:type="gramEnd"/>
            <w:r w:rsidRPr="0062512E">
              <w:t>,</w:t>
            </w:r>
            <w:r w:rsidRPr="0062512E">
              <w:rPr>
                <w:spacing w:val="-36"/>
              </w:rPr>
              <w:t xml:space="preserve"> </w:t>
            </w:r>
            <w:r w:rsidRPr="0062512E">
              <w:t>dont</w:t>
            </w:r>
            <w:r w:rsidRPr="0062512E">
              <w:rPr>
                <w:spacing w:val="-36"/>
              </w:rPr>
              <w:t xml:space="preserve"> </w:t>
            </w:r>
            <w:r w:rsidRPr="0062512E">
              <w:t>le</w:t>
            </w:r>
            <w:r w:rsidRPr="0062512E">
              <w:rPr>
                <w:spacing w:val="-35"/>
              </w:rPr>
              <w:t xml:space="preserve"> </w:t>
            </w:r>
            <w:r w:rsidRPr="0062512E">
              <w:t>guide</w:t>
            </w:r>
            <w:r w:rsidRPr="0062512E">
              <w:rPr>
                <w:spacing w:val="-35"/>
              </w:rPr>
              <w:t xml:space="preserve"> </w:t>
            </w:r>
            <w:r w:rsidRPr="0062512E">
              <w:t>d’utilisation</w:t>
            </w:r>
            <w:r w:rsidRPr="0062512E">
              <w:rPr>
                <w:spacing w:val="-35"/>
              </w:rPr>
              <w:t xml:space="preserve"> </w:t>
            </w:r>
            <w:r w:rsidRPr="0062512E">
              <w:t>et/ou</w:t>
            </w:r>
          </w:p>
        </w:tc>
        <w:tc>
          <w:tcPr>
            <w:tcW w:w="2561" w:type="dxa"/>
            <w:vMerge/>
            <w:tcBorders>
              <w:top w:val="nil"/>
              <w:bottom w:val="nil"/>
            </w:tcBorders>
          </w:tcPr>
          <w:p w14:paraId="0CFF3F75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/>
            <w:tcBorders>
              <w:top w:val="nil"/>
              <w:bottom w:val="nil"/>
            </w:tcBorders>
          </w:tcPr>
          <w:p w14:paraId="373220C7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 w:val="restart"/>
            <w:tcBorders>
              <w:top w:val="nil"/>
              <w:bottom w:val="nil"/>
            </w:tcBorders>
          </w:tcPr>
          <w:p w14:paraId="192051C1" w14:textId="77777777" w:rsidR="005744BB" w:rsidRDefault="005C04C4">
            <w:pPr>
              <w:pStyle w:val="TableParagraph"/>
              <w:spacing w:line="234" w:lineRule="exact"/>
              <w:ind w:left="187"/>
            </w:pPr>
            <w:proofErr w:type="gramStart"/>
            <w:r>
              <w:rPr>
                <w:w w:val="95"/>
              </w:rPr>
              <w:t>avec</w:t>
            </w:r>
            <w:proofErr w:type="gramEnd"/>
            <w:r>
              <w:rPr>
                <w:w w:val="95"/>
              </w:rPr>
              <w:t xml:space="preserve"> erreur et/ou les</w:t>
            </w:r>
          </w:p>
        </w:tc>
      </w:tr>
      <w:tr w:rsidR="005744BB" w14:paraId="61AC936D" w14:textId="77777777" w:rsidTr="0062512E">
        <w:trPr>
          <w:trHeight w:val="127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2E64735F" w14:textId="77777777" w:rsidR="005744BB" w:rsidRDefault="005744B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60" w:type="dxa"/>
            <w:vMerge/>
            <w:tcBorders>
              <w:top w:val="nil"/>
              <w:bottom w:val="nil"/>
            </w:tcBorders>
            <w:shd w:val="clear" w:color="auto" w:fill="00B050"/>
          </w:tcPr>
          <w:p w14:paraId="5EAAC778" w14:textId="77777777" w:rsidR="005744BB" w:rsidRPr="0062512E" w:rsidRDefault="005744BB">
            <w:pPr>
              <w:rPr>
                <w:sz w:val="2"/>
                <w:szCs w:val="2"/>
              </w:rPr>
            </w:pPr>
          </w:p>
        </w:tc>
        <w:tc>
          <w:tcPr>
            <w:tcW w:w="2561" w:type="dxa"/>
            <w:vMerge w:val="restart"/>
            <w:tcBorders>
              <w:top w:val="nil"/>
              <w:bottom w:val="nil"/>
            </w:tcBorders>
          </w:tcPr>
          <w:p w14:paraId="58B33D21" w14:textId="77777777" w:rsidR="005744BB" w:rsidRDefault="005C04C4">
            <w:pPr>
              <w:pStyle w:val="TableParagraph"/>
              <w:spacing w:line="233" w:lineRule="exact"/>
              <w:ind w:left="214"/>
            </w:pPr>
            <w:proofErr w:type="gramStart"/>
            <w:r>
              <w:t>fournis</w:t>
            </w:r>
            <w:proofErr w:type="gramEnd"/>
            <w:r>
              <w:t xml:space="preserve"> et le programme</w:t>
            </w:r>
          </w:p>
        </w:tc>
        <w:tc>
          <w:tcPr>
            <w:tcW w:w="2540" w:type="dxa"/>
            <w:vMerge w:val="restart"/>
            <w:tcBorders>
              <w:top w:val="nil"/>
              <w:bottom w:val="nil"/>
            </w:tcBorders>
          </w:tcPr>
          <w:p w14:paraId="6F3D0276" w14:textId="77777777" w:rsidR="005744BB" w:rsidRDefault="005C04C4">
            <w:pPr>
              <w:pStyle w:val="TableParagraph"/>
              <w:spacing w:line="233" w:lineRule="exact"/>
              <w:ind w:left="317"/>
            </w:pPr>
            <w:proofErr w:type="gramStart"/>
            <w:r>
              <w:t>programme</w:t>
            </w:r>
            <w:proofErr w:type="gramEnd"/>
            <w:r>
              <w:t xml:space="preserve"> s’exécute</w:t>
            </w:r>
          </w:p>
        </w:tc>
        <w:tc>
          <w:tcPr>
            <w:tcW w:w="2141" w:type="dxa"/>
            <w:vMerge/>
            <w:tcBorders>
              <w:top w:val="nil"/>
              <w:bottom w:val="nil"/>
            </w:tcBorders>
          </w:tcPr>
          <w:p w14:paraId="12946327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6DB2FCF4" w14:textId="77777777" w:rsidTr="0062512E">
        <w:trPr>
          <w:trHeight w:val="126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34A0A8A5" w14:textId="77777777" w:rsidR="005744BB" w:rsidRDefault="005744B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60" w:type="dxa"/>
            <w:vMerge w:val="restart"/>
            <w:tcBorders>
              <w:top w:val="nil"/>
              <w:bottom w:val="nil"/>
            </w:tcBorders>
            <w:shd w:val="clear" w:color="auto" w:fill="00B050"/>
          </w:tcPr>
          <w:p w14:paraId="127298F0" w14:textId="77777777" w:rsidR="005744BB" w:rsidRPr="0062512E" w:rsidRDefault="005C04C4">
            <w:pPr>
              <w:pStyle w:val="TableParagraph"/>
              <w:spacing w:line="233" w:lineRule="exact"/>
              <w:ind w:left="184"/>
            </w:pPr>
            <w:proofErr w:type="gramStart"/>
            <w:r w:rsidRPr="0062512E">
              <w:rPr>
                <w:w w:val="95"/>
              </w:rPr>
              <w:t>d’installation</w:t>
            </w:r>
            <w:proofErr w:type="gramEnd"/>
            <w:r w:rsidRPr="0062512E">
              <w:rPr>
                <w:w w:val="95"/>
              </w:rPr>
              <w:t>, et le programme s’exécute</w:t>
            </w:r>
          </w:p>
        </w:tc>
        <w:tc>
          <w:tcPr>
            <w:tcW w:w="2561" w:type="dxa"/>
            <w:vMerge/>
            <w:tcBorders>
              <w:top w:val="nil"/>
              <w:bottom w:val="nil"/>
            </w:tcBorders>
          </w:tcPr>
          <w:p w14:paraId="5161DE3E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/>
            <w:tcBorders>
              <w:top w:val="nil"/>
              <w:bottom w:val="nil"/>
            </w:tcBorders>
          </w:tcPr>
          <w:p w14:paraId="3297CD10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 w:val="restart"/>
            <w:tcBorders>
              <w:top w:val="nil"/>
              <w:bottom w:val="nil"/>
            </w:tcBorders>
          </w:tcPr>
          <w:p w14:paraId="04A29ECE" w14:textId="77777777" w:rsidR="005744BB" w:rsidRDefault="005C04C4">
            <w:pPr>
              <w:pStyle w:val="TableParagraph"/>
              <w:spacing w:line="233" w:lineRule="exact"/>
              <w:ind w:left="526"/>
            </w:pPr>
            <w:proofErr w:type="gramStart"/>
            <w:r>
              <w:t>fichiers</w:t>
            </w:r>
            <w:proofErr w:type="gramEnd"/>
            <w:r>
              <w:t xml:space="preserve"> sont</w:t>
            </w:r>
          </w:p>
        </w:tc>
      </w:tr>
      <w:tr w:rsidR="005744BB" w14:paraId="5CA4E8B6" w14:textId="77777777" w:rsidTr="0062512E">
        <w:trPr>
          <w:trHeight w:val="127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069F1EB8" w14:textId="77777777" w:rsidR="005744BB" w:rsidRDefault="005744B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60" w:type="dxa"/>
            <w:vMerge/>
            <w:tcBorders>
              <w:top w:val="nil"/>
              <w:bottom w:val="nil"/>
            </w:tcBorders>
            <w:shd w:val="clear" w:color="auto" w:fill="00B050"/>
          </w:tcPr>
          <w:p w14:paraId="216A38E9" w14:textId="77777777" w:rsidR="005744BB" w:rsidRPr="0062512E" w:rsidRDefault="005744BB">
            <w:pPr>
              <w:rPr>
                <w:sz w:val="2"/>
                <w:szCs w:val="2"/>
              </w:rPr>
            </w:pPr>
          </w:p>
        </w:tc>
        <w:tc>
          <w:tcPr>
            <w:tcW w:w="2561" w:type="dxa"/>
            <w:vMerge w:val="restart"/>
            <w:tcBorders>
              <w:top w:val="nil"/>
              <w:bottom w:val="nil"/>
            </w:tcBorders>
          </w:tcPr>
          <w:p w14:paraId="031601BD" w14:textId="77777777" w:rsidR="005744BB" w:rsidRDefault="005C04C4">
            <w:pPr>
              <w:pStyle w:val="TableParagraph"/>
              <w:spacing w:line="248" w:lineRule="exact"/>
              <w:ind w:left="158"/>
            </w:pPr>
            <w:proofErr w:type="gramStart"/>
            <w:r>
              <w:t>s’exécute</w:t>
            </w:r>
            <w:proofErr w:type="gramEnd"/>
            <w:r>
              <w:rPr>
                <w:spacing w:val="-39"/>
              </w:rPr>
              <w:t xml:space="preserve"> </w:t>
            </w:r>
            <w:r>
              <w:t>moins</w:t>
            </w:r>
            <w:r>
              <w:rPr>
                <w:spacing w:val="-39"/>
              </w:rPr>
              <w:t xml:space="preserve"> </w:t>
            </w:r>
            <w:r>
              <w:t>de</w:t>
            </w:r>
            <w:r>
              <w:rPr>
                <w:spacing w:val="-40"/>
              </w:rPr>
              <w:t xml:space="preserve"> </w:t>
            </w:r>
            <w:r>
              <w:t>5</w:t>
            </w:r>
            <w:r>
              <w:rPr>
                <w:spacing w:val="-39"/>
              </w:rPr>
              <w:t xml:space="preserve"> </w:t>
            </w:r>
            <w:r>
              <w:t>fois</w:t>
            </w:r>
          </w:p>
        </w:tc>
        <w:tc>
          <w:tcPr>
            <w:tcW w:w="2540" w:type="dxa"/>
            <w:vMerge w:val="restart"/>
            <w:tcBorders>
              <w:top w:val="nil"/>
              <w:bottom w:val="nil"/>
            </w:tcBorders>
          </w:tcPr>
          <w:p w14:paraId="7E4D60E2" w14:textId="77777777" w:rsidR="005744BB" w:rsidRDefault="005C04C4">
            <w:pPr>
              <w:pStyle w:val="TableParagraph"/>
              <w:spacing w:line="248" w:lineRule="exact"/>
              <w:ind w:left="291"/>
            </w:pPr>
            <w:proofErr w:type="gramStart"/>
            <w:r>
              <w:t>moins</w:t>
            </w:r>
            <w:proofErr w:type="gramEnd"/>
            <w:r>
              <w:t xml:space="preserve"> de 5 fois sur 10</w:t>
            </w:r>
          </w:p>
        </w:tc>
        <w:tc>
          <w:tcPr>
            <w:tcW w:w="2141" w:type="dxa"/>
            <w:vMerge/>
            <w:tcBorders>
              <w:top w:val="nil"/>
              <w:bottom w:val="nil"/>
            </w:tcBorders>
          </w:tcPr>
          <w:p w14:paraId="798ACB44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5F0129FB" w14:textId="77777777" w:rsidTr="0062512E">
        <w:trPr>
          <w:trHeight w:val="228"/>
        </w:trPr>
        <w:tc>
          <w:tcPr>
            <w:tcW w:w="1980" w:type="dxa"/>
            <w:vMerge w:val="restart"/>
            <w:tcBorders>
              <w:top w:val="nil"/>
              <w:bottom w:val="nil"/>
            </w:tcBorders>
            <w:shd w:val="clear" w:color="auto" w:fill="E4E4E4"/>
          </w:tcPr>
          <w:p w14:paraId="3D807572" w14:textId="77777777" w:rsidR="005744BB" w:rsidRDefault="005C04C4">
            <w:pPr>
              <w:pStyle w:val="TableParagraph"/>
              <w:spacing w:line="228" w:lineRule="exact"/>
              <w:ind w:right="-15"/>
              <w:jc w:val="right"/>
              <w:rPr>
                <w:b/>
              </w:rPr>
            </w:pPr>
            <w:r>
              <w:rPr>
                <w:b/>
              </w:rPr>
              <w:t>30 %</w:t>
            </w:r>
          </w:p>
        </w:tc>
        <w:tc>
          <w:tcPr>
            <w:tcW w:w="3960" w:type="dxa"/>
            <w:vMerge w:val="restart"/>
            <w:tcBorders>
              <w:top w:val="nil"/>
              <w:bottom w:val="nil"/>
            </w:tcBorders>
            <w:shd w:val="clear" w:color="auto" w:fill="00B050"/>
          </w:tcPr>
          <w:p w14:paraId="04265C67" w14:textId="77777777" w:rsidR="005744BB" w:rsidRPr="0062512E" w:rsidRDefault="005C04C4">
            <w:pPr>
              <w:pStyle w:val="TableParagraph"/>
              <w:spacing w:line="228" w:lineRule="exact"/>
              <w:ind w:left="1256" w:right="1256"/>
              <w:jc w:val="center"/>
            </w:pPr>
            <w:proofErr w:type="gramStart"/>
            <w:r w:rsidRPr="0062512E">
              <w:rPr>
                <w:w w:val="95"/>
              </w:rPr>
              <w:t>sans</w:t>
            </w:r>
            <w:proofErr w:type="gramEnd"/>
            <w:r w:rsidRPr="0062512E">
              <w:rPr>
                <w:w w:val="95"/>
              </w:rPr>
              <w:t xml:space="preserve"> erreur.</w:t>
            </w:r>
          </w:p>
        </w:tc>
        <w:tc>
          <w:tcPr>
            <w:tcW w:w="2561" w:type="dxa"/>
            <w:vMerge/>
            <w:tcBorders>
              <w:top w:val="nil"/>
              <w:bottom w:val="nil"/>
            </w:tcBorders>
          </w:tcPr>
          <w:p w14:paraId="4EB3818E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/>
            <w:tcBorders>
              <w:top w:val="nil"/>
              <w:bottom w:val="nil"/>
            </w:tcBorders>
          </w:tcPr>
          <w:p w14:paraId="577E0FE2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 w:val="restart"/>
            <w:tcBorders>
              <w:top w:val="nil"/>
              <w:bottom w:val="nil"/>
            </w:tcBorders>
          </w:tcPr>
          <w:p w14:paraId="1A342F24" w14:textId="77777777" w:rsidR="005744BB" w:rsidRDefault="005C04C4">
            <w:pPr>
              <w:pStyle w:val="TableParagraph"/>
              <w:spacing w:line="228" w:lineRule="exact"/>
              <w:ind w:left="247"/>
            </w:pPr>
            <w:proofErr w:type="gramStart"/>
            <w:r>
              <w:t>incomplets</w:t>
            </w:r>
            <w:proofErr w:type="gramEnd"/>
            <w:r>
              <w:t xml:space="preserve"> ou non</w:t>
            </w:r>
          </w:p>
        </w:tc>
      </w:tr>
      <w:tr w:rsidR="005744BB" w14:paraId="1665E5DF" w14:textId="77777777" w:rsidTr="0062512E">
        <w:trPr>
          <w:trHeight w:val="107"/>
        </w:trPr>
        <w:tc>
          <w:tcPr>
            <w:tcW w:w="1980" w:type="dxa"/>
            <w:vMerge/>
            <w:tcBorders>
              <w:top w:val="nil"/>
              <w:bottom w:val="nil"/>
            </w:tcBorders>
            <w:shd w:val="clear" w:color="auto" w:fill="E4E4E4"/>
          </w:tcPr>
          <w:p w14:paraId="4AB45AF9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/>
            <w:tcBorders>
              <w:top w:val="nil"/>
              <w:bottom w:val="nil"/>
            </w:tcBorders>
            <w:shd w:val="clear" w:color="auto" w:fill="00B050"/>
          </w:tcPr>
          <w:p w14:paraId="0412E5AB" w14:textId="77777777" w:rsidR="005744BB" w:rsidRPr="0062512E" w:rsidRDefault="005744BB">
            <w:pPr>
              <w:rPr>
                <w:sz w:val="2"/>
                <w:szCs w:val="2"/>
              </w:rPr>
            </w:pPr>
          </w:p>
        </w:tc>
        <w:tc>
          <w:tcPr>
            <w:tcW w:w="2561" w:type="dxa"/>
            <w:vMerge w:val="restart"/>
            <w:tcBorders>
              <w:top w:val="nil"/>
            </w:tcBorders>
          </w:tcPr>
          <w:p w14:paraId="6401711D" w14:textId="77777777" w:rsidR="005744BB" w:rsidRDefault="005C04C4">
            <w:pPr>
              <w:pStyle w:val="TableParagraph"/>
              <w:spacing w:before="11"/>
              <w:ind w:left="466"/>
            </w:pPr>
            <w:proofErr w:type="gramStart"/>
            <w:r>
              <w:rPr>
                <w:w w:val="95"/>
              </w:rPr>
              <w:t>sur</w:t>
            </w:r>
            <w:proofErr w:type="gramEnd"/>
            <w:r>
              <w:rPr>
                <w:w w:val="95"/>
              </w:rPr>
              <w:t xml:space="preserve"> 10 avec erreur.</w:t>
            </w:r>
          </w:p>
        </w:tc>
        <w:tc>
          <w:tcPr>
            <w:tcW w:w="2540" w:type="dxa"/>
            <w:vMerge w:val="restart"/>
            <w:tcBorders>
              <w:top w:val="nil"/>
            </w:tcBorders>
          </w:tcPr>
          <w:p w14:paraId="265D54E1" w14:textId="77777777" w:rsidR="005744BB" w:rsidRDefault="005C04C4">
            <w:pPr>
              <w:pStyle w:val="TableParagraph"/>
              <w:spacing w:before="11"/>
              <w:ind w:left="754"/>
            </w:pPr>
            <w:proofErr w:type="gramStart"/>
            <w:r>
              <w:rPr>
                <w:w w:val="95"/>
              </w:rPr>
              <w:t>avec</w:t>
            </w:r>
            <w:proofErr w:type="gramEnd"/>
            <w:r>
              <w:rPr>
                <w:w w:val="95"/>
              </w:rPr>
              <w:t xml:space="preserve"> erreur.</w:t>
            </w:r>
          </w:p>
        </w:tc>
        <w:tc>
          <w:tcPr>
            <w:tcW w:w="2141" w:type="dxa"/>
            <w:vMerge/>
            <w:tcBorders>
              <w:top w:val="nil"/>
              <w:bottom w:val="nil"/>
            </w:tcBorders>
          </w:tcPr>
          <w:p w14:paraId="658E126E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3668EBDC" w14:textId="77777777" w:rsidTr="0062512E">
        <w:trPr>
          <w:trHeight w:val="248"/>
        </w:trPr>
        <w:tc>
          <w:tcPr>
            <w:tcW w:w="1980" w:type="dxa"/>
            <w:tcBorders>
              <w:top w:val="nil"/>
            </w:tcBorders>
            <w:shd w:val="clear" w:color="auto" w:fill="E4E4E4"/>
          </w:tcPr>
          <w:p w14:paraId="5E3062AB" w14:textId="77777777" w:rsidR="005744BB" w:rsidRDefault="005744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0" w:type="dxa"/>
            <w:tcBorders>
              <w:top w:val="nil"/>
            </w:tcBorders>
            <w:shd w:val="clear" w:color="auto" w:fill="00B050"/>
          </w:tcPr>
          <w:p w14:paraId="01461EFB" w14:textId="77777777" w:rsidR="005744BB" w:rsidRPr="0062512E" w:rsidRDefault="005744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1" w:type="dxa"/>
            <w:vMerge/>
            <w:tcBorders>
              <w:top w:val="nil"/>
            </w:tcBorders>
          </w:tcPr>
          <w:p w14:paraId="7A1F2306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/>
            <w:tcBorders>
              <w:top w:val="nil"/>
            </w:tcBorders>
          </w:tcPr>
          <w:p w14:paraId="178FA4F4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tcBorders>
              <w:top w:val="nil"/>
            </w:tcBorders>
          </w:tcPr>
          <w:p w14:paraId="7CB7E8BF" w14:textId="77777777" w:rsidR="005744BB" w:rsidRDefault="005C04C4">
            <w:pPr>
              <w:pStyle w:val="TableParagraph"/>
              <w:spacing w:line="229" w:lineRule="exact"/>
              <w:ind w:left="667" w:right="667"/>
              <w:jc w:val="center"/>
            </w:pPr>
            <w:proofErr w:type="gramStart"/>
            <w:r>
              <w:t>fournis</w:t>
            </w:r>
            <w:proofErr w:type="gramEnd"/>
            <w:r>
              <w:t>.</w:t>
            </w:r>
          </w:p>
        </w:tc>
      </w:tr>
      <w:tr w:rsidR="005744BB" w14:paraId="6E41F525" w14:textId="77777777" w:rsidTr="0062512E">
        <w:trPr>
          <w:trHeight w:val="223"/>
        </w:trPr>
        <w:tc>
          <w:tcPr>
            <w:tcW w:w="1980" w:type="dxa"/>
            <w:tcBorders>
              <w:bottom w:val="nil"/>
            </w:tcBorders>
            <w:shd w:val="clear" w:color="auto" w:fill="E4E4E4"/>
          </w:tcPr>
          <w:p w14:paraId="722D3627" w14:textId="77777777" w:rsidR="005744BB" w:rsidRDefault="005C04C4">
            <w:pPr>
              <w:pStyle w:val="TableParagraph"/>
              <w:spacing w:line="204" w:lineRule="exact"/>
              <w:ind w:left="129"/>
              <w:rPr>
                <w:i/>
              </w:rPr>
            </w:pPr>
            <w:r>
              <w:rPr>
                <w:i/>
              </w:rPr>
              <w:t>Validation</w:t>
            </w:r>
          </w:p>
        </w:tc>
        <w:tc>
          <w:tcPr>
            <w:tcW w:w="3960" w:type="dxa"/>
            <w:vMerge w:val="restart"/>
            <w:tcBorders>
              <w:bottom w:val="nil"/>
            </w:tcBorders>
            <w:shd w:val="clear" w:color="auto" w:fill="00B050"/>
          </w:tcPr>
          <w:p w14:paraId="4B837133" w14:textId="77777777" w:rsidR="005744BB" w:rsidRPr="0062512E" w:rsidRDefault="005C04C4">
            <w:pPr>
              <w:pStyle w:val="TableParagraph"/>
              <w:spacing w:before="103" w:line="226" w:lineRule="exact"/>
              <w:ind w:left="350"/>
            </w:pPr>
            <w:r w:rsidRPr="0062512E">
              <w:rPr>
                <w:w w:val="95"/>
              </w:rPr>
              <w:t>Un</w:t>
            </w:r>
            <w:r w:rsidRPr="0062512E">
              <w:rPr>
                <w:spacing w:val="-37"/>
                <w:w w:val="95"/>
              </w:rPr>
              <w:t xml:space="preserve"> </w:t>
            </w:r>
            <w:r w:rsidRPr="0062512E">
              <w:rPr>
                <w:w w:val="95"/>
              </w:rPr>
              <w:t>ensemble</w:t>
            </w:r>
            <w:r w:rsidRPr="0062512E">
              <w:rPr>
                <w:spacing w:val="-36"/>
                <w:w w:val="95"/>
              </w:rPr>
              <w:t xml:space="preserve"> </w:t>
            </w:r>
            <w:r w:rsidRPr="0062512E">
              <w:rPr>
                <w:w w:val="95"/>
              </w:rPr>
              <w:t>de</w:t>
            </w:r>
            <w:r w:rsidRPr="0062512E">
              <w:rPr>
                <w:spacing w:val="-37"/>
                <w:w w:val="95"/>
              </w:rPr>
              <w:t xml:space="preserve"> </w:t>
            </w:r>
            <w:r w:rsidRPr="0062512E">
              <w:rPr>
                <w:w w:val="95"/>
              </w:rPr>
              <w:t>cas-tests</w:t>
            </w:r>
            <w:r w:rsidRPr="0062512E">
              <w:rPr>
                <w:spacing w:val="-37"/>
                <w:w w:val="95"/>
              </w:rPr>
              <w:t xml:space="preserve"> </w:t>
            </w:r>
            <w:r w:rsidRPr="0062512E">
              <w:rPr>
                <w:w w:val="95"/>
              </w:rPr>
              <w:t>est</w:t>
            </w:r>
            <w:r w:rsidRPr="0062512E">
              <w:rPr>
                <w:spacing w:val="-36"/>
                <w:w w:val="95"/>
              </w:rPr>
              <w:t xml:space="preserve"> </w:t>
            </w:r>
            <w:r w:rsidRPr="0062512E">
              <w:rPr>
                <w:w w:val="95"/>
              </w:rPr>
              <w:t>présenté</w:t>
            </w:r>
          </w:p>
        </w:tc>
        <w:tc>
          <w:tcPr>
            <w:tcW w:w="2561" w:type="dxa"/>
            <w:tcBorders>
              <w:bottom w:val="nil"/>
            </w:tcBorders>
          </w:tcPr>
          <w:p w14:paraId="0C9A9543" w14:textId="77777777" w:rsidR="005744BB" w:rsidRDefault="005C04C4">
            <w:pPr>
              <w:pStyle w:val="TableParagraph"/>
              <w:spacing w:line="204" w:lineRule="exact"/>
              <w:ind w:left="158"/>
            </w:pPr>
            <w:r>
              <w:t>Il</w:t>
            </w:r>
            <w:r>
              <w:rPr>
                <w:spacing w:val="-35"/>
              </w:rPr>
              <w:t xml:space="preserve"> </w:t>
            </w:r>
            <w:r>
              <w:t>manque</w:t>
            </w:r>
            <w:r>
              <w:rPr>
                <w:spacing w:val="-35"/>
              </w:rPr>
              <w:t xml:space="preserve"> </w:t>
            </w:r>
            <w:r>
              <w:t>soit</w:t>
            </w:r>
            <w:r>
              <w:rPr>
                <w:spacing w:val="-34"/>
              </w:rPr>
              <w:t xml:space="preserve"> </w:t>
            </w:r>
            <w:r>
              <w:t>la</w:t>
            </w:r>
            <w:r>
              <w:rPr>
                <w:spacing w:val="-34"/>
              </w:rPr>
              <w:t xml:space="preserve"> </w:t>
            </w:r>
            <w:r>
              <w:t>liste</w:t>
            </w:r>
            <w:r>
              <w:rPr>
                <w:spacing w:val="-34"/>
              </w:rPr>
              <w:t xml:space="preserve"> </w:t>
            </w:r>
            <w:r>
              <w:t>des</w:t>
            </w:r>
          </w:p>
        </w:tc>
        <w:tc>
          <w:tcPr>
            <w:tcW w:w="2540" w:type="dxa"/>
            <w:vMerge w:val="restart"/>
            <w:tcBorders>
              <w:bottom w:val="nil"/>
            </w:tcBorders>
          </w:tcPr>
          <w:p w14:paraId="215CD5C0" w14:textId="77777777" w:rsidR="005744BB" w:rsidRDefault="005C04C4">
            <w:pPr>
              <w:pStyle w:val="TableParagraph"/>
              <w:spacing w:before="103" w:line="226" w:lineRule="exact"/>
              <w:ind w:left="219"/>
            </w:pPr>
            <w:r>
              <w:t>Il</w:t>
            </w:r>
            <w:r>
              <w:rPr>
                <w:spacing w:val="-36"/>
              </w:rPr>
              <w:t xml:space="preserve"> </w:t>
            </w:r>
            <w:r>
              <w:t>y</w:t>
            </w:r>
            <w:r>
              <w:rPr>
                <w:spacing w:val="-34"/>
              </w:rPr>
              <w:t xml:space="preserve"> </w:t>
            </w:r>
            <w:r>
              <w:t>a</w:t>
            </w:r>
            <w:r>
              <w:rPr>
                <w:spacing w:val="-35"/>
              </w:rPr>
              <w:t xml:space="preserve"> </w:t>
            </w:r>
            <w:r>
              <w:t>seulement</w:t>
            </w:r>
            <w:r>
              <w:rPr>
                <w:spacing w:val="-35"/>
              </w:rPr>
              <w:t xml:space="preserve"> </w:t>
            </w:r>
            <w:r>
              <w:t>les</w:t>
            </w:r>
            <w:r>
              <w:rPr>
                <w:spacing w:val="-34"/>
              </w:rPr>
              <w:t xml:space="preserve"> </w:t>
            </w:r>
            <w:r>
              <w:t>cas-</w:t>
            </w:r>
          </w:p>
        </w:tc>
        <w:tc>
          <w:tcPr>
            <w:tcW w:w="2141" w:type="dxa"/>
            <w:vMerge w:val="restart"/>
          </w:tcPr>
          <w:p w14:paraId="0180F940" w14:textId="77777777" w:rsidR="005744BB" w:rsidRDefault="005744BB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4BE6BF33" w14:textId="77777777" w:rsidR="005744BB" w:rsidRDefault="005C04C4">
            <w:pPr>
              <w:pStyle w:val="TableParagraph"/>
              <w:spacing w:before="1"/>
              <w:ind w:left="391"/>
            </w:pPr>
            <w:r>
              <w:t>Aucun résultat.</w:t>
            </w:r>
          </w:p>
        </w:tc>
      </w:tr>
      <w:tr w:rsidR="005744BB" w14:paraId="31AB7734" w14:textId="77777777" w:rsidTr="0062512E">
        <w:trPr>
          <w:trHeight w:val="104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73668E24" w14:textId="77777777" w:rsidR="005744BB" w:rsidRDefault="005744B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960" w:type="dxa"/>
            <w:vMerge/>
            <w:tcBorders>
              <w:top w:val="nil"/>
              <w:bottom w:val="nil"/>
            </w:tcBorders>
            <w:shd w:val="clear" w:color="auto" w:fill="00B050"/>
          </w:tcPr>
          <w:p w14:paraId="4067E51A" w14:textId="77777777" w:rsidR="005744BB" w:rsidRPr="0062512E" w:rsidRDefault="005744BB">
            <w:pPr>
              <w:rPr>
                <w:sz w:val="2"/>
                <w:szCs w:val="2"/>
              </w:rPr>
            </w:pPr>
          </w:p>
        </w:tc>
        <w:tc>
          <w:tcPr>
            <w:tcW w:w="2561" w:type="dxa"/>
            <w:vMerge w:val="restart"/>
            <w:tcBorders>
              <w:top w:val="nil"/>
              <w:bottom w:val="nil"/>
            </w:tcBorders>
          </w:tcPr>
          <w:p w14:paraId="6CCCF12E" w14:textId="77777777" w:rsidR="005744BB" w:rsidRDefault="005C04C4">
            <w:pPr>
              <w:pStyle w:val="TableParagraph"/>
              <w:spacing w:line="213" w:lineRule="exact"/>
              <w:ind w:left="161"/>
            </w:pPr>
            <w:proofErr w:type="gramStart"/>
            <w:r>
              <w:rPr>
                <w:w w:val="90"/>
              </w:rPr>
              <w:t>cas</w:t>
            </w:r>
            <w:proofErr w:type="gramEnd"/>
            <w:r>
              <w:rPr>
                <w:w w:val="90"/>
              </w:rPr>
              <w:t>-tests, soit les résultats</w:t>
            </w:r>
          </w:p>
        </w:tc>
        <w:tc>
          <w:tcPr>
            <w:tcW w:w="2540" w:type="dxa"/>
            <w:vMerge/>
            <w:tcBorders>
              <w:top w:val="nil"/>
              <w:bottom w:val="nil"/>
            </w:tcBorders>
          </w:tcPr>
          <w:p w14:paraId="0D4D70A5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14:paraId="6EE71207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1CF775C3" w14:textId="77777777" w:rsidTr="0062512E">
        <w:trPr>
          <w:trHeight w:val="108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1A08C5A8" w14:textId="77777777" w:rsidR="005744BB" w:rsidRDefault="005744B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960" w:type="dxa"/>
            <w:vMerge w:val="restart"/>
            <w:tcBorders>
              <w:top w:val="nil"/>
              <w:bottom w:val="nil"/>
            </w:tcBorders>
            <w:shd w:val="clear" w:color="auto" w:fill="00B050"/>
          </w:tcPr>
          <w:p w14:paraId="5D93879C" w14:textId="77777777" w:rsidR="005744BB" w:rsidRPr="0062512E" w:rsidRDefault="005C04C4">
            <w:pPr>
              <w:pStyle w:val="TableParagraph"/>
              <w:spacing w:line="228" w:lineRule="exact"/>
              <w:ind w:left="371"/>
            </w:pPr>
            <w:proofErr w:type="gramStart"/>
            <w:r w:rsidRPr="0062512E">
              <w:t>ainsi</w:t>
            </w:r>
            <w:proofErr w:type="gramEnd"/>
            <w:r w:rsidRPr="0062512E">
              <w:rPr>
                <w:spacing w:val="-39"/>
              </w:rPr>
              <w:t xml:space="preserve"> </w:t>
            </w:r>
            <w:r w:rsidRPr="0062512E">
              <w:t>que</w:t>
            </w:r>
            <w:r w:rsidRPr="0062512E">
              <w:rPr>
                <w:spacing w:val="-38"/>
              </w:rPr>
              <w:t xml:space="preserve"> </w:t>
            </w:r>
            <w:r w:rsidRPr="0062512E">
              <w:t>les</w:t>
            </w:r>
            <w:r w:rsidRPr="0062512E">
              <w:rPr>
                <w:spacing w:val="-38"/>
              </w:rPr>
              <w:t xml:space="preserve"> </w:t>
            </w:r>
            <w:r w:rsidRPr="0062512E">
              <w:t>résultats</w:t>
            </w:r>
            <w:r w:rsidRPr="0062512E">
              <w:rPr>
                <w:spacing w:val="-37"/>
              </w:rPr>
              <w:t xml:space="preserve"> </w:t>
            </w:r>
            <w:r w:rsidRPr="0062512E">
              <w:t>obtenus</w:t>
            </w:r>
            <w:r w:rsidRPr="0062512E">
              <w:rPr>
                <w:spacing w:val="-38"/>
              </w:rPr>
              <w:t xml:space="preserve"> </w:t>
            </w:r>
            <w:r w:rsidRPr="0062512E">
              <w:t>et</w:t>
            </w:r>
            <w:r w:rsidRPr="0062512E">
              <w:rPr>
                <w:spacing w:val="-38"/>
              </w:rPr>
              <w:t xml:space="preserve"> </w:t>
            </w:r>
            <w:r w:rsidRPr="0062512E">
              <w:t>leur</w:t>
            </w:r>
          </w:p>
        </w:tc>
        <w:tc>
          <w:tcPr>
            <w:tcW w:w="2561" w:type="dxa"/>
            <w:vMerge/>
            <w:tcBorders>
              <w:top w:val="nil"/>
              <w:bottom w:val="nil"/>
            </w:tcBorders>
          </w:tcPr>
          <w:p w14:paraId="7FC653BE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 w:val="restart"/>
            <w:tcBorders>
              <w:top w:val="nil"/>
              <w:bottom w:val="nil"/>
            </w:tcBorders>
          </w:tcPr>
          <w:p w14:paraId="7687ABB0" w14:textId="77777777" w:rsidR="005744BB" w:rsidRDefault="005C04C4">
            <w:pPr>
              <w:pStyle w:val="TableParagraph"/>
              <w:spacing w:line="228" w:lineRule="exact"/>
              <w:ind w:left="137"/>
            </w:pPr>
            <w:proofErr w:type="gramStart"/>
            <w:r>
              <w:rPr>
                <w:w w:val="90"/>
              </w:rPr>
              <w:t>tests</w:t>
            </w:r>
            <w:proofErr w:type="gramEnd"/>
            <w:r>
              <w:rPr>
                <w:w w:val="90"/>
              </w:rPr>
              <w:t>, les résultats obtenus</w:t>
            </w:r>
          </w:p>
        </w:tc>
        <w:tc>
          <w:tcPr>
            <w:tcW w:w="2141" w:type="dxa"/>
            <w:vMerge/>
            <w:tcBorders>
              <w:top w:val="nil"/>
            </w:tcBorders>
          </w:tcPr>
          <w:p w14:paraId="4DD26EF4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2D4B9046" w14:textId="77777777" w:rsidTr="0062512E">
        <w:trPr>
          <w:trHeight w:val="219"/>
        </w:trPr>
        <w:tc>
          <w:tcPr>
            <w:tcW w:w="1980" w:type="dxa"/>
            <w:vMerge w:val="restart"/>
            <w:tcBorders>
              <w:top w:val="nil"/>
              <w:bottom w:val="nil"/>
            </w:tcBorders>
            <w:shd w:val="clear" w:color="auto" w:fill="E4E4E4"/>
          </w:tcPr>
          <w:p w14:paraId="5C6D7BA0" w14:textId="77777777" w:rsidR="005744BB" w:rsidRDefault="005C04C4">
            <w:pPr>
              <w:pStyle w:val="TableParagraph"/>
              <w:spacing w:line="219" w:lineRule="exact"/>
              <w:ind w:right="-15"/>
              <w:jc w:val="right"/>
              <w:rPr>
                <w:b/>
              </w:rPr>
            </w:pPr>
            <w:r>
              <w:rPr>
                <w:b/>
              </w:rPr>
              <w:t>20 %</w:t>
            </w:r>
          </w:p>
        </w:tc>
        <w:tc>
          <w:tcPr>
            <w:tcW w:w="3960" w:type="dxa"/>
            <w:vMerge/>
            <w:tcBorders>
              <w:top w:val="nil"/>
              <w:bottom w:val="nil"/>
            </w:tcBorders>
            <w:shd w:val="clear" w:color="auto" w:fill="00B050"/>
          </w:tcPr>
          <w:p w14:paraId="6F2C9565" w14:textId="77777777" w:rsidR="005744BB" w:rsidRPr="0062512E" w:rsidRDefault="005744BB">
            <w:pPr>
              <w:rPr>
                <w:sz w:val="2"/>
                <w:szCs w:val="2"/>
              </w:rPr>
            </w:pPr>
          </w:p>
        </w:tc>
        <w:tc>
          <w:tcPr>
            <w:tcW w:w="2561" w:type="dxa"/>
            <w:vMerge w:val="restart"/>
            <w:tcBorders>
              <w:top w:val="nil"/>
              <w:bottom w:val="nil"/>
            </w:tcBorders>
          </w:tcPr>
          <w:p w14:paraId="1C6C2F97" w14:textId="77777777" w:rsidR="005744BB" w:rsidRDefault="005C04C4">
            <w:pPr>
              <w:pStyle w:val="TableParagraph"/>
              <w:spacing w:line="219" w:lineRule="exact"/>
              <w:ind w:left="612"/>
            </w:pPr>
            <w:proofErr w:type="gramStart"/>
            <w:r>
              <w:t>obtenus</w:t>
            </w:r>
            <w:proofErr w:type="gramEnd"/>
            <w:r>
              <w:t>, soit la</w:t>
            </w:r>
          </w:p>
        </w:tc>
        <w:tc>
          <w:tcPr>
            <w:tcW w:w="2540" w:type="dxa"/>
            <w:vMerge/>
            <w:tcBorders>
              <w:top w:val="nil"/>
              <w:bottom w:val="nil"/>
            </w:tcBorders>
          </w:tcPr>
          <w:p w14:paraId="7D6A7CE8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14:paraId="7946D44D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73C4C1DE" w14:textId="77777777" w:rsidTr="0062512E">
        <w:trPr>
          <w:trHeight w:val="100"/>
        </w:trPr>
        <w:tc>
          <w:tcPr>
            <w:tcW w:w="1980" w:type="dxa"/>
            <w:vMerge/>
            <w:tcBorders>
              <w:top w:val="nil"/>
              <w:bottom w:val="nil"/>
            </w:tcBorders>
            <w:shd w:val="clear" w:color="auto" w:fill="E4E4E4"/>
          </w:tcPr>
          <w:p w14:paraId="46EAA279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 w:val="restart"/>
            <w:tcBorders>
              <w:top w:val="nil"/>
            </w:tcBorders>
            <w:shd w:val="clear" w:color="auto" w:fill="00B050"/>
          </w:tcPr>
          <w:p w14:paraId="3267DC04" w14:textId="77777777" w:rsidR="005744BB" w:rsidRPr="0062512E" w:rsidRDefault="005C04C4">
            <w:pPr>
              <w:pStyle w:val="TableParagraph"/>
              <w:spacing w:before="1"/>
              <w:ind w:left="1256" w:right="1256"/>
              <w:jc w:val="center"/>
            </w:pPr>
            <w:proofErr w:type="gramStart"/>
            <w:r w:rsidRPr="0062512E">
              <w:t>discussion</w:t>
            </w:r>
            <w:proofErr w:type="gramEnd"/>
            <w:r w:rsidRPr="0062512E">
              <w:t>.</w:t>
            </w:r>
          </w:p>
        </w:tc>
        <w:tc>
          <w:tcPr>
            <w:tcW w:w="2561" w:type="dxa"/>
            <w:vMerge/>
            <w:tcBorders>
              <w:top w:val="nil"/>
              <w:bottom w:val="nil"/>
            </w:tcBorders>
          </w:tcPr>
          <w:p w14:paraId="55705A0C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 w:val="restart"/>
            <w:tcBorders>
              <w:top w:val="nil"/>
            </w:tcBorders>
          </w:tcPr>
          <w:p w14:paraId="523B5AF8" w14:textId="77777777" w:rsidR="005744BB" w:rsidRDefault="005C04C4">
            <w:pPr>
              <w:pStyle w:val="TableParagraph"/>
              <w:spacing w:before="1"/>
              <w:ind w:left="447"/>
            </w:pPr>
            <w:proofErr w:type="gramStart"/>
            <w:r>
              <w:t>ou</w:t>
            </w:r>
            <w:proofErr w:type="gramEnd"/>
            <w:r>
              <w:t xml:space="preserve"> leur discussion.</w:t>
            </w:r>
          </w:p>
        </w:tc>
        <w:tc>
          <w:tcPr>
            <w:tcW w:w="2141" w:type="dxa"/>
            <w:vMerge/>
            <w:tcBorders>
              <w:top w:val="nil"/>
            </w:tcBorders>
          </w:tcPr>
          <w:p w14:paraId="4A1DC96A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1CBC196E" w14:textId="77777777" w:rsidTr="0062512E">
        <w:trPr>
          <w:trHeight w:val="246"/>
        </w:trPr>
        <w:tc>
          <w:tcPr>
            <w:tcW w:w="1980" w:type="dxa"/>
            <w:tcBorders>
              <w:top w:val="nil"/>
            </w:tcBorders>
            <w:shd w:val="clear" w:color="auto" w:fill="E4E4E4"/>
          </w:tcPr>
          <w:p w14:paraId="5E4E6419" w14:textId="77777777" w:rsidR="005744BB" w:rsidRDefault="005744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0" w:type="dxa"/>
            <w:vMerge/>
            <w:tcBorders>
              <w:top w:val="nil"/>
            </w:tcBorders>
            <w:shd w:val="clear" w:color="auto" w:fill="00B050"/>
          </w:tcPr>
          <w:p w14:paraId="0062F611" w14:textId="77777777" w:rsidR="005744BB" w:rsidRPr="0062512E" w:rsidRDefault="005744BB">
            <w:pPr>
              <w:rPr>
                <w:sz w:val="2"/>
                <w:szCs w:val="2"/>
              </w:rPr>
            </w:pPr>
          </w:p>
        </w:tc>
        <w:tc>
          <w:tcPr>
            <w:tcW w:w="2561" w:type="dxa"/>
            <w:tcBorders>
              <w:top w:val="nil"/>
            </w:tcBorders>
          </w:tcPr>
          <w:p w14:paraId="6F869BA0" w14:textId="77777777" w:rsidR="005744BB" w:rsidRDefault="005C04C4">
            <w:pPr>
              <w:pStyle w:val="TableParagraph"/>
              <w:spacing w:line="226" w:lineRule="exact"/>
              <w:ind w:left="790"/>
            </w:pPr>
            <w:proofErr w:type="gramStart"/>
            <w:r>
              <w:t>discussion</w:t>
            </w:r>
            <w:proofErr w:type="gramEnd"/>
            <w:r>
              <w:t>.</w:t>
            </w:r>
          </w:p>
        </w:tc>
        <w:tc>
          <w:tcPr>
            <w:tcW w:w="2540" w:type="dxa"/>
            <w:vMerge/>
            <w:tcBorders>
              <w:top w:val="nil"/>
            </w:tcBorders>
          </w:tcPr>
          <w:p w14:paraId="1A0D44D6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14:paraId="0A168369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1DD60615" w14:textId="77777777" w:rsidTr="0062512E">
        <w:trPr>
          <w:trHeight w:val="224"/>
        </w:trPr>
        <w:tc>
          <w:tcPr>
            <w:tcW w:w="1980" w:type="dxa"/>
            <w:tcBorders>
              <w:bottom w:val="nil"/>
            </w:tcBorders>
            <w:shd w:val="clear" w:color="auto" w:fill="E4E4E4"/>
          </w:tcPr>
          <w:p w14:paraId="772852F8" w14:textId="77777777" w:rsidR="005744BB" w:rsidRDefault="005C04C4">
            <w:pPr>
              <w:pStyle w:val="TableParagraph"/>
              <w:spacing w:line="204" w:lineRule="exact"/>
              <w:ind w:left="129"/>
              <w:rPr>
                <w:i/>
              </w:rPr>
            </w:pPr>
            <w:r>
              <w:rPr>
                <w:i/>
              </w:rPr>
              <w:t>Bilan de</w:t>
            </w:r>
          </w:p>
        </w:tc>
        <w:tc>
          <w:tcPr>
            <w:tcW w:w="3960" w:type="dxa"/>
            <w:tcBorders>
              <w:bottom w:val="nil"/>
            </w:tcBorders>
            <w:shd w:val="clear" w:color="auto" w:fill="00B050"/>
          </w:tcPr>
          <w:p w14:paraId="6103F545" w14:textId="77777777" w:rsidR="005744BB" w:rsidRPr="0062512E" w:rsidRDefault="005C04C4">
            <w:pPr>
              <w:pStyle w:val="TableParagraph"/>
              <w:spacing w:line="204" w:lineRule="exact"/>
              <w:ind w:left="139"/>
            </w:pPr>
            <w:r w:rsidRPr="0062512E">
              <w:rPr>
                <w:w w:val="95"/>
              </w:rPr>
              <w:t>Le</w:t>
            </w:r>
            <w:r w:rsidRPr="0062512E">
              <w:rPr>
                <w:spacing w:val="-23"/>
                <w:w w:val="95"/>
              </w:rPr>
              <w:t xml:space="preserve"> </w:t>
            </w:r>
            <w:r w:rsidRPr="0062512E">
              <w:rPr>
                <w:w w:val="95"/>
              </w:rPr>
              <w:t>bilan</w:t>
            </w:r>
            <w:r w:rsidRPr="0062512E">
              <w:rPr>
                <w:spacing w:val="-21"/>
                <w:w w:val="95"/>
              </w:rPr>
              <w:t xml:space="preserve"> </w:t>
            </w:r>
            <w:r w:rsidRPr="0062512E">
              <w:rPr>
                <w:w w:val="95"/>
              </w:rPr>
              <w:t>est</w:t>
            </w:r>
            <w:r w:rsidRPr="0062512E">
              <w:rPr>
                <w:spacing w:val="-21"/>
                <w:w w:val="95"/>
              </w:rPr>
              <w:t xml:space="preserve"> </w:t>
            </w:r>
            <w:r w:rsidRPr="0062512E">
              <w:rPr>
                <w:w w:val="95"/>
              </w:rPr>
              <w:t>complet</w:t>
            </w:r>
            <w:r w:rsidRPr="0062512E">
              <w:rPr>
                <w:spacing w:val="-22"/>
                <w:w w:val="95"/>
              </w:rPr>
              <w:t xml:space="preserve"> </w:t>
            </w:r>
            <w:r w:rsidRPr="0062512E">
              <w:rPr>
                <w:w w:val="95"/>
              </w:rPr>
              <w:t>:</w:t>
            </w:r>
            <w:r w:rsidRPr="0062512E">
              <w:rPr>
                <w:spacing w:val="-22"/>
                <w:w w:val="95"/>
              </w:rPr>
              <w:t xml:space="preserve"> </w:t>
            </w:r>
            <w:r w:rsidRPr="0062512E">
              <w:rPr>
                <w:w w:val="95"/>
              </w:rPr>
              <w:t>avantages</w:t>
            </w:r>
            <w:r w:rsidRPr="0062512E">
              <w:rPr>
                <w:spacing w:val="-23"/>
                <w:w w:val="95"/>
              </w:rPr>
              <w:t xml:space="preserve"> </w:t>
            </w:r>
            <w:r w:rsidRPr="0062512E">
              <w:rPr>
                <w:w w:val="95"/>
              </w:rPr>
              <w:t>d’utiliser</w:t>
            </w:r>
          </w:p>
        </w:tc>
        <w:tc>
          <w:tcPr>
            <w:tcW w:w="2561" w:type="dxa"/>
            <w:tcBorders>
              <w:bottom w:val="nil"/>
            </w:tcBorders>
          </w:tcPr>
          <w:p w14:paraId="6FE53799" w14:textId="77777777" w:rsidR="005744BB" w:rsidRDefault="005744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0" w:type="dxa"/>
            <w:tcBorders>
              <w:bottom w:val="nil"/>
            </w:tcBorders>
          </w:tcPr>
          <w:p w14:paraId="4792D920" w14:textId="77777777" w:rsidR="005744BB" w:rsidRDefault="005744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1" w:type="dxa"/>
            <w:vMerge w:val="restart"/>
          </w:tcPr>
          <w:p w14:paraId="67A073DE" w14:textId="77777777" w:rsidR="005744BB" w:rsidRDefault="005744BB">
            <w:pPr>
              <w:pStyle w:val="TableParagraph"/>
              <w:rPr>
                <w:b/>
                <w:sz w:val="24"/>
              </w:rPr>
            </w:pPr>
          </w:p>
          <w:p w14:paraId="118A0449" w14:textId="77777777" w:rsidR="005744BB" w:rsidRDefault="005744BB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76D328ED" w14:textId="77777777" w:rsidR="005744BB" w:rsidRDefault="005C04C4">
            <w:pPr>
              <w:pStyle w:val="TableParagraph"/>
              <w:ind w:left="187"/>
            </w:pPr>
            <w:r>
              <w:rPr>
                <w:w w:val="95"/>
              </w:rPr>
              <w:t>Peu ou pas de bilan.</w:t>
            </w:r>
          </w:p>
        </w:tc>
      </w:tr>
      <w:tr w:rsidR="005744BB" w14:paraId="57FF7EF2" w14:textId="77777777" w:rsidTr="0062512E">
        <w:trPr>
          <w:trHeight w:val="233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36B42261" w14:textId="77777777" w:rsidR="005744BB" w:rsidRDefault="005C04C4">
            <w:pPr>
              <w:pStyle w:val="TableParagraph"/>
              <w:spacing w:line="213" w:lineRule="exact"/>
              <w:ind w:left="129"/>
              <w:rPr>
                <w:i/>
              </w:rPr>
            </w:pPr>
            <w:proofErr w:type="gramStart"/>
            <w:r>
              <w:rPr>
                <w:i/>
              </w:rPr>
              <w:t>l’expérimentation</w:t>
            </w:r>
            <w:proofErr w:type="gramEnd"/>
          </w:p>
        </w:tc>
        <w:tc>
          <w:tcPr>
            <w:tcW w:w="3960" w:type="dxa"/>
            <w:tcBorders>
              <w:top w:val="nil"/>
              <w:bottom w:val="nil"/>
            </w:tcBorders>
            <w:shd w:val="clear" w:color="auto" w:fill="00B050"/>
          </w:tcPr>
          <w:p w14:paraId="3797B968" w14:textId="77777777" w:rsidR="005744BB" w:rsidRPr="0062512E" w:rsidRDefault="005C04C4">
            <w:pPr>
              <w:pStyle w:val="TableParagraph"/>
              <w:spacing w:line="213" w:lineRule="exact"/>
              <w:ind w:left="386"/>
            </w:pPr>
            <w:proofErr w:type="gramStart"/>
            <w:r w:rsidRPr="0062512E">
              <w:t>un</w:t>
            </w:r>
            <w:proofErr w:type="gramEnd"/>
            <w:r w:rsidRPr="0062512E">
              <w:t xml:space="preserve"> SBC, difficultés rencontrées pour</w:t>
            </w:r>
          </w:p>
        </w:tc>
        <w:tc>
          <w:tcPr>
            <w:tcW w:w="2561" w:type="dxa"/>
            <w:tcBorders>
              <w:top w:val="nil"/>
              <w:bottom w:val="nil"/>
            </w:tcBorders>
          </w:tcPr>
          <w:p w14:paraId="52B0A046" w14:textId="77777777" w:rsidR="005744BB" w:rsidRDefault="005744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0" w:type="dxa"/>
            <w:tcBorders>
              <w:top w:val="nil"/>
              <w:bottom w:val="nil"/>
            </w:tcBorders>
          </w:tcPr>
          <w:p w14:paraId="5D0180EF" w14:textId="77777777" w:rsidR="005744BB" w:rsidRDefault="005744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14:paraId="1DBC330F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2FAC34A1" w14:textId="77777777" w:rsidTr="0062512E">
        <w:trPr>
          <w:trHeight w:val="233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7FB5E21A" w14:textId="77777777" w:rsidR="005744BB" w:rsidRDefault="005744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  <w:shd w:val="clear" w:color="auto" w:fill="00B050"/>
          </w:tcPr>
          <w:p w14:paraId="7FAFF7A0" w14:textId="77777777" w:rsidR="005744BB" w:rsidRPr="0062512E" w:rsidRDefault="005C04C4">
            <w:pPr>
              <w:pStyle w:val="TableParagraph"/>
              <w:spacing w:line="213" w:lineRule="exact"/>
              <w:ind w:left="974"/>
            </w:pPr>
            <w:proofErr w:type="gramStart"/>
            <w:r w:rsidRPr="0062512E">
              <w:t>déterminer</w:t>
            </w:r>
            <w:proofErr w:type="gramEnd"/>
            <w:r w:rsidRPr="0062512E">
              <w:t xml:space="preserve"> l’expertise,</w:t>
            </w:r>
          </w:p>
        </w:tc>
        <w:tc>
          <w:tcPr>
            <w:tcW w:w="2561" w:type="dxa"/>
            <w:tcBorders>
              <w:top w:val="nil"/>
              <w:bottom w:val="nil"/>
            </w:tcBorders>
          </w:tcPr>
          <w:p w14:paraId="1CBBC2D1" w14:textId="77777777" w:rsidR="005744BB" w:rsidRDefault="005C04C4">
            <w:pPr>
              <w:pStyle w:val="TableParagraph"/>
              <w:spacing w:line="213" w:lineRule="exact"/>
              <w:ind w:left="317"/>
            </w:pPr>
            <w:r>
              <w:t>Il manque un ou deux</w:t>
            </w:r>
          </w:p>
        </w:tc>
        <w:tc>
          <w:tcPr>
            <w:tcW w:w="2540" w:type="dxa"/>
            <w:tcBorders>
              <w:top w:val="nil"/>
              <w:bottom w:val="nil"/>
            </w:tcBorders>
          </w:tcPr>
          <w:p w14:paraId="6A2D91FB" w14:textId="77777777" w:rsidR="005744BB" w:rsidRDefault="005C04C4">
            <w:pPr>
              <w:pStyle w:val="TableParagraph"/>
              <w:spacing w:line="213" w:lineRule="exact"/>
              <w:ind w:left="98" w:right="106"/>
              <w:jc w:val="center"/>
            </w:pPr>
            <w:r>
              <w:t>Il manque plus de deux</w:t>
            </w:r>
          </w:p>
        </w:tc>
        <w:tc>
          <w:tcPr>
            <w:tcW w:w="2141" w:type="dxa"/>
            <w:vMerge/>
            <w:tcBorders>
              <w:top w:val="nil"/>
            </w:tcBorders>
          </w:tcPr>
          <w:p w14:paraId="71464404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3E5AACF8" w14:textId="77777777" w:rsidTr="0062512E">
        <w:trPr>
          <w:trHeight w:val="233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7C6BE2F8" w14:textId="77777777" w:rsidR="005744BB" w:rsidRDefault="005744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  <w:shd w:val="clear" w:color="auto" w:fill="00B050"/>
          </w:tcPr>
          <w:p w14:paraId="51EF462B" w14:textId="77777777" w:rsidR="005744BB" w:rsidRPr="0062512E" w:rsidRDefault="005C04C4">
            <w:pPr>
              <w:pStyle w:val="TableParagraph"/>
              <w:spacing w:line="213" w:lineRule="exact"/>
              <w:ind w:left="386"/>
            </w:pPr>
            <w:proofErr w:type="gramStart"/>
            <w:r w:rsidRPr="0062512E">
              <w:rPr>
                <w:w w:val="95"/>
              </w:rPr>
              <w:t>avantages</w:t>
            </w:r>
            <w:proofErr w:type="gramEnd"/>
            <w:r w:rsidRPr="0062512E">
              <w:rPr>
                <w:w w:val="95"/>
              </w:rPr>
              <w:t>/contraintes de la coquille,</w:t>
            </w:r>
          </w:p>
        </w:tc>
        <w:tc>
          <w:tcPr>
            <w:tcW w:w="2561" w:type="dxa"/>
            <w:tcBorders>
              <w:top w:val="nil"/>
              <w:bottom w:val="nil"/>
            </w:tcBorders>
          </w:tcPr>
          <w:p w14:paraId="6363C60C" w14:textId="77777777" w:rsidR="005744BB" w:rsidRDefault="005C04C4">
            <w:pPr>
              <w:pStyle w:val="TableParagraph"/>
              <w:spacing w:line="213" w:lineRule="exact"/>
              <w:ind w:left="278"/>
            </w:pPr>
            <w:proofErr w:type="gramStart"/>
            <w:r>
              <w:t>éléments</w:t>
            </w:r>
            <w:proofErr w:type="gramEnd"/>
            <w:r>
              <w:t xml:space="preserve"> dans le bilan.</w:t>
            </w:r>
          </w:p>
        </w:tc>
        <w:tc>
          <w:tcPr>
            <w:tcW w:w="2540" w:type="dxa"/>
            <w:tcBorders>
              <w:top w:val="nil"/>
              <w:bottom w:val="nil"/>
            </w:tcBorders>
          </w:tcPr>
          <w:p w14:paraId="05B19FD1" w14:textId="77777777" w:rsidR="005744BB" w:rsidRDefault="005C04C4">
            <w:pPr>
              <w:pStyle w:val="TableParagraph"/>
              <w:spacing w:line="213" w:lineRule="exact"/>
              <w:ind w:left="98" w:right="101"/>
              <w:jc w:val="center"/>
            </w:pPr>
            <w:proofErr w:type="gramStart"/>
            <w:r>
              <w:t>éléments</w:t>
            </w:r>
            <w:proofErr w:type="gramEnd"/>
            <w:r>
              <w:t xml:space="preserve"> dans le bilan.</w:t>
            </w:r>
          </w:p>
        </w:tc>
        <w:tc>
          <w:tcPr>
            <w:tcW w:w="2141" w:type="dxa"/>
            <w:vMerge/>
            <w:tcBorders>
              <w:top w:val="nil"/>
            </w:tcBorders>
          </w:tcPr>
          <w:p w14:paraId="0A4CC628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4ABE2329" w14:textId="77777777" w:rsidTr="0062512E">
        <w:trPr>
          <w:trHeight w:val="239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37AA8807" w14:textId="77777777" w:rsidR="005744BB" w:rsidRDefault="005C04C4">
            <w:pPr>
              <w:pStyle w:val="TableParagraph"/>
              <w:spacing w:line="219" w:lineRule="exact"/>
              <w:ind w:right="-15"/>
              <w:jc w:val="right"/>
              <w:rPr>
                <w:b/>
              </w:rPr>
            </w:pPr>
            <w:r>
              <w:rPr>
                <w:b/>
              </w:rPr>
              <w:t>20 %</w:t>
            </w:r>
          </w:p>
        </w:tc>
        <w:tc>
          <w:tcPr>
            <w:tcW w:w="3960" w:type="dxa"/>
            <w:tcBorders>
              <w:top w:val="nil"/>
              <w:bottom w:val="nil"/>
            </w:tcBorders>
            <w:shd w:val="clear" w:color="auto" w:fill="00B050"/>
          </w:tcPr>
          <w:p w14:paraId="24313788" w14:textId="77777777" w:rsidR="005744BB" w:rsidRPr="0062512E" w:rsidRDefault="005C04C4">
            <w:pPr>
              <w:pStyle w:val="TableParagraph"/>
              <w:spacing w:line="219" w:lineRule="exact"/>
              <w:ind w:left="674"/>
            </w:pPr>
            <w:proofErr w:type="gramStart"/>
            <w:r w:rsidRPr="0062512E">
              <w:t>avantages</w:t>
            </w:r>
            <w:proofErr w:type="gramEnd"/>
            <w:r w:rsidRPr="0062512E">
              <w:t>/limites du système,</w:t>
            </w:r>
          </w:p>
        </w:tc>
        <w:tc>
          <w:tcPr>
            <w:tcW w:w="2561" w:type="dxa"/>
            <w:tcBorders>
              <w:top w:val="nil"/>
              <w:bottom w:val="nil"/>
            </w:tcBorders>
          </w:tcPr>
          <w:p w14:paraId="0F2C1EB9" w14:textId="77777777" w:rsidR="005744BB" w:rsidRDefault="005744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0" w:type="dxa"/>
            <w:tcBorders>
              <w:top w:val="nil"/>
              <w:bottom w:val="nil"/>
            </w:tcBorders>
          </w:tcPr>
          <w:p w14:paraId="2AA3492B" w14:textId="77777777" w:rsidR="005744BB" w:rsidRDefault="005744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14:paraId="553AC5AB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548FB5EB" w14:textId="77777777" w:rsidTr="0062512E">
        <w:trPr>
          <w:trHeight w:val="248"/>
        </w:trPr>
        <w:tc>
          <w:tcPr>
            <w:tcW w:w="1980" w:type="dxa"/>
            <w:tcBorders>
              <w:top w:val="nil"/>
            </w:tcBorders>
            <w:shd w:val="clear" w:color="auto" w:fill="E4E4E4"/>
          </w:tcPr>
          <w:p w14:paraId="7B57C743" w14:textId="77777777" w:rsidR="005744BB" w:rsidRDefault="005744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0" w:type="dxa"/>
            <w:tcBorders>
              <w:top w:val="nil"/>
            </w:tcBorders>
            <w:shd w:val="clear" w:color="auto" w:fill="00B050"/>
          </w:tcPr>
          <w:p w14:paraId="718460B4" w14:textId="77777777" w:rsidR="005744BB" w:rsidRPr="0062512E" w:rsidRDefault="005C04C4">
            <w:pPr>
              <w:pStyle w:val="TableParagraph"/>
              <w:spacing w:line="229" w:lineRule="exact"/>
              <w:ind w:left="376"/>
            </w:pPr>
            <w:proofErr w:type="gramStart"/>
            <w:r w:rsidRPr="0062512E">
              <w:rPr>
                <w:w w:val="95"/>
              </w:rPr>
              <w:t>améliorations</w:t>
            </w:r>
            <w:proofErr w:type="gramEnd"/>
            <w:r w:rsidRPr="0062512E">
              <w:rPr>
                <w:w w:val="95"/>
              </w:rPr>
              <w:t xml:space="preserve"> à apporter au système.</w:t>
            </w:r>
          </w:p>
        </w:tc>
        <w:tc>
          <w:tcPr>
            <w:tcW w:w="2561" w:type="dxa"/>
            <w:tcBorders>
              <w:top w:val="nil"/>
            </w:tcBorders>
          </w:tcPr>
          <w:p w14:paraId="7E7ED3E5" w14:textId="77777777" w:rsidR="005744BB" w:rsidRDefault="005744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0" w:type="dxa"/>
            <w:tcBorders>
              <w:top w:val="nil"/>
            </w:tcBorders>
          </w:tcPr>
          <w:p w14:paraId="6293F7CB" w14:textId="77777777" w:rsidR="005744BB" w:rsidRDefault="005744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 w14:paraId="61960D79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64F4B28F" w14:textId="77777777" w:rsidTr="0062512E">
        <w:trPr>
          <w:trHeight w:val="233"/>
        </w:trPr>
        <w:tc>
          <w:tcPr>
            <w:tcW w:w="1980" w:type="dxa"/>
            <w:vMerge w:val="restart"/>
            <w:tcBorders>
              <w:bottom w:val="nil"/>
            </w:tcBorders>
            <w:shd w:val="clear" w:color="auto" w:fill="E4E4E4"/>
          </w:tcPr>
          <w:p w14:paraId="2842E5D8" w14:textId="77777777" w:rsidR="005744BB" w:rsidRDefault="005C04C4">
            <w:pPr>
              <w:pStyle w:val="TableParagraph"/>
              <w:spacing w:before="103" w:line="236" w:lineRule="exact"/>
              <w:ind w:left="129"/>
              <w:rPr>
                <w:i/>
              </w:rPr>
            </w:pPr>
            <w:r>
              <w:rPr>
                <w:i/>
              </w:rPr>
              <w:t>Expression écrite</w:t>
            </w:r>
          </w:p>
        </w:tc>
        <w:tc>
          <w:tcPr>
            <w:tcW w:w="3960" w:type="dxa"/>
            <w:tcBorders>
              <w:bottom w:val="nil"/>
            </w:tcBorders>
            <w:shd w:val="clear" w:color="auto" w:fill="00B050"/>
          </w:tcPr>
          <w:p w14:paraId="29785168" w14:textId="77777777" w:rsidR="005744BB" w:rsidRPr="0062512E" w:rsidRDefault="005744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1" w:type="dxa"/>
            <w:vMerge w:val="restart"/>
            <w:tcBorders>
              <w:bottom w:val="nil"/>
            </w:tcBorders>
          </w:tcPr>
          <w:p w14:paraId="07D7D6A1" w14:textId="77777777" w:rsidR="005744BB" w:rsidRDefault="005C04C4">
            <w:pPr>
              <w:pStyle w:val="TableParagraph"/>
              <w:spacing w:before="103" w:line="236" w:lineRule="exact"/>
              <w:ind w:left="132"/>
            </w:pPr>
            <w:r>
              <w:rPr>
                <w:w w:val="95"/>
              </w:rPr>
              <w:t>Le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rapport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ne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contient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pas</w:t>
            </w:r>
          </w:p>
        </w:tc>
        <w:tc>
          <w:tcPr>
            <w:tcW w:w="2540" w:type="dxa"/>
            <w:vMerge w:val="restart"/>
            <w:tcBorders>
              <w:bottom w:val="nil"/>
            </w:tcBorders>
          </w:tcPr>
          <w:p w14:paraId="7E519BC7" w14:textId="77777777" w:rsidR="005744BB" w:rsidRDefault="005C04C4">
            <w:pPr>
              <w:pStyle w:val="TableParagraph"/>
              <w:spacing w:before="103" w:line="236" w:lineRule="exact"/>
              <w:ind w:left="120"/>
            </w:pPr>
            <w:r>
              <w:rPr>
                <w:w w:val="95"/>
              </w:rPr>
              <w:t>Le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rapport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ne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contient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pas</w:t>
            </w:r>
          </w:p>
        </w:tc>
        <w:tc>
          <w:tcPr>
            <w:tcW w:w="2141" w:type="dxa"/>
            <w:tcBorders>
              <w:bottom w:val="nil"/>
            </w:tcBorders>
          </w:tcPr>
          <w:p w14:paraId="1BD21177" w14:textId="77777777" w:rsidR="005744BB" w:rsidRDefault="005C04C4">
            <w:pPr>
              <w:pStyle w:val="TableParagraph"/>
              <w:spacing w:line="214" w:lineRule="exact"/>
              <w:ind w:left="226"/>
            </w:pPr>
            <w:r>
              <w:t>Le rapport contient</w:t>
            </w:r>
          </w:p>
        </w:tc>
      </w:tr>
      <w:tr w:rsidR="005744BB" w14:paraId="4CFD506F" w14:textId="77777777" w:rsidTr="0062512E">
        <w:trPr>
          <w:trHeight w:val="124"/>
        </w:trPr>
        <w:tc>
          <w:tcPr>
            <w:tcW w:w="1980" w:type="dxa"/>
            <w:vMerge/>
            <w:tcBorders>
              <w:top w:val="nil"/>
              <w:bottom w:val="nil"/>
            </w:tcBorders>
            <w:shd w:val="clear" w:color="auto" w:fill="E4E4E4"/>
          </w:tcPr>
          <w:p w14:paraId="1A72F7DC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  <w:shd w:val="clear" w:color="auto" w:fill="00B050"/>
          </w:tcPr>
          <w:p w14:paraId="479B7994" w14:textId="77777777" w:rsidR="005744BB" w:rsidRPr="0062512E" w:rsidRDefault="005744B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561" w:type="dxa"/>
            <w:vMerge/>
            <w:tcBorders>
              <w:top w:val="nil"/>
              <w:bottom w:val="nil"/>
            </w:tcBorders>
          </w:tcPr>
          <w:p w14:paraId="3294079F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/>
            <w:tcBorders>
              <w:top w:val="nil"/>
              <w:bottom w:val="nil"/>
            </w:tcBorders>
          </w:tcPr>
          <w:p w14:paraId="73F524F7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 w:val="restart"/>
            <w:tcBorders>
              <w:top w:val="nil"/>
              <w:bottom w:val="nil"/>
            </w:tcBorders>
          </w:tcPr>
          <w:p w14:paraId="1E981F81" w14:textId="77777777" w:rsidR="005744BB" w:rsidRDefault="005C04C4">
            <w:pPr>
              <w:pStyle w:val="TableParagraph"/>
              <w:spacing w:line="232" w:lineRule="exact"/>
              <w:ind w:left="209"/>
            </w:pPr>
            <w:proofErr w:type="gramStart"/>
            <w:r>
              <w:t>plus</w:t>
            </w:r>
            <w:proofErr w:type="gramEnd"/>
            <w:r>
              <w:rPr>
                <w:spacing w:val="-33"/>
              </w:rPr>
              <w:t xml:space="preserve"> </w:t>
            </w:r>
            <w:r>
              <w:t>de</w:t>
            </w:r>
            <w:r>
              <w:rPr>
                <w:spacing w:val="-34"/>
              </w:rPr>
              <w:t xml:space="preserve"> </w:t>
            </w:r>
            <w:r>
              <w:t>5</w:t>
            </w:r>
            <w:r>
              <w:rPr>
                <w:spacing w:val="-34"/>
              </w:rPr>
              <w:t xml:space="preserve"> </w:t>
            </w:r>
            <w:r>
              <w:t>fautes</w:t>
            </w:r>
            <w:r>
              <w:rPr>
                <w:spacing w:val="-32"/>
              </w:rPr>
              <w:t xml:space="preserve"> </w:t>
            </w:r>
            <w:r>
              <w:t>par</w:t>
            </w:r>
          </w:p>
        </w:tc>
      </w:tr>
      <w:tr w:rsidR="005744BB" w14:paraId="277C1E3F" w14:textId="77777777" w:rsidTr="0062512E">
        <w:trPr>
          <w:trHeight w:val="127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2D03917C" w14:textId="77777777" w:rsidR="005744BB" w:rsidRDefault="005744B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60" w:type="dxa"/>
            <w:vMerge w:val="restart"/>
            <w:tcBorders>
              <w:top w:val="nil"/>
              <w:bottom w:val="nil"/>
            </w:tcBorders>
            <w:shd w:val="clear" w:color="auto" w:fill="00B050"/>
          </w:tcPr>
          <w:p w14:paraId="7CF10FBE" w14:textId="77777777" w:rsidR="005744BB" w:rsidRPr="0062512E" w:rsidRDefault="005C04C4">
            <w:pPr>
              <w:pStyle w:val="TableParagraph"/>
              <w:spacing w:line="233" w:lineRule="exact"/>
              <w:ind w:left="424"/>
            </w:pPr>
            <w:r w:rsidRPr="0062512E">
              <w:t>Le rapport ne contient aucune faute</w:t>
            </w:r>
          </w:p>
        </w:tc>
        <w:tc>
          <w:tcPr>
            <w:tcW w:w="2561" w:type="dxa"/>
            <w:vMerge w:val="restart"/>
            <w:tcBorders>
              <w:top w:val="nil"/>
              <w:bottom w:val="nil"/>
            </w:tcBorders>
          </w:tcPr>
          <w:p w14:paraId="46F5FA16" w14:textId="77777777" w:rsidR="005744BB" w:rsidRDefault="005C04C4">
            <w:pPr>
              <w:pStyle w:val="TableParagraph"/>
              <w:spacing w:line="233" w:lineRule="exact"/>
              <w:ind w:left="341"/>
            </w:pPr>
            <w:proofErr w:type="gramStart"/>
            <w:r>
              <w:t>plus</w:t>
            </w:r>
            <w:proofErr w:type="gramEnd"/>
            <w:r>
              <w:t xml:space="preserve"> d’une dizaine de</w:t>
            </w:r>
          </w:p>
        </w:tc>
        <w:tc>
          <w:tcPr>
            <w:tcW w:w="2540" w:type="dxa"/>
            <w:vMerge w:val="restart"/>
            <w:tcBorders>
              <w:top w:val="nil"/>
              <w:bottom w:val="nil"/>
            </w:tcBorders>
          </w:tcPr>
          <w:p w14:paraId="658806D1" w14:textId="77777777" w:rsidR="005744BB" w:rsidRDefault="005C04C4">
            <w:pPr>
              <w:pStyle w:val="TableParagraph"/>
              <w:spacing w:line="233" w:lineRule="exact"/>
              <w:ind w:left="178"/>
            </w:pPr>
            <w:proofErr w:type="gramStart"/>
            <w:r>
              <w:rPr>
                <w:w w:val="95"/>
              </w:rPr>
              <w:t>plus</w:t>
            </w:r>
            <w:proofErr w:type="gramEnd"/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5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fautes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par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page</w:t>
            </w:r>
          </w:p>
        </w:tc>
        <w:tc>
          <w:tcPr>
            <w:tcW w:w="2141" w:type="dxa"/>
            <w:vMerge/>
            <w:tcBorders>
              <w:top w:val="nil"/>
              <w:bottom w:val="nil"/>
            </w:tcBorders>
          </w:tcPr>
          <w:p w14:paraId="2E7A5E30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7E49E0F2" w14:textId="77777777" w:rsidTr="0062512E">
        <w:trPr>
          <w:trHeight w:val="125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5FA12350" w14:textId="77777777" w:rsidR="005744BB" w:rsidRDefault="005744B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60" w:type="dxa"/>
            <w:vMerge/>
            <w:tcBorders>
              <w:top w:val="nil"/>
              <w:bottom w:val="nil"/>
            </w:tcBorders>
            <w:shd w:val="clear" w:color="auto" w:fill="00B050"/>
          </w:tcPr>
          <w:p w14:paraId="43D49864" w14:textId="77777777" w:rsidR="005744BB" w:rsidRPr="0062512E" w:rsidRDefault="005744BB">
            <w:pPr>
              <w:rPr>
                <w:sz w:val="2"/>
                <w:szCs w:val="2"/>
              </w:rPr>
            </w:pPr>
          </w:p>
        </w:tc>
        <w:tc>
          <w:tcPr>
            <w:tcW w:w="2561" w:type="dxa"/>
            <w:vMerge/>
            <w:tcBorders>
              <w:top w:val="nil"/>
              <w:bottom w:val="nil"/>
            </w:tcBorders>
          </w:tcPr>
          <w:p w14:paraId="4DE7167C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/>
            <w:tcBorders>
              <w:top w:val="nil"/>
              <w:bottom w:val="nil"/>
            </w:tcBorders>
          </w:tcPr>
          <w:p w14:paraId="35566AF0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 w:val="restart"/>
            <w:tcBorders>
              <w:top w:val="nil"/>
              <w:bottom w:val="nil"/>
            </w:tcBorders>
          </w:tcPr>
          <w:p w14:paraId="4F515580" w14:textId="77777777" w:rsidR="005744BB" w:rsidRDefault="005C04C4">
            <w:pPr>
              <w:pStyle w:val="TableParagraph"/>
              <w:spacing w:line="233" w:lineRule="exact"/>
              <w:ind w:left="255"/>
            </w:pPr>
            <w:proofErr w:type="gramStart"/>
            <w:r>
              <w:t>page</w:t>
            </w:r>
            <w:proofErr w:type="gramEnd"/>
            <w:r>
              <w:t xml:space="preserve"> (vocabulaire,</w:t>
            </w:r>
          </w:p>
        </w:tc>
      </w:tr>
      <w:tr w:rsidR="005744BB" w14:paraId="544E7AFF" w14:textId="77777777" w:rsidTr="0062512E">
        <w:trPr>
          <w:trHeight w:val="127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73478EC2" w14:textId="77777777" w:rsidR="005744BB" w:rsidRDefault="005744B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60" w:type="dxa"/>
            <w:vMerge w:val="restart"/>
            <w:tcBorders>
              <w:top w:val="nil"/>
              <w:bottom w:val="nil"/>
            </w:tcBorders>
            <w:shd w:val="clear" w:color="auto" w:fill="00B050"/>
          </w:tcPr>
          <w:p w14:paraId="1B3CA995" w14:textId="77777777" w:rsidR="005744BB" w:rsidRPr="0062512E" w:rsidRDefault="005C04C4">
            <w:pPr>
              <w:pStyle w:val="TableParagraph"/>
              <w:spacing w:line="249" w:lineRule="exact"/>
              <w:ind w:left="232"/>
            </w:pPr>
            <w:r w:rsidRPr="0062512E">
              <w:rPr>
                <w:w w:val="95"/>
              </w:rPr>
              <w:t>(</w:t>
            </w:r>
            <w:proofErr w:type="gramStart"/>
            <w:r w:rsidRPr="0062512E">
              <w:rPr>
                <w:w w:val="95"/>
              </w:rPr>
              <w:t>vocabulaire</w:t>
            </w:r>
            <w:proofErr w:type="gramEnd"/>
            <w:r w:rsidRPr="0062512E">
              <w:rPr>
                <w:w w:val="95"/>
              </w:rPr>
              <w:t>, grammaire, syntaxe, etc.).</w:t>
            </w:r>
          </w:p>
        </w:tc>
        <w:tc>
          <w:tcPr>
            <w:tcW w:w="2561" w:type="dxa"/>
            <w:vMerge w:val="restart"/>
            <w:tcBorders>
              <w:top w:val="nil"/>
              <w:bottom w:val="nil"/>
            </w:tcBorders>
          </w:tcPr>
          <w:p w14:paraId="01426B69" w14:textId="77777777" w:rsidR="005744BB" w:rsidRDefault="005C04C4">
            <w:pPr>
              <w:pStyle w:val="TableParagraph"/>
              <w:spacing w:line="249" w:lineRule="exact"/>
              <w:ind w:left="415"/>
            </w:pPr>
            <w:proofErr w:type="gramStart"/>
            <w:r>
              <w:t>fautes</w:t>
            </w:r>
            <w:proofErr w:type="gramEnd"/>
            <w:r>
              <w:t xml:space="preserve"> (vocabulaire,</w:t>
            </w:r>
          </w:p>
        </w:tc>
        <w:tc>
          <w:tcPr>
            <w:tcW w:w="2540" w:type="dxa"/>
            <w:vMerge w:val="restart"/>
            <w:tcBorders>
              <w:top w:val="nil"/>
              <w:bottom w:val="nil"/>
            </w:tcBorders>
          </w:tcPr>
          <w:p w14:paraId="6C1F4A0C" w14:textId="77777777" w:rsidR="005744BB" w:rsidRDefault="005C04C4">
            <w:pPr>
              <w:pStyle w:val="TableParagraph"/>
              <w:spacing w:line="249" w:lineRule="exact"/>
              <w:ind w:left="151"/>
            </w:pPr>
            <w:r>
              <w:rPr>
                <w:w w:val="95"/>
              </w:rPr>
              <w:t>(</w:t>
            </w:r>
            <w:proofErr w:type="gramStart"/>
            <w:r>
              <w:rPr>
                <w:w w:val="95"/>
              </w:rPr>
              <w:t>vocabulaire</w:t>
            </w:r>
            <w:proofErr w:type="gramEnd"/>
            <w:r>
              <w:rPr>
                <w:w w:val="95"/>
              </w:rPr>
              <w:t>, grammaire,</w:t>
            </w:r>
          </w:p>
        </w:tc>
        <w:tc>
          <w:tcPr>
            <w:tcW w:w="2141" w:type="dxa"/>
            <w:vMerge/>
            <w:tcBorders>
              <w:top w:val="nil"/>
              <w:bottom w:val="nil"/>
            </w:tcBorders>
          </w:tcPr>
          <w:p w14:paraId="0768A354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25C60BB3" w14:textId="77777777" w:rsidTr="0062512E">
        <w:trPr>
          <w:trHeight w:val="141"/>
        </w:trPr>
        <w:tc>
          <w:tcPr>
            <w:tcW w:w="1980" w:type="dxa"/>
            <w:tcBorders>
              <w:top w:val="nil"/>
              <w:bottom w:val="nil"/>
            </w:tcBorders>
            <w:shd w:val="clear" w:color="auto" w:fill="E4E4E4"/>
          </w:tcPr>
          <w:p w14:paraId="61D16C4A" w14:textId="77777777" w:rsidR="005744BB" w:rsidRDefault="005744B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960" w:type="dxa"/>
            <w:vMerge/>
            <w:tcBorders>
              <w:top w:val="nil"/>
              <w:bottom w:val="nil"/>
            </w:tcBorders>
            <w:shd w:val="clear" w:color="auto" w:fill="00B050"/>
          </w:tcPr>
          <w:p w14:paraId="3A34430D" w14:textId="77777777" w:rsidR="005744BB" w:rsidRPr="0062512E" w:rsidRDefault="005744BB">
            <w:pPr>
              <w:rPr>
                <w:sz w:val="2"/>
                <w:szCs w:val="2"/>
              </w:rPr>
            </w:pPr>
          </w:p>
        </w:tc>
        <w:tc>
          <w:tcPr>
            <w:tcW w:w="2561" w:type="dxa"/>
            <w:vMerge/>
            <w:tcBorders>
              <w:top w:val="nil"/>
              <w:bottom w:val="nil"/>
            </w:tcBorders>
          </w:tcPr>
          <w:p w14:paraId="01FD2058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/>
            <w:tcBorders>
              <w:top w:val="nil"/>
              <w:bottom w:val="nil"/>
            </w:tcBorders>
          </w:tcPr>
          <w:p w14:paraId="66CE828B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 w:val="restart"/>
            <w:tcBorders>
              <w:top w:val="nil"/>
              <w:bottom w:val="nil"/>
            </w:tcBorders>
          </w:tcPr>
          <w:p w14:paraId="1B72FFA5" w14:textId="77777777" w:rsidR="005744BB" w:rsidRDefault="005C04C4">
            <w:pPr>
              <w:pStyle w:val="TableParagraph"/>
              <w:spacing w:line="229" w:lineRule="exact"/>
              <w:ind w:left="163"/>
            </w:pPr>
            <w:proofErr w:type="gramStart"/>
            <w:r>
              <w:rPr>
                <w:w w:val="95"/>
              </w:rPr>
              <w:t>grammaire</w:t>
            </w:r>
            <w:proofErr w:type="gramEnd"/>
            <w:r>
              <w:rPr>
                <w:w w:val="95"/>
              </w:rPr>
              <w:t>, syntaxe,</w:t>
            </w:r>
          </w:p>
        </w:tc>
      </w:tr>
      <w:tr w:rsidR="005744BB" w14:paraId="3943B2DB" w14:textId="77777777" w:rsidTr="0062512E">
        <w:trPr>
          <w:trHeight w:val="107"/>
        </w:trPr>
        <w:tc>
          <w:tcPr>
            <w:tcW w:w="1980" w:type="dxa"/>
            <w:vMerge w:val="restart"/>
            <w:tcBorders>
              <w:top w:val="nil"/>
            </w:tcBorders>
            <w:shd w:val="clear" w:color="auto" w:fill="E4E4E4"/>
          </w:tcPr>
          <w:p w14:paraId="39BB92B1" w14:textId="77777777" w:rsidR="005744BB" w:rsidRDefault="005C04C4">
            <w:pPr>
              <w:pStyle w:val="TableParagraph"/>
              <w:spacing w:before="9"/>
              <w:ind w:right="-15"/>
              <w:jc w:val="right"/>
              <w:rPr>
                <w:b/>
              </w:rPr>
            </w:pPr>
            <w:r>
              <w:rPr>
                <w:b/>
              </w:rPr>
              <w:t>5 %</w:t>
            </w:r>
          </w:p>
        </w:tc>
        <w:tc>
          <w:tcPr>
            <w:tcW w:w="3960" w:type="dxa"/>
            <w:tcBorders>
              <w:top w:val="nil"/>
              <w:bottom w:val="nil"/>
            </w:tcBorders>
            <w:shd w:val="clear" w:color="auto" w:fill="00B050"/>
          </w:tcPr>
          <w:p w14:paraId="6BF760C5" w14:textId="77777777" w:rsidR="005744BB" w:rsidRPr="0062512E" w:rsidRDefault="005744BB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561" w:type="dxa"/>
            <w:vMerge w:val="restart"/>
            <w:tcBorders>
              <w:top w:val="nil"/>
            </w:tcBorders>
          </w:tcPr>
          <w:p w14:paraId="0C4868EB" w14:textId="77777777" w:rsidR="005744BB" w:rsidRDefault="005C04C4">
            <w:pPr>
              <w:pStyle w:val="TableParagraph"/>
              <w:spacing w:before="11"/>
              <w:ind w:left="137"/>
            </w:pPr>
            <w:proofErr w:type="gramStart"/>
            <w:r>
              <w:rPr>
                <w:w w:val="95"/>
              </w:rPr>
              <w:t>grammaire</w:t>
            </w:r>
            <w:proofErr w:type="gramEnd"/>
            <w:r>
              <w:rPr>
                <w:w w:val="95"/>
              </w:rPr>
              <w:t>,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syntaxe,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etc.).</w:t>
            </w:r>
          </w:p>
        </w:tc>
        <w:tc>
          <w:tcPr>
            <w:tcW w:w="2540" w:type="dxa"/>
            <w:vMerge w:val="restart"/>
            <w:tcBorders>
              <w:top w:val="nil"/>
            </w:tcBorders>
          </w:tcPr>
          <w:p w14:paraId="50EDC2E1" w14:textId="77777777" w:rsidR="005744BB" w:rsidRDefault="005C04C4">
            <w:pPr>
              <w:pStyle w:val="TableParagraph"/>
              <w:spacing w:before="11"/>
              <w:ind w:left="648"/>
            </w:pPr>
            <w:proofErr w:type="gramStart"/>
            <w:r>
              <w:t>syntaxe</w:t>
            </w:r>
            <w:proofErr w:type="gramEnd"/>
            <w:r>
              <w:t>, etc.).</w:t>
            </w:r>
          </w:p>
        </w:tc>
        <w:tc>
          <w:tcPr>
            <w:tcW w:w="2141" w:type="dxa"/>
            <w:vMerge/>
            <w:tcBorders>
              <w:top w:val="nil"/>
              <w:bottom w:val="nil"/>
            </w:tcBorders>
          </w:tcPr>
          <w:p w14:paraId="4C5A24D4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261B29BA" w14:textId="77777777" w:rsidTr="0062512E">
        <w:trPr>
          <w:trHeight w:val="246"/>
        </w:trPr>
        <w:tc>
          <w:tcPr>
            <w:tcW w:w="1980" w:type="dxa"/>
            <w:vMerge/>
            <w:tcBorders>
              <w:top w:val="nil"/>
            </w:tcBorders>
            <w:shd w:val="clear" w:color="auto" w:fill="E4E4E4"/>
          </w:tcPr>
          <w:p w14:paraId="75314D3A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tcBorders>
              <w:top w:val="nil"/>
            </w:tcBorders>
            <w:shd w:val="clear" w:color="auto" w:fill="00B050"/>
          </w:tcPr>
          <w:p w14:paraId="7F6CA9D2" w14:textId="77777777" w:rsidR="005744BB" w:rsidRPr="0062512E" w:rsidRDefault="005744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1" w:type="dxa"/>
            <w:vMerge/>
            <w:tcBorders>
              <w:top w:val="nil"/>
            </w:tcBorders>
          </w:tcPr>
          <w:p w14:paraId="06BBD1F5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/>
            <w:tcBorders>
              <w:top w:val="nil"/>
            </w:tcBorders>
          </w:tcPr>
          <w:p w14:paraId="6E72506F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tcBorders>
              <w:top w:val="nil"/>
            </w:tcBorders>
          </w:tcPr>
          <w:p w14:paraId="3284A783" w14:textId="77777777" w:rsidR="005744BB" w:rsidRDefault="005C04C4">
            <w:pPr>
              <w:pStyle w:val="TableParagraph"/>
              <w:spacing w:line="226" w:lineRule="exact"/>
              <w:ind w:left="667" w:right="667"/>
              <w:jc w:val="center"/>
            </w:pPr>
            <w:r>
              <w:t>etc.).</w:t>
            </w:r>
          </w:p>
        </w:tc>
      </w:tr>
      <w:tr w:rsidR="005744BB" w14:paraId="3DB67FFD" w14:textId="77777777" w:rsidTr="0062512E">
        <w:trPr>
          <w:trHeight w:val="231"/>
        </w:trPr>
        <w:tc>
          <w:tcPr>
            <w:tcW w:w="1980" w:type="dxa"/>
            <w:tcBorders>
              <w:bottom w:val="nil"/>
            </w:tcBorders>
            <w:shd w:val="clear" w:color="auto" w:fill="E4E4E4"/>
          </w:tcPr>
          <w:p w14:paraId="7B1C95F0" w14:textId="77777777" w:rsidR="005744BB" w:rsidRDefault="005C04C4">
            <w:pPr>
              <w:pStyle w:val="TableParagraph"/>
              <w:spacing w:line="211" w:lineRule="exact"/>
              <w:ind w:left="129"/>
              <w:rPr>
                <w:i/>
              </w:rPr>
            </w:pPr>
            <w:r>
              <w:rPr>
                <w:i/>
              </w:rPr>
              <w:t>Présentation du</w:t>
            </w:r>
          </w:p>
        </w:tc>
        <w:tc>
          <w:tcPr>
            <w:tcW w:w="3960" w:type="dxa"/>
            <w:vMerge w:val="restart"/>
            <w:tcBorders>
              <w:bottom w:val="nil"/>
            </w:tcBorders>
            <w:shd w:val="clear" w:color="auto" w:fill="00B050"/>
          </w:tcPr>
          <w:p w14:paraId="12B1226F" w14:textId="77777777" w:rsidR="005744BB" w:rsidRPr="0062512E" w:rsidRDefault="005C04C4">
            <w:pPr>
              <w:pStyle w:val="TableParagraph"/>
              <w:spacing w:before="103" w:line="251" w:lineRule="exact"/>
              <w:ind w:left="415"/>
            </w:pPr>
            <w:r w:rsidRPr="0062512E">
              <w:t>Le</w:t>
            </w:r>
            <w:r w:rsidRPr="0062512E">
              <w:rPr>
                <w:spacing w:val="-39"/>
              </w:rPr>
              <w:t xml:space="preserve"> </w:t>
            </w:r>
            <w:r w:rsidRPr="0062512E">
              <w:t>format</w:t>
            </w:r>
            <w:r w:rsidRPr="0062512E">
              <w:rPr>
                <w:spacing w:val="-38"/>
              </w:rPr>
              <w:t xml:space="preserve"> </w:t>
            </w:r>
            <w:r w:rsidRPr="0062512E">
              <w:t>demandé</w:t>
            </w:r>
            <w:r w:rsidRPr="0062512E">
              <w:rPr>
                <w:spacing w:val="-38"/>
              </w:rPr>
              <w:t xml:space="preserve"> </w:t>
            </w:r>
            <w:r w:rsidRPr="0062512E">
              <w:t>est</w:t>
            </w:r>
            <w:r w:rsidRPr="0062512E">
              <w:rPr>
                <w:spacing w:val="-39"/>
              </w:rPr>
              <w:t xml:space="preserve"> </w:t>
            </w:r>
            <w:r w:rsidRPr="0062512E">
              <w:t>respecté.</w:t>
            </w:r>
            <w:r w:rsidRPr="0062512E">
              <w:rPr>
                <w:spacing w:val="-38"/>
              </w:rPr>
              <w:t xml:space="preserve"> </w:t>
            </w:r>
            <w:r w:rsidRPr="0062512E">
              <w:t>Le</w:t>
            </w:r>
          </w:p>
        </w:tc>
        <w:tc>
          <w:tcPr>
            <w:tcW w:w="2561" w:type="dxa"/>
            <w:tcBorders>
              <w:bottom w:val="nil"/>
            </w:tcBorders>
          </w:tcPr>
          <w:p w14:paraId="3082B4BF" w14:textId="77777777" w:rsidR="005744BB" w:rsidRDefault="005C04C4">
            <w:pPr>
              <w:pStyle w:val="TableParagraph"/>
              <w:spacing w:line="211" w:lineRule="exact"/>
              <w:ind w:left="394"/>
            </w:pPr>
            <w:r>
              <w:t>Le rapport n’est pas</w:t>
            </w:r>
          </w:p>
        </w:tc>
        <w:tc>
          <w:tcPr>
            <w:tcW w:w="2540" w:type="dxa"/>
            <w:tcBorders>
              <w:bottom w:val="nil"/>
            </w:tcBorders>
          </w:tcPr>
          <w:p w14:paraId="215CD49C" w14:textId="77777777" w:rsidR="005744BB" w:rsidRDefault="005C04C4">
            <w:pPr>
              <w:pStyle w:val="TableParagraph"/>
              <w:spacing w:line="211" w:lineRule="exact"/>
              <w:ind w:left="97" w:right="106"/>
              <w:jc w:val="center"/>
            </w:pPr>
            <w:r>
              <w:t>Le rapport n’est pas</w:t>
            </w:r>
          </w:p>
        </w:tc>
        <w:tc>
          <w:tcPr>
            <w:tcW w:w="2141" w:type="dxa"/>
            <w:tcBorders>
              <w:bottom w:val="nil"/>
            </w:tcBorders>
          </w:tcPr>
          <w:p w14:paraId="01553A9E" w14:textId="77777777" w:rsidR="005744BB" w:rsidRDefault="005C04C4">
            <w:pPr>
              <w:pStyle w:val="TableParagraph"/>
              <w:spacing w:line="211" w:lineRule="exact"/>
              <w:ind w:left="413"/>
            </w:pPr>
            <w:r>
              <w:t>Il y a plus de 2</w:t>
            </w:r>
          </w:p>
        </w:tc>
      </w:tr>
      <w:tr w:rsidR="005744BB" w14:paraId="37AA529C" w14:textId="77777777" w:rsidTr="0062512E">
        <w:trPr>
          <w:trHeight w:val="228"/>
        </w:trPr>
        <w:tc>
          <w:tcPr>
            <w:tcW w:w="1980" w:type="dxa"/>
            <w:vMerge w:val="restart"/>
            <w:tcBorders>
              <w:top w:val="nil"/>
              <w:bottom w:val="nil"/>
            </w:tcBorders>
            <w:shd w:val="clear" w:color="auto" w:fill="E4E4E4"/>
          </w:tcPr>
          <w:p w14:paraId="1D58D66B" w14:textId="77777777" w:rsidR="005744BB" w:rsidRDefault="005C04C4">
            <w:pPr>
              <w:pStyle w:val="TableParagraph"/>
              <w:spacing w:line="228" w:lineRule="exact"/>
              <w:ind w:left="129"/>
              <w:rPr>
                <w:i/>
              </w:rPr>
            </w:pPr>
            <w:proofErr w:type="gramStart"/>
            <w:r>
              <w:rPr>
                <w:i/>
              </w:rPr>
              <w:t>rapport</w:t>
            </w:r>
            <w:proofErr w:type="gramEnd"/>
          </w:p>
        </w:tc>
        <w:tc>
          <w:tcPr>
            <w:tcW w:w="3960" w:type="dxa"/>
            <w:vMerge/>
            <w:tcBorders>
              <w:top w:val="nil"/>
              <w:bottom w:val="nil"/>
            </w:tcBorders>
            <w:shd w:val="clear" w:color="auto" w:fill="00B050"/>
          </w:tcPr>
          <w:p w14:paraId="74268D13" w14:textId="77777777" w:rsidR="005744BB" w:rsidRPr="0062512E" w:rsidRDefault="005744BB">
            <w:pPr>
              <w:rPr>
                <w:sz w:val="2"/>
                <w:szCs w:val="2"/>
              </w:rPr>
            </w:pPr>
          </w:p>
        </w:tc>
        <w:tc>
          <w:tcPr>
            <w:tcW w:w="2561" w:type="dxa"/>
            <w:vMerge w:val="restart"/>
            <w:tcBorders>
              <w:top w:val="nil"/>
              <w:bottom w:val="nil"/>
            </w:tcBorders>
          </w:tcPr>
          <w:p w14:paraId="05FF19AD" w14:textId="77777777" w:rsidR="005744BB" w:rsidRDefault="005C04C4">
            <w:pPr>
              <w:pStyle w:val="TableParagraph"/>
              <w:spacing w:line="228" w:lineRule="exact"/>
              <w:ind w:left="240"/>
            </w:pPr>
            <w:proofErr w:type="gramStart"/>
            <w:r>
              <w:t>paginé</w:t>
            </w:r>
            <w:proofErr w:type="gramEnd"/>
            <w:r>
              <w:t xml:space="preserve"> ou il manque un</w:t>
            </w:r>
          </w:p>
        </w:tc>
        <w:tc>
          <w:tcPr>
            <w:tcW w:w="2540" w:type="dxa"/>
            <w:vMerge w:val="restart"/>
            <w:tcBorders>
              <w:top w:val="nil"/>
              <w:bottom w:val="nil"/>
            </w:tcBorders>
          </w:tcPr>
          <w:p w14:paraId="2688BA6C" w14:textId="77777777" w:rsidR="005744BB" w:rsidRDefault="005C04C4">
            <w:pPr>
              <w:pStyle w:val="TableParagraph"/>
              <w:spacing w:line="228" w:lineRule="exact"/>
              <w:ind w:left="389"/>
            </w:pPr>
            <w:proofErr w:type="gramStart"/>
            <w:r>
              <w:t>paginé</w:t>
            </w:r>
            <w:proofErr w:type="gramEnd"/>
            <w:r>
              <w:t>. Il manque 2</w:t>
            </w:r>
          </w:p>
        </w:tc>
        <w:tc>
          <w:tcPr>
            <w:tcW w:w="2141" w:type="dxa"/>
            <w:vMerge w:val="restart"/>
            <w:tcBorders>
              <w:top w:val="nil"/>
              <w:bottom w:val="nil"/>
            </w:tcBorders>
          </w:tcPr>
          <w:p w14:paraId="66647A07" w14:textId="77777777" w:rsidR="005744BB" w:rsidRDefault="005C04C4">
            <w:pPr>
              <w:pStyle w:val="TableParagraph"/>
              <w:spacing w:line="228" w:lineRule="exact"/>
              <w:ind w:left="221"/>
            </w:pPr>
            <w:proofErr w:type="gramStart"/>
            <w:r>
              <w:t>éléments</w:t>
            </w:r>
            <w:proofErr w:type="gramEnd"/>
            <w:r>
              <w:t xml:space="preserve"> du format</w:t>
            </w:r>
          </w:p>
        </w:tc>
      </w:tr>
      <w:tr w:rsidR="005744BB" w14:paraId="6F1A9386" w14:textId="77777777" w:rsidTr="0062512E">
        <w:trPr>
          <w:trHeight w:val="105"/>
        </w:trPr>
        <w:tc>
          <w:tcPr>
            <w:tcW w:w="1980" w:type="dxa"/>
            <w:vMerge/>
            <w:tcBorders>
              <w:top w:val="nil"/>
              <w:bottom w:val="nil"/>
            </w:tcBorders>
            <w:shd w:val="clear" w:color="auto" w:fill="E4E4E4"/>
          </w:tcPr>
          <w:p w14:paraId="1C2FEC03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vMerge w:val="restart"/>
            <w:tcBorders>
              <w:top w:val="nil"/>
            </w:tcBorders>
            <w:shd w:val="clear" w:color="auto" w:fill="00B050"/>
          </w:tcPr>
          <w:p w14:paraId="757DF18C" w14:textId="77777777" w:rsidR="005744BB" w:rsidRPr="0062512E" w:rsidRDefault="005C04C4">
            <w:pPr>
              <w:pStyle w:val="TableParagraph"/>
              <w:spacing w:before="11"/>
              <w:ind w:left="1154"/>
            </w:pPr>
            <w:proofErr w:type="gramStart"/>
            <w:r w:rsidRPr="0062512E">
              <w:t>rapport</w:t>
            </w:r>
            <w:proofErr w:type="gramEnd"/>
            <w:r w:rsidRPr="0062512E">
              <w:t xml:space="preserve"> est paginé.</w:t>
            </w:r>
          </w:p>
        </w:tc>
        <w:tc>
          <w:tcPr>
            <w:tcW w:w="2561" w:type="dxa"/>
            <w:vMerge/>
            <w:tcBorders>
              <w:top w:val="nil"/>
              <w:bottom w:val="nil"/>
            </w:tcBorders>
          </w:tcPr>
          <w:p w14:paraId="7BA88C7B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vMerge/>
            <w:tcBorders>
              <w:top w:val="nil"/>
              <w:bottom w:val="nil"/>
            </w:tcBorders>
          </w:tcPr>
          <w:p w14:paraId="0C223802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  <w:bottom w:val="nil"/>
            </w:tcBorders>
          </w:tcPr>
          <w:p w14:paraId="17CB58CE" w14:textId="77777777" w:rsidR="005744BB" w:rsidRDefault="005744BB">
            <w:pPr>
              <w:rPr>
                <w:sz w:val="2"/>
                <w:szCs w:val="2"/>
              </w:rPr>
            </w:pPr>
          </w:p>
        </w:tc>
      </w:tr>
      <w:tr w:rsidR="005744BB" w14:paraId="5AF4B46D" w14:textId="77777777" w:rsidTr="0062512E">
        <w:trPr>
          <w:trHeight w:val="250"/>
        </w:trPr>
        <w:tc>
          <w:tcPr>
            <w:tcW w:w="1980" w:type="dxa"/>
            <w:tcBorders>
              <w:top w:val="nil"/>
            </w:tcBorders>
            <w:shd w:val="clear" w:color="auto" w:fill="E4E4E4"/>
          </w:tcPr>
          <w:p w14:paraId="699A80D3" w14:textId="77777777" w:rsidR="005744BB" w:rsidRDefault="005C04C4">
            <w:pPr>
              <w:pStyle w:val="TableParagraph"/>
              <w:spacing w:line="231" w:lineRule="exact"/>
              <w:ind w:right="-15"/>
              <w:jc w:val="right"/>
              <w:rPr>
                <w:b/>
              </w:rPr>
            </w:pPr>
            <w:r>
              <w:rPr>
                <w:b/>
              </w:rPr>
              <w:t>5%</w:t>
            </w:r>
          </w:p>
        </w:tc>
        <w:tc>
          <w:tcPr>
            <w:tcW w:w="3960" w:type="dxa"/>
            <w:vMerge/>
            <w:tcBorders>
              <w:top w:val="nil"/>
            </w:tcBorders>
            <w:shd w:val="clear" w:color="auto" w:fill="00B050"/>
          </w:tcPr>
          <w:p w14:paraId="674D1650" w14:textId="77777777" w:rsidR="005744BB" w:rsidRDefault="005744BB">
            <w:pPr>
              <w:rPr>
                <w:sz w:val="2"/>
                <w:szCs w:val="2"/>
              </w:rPr>
            </w:pPr>
          </w:p>
        </w:tc>
        <w:tc>
          <w:tcPr>
            <w:tcW w:w="2561" w:type="dxa"/>
            <w:tcBorders>
              <w:top w:val="nil"/>
            </w:tcBorders>
          </w:tcPr>
          <w:p w14:paraId="135DD7FA" w14:textId="77777777" w:rsidR="005744BB" w:rsidRDefault="005C04C4">
            <w:pPr>
              <w:pStyle w:val="TableParagraph"/>
              <w:spacing w:line="231" w:lineRule="exact"/>
              <w:ind w:left="444"/>
            </w:pPr>
            <w:proofErr w:type="gramStart"/>
            <w:r>
              <w:t>élément</w:t>
            </w:r>
            <w:proofErr w:type="gramEnd"/>
            <w:r>
              <w:t xml:space="preserve"> du format.</w:t>
            </w:r>
          </w:p>
        </w:tc>
        <w:tc>
          <w:tcPr>
            <w:tcW w:w="2540" w:type="dxa"/>
            <w:tcBorders>
              <w:top w:val="nil"/>
            </w:tcBorders>
          </w:tcPr>
          <w:p w14:paraId="12334E4A" w14:textId="77777777" w:rsidR="005744BB" w:rsidRDefault="005C04C4">
            <w:pPr>
              <w:pStyle w:val="TableParagraph"/>
              <w:spacing w:line="231" w:lineRule="exact"/>
              <w:ind w:left="98" w:right="106"/>
              <w:jc w:val="center"/>
            </w:pPr>
            <w:proofErr w:type="gramStart"/>
            <w:r>
              <w:t>éléments</w:t>
            </w:r>
            <w:proofErr w:type="gramEnd"/>
            <w:r>
              <w:t xml:space="preserve"> du format.</w:t>
            </w:r>
          </w:p>
        </w:tc>
        <w:tc>
          <w:tcPr>
            <w:tcW w:w="2141" w:type="dxa"/>
            <w:tcBorders>
              <w:top w:val="nil"/>
            </w:tcBorders>
          </w:tcPr>
          <w:p w14:paraId="554F36C3" w14:textId="77777777" w:rsidR="005744BB" w:rsidRDefault="005C04C4">
            <w:pPr>
              <w:pStyle w:val="TableParagraph"/>
              <w:spacing w:line="231" w:lineRule="exact"/>
              <w:ind w:left="228"/>
            </w:pPr>
            <w:proofErr w:type="gramStart"/>
            <w:r>
              <w:t>qui</w:t>
            </w:r>
            <w:proofErr w:type="gramEnd"/>
            <w:r>
              <w:t xml:space="preserve"> ont été oubliés.</w:t>
            </w:r>
          </w:p>
        </w:tc>
      </w:tr>
    </w:tbl>
    <w:p w14:paraId="78BA8E6A" w14:textId="77777777" w:rsidR="005C04C4" w:rsidRPr="005C04C4" w:rsidRDefault="005C04C4" w:rsidP="005C04C4">
      <w:pPr>
        <w:tabs>
          <w:tab w:val="left" w:pos="4572"/>
        </w:tabs>
      </w:pPr>
      <w:bookmarkStart w:id="0" w:name="_GoBack"/>
      <w:bookmarkEnd w:id="0"/>
    </w:p>
    <w:sectPr w:rsidR="005C04C4" w:rsidRPr="005C04C4">
      <w:pgSz w:w="15840" w:h="12240" w:orient="landscape"/>
      <w:pgMar w:top="1140" w:right="12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49C6"/>
    <w:multiLevelType w:val="hybridMultilevel"/>
    <w:tmpl w:val="01CEACD6"/>
    <w:lvl w:ilvl="0" w:tplc="23FE2748">
      <w:start w:val="1"/>
      <w:numFmt w:val="upperLetter"/>
      <w:lvlText w:val="%1."/>
      <w:lvlJc w:val="left"/>
      <w:pPr>
        <w:ind w:left="481" w:hanging="360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fr-FR" w:eastAsia="fr-FR" w:bidi="fr-FR"/>
      </w:rPr>
    </w:lvl>
    <w:lvl w:ilvl="1" w:tplc="49385524">
      <w:start w:val="1"/>
      <w:numFmt w:val="decimal"/>
      <w:lvlText w:val="%2."/>
      <w:lvlJc w:val="left"/>
      <w:pPr>
        <w:ind w:left="1182" w:hanging="353"/>
      </w:pPr>
      <w:rPr>
        <w:rFonts w:hint="default"/>
        <w:spacing w:val="-4"/>
        <w:w w:val="99"/>
        <w:lang w:val="fr-FR" w:eastAsia="fr-FR" w:bidi="fr-FR"/>
      </w:rPr>
    </w:lvl>
    <w:lvl w:ilvl="2" w:tplc="BC743C8E">
      <w:numFmt w:val="bullet"/>
      <w:lvlText w:val="•"/>
      <w:lvlJc w:val="left"/>
      <w:pPr>
        <w:ind w:left="2120" w:hanging="353"/>
      </w:pPr>
      <w:rPr>
        <w:rFonts w:hint="default"/>
        <w:lang w:val="fr-FR" w:eastAsia="fr-FR" w:bidi="fr-FR"/>
      </w:rPr>
    </w:lvl>
    <w:lvl w:ilvl="3" w:tplc="5BECF380">
      <w:numFmt w:val="bullet"/>
      <w:lvlText w:val="•"/>
      <w:lvlJc w:val="left"/>
      <w:pPr>
        <w:ind w:left="3060" w:hanging="353"/>
      </w:pPr>
      <w:rPr>
        <w:rFonts w:hint="default"/>
        <w:lang w:val="fr-FR" w:eastAsia="fr-FR" w:bidi="fr-FR"/>
      </w:rPr>
    </w:lvl>
    <w:lvl w:ilvl="4" w:tplc="1ADA767A">
      <w:numFmt w:val="bullet"/>
      <w:lvlText w:val="•"/>
      <w:lvlJc w:val="left"/>
      <w:pPr>
        <w:ind w:left="4000" w:hanging="353"/>
      </w:pPr>
      <w:rPr>
        <w:rFonts w:hint="default"/>
        <w:lang w:val="fr-FR" w:eastAsia="fr-FR" w:bidi="fr-FR"/>
      </w:rPr>
    </w:lvl>
    <w:lvl w:ilvl="5" w:tplc="848E9C1E">
      <w:numFmt w:val="bullet"/>
      <w:lvlText w:val="•"/>
      <w:lvlJc w:val="left"/>
      <w:pPr>
        <w:ind w:left="4940" w:hanging="353"/>
      </w:pPr>
      <w:rPr>
        <w:rFonts w:hint="default"/>
        <w:lang w:val="fr-FR" w:eastAsia="fr-FR" w:bidi="fr-FR"/>
      </w:rPr>
    </w:lvl>
    <w:lvl w:ilvl="6" w:tplc="A1DAACCE">
      <w:numFmt w:val="bullet"/>
      <w:lvlText w:val="•"/>
      <w:lvlJc w:val="left"/>
      <w:pPr>
        <w:ind w:left="5880" w:hanging="353"/>
      </w:pPr>
      <w:rPr>
        <w:rFonts w:hint="default"/>
        <w:lang w:val="fr-FR" w:eastAsia="fr-FR" w:bidi="fr-FR"/>
      </w:rPr>
    </w:lvl>
    <w:lvl w:ilvl="7" w:tplc="C94AB71C">
      <w:numFmt w:val="bullet"/>
      <w:lvlText w:val="•"/>
      <w:lvlJc w:val="left"/>
      <w:pPr>
        <w:ind w:left="6820" w:hanging="353"/>
      </w:pPr>
      <w:rPr>
        <w:rFonts w:hint="default"/>
        <w:lang w:val="fr-FR" w:eastAsia="fr-FR" w:bidi="fr-FR"/>
      </w:rPr>
    </w:lvl>
    <w:lvl w:ilvl="8" w:tplc="2526AD1A">
      <w:numFmt w:val="bullet"/>
      <w:lvlText w:val="•"/>
      <w:lvlJc w:val="left"/>
      <w:pPr>
        <w:ind w:left="7760" w:hanging="353"/>
      </w:pPr>
      <w:rPr>
        <w:rFonts w:hint="default"/>
        <w:lang w:val="fr-FR" w:eastAsia="fr-FR" w:bidi="fr-FR"/>
      </w:rPr>
    </w:lvl>
  </w:abstractNum>
  <w:abstractNum w:abstractNumId="1" w15:restartNumberingAfterBreak="0">
    <w:nsid w:val="20AE6E39"/>
    <w:multiLevelType w:val="hybridMultilevel"/>
    <w:tmpl w:val="C2AA813A"/>
    <w:lvl w:ilvl="0" w:tplc="296C9950">
      <w:start w:val="1"/>
      <w:numFmt w:val="decimal"/>
      <w:lvlText w:val="%1."/>
      <w:lvlJc w:val="left"/>
      <w:pPr>
        <w:ind w:left="481" w:hanging="360"/>
      </w:pPr>
      <w:rPr>
        <w:rFonts w:hint="default"/>
        <w:b/>
        <w:bCs/>
        <w:w w:val="100"/>
        <w:lang w:val="fr-FR" w:eastAsia="fr-FR" w:bidi="fr-FR"/>
      </w:rPr>
    </w:lvl>
    <w:lvl w:ilvl="1" w:tplc="19A08D9E">
      <w:numFmt w:val="bullet"/>
      <w:lvlText w:val="•"/>
      <w:lvlJc w:val="left"/>
      <w:pPr>
        <w:ind w:left="1396" w:hanging="360"/>
      </w:pPr>
      <w:rPr>
        <w:rFonts w:hint="default"/>
        <w:lang w:val="fr-FR" w:eastAsia="fr-FR" w:bidi="fr-FR"/>
      </w:rPr>
    </w:lvl>
    <w:lvl w:ilvl="2" w:tplc="6204B474">
      <w:numFmt w:val="bullet"/>
      <w:lvlText w:val="•"/>
      <w:lvlJc w:val="left"/>
      <w:pPr>
        <w:ind w:left="2312" w:hanging="360"/>
      </w:pPr>
      <w:rPr>
        <w:rFonts w:hint="default"/>
        <w:lang w:val="fr-FR" w:eastAsia="fr-FR" w:bidi="fr-FR"/>
      </w:rPr>
    </w:lvl>
    <w:lvl w:ilvl="3" w:tplc="7A8E3B6A">
      <w:numFmt w:val="bullet"/>
      <w:lvlText w:val="•"/>
      <w:lvlJc w:val="left"/>
      <w:pPr>
        <w:ind w:left="3228" w:hanging="360"/>
      </w:pPr>
      <w:rPr>
        <w:rFonts w:hint="default"/>
        <w:lang w:val="fr-FR" w:eastAsia="fr-FR" w:bidi="fr-FR"/>
      </w:rPr>
    </w:lvl>
    <w:lvl w:ilvl="4" w:tplc="BB2C1968">
      <w:numFmt w:val="bullet"/>
      <w:lvlText w:val="•"/>
      <w:lvlJc w:val="left"/>
      <w:pPr>
        <w:ind w:left="4144" w:hanging="360"/>
      </w:pPr>
      <w:rPr>
        <w:rFonts w:hint="default"/>
        <w:lang w:val="fr-FR" w:eastAsia="fr-FR" w:bidi="fr-FR"/>
      </w:rPr>
    </w:lvl>
    <w:lvl w:ilvl="5" w:tplc="34A63ED2">
      <w:numFmt w:val="bullet"/>
      <w:lvlText w:val="•"/>
      <w:lvlJc w:val="left"/>
      <w:pPr>
        <w:ind w:left="5060" w:hanging="360"/>
      </w:pPr>
      <w:rPr>
        <w:rFonts w:hint="default"/>
        <w:lang w:val="fr-FR" w:eastAsia="fr-FR" w:bidi="fr-FR"/>
      </w:rPr>
    </w:lvl>
    <w:lvl w:ilvl="6" w:tplc="73D6404C">
      <w:numFmt w:val="bullet"/>
      <w:lvlText w:val="•"/>
      <w:lvlJc w:val="left"/>
      <w:pPr>
        <w:ind w:left="5976" w:hanging="360"/>
      </w:pPr>
      <w:rPr>
        <w:rFonts w:hint="default"/>
        <w:lang w:val="fr-FR" w:eastAsia="fr-FR" w:bidi="fr-FR"/>
      </w:rPr>
    </w:lvl>
    <w:lvl w:ilvl="7" w:tplc="F20E9A38">
      <w:numFmt w:val="bullet"/>
      <w:lvlText w:val="•"/>
      <w:lvlJc w:val="left"/>
      <w:pPr>
        <w:ind w:left="6892" w:hanging="360"/>
      </w:pPr>
      <w:rPr>
        <w:rFonts w:hint="default"/>
        <w:lang w:val="fr-FR" w:eastAsia="fr-FR" w:bidi="fr-FR"/>
      </w:rPr>
    </w:lvl>
    <w:lvl w:ilvl="8" w:tplc="BAC0EAA4">
      <w:numFmt w:val="bullet"/>
      <w:lvlText w:val="•"/>
      <w:lvlJc w:val="left"/>
      <w:pPr>
        <w:ind w:left="7808" w:hanging="360"/>
      </w:pPr>
      <w:rPr>
        <w:rFonts w:hint="default"/>
        <w:lang w:val="fr-FR" w:eastAsia="fr-FR" w:bidi="fr-F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4BB"/>
    <w:rsid w:val="005744BB"/>
    <w:rsid w:val="005C04C4"/>
    <w:rsid w:val="0062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8CDBB"/>
  <w15:docId w15:val="{1AEAE085-0F3B-4E02-84F4-80C2DECB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9"/>
    <w:qFormat/>
    <w:pPr>
      <w:ind w:left="3097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uiPriority w:val="9"/>
    <w:unhideWhenUsed/>
    <w:qFormat/>
    <w:pPr>
      <w:ind w:left="481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182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Maxime</cp:lastModifiedBy>
  <cp:revision>3</cp:revision>
  <cp:lastPrinted>2018-11-30T22:31:00Z</cp:lastPrinted>
  <dcterms:created xsi:type="dcterms:W3CDTF">2018-11-30T22:24:00Z</dcterms:created>
  <dcterms:modified xsi:type="dcterms:W3CDTF">2018-11-30T22:33:00Z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2018-11-30T00:00:00Z</vt:filetime>
  </property>
</Properties>
</file>