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1faf41" w14:textId="b1faf41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Cohort size development by duration of stay, Men|sum_cohortsize_timeres_m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 (n=5,475)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76,762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219,341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479,467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395,821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1,171,390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 (n=5,402)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105,321</w:t>
            </w:r>
          </w:p>
        </w:tc>
        <w:tc>
          <w:p>
            <w:pPr>
              <w:spacing w:after="0"/>
              <w:jc w:val="right"/>
            </w:pPr>
            <w:r>
              <w:t xml:space="preserve">222,294</w:t>
            </w:r>
          </w:p>
        </w:tc>
        <w:tc>
          <w:p>
            <w:pPr>
              <w:spacing w:after="0"/>
              <w:jc w:val="right"/>
            </w:pPr>
            <w:r>
              <w:t xml:space="preserve">428,863</w:t>
            </w:r>
          </w:p>
        </w:tc>
        <w:tc>
          <w:p>
            <w:pPr>
              <w:spacing w:after="0"/>
              <w:jc w:val="right"/>
            </w:pPr>
            <w:r>
              <w:t xml:space="preserve">384,328</w:t>
            </w:r>
          </w:p>
        </w:tc>
        <w:tc>
          <w:p>
            <w:pPr>
              <w:spacing w:after="0"/>
              <w:jc w:val="right"/>
            </w:pPr>
            <w:r>
              <w:t xml:space="preserve">1,140,808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 (n=6,186)</w:t>
            </w:r>
          </w:p>
        </w:tc>
        <w:tc>
          <w:p>
            <w:pPr>
              <w:spacing w:after="0"/>
              <w:jc w:val="right"/>
            </w:pPr>
            <w:r>
              <w:t xml:space="preserve">45,764</w:t>
            </w:r>
          </w:p>
        </w:tc>
        <w:tc>
          <w:p>
            <w:pPr>
              <w:spacing w:after="0"/>
              <w:jc w:val="right"/>
            </w:pPr>
            <w:r>
              <w:t xml:space="preserve">81,316</w:t>
            </w:r>
          </w:p>
        </w:tc>
        <w:tc>
          <w:p>
            <w:pPr>
              <w:spacing w:after="0"/>
              <w:jc w:val="right"/>
            </w:pPr>
            <w:r>
              <w:t xml:space="preserve">298,978</w:t>
            </w:r>
          </w:p>
        </w:tc>
        <w:tc>
          <w:p>
            <w:pPr>
              <w:spacing w:after="0"/>
              <w:jc w:val="right"/>
            </w:pPr>
            <w:r>
              <w:t xml:space="preserve">470,325</w:t>
            </w:r>
          </w:p>
        </w:tc>
        <w:tc>
          <w:p>
            <w:pPr>
              <w:spacing w:after="0"/>
              <w:jc w:val="right"/>
            </w:pPr>
            <w:r>
              <w:t xml:space="preserve">398,940</w:t>
            </w:r>
          </w:p>
        </w:tc>
        <w:tc>
          <w:p>
            <w:pPr>
              <w:spacing w:after="0"/>
              <w:jc w:val="right"/>
            </w:pPr>
            <w:r>
              <w:t xml:space="preserve">1,295,323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 (n=6,421)</w:t>
            </w:r>
          </w:p>
        </w:tc>
        <w:tc>
          <w:p>
            <w:pPr>
              <w:spacing w:after="0"/>
              <w:jc w:val="right"/>
            </w:pPr>
            <w:r>
              <w:t xml:space="preserve">50,948</w:t>
            </w:r>
          </w:p>
        </w:tc>
        <w:tc>
          <w:p>
            <w:pPr>
              <w:spacing w:after="0"/>
              <w:jc w:val="right"/>
            </w:pPr>
            <w:r>
              <w:t xml:space="preserve">114,552</w:t>
            </w:r>
          </w:p>
        </w:tc>
        <w:tc>
          <w:p>
            <w:pPr>
              <w:spacing w:after="0"/>
              <w:jc w:val="right"/>
            </w:pPr>
            <w:r>
              <w:t xml:space="preserve">324,782</w:t>
            </w:r>
          </w:p>
        </w:tc>
        <w:tc>
          <w:p>
            <w:pPr>
              <w:spacing w:after="0"/>
              <w:jc w:val="right"/>
            </w:pPr>
            <w:r>
              <w:t xml:space="preserve">491,954</w:t>
            </w:r>
          </w:p>
        </w:tc>
        <w:tc>
          <w:p>
            <w:pPr>
              <w:spacing w:after="0"/>
              <w:jc w:val="right"/>
            </w:pPr>
            <w:r>
              <w:t xml:space="preserve">368,693</w:t>
            </w:r>
          </w:p>
        </w:tc>
        <w:tc>
          <w:p>
            <w:pPr>
              <w:spacing w:after="0"/>
              <w:jc w:val="right"/>
            </w:pPr>
            <w:r>
              <w:t xml:space="preserve">1,350,930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 (n=7,218)</w:t>
            </w:r>
          </w:p>
        </w:tc>
        <w:tc>
          <w:p>
            <w:pPr>
              <w:spacing w:after="0"/>
              <w:jc w:val="right"/>
            </w:pPr>
            <w:r>
              <w:t xml:space="preserve">111,500</w:t>
            </w:r>
          </w:p>
        </w:tc>
        <w:tc>
          <w:p>
            <w:pPr>
              <w:spacing w:after="0"/>
              <w:jc w:val="right"/>
            </w:pPr>
            <w:r>
              <w:t xml:space="preserve">109,233</w:t>
            </w:r>
          </w:p>
        </w:tc>
        <w:tc>
          <w:p>
            <w:pPr>
              <w:spacing w:after="0"/>
              <w:jc w:val="right"/>
            </w:pPr>
            <w:r>
              <w:t xml:space="preserve">370,980</w:t>
            </w:r>
          </w:p>
        </w:tc>
        <w:tc>
          <w:p>
            <w:pPr>
              <w:spacing w:after="0"/>
              <w:jc w:val="right"/>
            </w:pPr>
            <w:r>
              <w:t xml:space="preserve">502,758</w:t>
            </w:r>
          </w:p>
        </w:tc>
        <w:tc>
          <w:p>
            <w:pPr>
              <w:spacing w:after="0"/>
              <w:jc w:val="right"/>
            </w:pPr>
            <w:r>
              <w:t xml:space="preserve">388,054</w:t>
            </w:r>
          </w:p>
        </w:tc>
        <w:tc>
          <w:p>
            <w:pPr>
              <w:spacing w:after="0"/>
              <w:jc w:val="right"/>
            </w:pPr>
            <w:r>
              <w:t xml:space="preserve">1,482,526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 (n=7,077)</w:t>
            </w:r>
          </w:p>
        </w:tc>
        <w:tc>
          <w:p>
            <w:pPr>
              <w:spacing w:after="0"/>
              <w:jc w:val="right"/>
            </w:pPr>
            <w:r>
              <w:t xml:space="preserve">130,388</w:t>
            </w:r>
          </w:p>
        </w:tc>
        <w:tc>
          <w:p>
            <w:pPr>
              <w:spacing w:after="0"/>
              <w:jc w:val="right"/>
            </w:pPr>
            <w:r>
              <w:t xml:space="preserve">145,770</w:t>
            </w:r>
          </w:p>
        </w:tc>
        <w:tc>
          <w:p>
            <w:pPr>
              <w:spacing w:after="0"/>
              <w:jc w:val="right"/>
            </w:pPr>
            <w:r>
              <w:t xml:space="preserve">361,426</w:t>
            </w:r>
          </w:p>
        </w:tc>
        <w:tc>
          <w:p>
            <w:pPr>
              <w:spacing w:after="0"/>
              <w:jc w:val="right"/>
            </w:pPr>
            <w:r>
              <w:t xml:space="preserve">503,747</w:t>
            </w:r>
          </w:p>
        </w:tc>
        <w:tc>
          <w:p>
            <w:pPr>
              <w:spacing w:after="0"/>
              <w:jc w:val="right"/>
            </w:pPr>
            <w:r>
              <w:t xml:space="preserve">285,626</w:t>
            </w:r>
          </w:p>
        </w:tc>
        <w:tc>
          <w:p>
            <w:pPr>
              <w:spacing w:after="0"/>
              <w:jc w:val="right"/>
            </w:pPr>
            <w:r>
              <w:t xml:space="preserve">1,426,956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 (n=7,444)</w:t>
            </w:r>
          </w:p>
        </w:tc>
        <w:tc>
          <w:p>
            <w:pPr>
              <w:spacing w:after="0"/>
              <w:jc w:val="right"/>
            </w:pPr>
            <w:r>
              <w:t xml:space="preserve">211,358</w:t>
            </w:r>
          </w:p>
        </w:tc>
        <w:tc>
          <w:p>
            <w:pPr>
              <w:spacing w:after="0"/>
              <w:jc w:val="right"/>
            </w:pPr>
            <w:r>
              <w:t xml:space="preserve">119,694</w:t>
            </w:r>
          </w:p>
        </w:tc>
        <w:tc>
          <w:p>
            <w:pPr>
              <w:spacing w:after="0"/>
              <w:jc w:val="right"/>
            </w:pPr>
            <w:r>
              <w:t xml:space="preserve">384,637</w:t>
            </w:r>
          </w:p>
        </w:tc>
        <w:tc>
          <w:p>
            <w:pPr>
              <w:spacing w:after="0"/>
              <w:jc w:val="right"/>
            </w:pPr>
            <w:r>
              <w:t xml:space="preserve">521,116</w:t>
            </w:r>
          </w:p>
        </w:tc>
        <w:tc>
          <w:p>
            <w:pPr>
              <w:spacing w:after="0"/>
              <w:jc w:val="right"/>
            </w:pPr>
            <w:r>
              <w:t xml:space="preserve">235,805</w:t>
            </w:r>
          </w:p>
        </w:tc>
        <w:tc>
          <w:p>
            <w:pPr>
              <w:spacing w:after="0"/>
              <w:jc w:val="right"/>
            </w:pPr>
            <w:r>
              <w:t xml:space="preserve">1,472,610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 (n=7,033)</w:t>
            </w:r>
          </w:p>
        </w:tc>
        <w:tc>
          <w:p>
            <w:pPr>
              <w:spacing w:after="0"/>
              <w:jc w:val="right"/>
            </w:pPr>
            <w:r>
              <w:t xml:space="preserve">192,620</w:t>
            </w:r>
          </w:p>
        </w:tc>
        <w:tc>
          <w:p>
            <w:pPr>
              <w:spacing w:after="0"/>
              <w:jc w:val="right"/>
            </w:pPr>
            <w:r>
              <w:t xml:space="preserve">136,994</w:t>
            </w:r>
          </w:p>
        </w:tc>
        <w:tc>
          <w:p>
            <w:pPr>
              <w:spacing w:after="0"/>
              <w:jc w:val="right"/>
            </w:pPr>
            <w:r>
              <w:t xml:space="preserve">376,203</w:t>
            </w:r>
          </w:p>
        </w:tc>
        <w:tc>
          <w:p>
            <w:pPr>
              <w:spacing w:after="0"/>
              <w:jc w:val="right"/>
            </w:pPr>
            <w:r>
              <w:t xml:space="preserve">525,514</w:t>
            </w:r>
          </w:p>
        </w:tc>
        <w:tc>
          <w:p>
            <w:pPr>
              <w:spacing w:after="0"/>
              <w:jc w:val="right"/>
            </w:pPr>
            <w:r>
              <w:t xml:space="preserve">170,371</w:t>
            </w:r>
          </w:p>
        </w:tc>
        <w:tc>
          <w:p>
            <w:pPr>
              <w:spacing w:after="0"/>
              <w:jc w:val="right"/>
            </w:pPr>
            <w:r>
              <w:t xml:space="preserve">1,401,703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 (n=6,437)</w:t>
            </w:r>
          </w:p>
        </w:tc>
        <w:tc>
          <w:p>
            <w:pPr>
              <w:spacing w:after="0"/>
              <w:jc w:val="right"/>
            </w:pPr>
            <w:r>
              <w:t xml:space="preserve">224,487</w:t>
            </w:r>
          </w:p>
        </w:tc>
        <w:tc>
          <w:p>
            <w:pPr>
              <w:spacing w:after="0"/>
              <w:jc w:val="right"/>
            </w:pPr>
            <w:r>
              <w:t xml:space="preserve">108,817</w:t>
            </w:r>
          </w:p>
        </w:tc>
        <w:tc>
          <w:p>
            <w:pPr>
              <w:spacing w:after="0"/>
              <w:jc w:val="right"/>
            </w:pPr>
            <w:r>
              <w:t xml:space="preserve">340,503</w:t>
            </w:r>
          </w:p>
        </w:tc>
        <w:tc>
          <w:p>
            <w:pPr>
              <w:spacing w:after="0"/>
              <w:jc w:val="right"/>
            </w:pPr>
            <w:r>
              <w:t xml:space="preserve">468,698</w:t>
            </w:r>
          </w:p>
        </w:tc>
        <w:tc>
          <w:p>
            <w:pPr>
              <w:spacing w:after="0"/>
              <w:jc w:val="right"/>
            </w:pPr>
            <w:r>
              <w:t xml:space="preserve">114,669</w:t>
            </w:r>
          </w:p>
        </w:tc>
        <w:tc>
          <w:p>
            <w:pPr>
              <w:spacing w:after="0"/>
              <w:jc w:val="right"/>
            </w:pPr>
            <w:r>
              <w:t xml:space="preserve">1,257,174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 (n=6,562)</w:t>
            </w:r>
          </w:p>
        </w:tc>
        <w:tc>
          <w:p>
            <w:pPr>
              <w:spacing w:after="0"/>
              <w:jc w:val="right"/>
            </w:pPr>
            <w:r>
              <w:t xml:space="preserve">230,248</w:t>
            </w:r>
          </w:p>
        </w:tc>
        <w:tc>
          <w:p>
            <w:pPr>
              <w:spacing w:after="0"/>
              <w:jc w:val="right"/>
            </w:pPr>
            <w:r>
              <w:t xml:space="preserve">122,879</w:t>
            </w:r>
          </w:p>
        </w:tc>
        <w:tc>
          <w:p>
            <w:pPr>
              <w:spacing w:after="0"/>
              <w:jc w:val="right"/>
            </w:pPr>
            <w:r>
              <w:t xml:space="preserve">374,577</w:t>
            </w:r>
          </w:p>
        </w:tc>
        <w:tc>
          <w:p>
            <w:pPr>
              <w:spacing w:after="0"/>
              <w:jc w:val="right"/>
            </w:pPr>
            <w:r>
              <w:t xml:space="preserve">477,568</w:t>
            </w:r>
          </w:p>
        </w:tc>
        <w:tc>
          <w:p>
            <w:pPr>
              <w:spacing w:after="0"/>
              <w:jc w:val="right"/>
            </w:pPr>
            <w:r>
              <w:t xml:space="preserve">83,246</w:t>
            </w:r>
          </w:p>
        </w:tc>
        <w:tc>
          <w:p>
            <w:pPr>
              <w:spacing w:after="0"/>
              <w:jc w:val="right"/>
            </w:pPr>
            <w:r>
              <w:t xml:space="preserve">1,288,517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 (n=5,593)</w:t>
            </w:r>
          </w:p>
        </w:tc>
        <w:tc>
          <w:p>
            <w:pPr>
              <w:spacing w:after="0"/>
              <w:jc w:val="right"/>
            </w:pPr>
            <w:r>
              <w:t xml:space="preserve">171,216</w:t>
            </w:r>
          </w:p>
        </w:tc>
        <w:tc>
          <w:p>
            <w:pPr>
              <w:spacing w:after="0"/>
              <w:jc w:val="right"/>
            </w:pPr>
            <w:r>
              <w:t xml:space="preserve">117,473</w:t>
            </w:r>
          </w:p>
        </w:tc>
        <w:tc>
          <w:p>
            <w:pPr>
              <w:spacing w:after="0"/>
              <w:jc w:val="right"/>
            </w:pPr>
            <w:r>
              <w:t xml:space="preserve">344,009</w:t>
            </w:r>
          </w:p>
        </w:tc>
        <w:tc>
          <w:p>
            <w:pPr>
              <w:spacing w:after="0"/>
              <w:jc w:val="right"/>
            </w:pPr>
            <w:r>
              <w:t xml:space="preserve">423,761</w:t>
            </w:r>
          </w:p>
        </w:tc>
        <w:tc>
          <w:p>
            <w:pPr>
              <w:spacing w:after="0"/>
              <w:jc w:val="right"/>
            </w:pPr>
            <w:r>
              <w:t xml:space="preserve">37,924</w:t>
            </w:r>
          </w:p>
        </w:tc>
        <w:tc>
          <w:p>
            <w:pPr>
              <w:spacing w:after="0"/>
              <w:jc w:val="right"/>
            </w:pPr>
            <w:r>
              <w:t xml:space="preserve">1,094,382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 (n=5,888)</w:t>
            </w:r>
          </w:p>
        </w:tc>
        <w:tc>
          <w:p>
            <w:pPr>
              <w:spacing w:after="0"/>
              <w:jc w:val="right"/>
            </w:pPr>
            <w:r>
              <w:t xml:space="preserve">265,144</w:t>
            </w:r>
          </w:p>
        </w:tc>
        <w:tc>
          <w:p>
            <w:pPr>
              <w:spacing w:after="0"/>
              <w:jc w:val="right"/>
            </w:pPr>
            <w:r>
              <w:t xml:space="preserve">96,051</w:t>
            </w:r>
          </w:p>
        </w:tc>
        <w:tc>
          <w:p>
            <w:pPr>
              <w:spacing w:after="0"/>
              <w:jc w:val="right"/>
            </w:pPr>
            <w:r>
              <w:t xml:space="preserve">348,329</w:t>
            </w:r>
          </w:p>
        </w:tc>
        <w:tc>
          <w:p>
            <w:pPr>
              <w:spacing w:after="0"/>
              <w:jc w:val="right"/>
            </w:pPr>
            <w:r>
              <w:t xml:space="preserve">416,908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1,126,432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 (n=5,014)</w:t>
            </w:r>
          </w:p>
        </w:tc>
        <w:tc>
          <w:p>
            <w:pPr>
              <w:spacing w:after="0"/>
              <w:jc w:val="right"/>
            </w:pPr>
            <w:r>
              <w:t xml:space="preserve">179,371</w:t>
            </w:r>
          </w:p>
        </w:tc>
        <w:tc>
          <w:p>
            <w:pPr>
              <w:spacing w:after="0"/>
              <w:jc w:val="right"/>
            </w:pPr>
            <w:r>
              <w:t xml:space="preserve">128,702</w:t>
            </w:r>
          </w:p>
        </w:tc>
        <w:tc>
          <w:p>
            <w:pPr>
              <w:spacing w:after="0"/>
              <w:jc w:val="right"/>
            </w:pPr>
            <w:r>
              <w:t xml:space="preserve">330,212</w:t>
            </w:r>
          </w:p>
        </w:tc>
        <w:tc>
          <w:p>
            <w:pPr>
              <w:spacing w:after="0"/>
              <w:jc w:val="right"/>
            </w:pPr>
            <w:r>
              <w:t xml:space="preserve">340,141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978,426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 (n=4,943)</w:t>
            </w:r>
          </w:p>
        </w:tc>
        <w:tc>
          <w:p>
            <w:pPr>
              <w:spacing w:after="0"/>
              <w:jc w:val="right"/>
            </w:pPr>
            <w:r>
              <w:t xml:space="preserve">238,356</w:t>
            </w:r>
          </w:p>
        </w:tc>
        <w:tc>
          <w:p>
            <w:pPr>
              <w:spacing w:after="0"/>
              <w:jc w:val="right"/>
            </w:pPr>
            <w:r>
              <w:t xml:space="preserve">103,308</w:t>
            </w:r>
          </w:p>
        </w:tc>
        <w:tc>
          <w:p>
            <w:pPr>
              <w:spacing w:after="0"/>
              <w:jc w:val="right"/>
            </w:pPr>
            <w:r>
              <w:t xml:space="preserve">312,756</w:t>
            </w:r>
          </w:p>
        </w:tc>
        <w:tc>
          <w:p>
            <w:pPr>
              <w:spacing w:after="0"/>
              <w:jc w:val="right"/>
            </w:pPr>
            <w:r>
              <w:t xml:space="preserve">292,077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946,496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 (n=4,967)</w:t>
            </w:r>
          </w:p>
        </w:tc>
        <w:tc>
          <w:p>
            <w:pPr>
              <w:spacing w:after="0"/>
              <w:jc w:val="right"/>
            </w:pPr>
            <w:r>
              <w:t xml:space="preserve">235,931</w:t>
            </w:r>
          </w:p>
        </w:tc>
        <w:tc>
          <w:p>
            <w:pPr>
              <w:spacing w:after="0"/>
              <w:jc w:val="right"/>
            </w:pPr>
            <w:r>
              <w:t xml:space="preserve">130,293</w:t>
            </w:r>
          </w:p>
        </w:tc>
        <w:tc>
          <w:p>
            <w:pPr>
              <w:spacing w:after="0"/>
              <w:jc w:val="right"/>
            </w:pPr>
            <w:r>
              <w:t xml:space="preserve">329,571</w:t>
            </w:r>
          </w:p>
        </w:tc>
        <w:tc>
          <w:p>
            <w:pPr>
              <w:spacing w:after="0"/>
              <w:jc w:val="right"/>
            </w:pPr>
            <w:r>
              <w:t xml:space="preserve">253,890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949,684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 (n=4,647)</w:t>
            </w:r>
          </w:p>
        </w:tc>
        <w:tc>
          <w:p>
            <w:pPr>
              <w:spacing w:after="0"/>
              <w:jc w:val="right"/>
            </w:pPr>
            <w:r>
              <w:t xml:space="preserve">279,072</w:t>
            </w:r>
          </w:p>
        </w:tc>
        <w:tc>
          <w:p>
            <w:pPr>
              <w:spacing w:after="0"/>
              <w:jc w:val="right"/>
            </w:pPr>
            <w:r>
              <w:t xml:space="preserve">119,875</w:t>
            </w:r>
          </w:p>
        </w:tc>
        <w:tc>
          <w:p>
            <w:pPr>
              <w:spacing w:after="0"/>
              <w:jc w:val="right"/>
            </w:pPr>
            <w:r>
              <w:t xml:space="preserve">311,003</w:t>
            </w:r>
          </w:p>
        </w:tc>
        <w:tc>
          <w:p>
            <w:pPr>
              <w:spacing w:after="0"/>
              <w:jc w:val="right"/>
            </w:pPr>
            <w:r>
              <w:t xml:space="preserve">178,700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888,650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 (n=4,209)</w:t>
            </w:r>
          </w:p>
        </w:tc>
        <w:tc>
          <w:p>
            <w:pPr>
              <w:spacing w:after="0"/>
              <w:jc w:val="right"/>
            </w:pPr>
            <w:r>
              <w:t xml:space="preserve">231,435</w:t>
            </w:r>
          </w:p>
        </w:tc>
        <w:tc>
          <w:p>
            <w:pPr>
              <w:spacing w:after="0"/>
              <w:jc w:val="right"/>
            </w:pPr>
            <w:r>
              <w:t xml:space="preserve">133,493</w:t>
            </w:r>
          </w:p>
        </w:tc>
        <w:tc>
          <w:p>
            <w:pPr>
              <w:spacing w:after="0"/>
              <w:jc w:val="right"/>
            </w:pPr>
            <w:r>
              <w:t xml:space="preserve">296,038</w:t>
            </w:r>
          </w:p>
        </w:tc>
        <w:tc>
          <w:p>
            <w:pPr>
              <w:spacing w:after="0"/>
              <w:jc w:val="right"/>
            </w:pPr>
            <w:r>
              <w:t xml:space="preserve">145,852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806,819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 (n=3,866)</w:t>
            </w:r>
          </w:p>
        </w:tc>
        <w:tc>
          <w:p>
            <w:pPr>
              <w:spacing w:after="0"/>
              <w:jc w:val="right"/>
            </w:pPr>
            <w:r>
              <w:t xml:space="preserve">237,902</w:t>
            </w:r>
          </w:p>
        </w:tc>
        <w:tc>
          <w:p>
            <w:pPr>
              <w:spacing w:after="0"/>
              <w:jc w:val="right"/>
            </w:pPr>
            <w:r>
              <w:t xml:space="preserve">122,078</w:t>
            </w:r>
          </w:p>
        </w:tc>
        <w:tc>
          <w:p>
            <w:pPr>
              <w:spacing w:after="0"/>
              <w:jc w:val="right"/>
            </w:pPr>
            <w:r>
              <w:t xml:space="preserve">288,667</w:t>
            </w:r>
          </w:p>
        </w:tc>
        <w:tc>
          <w:p>
            <w:pPr>
              <w:spacing w:after="0"/>
              <w:jc w:val="right"/>
            </w:pPr>
            <w:r>
              <w:t xml:space="preserve">107,203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755,851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 (n=3,327)</w:t>
            </w:r>
          </w:p>
        </w:tc>
        <w:tc>
          <w:p>
            <w:pPr>
              <w:spacing w:after="0"/>
              <w:jc w:val="right"/>
            </w:pPr>
            <w:r>
              <w:t xml:space="preserve">197,476</w:t>
            </w:r>
          </w:p>
        </w:tc>
        <w:tc>
          <w:p>
            <w:pPr>
              <w:spacing w:after="0"/>
              <w:jc w:val="right"/>
            </w:pPr>
            <w:r>
              <w:t xml:space="preserve">118,029</w:t>
            </w:r>
          </w:p>
        </w:tc>
        <w:tc>
          <w:p>
            <w:pPr>
              <w:spacing w:after="0"/>
              <w:jc w:val="right"/>
            </w:pPr>
            <w:r>
              <w:t xml:space="preserve">264,087</w:t>
            </w:r>
          </w:p>
        </w:tc>
        <w:tc>
          <w:p>
            <w:pPr>
              <w:spacing w:after="0"/>
              <w:jc w:val="right"/>
            </w:pPr>
            <w:r>
              <w:t xml:space="preserve">83,037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662,630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 (n=3,627)</w:t>
            </w:r>
          </w:p>
        </w:tc>
        <w:tc>
          <w:p>
            <w:pPr>
              <w:spacing w:after="0"/>
              <w:jc w:val="right"/>
            </w:pPr>
            <w:r>
              <w:t xml:space="preserve">246,925</w:t>
            </w:r>
          </w:p>
        </w:tc>
        <w:tc>
          <w:p>
            <w:pPr>
              <w:spacing w:after="0"/>
              <w:jc w:val="right"/>
            </w:pPr>
            <w:r>
              <w:t xml:space="preserve">141,826</w:t>
            </w:r>
          </w:p>
        </w:tc>
        <w:tc>
          <w:p>
            <w:pPr>
              <w:spacing w:after="0"/>
              <w:jc w:val="right"/>
            </w:pPr>
            <w:r>
              <w:t xml:space="preserve">287,797</w:t>
            </w:r>
          </w:p>
        </w:tc>
        <w:tc>
          <w:p>
            <w:pPr>
              <w:spacing w:after="0"/>
              <w:jc w:val="right"/>
            </w:pPr>
            <w:r>
              <w:t xml:space="preserve">56,143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732,691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 (n=3,135)</w:t>
            </w:r>
          </w:p>
        </w:tc>
        <w:tc>
          <w:p>
            <w:pPr>
              <w:spacing w:after="0"/>
              <w:jc w:val="right"/>
            </w:pPr>
            <w:r>
              <w:t xml:space="preserve">222,867</w:t>
            </w:r>
          </w:p>
        </w:tc>
        <w:tc>
          <w:p>
            <w:pPr>
              <w:spacing w:after="0"/>
              <w:jc w:val="right"/>
            </w:pPr>
            <w:r>
              <w:t xml:space="preserve">122,884</w:t>
            </w:r>
          </w:p>
        </w:tc>
        <w:tc>
          <w:p>
            <w:pPr>
              <w:spacing w:after="0"/>
              <w:jc w:val="right"/>
            </w:pPr>
            <w:r>
              <w:t xml:space="preserve">251,981</w:t>
            </w:r>
          </w:p>
        </w:tc>
        <w:tc>
          <w:p>
            <w:pPr>
              <w:spacing w:after="0"/>
              <w:jc w:val="right"/>
            </w:pPr>
            <w:r>
              <w:t xml:space="preserve">22,565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620,297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 (n=2,890)</w:t>
            </w:r>
          </w:p>
        </w:tc>
        <w:tc>
          <w:p>
            <w:pPr>
              <w:spacing w:after="0"/>
              <w:jc w:val="right"/>
            </w:pPr>
            <w:r>
              <w:t xml:space="preserve">210,545</w:t>
            </w:r>
          </w:p>
        </w:tc>
        <w:tc>
          <w:p>
            <w:pPr>
              <w:spacing w:after="0"/>
              <w:jc w:val="right"/>
            </w:pPr>
            <w:r>
              <w:t xml:space="preserve">124,993</w:t>
            </w:r>
          </w:p>
        </w:tc>
        <w:tc>
          <w:p>
            <w:pPr>
              <w:spacing w:after="0"/>
              <w:jc w:val="right"/>
            </w:pPr>
            <w:r>
              <w:t xml:space="preserve">248,181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583,719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 (n=2,816)</w:t>
            </w:r>
          </w:p>
        </w:tc>
        <w:tc>
          <w:p>
            <w:pPr>
              <w:spacing w:after="0"/>
              <w:jc w:val="right"/>
            </w:pPr>
            <w:r>
              <w:t xml:space="preserve">251,016</w:t>
            </w:r>
          </w:p>
        </w:tc>
        <w:tc>
          <w:p>
            <w:pPr>
              <w:spacing w:after="0"/>
              <w:jc w:val="right"/>
            </w:pPr>
            <w:r>
              <w:t xml:space="preserve">115,345</w:t>
            </w:r>
          </w:p>
        </w:tc>
        <w:tc>
          <w:p>
            <w:pPr>
              <w:spacing w:after="0"/>
              <w:jc w:val="right"/>
            </w:pPr>
            <w:r>
              <w:t xml:space="preserve">206,518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572,878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 (n=2,329)</w:t>
            </w:r>
          </w:p>
        </w:tc>
        <w:tc>
          <w:p>
            <w:pPr>
              <w:spacing w:after="0"/>
              <w:jc w:val="right"/>
            </w:pPr>
            <w:r>
              <w:t xml:space="preserve">226,235</w:t>
            </w:r>
          </w:p>
        </w:tc>
        <w:tc>
          <w:p>
            <w:pPr>
              <w:spacing w:after="0"/>
              <w:jc w:val="right"/>
            </w:pPr>
            <w:r>
              <w:t xml:space="preserve">109,798</w:t>
            </w:r>
          </w:p>
        </w:tc>
        <w:tc>
          <w:p>
            <w:pPr>
              <w:spacing w:after="0"/>
              <w:jc w:val="right"/>
            </w:pPr>
            <w:r>
              <w:t xml:space="preserve">154,075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490,108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 (n=2,331)</w:t>
            </w:r>
          </w:p>
        </w:tc>
        <w:tc>
          <w:p>
            <w:pPr>
              <w:spacing w:after="0"/>
              <w:jc w:val="right"/>
            </w:pPr>
            <w:r>
              <w:t xml:space="preserve">259,169</w:t>
            </w:r>
          </w:p>
        </w:tc>
        <w:tc>
          <w:p>
            <w:pPr>
              <w:spacing w:after="0"/>
              <w:jc w:val="right"/>
            </w:pPr>
            <w:r>
              <w:t xml:space="preserve">111,084</w:t>
            </w:r>
          </w:p>
        </w:tc>
        <w:tc>
          <w:p>
            <w:pPr>
              <w:spacing w:after="0"/>
              <w:jc w:val="right"/>
            </w:pPr>
            <w:r>
              <w:t xml:space="preserve">117,085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487,338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 (n=1,993)</w:t>
            </w:r>
          </w:p>
        </w:tc>
        <w:tc>
          <w:p>
            <w:pPr>
              <w:spacing w:after="0"/>
              <w:jc w:val="right"/>
            </w:pPr>
            <w:r>
              <w:t xml:space="preserve">239,569</w:t>
            </w:r>
          </w:p>
        </w:tc>
        <w:tc>
          <w:p>
            <w:pPr>
              <w:spacing w:after="0"/>
              <w:jc w:val="right"/>
            </w:pPr>
            <w:r>
              <w:t xml:space="preserve">102,410</w:t>
            </w:r>
          </w:p>
        </w:tc>
        <w:tc>
          <w:p>
            <w:pPr>
              <w:spacing w:after="0"/>
              <w:jc w:val="right"/>
            </w:pPr>
            <w:r>
              <w:t xml:space="preserve">76,434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418,413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 (n=1,870)</w:t>
            </w:r>
          </w:p>
        </w:tc>
        <w:tc>
          <w:p>
            <w:pPr>
              <w:spacing w:after="0"/>
              <w:jc w:val="right"/>
            </w:pPr>
            <w:r>
              <w:t xml:space="preserve">241,456</w:t>
            </w:r>
          </w:p>
        </w:tc>
        <w:tc>
          <w:p>
            <w:pPr>
              <w:spacing w:after="0"/>
              <w:jc w:val="right"/>
            </w:pPr>
            <w:r>
              <w:t xml:space="preserve">98,428</w:t>
            </w:r>
          </w:p>
        </w:tc>
        <w:tc>
          <w:p>
            <w:pPr>
              <w:spacing w:after="0"/>
              <w:jc w:val="right"/>
            </w:pPr>
            <w:r>
              <w:t xml:space="preserve">54,259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394,144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 (n=1,560)</w:t>
            </w:r>
          </w:p>
        </w:tc>
        <w:tc>
          <w:p>
            <w:pPr>
              <w:spacing w:after="0"/>
              <w:jc w:val="right"/>
            </w:pPr>
            <w:r>
              <w:t xml:space="preserve">208,697</w:t>
            </w:r>
          </w:p>
        </w:tc>
        <w:tc>
          <w:p>
            <w:pPr>
              <w:spacing w:after="0"/>
              <w:jc w:val="right"/>
            </w:pPr>
            <w:r>
              <w:t xml:space="preserve">88,237</w:t>
            </w:r>
          </w:p>
        </w:tc>
        <w:tc>
          <w:p>
            <w:pPr>
              <w:spacing w:after="0"/>
              <w:jc w:val="right"/>
            </w:pPr>
            <w:r>
              <w:t xml:space="preserve">32,866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329,801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 (n=1,276)</w:t>
            </w:r>
          </w:p>
        </w:tc>
        <w:tc>
          <w:p>
            <w:pPr>
              <w:spacing w:after="0"/>
              <w:jc w:val="right"/>
            </w:pPr>
            <w:r>
              <w:t xml:space="preserve">168,198</w:t>
            </w:r>
          </w:p>
        </w:tc>
        <w:tc>
          <w:p>
            <w:pPr>
              <w:spacing w:after="0"/>
              <w:jc w:val="right"/>
            </w:pPr>
            <w:r>
              <w:t xml:space="preserve">80,725</w:t>
            </w:r>
          </w:p>
        </w:tc>
        <w:tc>
          <w:p>
            <w:pPr>
              <w:spacing w:after="0"/>
              <w:jc w:val="right"/>
            </w:pPr>
            <w:r>
              <w:t xml:space="preserve">19,764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268,688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 (n=1,222)</w:t>
            </w:r>
          </w:p>
        </w:tc>
        <w:tc>
          <w:p>
            <w:pPr>
              <w:spacing w:after="0"/>
              <w:jc w:val="right"/>
            </w:pPr>
            <w:r>
              <w:t xml:space="preserve">164,266</w:t>
            </w:r>
          </w:p>
        </w:tc>
        <w:tc>
          <w:p>
            <w:pPr>
              <w:spacing w:after="0"/>
              <w:jc w:val="right"/>
            </w:pPr>
            <w:r>
              <w:t xml:space="preserve">77,698</w:t>
            </w:r>
          </w:p>
        </w:tc>
        <w:tc>
          <w:p>
            <w:pPr>
              <w:spacing w:after="0"/>
              <w:jc w:val="right"/>
            </w:pPr>
            <w:r>
              <w:t xml:space="preserve">13,824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255,788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(n=132,758)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5,672,160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3,364,070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7,561,177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7,190,288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2,863,477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26,651,171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Projected to population counts.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