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63F95F" w14:textId="77777777" w:rsidR="00942704" w:rsidRDefault="00942704">
      <w:pPr>
        <w:pStyle w:val="Titel"/>
        <w:spacing w:line="240" w:lineRule="auto"/>
        <w:ind w:left="0" w:firstLine="0"/>
        <w:jc w:val="left"/>
      </w:pPr>
      <w:bookmarkStart w:id="0" w:name="_mlzqmf4ye6f1" w:colFirst="0" w:colLast="0"/>
      <w:bookmarkStart w:id="1" w:name="_GoBack"/>
      <w:bookmarkEnd w:id="0"/>
      <w:bookmarkEnd w:id="1"/>
    </w:p>
    <w:p w14:paraId="11628CDA" w14:textId="77777777" w:rsidR="00B41894" w:rsidRDefault="00734A38">
      <w:pPr>
        <w:pStyle w:val="Titel"/>
        <w:spacing w:line="240" w:lineRule="auto"/>
        <w:ind w:left="0" w:firstLine="0"/>
        <w:jc w:val="left"/>
      </w:pPr>
      <w:r>
        <w:t xml:space="preserve">The labor market integration of immigrant women in Europe: Context, theory and evidence </w:t>
      </w:r>
    </w:p>
    <w:p w14:paraId="0CC24AC9" w14:textId="77777777" w:rsidR="00B41894" w:rsidRDefault="00B41894">
      <w:pPr>
        <w:ind w:firstLine="0"/>
        <w:rPr>
          <w:b/>
        </w:rPr>
      </w:pPr>
    </w:p>
    <w:p w14:paraId="14BBAE5B" w14:textId="77777777" w:rsidR="00B41894" w:rsidRDefault="00B41894">
      <w:pPr>
        <w:ind w:firstLine="0"/>
        <w:rPr>
          <w:b/>
        </w:rPr>
      </w:pPr>
    </w:p>
    <w:p w14:paraId="7F1C8869" w14:textId="77777777" w:rsidR="00B41894" w:rsidRDefault="00734A38">
      <w:pPr>
        <w:ind w:firstLine="0"/>
        <w:rPr>
          <w:b/>
        </w:rPr>
      </w:pPr>
      <w:r>
        <w:rPr>
          <w:b/>
        </w:rPr>
        <w:t>Abstract</w:t>
      </w:r>
    </w:p>
    <w:p w14:paraId="04AA1C8F" w14:textId="77777777" w:rsidR="00B41894" w:rsidRDefault="00734A38">
      <w:pPr>
        <w:ind w:firstLine="0"/>
      </w:pPr>
      <w:r>
        <w:t xml:space="preserve">Women represent an important component of the immigration population in Europe and have increasingly been a group of interest in academic studies, especially with regard to their integration outcomes. In this overview, we seek to provide a comprehensive resource for scholars of female immigrant labor market integration in Europe, to act both as a reference and a roadmap for future studies in this domain. </w:t>
      </w:r>
    </w:p>
    <w:p w14:paraId="0D164988" w14:textId="77777777" w:rsidR="00B41894" w:rsidRDefault="00734A38">
      <w:r>
        <w:t>We begin by presenting a contextual history of immigration to and within Europe since the Second World War, before outlining the major theoretical assumptions about immigrant women’s labor market disadvantage. We then synthesize the empirical findings from quantitative studies published between 2000 and 2020 and analyze how they line up with the theoretical predictions. We supplement the review with descriptive analyses using data from 2019, which expose any discrepancies between the current situation in European countries and the situation during the time periods considered in the reviewed studies.</w:t>
      </w:r>
    </w:p>
    <w:p w14:paraId="2B0FA6FF" w14:textId="77777777" w:rsidR="00B41894" w:rsidRDefault="00734A38">
      <w:r>
        <w:t>Our review has three main take-aways. First, the theoretically-relevant determinants of immigrant women’s labor market integration are generally supported by empirical evidence, but the unexplained heterogeneity that remains in many cases between immigrant women and other groups on the labor market calls for more systematic and comprehensive investigations. Second, quantitative studies which take a holistic approach to studying the labor market disadvantages of immigrant women — and all the considerations related to their gender and nativity that this entails — are rare in this body of literature, and future studies should address this. Third, fruitful avenues for future contributions to this field include expanding on certain overlooked outcomes, like immigrant women’s self-employment, as well as geographic regions that until now have received little attention, especially by employing the most recent data.</w:t>
      </w:r>
    </w:p>
    <w:p w14:paraId="12864E25" w14:textId="77777777" w:rsidR="00B41894" w:rsidRDefault="00B41894">
      <w:pPr>
        <w:ind w:firstLine="0"/>
      </w:pPr>
    </w:p>
    <w:p w14:paraId="45709C2F" w14:textId="77777777" w:rsidR="00B41894" w:rsidRDefault="00734A38">
      <w:pPr>
        <w:ind w:firstLine="0"/>
      </w:pPr>
      <w:r>
        <w:rPr>
          <w:b/>
        </w:rPr>
        <w:t>Keywords</w:t>
      </w:r>
      <w:r>
        <w:t>: Labor market disadvantage; gender gap; nativity gap</w:t>
      </w:r>
    </w:p>
    <w:p w14:paraId="0C24A080" w14:textId="77777777" w:rsidR="00B41894" w:rsidRDefault="00B41894">
      <w:pPr>
        <w:ind w:firstLine="0"/>
      </w:pPr>
    </w:p>
    <w:p w14:paraId="742E17C7" w14:textId="77777777" w:rsidR="00B41894" w:rsidRDefault="00734A38">
      <w:pPr>
        <w:ind w:firstLine="0"/>
      </w:pPr>
      <w:r>
        <w:rPr>
          <w:b/>
        </w:rPr>
        <w:t>JEL classification</w:t>
      </w:r>
      <w:r>
        <w:t xml:space="preserve">: J0; J61 </w:t>
      </w:r>
    </w:p>
    <w:p w14:paraId="27531FDC" w14:textId="77777777" w:rsidR="00B41894" w:rsidRDefault="00B41894"/>
    <w:p w14:paraId="3AFA0A6C" w14:textId="77777777" w:rsidR="00942704" w:rsidRDefault="00942704" w:rsidP="00942704">
      <w:pPr>
        <w:ind w:firstLine="0"/>
      </w:pPr>
      <w:r>
        <w:rPr>
          <w:b/>
        </w:rPr>
        <w:t>Interactive online appendix:</w:t>
      </w:r>
      <w:r>
        <w:t xml:space="preserve"> </w:t>
      </w:r>
    </w:p>
    <w:p w14:paraId="256EA05C" w14:textId="77777777" w:rsidR="00942704" w:rsidRDefault="00E25211" w:rsidP="00942704">
      <w:pPr>
        <w:ind w:firstLine="0"/>
      </w:pPr>
      <w:hyperlink r:id="rId7">
        <w:r w:rsidR="00942704">
          <w:rPr>
            <w:color w:val="1155CC"/>
            <w:u w:val="single"/>
          </w:rPr>
          <w:t>https://pages.cms.hu-berlin.de/sprenmax/fem-lit-review/</w:t>
        </w:r>
      </w:hyperlink>
    </w:p>
    <w:p w14:paraId="200ABC12" w14:textId="77777777" w:rsidR="00B41894" w:rsidRDefault="00734A38" w:rsidP="00942704">
      <w:pPr>
        <w:pStyle w:val="berschrift1"/>
        <w:ind w:left="0"/>
        <w:sectPr w:rsidR="00B41894">
          <w:footerReference w:type="default" r:id="rId8"/>
          <w:footerReference w:type="first" r:id="rId9"/>
          <w:pgSz w:w="11906" w:h="16838"/>
          <w:pgMar w:top="1417" w:right="1757" w:bottom="1417" w:left="1757" w:header="720" w:footer="720" w:gutter="0"/>
          <w:pgNumType w:start="0"/>
          <w:cols w:space="720"/>
          <w:titlePg/>
        </w:sectPr>
      </w:pPr>
      <w:bookmarkStart w:id="2" w:name="_qze7uzsd1mgc" w:colFirst="0" w:colLast="0"/>
      <w:bookmarkEnd w:id="2"/>
      <w:r>
        <w:br w:type="page"/>
      </w:r>
    </w:p>
    <w:p w14:paraId="56DDBF6D" w14:textId="77777777" w:rsidR="00B41894" w:rsidRDefault="00734A38" w:rsidP="00734A38">
      <w:pPr>
        <w:pStyle w:val="berschrift1"/>
        <w:spacing w:line="480" w:lineRule="auto"/>
        <w:ind w:left="0"/>
      </w:pPr>
      <w:bookmarkStart w:id="3" w:name="_szrg64rtexaa" w:colFirst="0" w:colLast="0"/>
      <w:bookmarkEnd w:id="3"/>
      <w:r>
        <w:lastRenderedPageBreak/>
        <w:t>1. Introduction</w:t>
      </w:r>
    </w:p>
    <w:p w14:paraId="14059DFB" w14:textId="19945B19" w:rsidR="00B41894" w:rsidRDefault="00734A38" w:rsidP="00734A38">
      <w:pPr>
        <w:spacing w:line="480" w:lineRule="auto"/>
        <w:ind w:firstLine="0"/>
      </w:pPr>
      <w:r>
        <w:t xml:space="preserve">In labor market research, both in economics and sociology, the economic integration of male immigrants in their new country of residence has always held a prominent position. Immigrant women’s labor market integration, on the other hand, has rather been seen as "subservient" to the activities of their male counterparts </w:t>
      </w:r>
      <w:r w:rsidR="0029327D">
        <w:fldChar w:fldCharType="begin"/>
      </w:r>
      <w:r w:rsidR="0029327D">
        <w:instrText xml:space="preserve"> ADDIN ZOTERO_ITEM CSL_CITATION {"citationID":"xFgUXqWr","properties":{"formattedCitation":"(Boyle et al. 2001, p. 201)","plainCitation":"(Boyle et al. 2001, p. 201)","noteIndex":0},"citationItems":[{"id":4754,"uris":["http://zotero.org/groups/2418749/items/BPWLM4RB"],"uri":["http://zotero.org/groups/2418749/items/BPWLM4RB"],"itemData":{"id":4754,"type":"article-journal","abstract":"In this paper we consider the effects of family migration on women’s employment status, using census microdata from Great Britain and the United States. We test a simple hypothesis that families tend to move long distances in favor of the male’s career and that this can have a detrimental effect on women’s employment status. Unlike many previous studies of this question, our work emphasizes the importance of identifying couples that have migrated together, rather than simply comparing long-distance (fe)male migrants with nonmigrant (fe)males individually. We demonstrate that women’s employment status is harmed by family migration; the results we present are surprisingly consistent for Great Britain and the United States, despite differing economic situations and cultural norms regarding gender and migration. We also demonstrate that studies that fail to identify linked migrant couples are likely to underestimate the negative effects of family migration on women’s employment status.","container-title":"Demography","DOI":"10/bxkvnd","ISSN":"1533-7790","issue":"2","journalAbbreviation":"Demography","language":"en","page":"201-213","source":"Springer Link","title":"A cross-national comparison of the impact of family migration on women’s employment status","URL":"https://doi.org/10.1353/dem.2001.0012","volume":"38","author":[{"family":"Boyle","given":"Paul"},{"family":"Cooke","given":"Thomas J."},{"family":"Halfacree","given":"Keith"},{"family":"Smith","given":"Darren"}],"accessed":{"date-parts":[["2019",12,5]]},"issued":{"date-parts":[["2001",5,1]]}},"locator":"201"}],"schema":"https://github.com/citation-style-language/schema/raw/master/csl-citation.json"} </w:instrText>
      </w:r>
      <w:r w:rsidR="0029327D">
        <w:fldChar w:fldCharType="separate"/>
      </w:r>
      <w:r w:rsidR="0029327D" w:rsidRPr="0029327D">
        <w:t>(Boyle et al. 2001, p. 201)</w:t>
      </w:r>
      <w:r w:rsidR="0029327D">
        <w:fldChar w:fldCharType="end"/>
      </w:r>
      <w:r>
        <w:t xml:space="preserve">, a perception that has had repercussions on immigrant women’s place in the field of research. This early perception of immigrant women exclusively as invisible dependents meant not only neglecting them in research, but also inhibited opportunities to adopt a gender-specific perspective on the labor market performance of immigrants </w:t>
      </w:r>
      <w:r w:rsidR="0029327D">
        <w:fldChar w:fldCharType="begin"/>
      </w:r>
      <w:r w:rsidR="0029327D">
        <w:instrText xml:space="preserve"> ADDIN ZOTERO_ITEM CSL_CITATION {"citationID":"R8xwvEtu","properties":{"formattedCitation":"(Kofman et al. 2005; Mushaben 2009)","plainCitation":"(Kofman et al. 2005; Mushaben 2009)","noteIndex":0},"citationItems":[{"id":4071,"uris":["http://zotero.org/groups/2418749/items/G7NN6FTU"],"uri":["http://zotero.org/groups/2418749/items/G7NN6FTU"],"itemData":{"id":4071,"type":"book","abstract":"Gender and International Migration in Europe is a unique work which introduces a gender dimension into theories of contemporary migrations. As the European","ISBN":"978-0-203-97626-5","language":"en","note":"DOI: 10.4324/9780203976265","publisher":"Routledge","source":"www.taylorfrancis.com","title":"Gender and International Migration in Europe : Employment, Welfare and Politics","title-short":"Gender and International Migration in Europe","URL":"https://www.taylorfrancis.com/books/9780203976265","author":[{"family":"Kofman","given":"Eleonore"},{"family":"Phizacklea","given":"Annie"},{"family":"Raghuram","given":"Parvati"},{"family":"Sales","given":"Rosemary"},{"family":"Phizacklea","given":"Annie"},{"family":"Raghuram","given":"Parvati"},{"family":"Sales","given":"Rosemary"}],"accessed":{"date-parts":[["2020",1,20]]},"issued":{"date-parts":[["2005",6,20]]}}},{"id":3856,"uris":["http://zotero.org/groups/2418749/items/6FZQRRNR"],"uri":["http://zotero.org/groups/2418749/items/6FZQRRNR"],"itemData":{"id":3856,"type":"article-journal","abstract":"Reflecting complex migration dynamics, gender often determines ‘who stays, who moves, where, why, how often’—and what they do once they get there. Comprising 46 per cent of Germany's ‘foreign-born’ residents, women can no longer be discounted as merely family dependents; however, this is only half the battle regarding their struggles for occupational opportunity. This study explores the experiences of five migrant groups, each of which has undergone a different type of gender-role reconfiguration—owing to divergent legal categorisations and employment rights—resulting in varying opportunities for social integration and political enfranchisement.","container-title":"Journal of Ethnic and Migration Studies","DOI":"10/bkqj23","ISSN":"1369-183X","issue":"8","page":"1249-1274","source":"Taylor and Francis+NEJM","title":"Up the Down Staircase: Redefining Gender Identities through Migration and Ethnic Employment in Germany","title-short":"Up the Down Staircase","URL":"https://doi.org/10.1080/13691830903123062","volume":"35","author":[{"family":"Mushaben","given":"Prof Joyce Marie"}],"accessed":{"date-parts":[["2019",6,17]]},"issued":{"date-parts":[["2009",9,1]]}}}],"schema":"https://github.com/citation-style-language/schema/raw/master/csl-citation.json"} </w:instrText>
      </w:r>
      <w:r w:rsidR="0029327D">
        <w:fldChar w:fldCharType="separate"/>
      </w:r>
      <w:r w:rsidR="0029327D" w:rsidRPr="0029327D">
        <w:t>(Kofman et al. 2005; Mushaben 2009)</w:t>
      </w:r>
      <w:r w:rsidR="0029327D">
        <w:fldChar w:fldCharType="end"/>
      </w:r>
      <w:r>
        <w:t xml:space="preserve">. Even for researchers who included women in their analyses, gender was often just treated as one of many covariates in the estimated model. In the case where only women were investigated, researchers applied the models to them that initially had been derived for men, ignoring that the lives of immigrant women (including their labor market integration) were likely to differ substantially from those of their male counterparts </w:t>
      </w:r>
      <w:r w:rsidR="0029327D">
        <w:fldChar w:fldCharType="begin"/>
      </w:r>
      <w:r w:rsidR="0029327D">
        <w:instrText xml:space="preserve"> ADDIN ZOTERO_ITEM CSL_CITATION {"citationID":"9OHgysBz","properties":{"formattedCitation":"(Kofman et al. 2005)","plainCitation":"(Kofman et al. 2005)","noteIndex":0},"citationItems":[{"id":4071,"uris":["http://zotero.org/groups/2418749/items/G7NN6FTU"],"uri":["http://zotero.org/groups/2418749/items/G7NN6FTU"],"itemData":{"id":4071,"type":"book","abstract":"Gender and International Migration in Europe is a unique work which introduces a gender dimension into theories of contemporary migrations. As the European","ISBN":"978-0-203-97626-5","language":"en","note":"DOI: 10.4324/9780203976265","publisher":"Routledge","source":"www.taylorfrancis.com","title":"Gender and International Migration in Europe : Employment, Welfare and Politics","title-short":"Gender and International Migration in Europe","URL":"https://www.taylorfrancis.com/books/9780203976265","author":[{"family":"Kofman","given":"Eleonore"},{"family":"Phizacklea","given":"Annie"},{"family":"Raghuram","given":"Parvati"},{"family":"Sales","given":"Rosemary"},{"family":"Phizacklea","given":"Annie"},{"family":"Raghuram","given":"Parvati"},{"family":"Sales","given":"Rosemary"}],"accessed":{"date-parts":[["2020",1,20]]},"issued":{"date-parts":[["2005",6,20]]}}}],"schema":"https://github.com/citation-style-language/schema/raw/master/csl-citation.json"} </w:instrText>
      </w:r>
      <w:r w:rsidR="0029327D">
        <w:fldChar w:fldCharType="separate"/>
      </w:r>
      <w:r w:rsidR="0029327D" w:rsidRPr="0029327D">
        <w:t>(Kofman et al. 2005)</w:t>
      </w:r>
      <w:r w:rsidR="0029327D">
        <w:fldChar w:fldCharType="end"/>
      </w:r>
      <w:r>
        <w:t xml:space="preserve">. Research has become much more intersectional in the past two decades, but the investigation of the particular labor market integration patterns of female immigrants remains a work in progress. </w:t>
      </w:r>
    </w:p>
    <w:p w14:paraId="368A5072" w14:textId="64F0FEAE" w:rsidR="00B41894" w:rsidRDefault="00734A38">
      <w:pPr>
        <w:spacing w:line="480" w:lineRule="auto"/>
      </w:pPr>
      <w:r>
        <w:t xml:space="preserve">Considering both gender and nativity, immigrant women often occupy the most disadvantaged spot on European labor markets. The sparse research on the determinants of these disadvantages is hardly understandable, especially considering the European demography. In 2018 alone, 2.4 million immigrants arrived in the EU from a non-EU member country, with an additional 1.4 million EU citizens moving from one EU country to another </w:t>
      </w:r>
      <w:r w:rsidR="0029327D">
        <w:fldChar w:fldCharType="begin"/>
      </w:r>
      <w:r w:rsidR="0029327D">
        <w:instrText xml:space="preserve"> ADDIN ZOTERO_ITEM CSL_CITATION {"citationID":"FPhokoKY","properties":{"formattedCitation":"(Eurostat 2020a)","plainCitation":"(Eurostat 2020a)","noteIndex":0},"citationItems":[{"id":6620,"uris":["http://zotero.org/groups/2418749/items/TGKEKENW"],"uri":["http://zotero.org/groups/2418749/items/TGKEKENW"],"itemData":{"id":6620,"type":"webpage","container-title":"Eurostat - Statistics explained","title":"Migration and migrant population statistics","URL":"https://ec.europa.eu/eurostat/statistics-explained/index.php/Migration_and_migrant_population_statistics#Migration_flows:_Immigration_to_the_EU-27_from_non-member_countries_was_2.4_million_in_2018","author":[{"literal":"Eurostat"}],"accessed":{"date-parts":[["2020",12,9]]},"issued":{"date-parts":[["2020",5]]}}}],"schema":"https://github.com/citation-style-language/schema/raw/master/csl-citation.json"} </w:instrText>
      </w:r>
      <w:r w:rsidR="0029327D">
        <w:fldChar w:fldCharType="separate"/>
      </w:r>
      <w:r w:rsidR="0029327D" w:rsidRPr="0029327D">
        <w:t>(Eurostat 2020a)</w:t>
      </w:r>
      <w:r w:rsidR="0029327D">
        <w:fldChar w:fldCharType="end"/>
      </w:r>
      <w:r>
        <w:t xml:space="preserve">. Females account for 46 percent of the total. Clearly, investigating the labor market performance of immigrant women is not only of macroeconomic importance, particularly in light of Europe's demographic change </w:t>
      </w:r>
      <w:r w:rsidR="0029327D">
        <w:fldChar w:fldCharType="begin"/>
      </w:r>
      <w:r w:rsidR="0029327D">
        <w:instrText xml:space="preserve"> ADDIN ZOTERO_ITEM CSL_CITATION {"citationID":"NsHEYX9N","properties":{"formattedCitation":"(d\\uc0\\u8217{}Albis et al. 2016; Fuchs and Kubis 2016; Barslund et al. 2017)","plainCitation":"(d’Albis et al. 2016; Fuchs and Kubis 2016; Barslund et al. 2017)","noteIndex":0},"citationItems":[{"id":6615,"uris":["http://zotero.org/groups/2418749/items/G9LHL5Y6"],"uri":["http://zotero.org/groups/2418749/items/G9LHL5Y6"],"itemData":{"id":6615,"type":"article-journal","container-title":"Annals of Economics and Statistics","DOI":"10/ghntjq","ISSN":"21154430","issue":"121/122","journalAbbreviation":"Annals of Economics and Statistics","page":"279","source":"DOI.org (Crossref)","title":"Immigration Policy and Macroeconomic Performance in France","URL":"http://www.jstor.org/stable/10.15609/annaeconstat2009.121-122.279","author":[{"literal":"d'Albis"},{"literal":"Boubtane"},{"literal":"Coulibaly"}],"accessed":{"date-parts":[["2020",12,8]]},"issued":{"date-parts":[["2016"]]}}},{"id":3766,"uris":["http://zotero.org/groups/2418749/items/4SKNVQI4"],"uri":["http://zotero.org/groups/2418749/items/4SKNVQI4"],"itemData":{"id":3766,"type":"article-journal","abstract":"This study uses a hypothetical scenario to examine the level of net immigration that would be required to keep the German labour force potential at the current level of just over 45 million workers until 2015. Estimates show that an annual net immigration of at least 400,000 people would be necessary. However, even in this case population ageing would only be slowed down, as is reflected by the old-age dependency ratio. The projections take into consideration a substantial increase in labour force participation among women and older people. However, the study might have overestimated the level of labour force participation among future immigrants, especially female refugees. In that case, more dramatic results would be obtained.","container-title":"WISTA-Sonderheft Arbeitsmarkt und Migration","ISSN":"0043-6143","language":"de","page":"11","source":"Zotero","title":"ZUWANDERUNGSBEDARF UND ARBEITSKRÄFTEANGEBOT BIS 2050","author":[{"family":"Fuchs","given":"Johann"},{"family":"Kubis","given":"Alexander"}],"issued":{"date-parts":[["2016"]]}}},{"id":3952,"uris":["http://zotero.org/groups/2418749/items/JXLDEHJ3"],"uri":["http://zotero.org/groups/2418749/items/JXLDEHJ3"],"itemData":{"id":3952,"type":"report","genre":"Policy Brief","language":"en","number":"69","page":"11","publisher":"EuroMeSCo","source":"Zotero","title":"Gender Inequality and Integration of Non-EU Migrants in the EU","URL":"https://www.euromesco.net/publication/gender-inequality-and-integration-of-non-eu-migrants-in-the-eu/","author":[{"family":"Barslund","given":"Mikkel"},{"family":"Bartolomeo","given":"Anna Di"},{"family":"Ludolph","given":"Lars"}],"accessed":{"date-parts":[["2019",3,11]]},"issued":{"date-parts":[["2017"]]}}}],"schema":"https://github.com/citation-style-language/schema/raw/master/csl-citation.json"} </w:instrText>
      </w:r>
      <w:r w:rsidR="0029327D">
        <w:fldChar w:fldCharType="separate"/>
      </w:r>
      <w:r w:rsidR="0029327D" w:rsidRPr="0029327D">
        <w:rPr>
          <w:rFonts w:cs="Times New Roman"/>
          <w:szCs w:val="24"/>
        </w:rPr>
        <w:t>(d’Albis et al. 2016; Fuchs and Kubis 2016; Barslund et al. 2017)</w:t>
      </w:r>
      <w:r w:rsidR="0029327D">
        <w:fldChar w:fldCharType="end"/>
      </w:r>
      <w:r>
        <w:t xml:space="preserve">, but also addresses the fundamental question of ethnic and gender equality. Emancipative instruments might work very differently for immigrants, taking into account specific gender dynamics arising from the direct experience of immigration and integration as well as cultural differences </w:t>
      </w:r>
      <w:r w:rsidR="0029327D">
        <w:fldChar w:fldCharType="begin"/>
      </w:r>
      <w:r w:rsidR="0029327D">
        <w:instrText xml:space="preserve"> ADDIN ZOTERO_ITEM CSL_CITATION {"citationID":"7ghhr771","properties":{"formattedCitation":"(Kofman et al. 2005; Mushaben 2009)","plainCitation":"(Kofman et al. 2005; Mushaben 2009)","noteIndex":0},"citationItems":[{"id":4071,"uris":["http://zotero.org/groups/2418749/items/G7NN6FTU"],"uri":["http://zotero.org/groups/2418749/items/G7NN6FTU"],"itemData":{"id":4071,"type":"book","abstract":"Gender and International Migration in Europe is a unique work which introduces a gender dimension into theories of contemporary migrations. As the European","ISBN":"978-0-203-97626-5","language":"en","note":"DOI: 10.4324/9780203976265","publisher":"Routledge","source":"www.taylorfrancis.com","title":"Gender and International Migration in Europe : Employment, Welfare and Politics","title-short":"Gender and International Migration in Europe","URL":"https://www.taylorfrancis.com/books/9780203976265","author":[{"family":"Kofman","given":"Eleonore"},{"family":"Phizacklea","given":"Annie"},{"family":"Raghuram","given":"Parvati"},{"family":"Sales","given":"Rosemary"},{"family":"Phizacklea","given":"Annie"},{"family":"Raghuram","given":"Parvati"},{"family":"Sales","given":"Rosemary"}],"accessed":{"date-parts":[["2020",1,20]]},"issued":{"date-parts":[["2005",6,20]]}}},{"id":3856,"uris":["http://zotero.org/groups/2418749/items/6FZQRRNR"],"uri":["http://zotero.org/groups/2418749/items/6FZQRRNR"],"itemData":{"id":3856,"type":"article-journal","abstract":"Reflecting complex migration dynamics, gender often determines ‘who stays, who moves, where, why, how often’—and what they do once they get there. Comprising 46 per cent of Germany's ‘foreign-born’ residents, women can no longer be discounted as merely family dependents; however, this is only half the battle regarding their struggles for occupational opportunity. This study explores the experiences of five migrant groups, each of which has undergone a different type of gender-role reconfiguration—owing to divergent legal categorisations and employment rights—resulting in varying opportunities for social integration and political enfranchisement.","container-title":"Journal of Ethnic and Migration Studies","DOI":"10/bkqj23","ISSN":"1369-183X","issue":"8","page":"1249-1274","source":"Taylor and Francis+NEJM","title":"Up the Down Staircase: Redefining Gender Identities through Migration and Ethnic Employment in Germany","title-short":"Up the Down Staircase","URL":"https://doi.org/10.1080/13691830903123062","volume":"35","author":[{"family":"Mushaben","given":"Prof Joyce Marie"}],"accessed":{"date-parts":[["2019",6,17]]},"issued":{"date-parts":[["2009",9,1]]}}}],"schema":"https://github.com/citation-style-language/schema/raw/master/csl-citation.json"} </w:instrText>
      </w:r>
      <w:r w:rsidR="0029327D">
        <w:fldChar w:fldCharType="separate"/>
      </w:r>
      <w:r w:rsidR="0029327D" w:rsidRPr="0029327D">
        <w:t>(Kofman et al. 2005; Mushaben 2009)</w:t>
      </w:r>
      <w:r w:rsidR="0029327D">
        <w:fldChar w:fldCharType="end"/>
      </w:r>
      <w:r>
        <w:t xml:space="preserve">. Understanding the causes as well as mitigating the detrimental consequences of the labor market disadvantages of immigrant women could substantially improve their quality of life, for instance by helping their family establish greater economic independence. </w:t>
      </w:r>
    </w:p>
    <w:p w14:paraId="733CE9F8" w14:textId="77777777" w:rsidR="00B41894" w:rsidRDefault="00734A38">
      <w:pPr>
        <w:spacing w:line="480" w:lineRule="auto"/>
      </w:pPr>
      <w:r>
        <w:t xml:space="preserve">Thus, the aim of this paper is to provide a review of the quantitative research on first generation female immigrant labor market outcomes across Europe generated between 2000 and 2020. We have three main </w:t>
      </w:r>
      <w:r>
        <w:lastRenderedPageBreak/>
        <w:t>objectives: The first objective is to contextualize female immigrant labor market integration in Europe both geo-politically and theoretically. The second objective is to summarize the recent findings on immigrant women’s labor market integration patterns, identifying broad trends in their outcomes across Europe and connecting the theoretical determinants of their labor market integration to actual empirical evidence. The final objective of our review is to evaluate the intersectionality of the disadvantages that immigrant women face – based on their nativity and gender – and to highlight how different groups of immigrant women in different contexts occupy unique positions on the labor market, meriting appropriate research approaches.</w:t>
      </w:r>
      <w:r>
        <w:rPr>
          <w:vertAlign w:val="superscript"/>
        </w:rPr>
        <w:footnoteReference w:id="1"/>
      </w:r>
      <w:r>
        <w:t xml:space="preserve"> We enhance our review of the existing literature by including descriptive analyses using the most current data.</w:t>
      </w:r>
    </w:p>
    <w:p w14:paraId="68254EA1" w14:textId="03CAD8A0" w:rsidR="00734A38" w:rsidRDefault="00734A38">
      <w:pPr>
        <w:rPr>
          <w:b/>
          <w:sz w:val="34"/>
          <w:szCs w:val="34"/>
        </w:rPr>
      </w:pPr>
      <w:bookmarkStart w:id="4" w:name="_a9foc49au536" w:colFirst="0" w:colLast="0"/>
      <w:bookmarkEnd w:id="4"/>
    </w:p>
    <w:p w14:paraId="03B8C608" w14:textId="5A361736" w:rsidR="00B41894" w:rsidRDefault="00734A38" w:rsidP="00734A38">
      <w:pPr>
        <w:pStyle w:val="berschrift1"/>
        <w:spacing w:line="360" w:lineRule="auto"/>
        <w:ind w:left="0"/>
      </w:pPr>
      <w:r>
        <w:t>2. Theoretical and contextual setting</w:t>
      </w:r>
    </w:p>
    <w:p w14:paraId="6291D7C1" w14:textId="77777777" w:rsidR="00B41894" w:rsidRDefault="00734A38" w:rsidP="00734A38">
      <w:pPr>
        <w:pStyle w:val="berschrift2"/>
        <w:spacing w:line="480" w:lineRule="auto"/>
        <w:ind w:left="0" w:firstLine="0"/>
      </w:pPr>
      <w:bookmarkStart w:id="5" w:name="_mgwfufxteumf" w:colFirst="0" w:colLast="0"/>
      <w:bookmarkEnd w:id="5"/>
      <w:r>
        <w:t>2.1. General framework and focus of this review</w:t>
      </w:r>
    </w:p>
    <w:p w14:paraId="100EDF75" w14:textId="77777777" w:rsidR="00B41894" w:rsidRDefault="00734A38" w:rsidP="00734A38">
      <w:pPr>
        <w:spacing w:line="480" w:lineRule="auto"/>
        <w:ind w:firstLine="0"/>
      </w:pPr>
      <w:r>
        <w:t xml:space="preserve">The comparability of migration-related research rests on a clear understanding of the terms used and their applicability to the presented results. In this review, we adopt the working definition of immigrants as individuals who are living in a country in which they were not born (irrespective of the citizenship they hold). Given their foreign country of birth, these first generation immigrants differ in their </w:t>
      </w:r>
      <w:r>
        <w:rPr>
          <w:i/>
        </w:rPr>
        <w:t>nativity</w:t>
      </w:r>
      <w:r>
        <w:t xml:space="preserve"> and immigration experience from both the native population as well as second generation immigrants, who were born in the host country.</w:t>
      </w:r>
      <w:r>
        <w:rPr>
          <w:vertAlign w:val="superscript"/>
        </w:rPr>
        <w:footnoteReference w:id="2"/>
      </w:r>
    </w:p>
    <w:p w14:paraId="259F44E7" w14:textId="51F63AC3" w:rsidR="00B41894" w:rsidRDefault="00734A38">
      <w:pPr>
        <w:spacing w:line="480" w:lineRule="auto"/>
      </w:pPr>
      <w:r>
        <w:t xml:space="preserve">In sociology, the term </w:t>
      </w:r>
      <w:r>
        <w:rPr>
          <w:i/>
        </w:rPr>
        <w:t>integration</w:t>
      </w:r>
      <w:r>
        <w:t xml:space="preserve"> is a descriptive one, typically referring to the cohesion of a larger entity </w:t>
      </w:r>
      <w:r w:rsidR="0029327D">
        <w:fldChar w:fldCharType="begin"/>
      </w:r>
      <w:r w:rsidR="0029327D">
        <w:instrText xml:space="preserve"> ADDIN ZOTERO_ITEM CSL_CITATION {"citationID":"rPUONH2J","properties":{"formattedCitation":"(Esser 2001)","plainCitation":"(Esser 2001)","noteIndex":0},"citationItems":[{"id":3966,"uris":["http://zotero.org/groups/2418749/items/N6W7HKPG"],"uri":["http://zotero.org/groups/2418749/items/N6W7HKPG"],"itemData":{"id":3966,"type":"article-journal","container-title":"Arbeitspapiere - Mannheimer Zentrum für Europäische Sozialforschung","ISSN":"1437-8574","issue":"40","language":"de","page":"82","source":"Zotero","title":"Integration und ethnische Schichtung","author":[{"family":"Esser","given":"Hartmut"}],"issued":{"date-parts":[["2001"]]}}}],"schema":"https://github.com/citation-style-language/schema/raw/master/csl-citation.json"} </w:instrText>
      </w:r>
      <w:r w:rsidR="0029327D">
        <w:fldChar w:fldCharType="separate"/>
      </w:r>
      <w:r w:rsidR="0029327D" w:rsidRPr="0029327D">
        <w:t>(Esser 2001)</w:t>
      </w:r>
      <w:r w:rsidR="0029327D">
        <w:fldChar w:fldCharType="end"/>
      </w:r>
      <w:r>
        <w:t xml:space="preserve">. However, in practice integration is often equated with immigrants’ assimilation into the static host society of a nation state. Scholars like Hartmut Esser emphasize that assimilation only refers to a convergence and is not necessarily one-sided, but the terms integration and assimilation nonetheless often carry a normative character </w:t>
      </w:r>
      <w:r w:rsidR="0029327D">
        <w:fldChar w:fldCharType="begin"/>
      </w:r>
      <w:r w:rsidR="0029327D">
        <w:instrText xml:space="preserve"> ADDIN ZOTERO_ITEM CSL_CITATION {"citationID":"VuyaVTCV","properties":{"formattedCitation":"(Canan 2015)","plainCitation":"(Canan 2015)","noteIndex":0},"citationItems":[{"id":3981,"uris":["http://zotero.org/groups/2418749/items/KSTZPP98"],"uri":["http://zotero.org/groups/2418749/items/KSTZPP98"],"itemData":{"id":3981,"type":"chapter","abstract":"Die Migrationsforschung in Deutschland hat sich parallel zu den öffentlichen und politischen Debatten entwickelt (Bommes 2006). Sie kann eher als angewandte Forschung verstanden werden, welche auf gesellschaftliche Ereignisse in unterschiedlichen Bereichen reagiert. In ihren Anfängen konzentriert sie sich vor allem auf den Arbeitsmarkt und hat die angeworbenen Gastarbeiter im Auge. Sie wird in dieser Phase „Gastarbeiterforschung“ genannt. Kurze Zeit später wird sie in „Ausländerforschung“ umbenannt und betrachtet verstärkt auch soziale Aspekte der „Ausländerbeschäftigung“. In den 1980er-Jahren erhält sie schließlich ihren heutigen Namen und subsumiert verschiedene Disziplinen und Themenfelder. Protagonisten der Migrationsforschung in dieser Entwicklungsphase sind Klaus J. Bade, Hartmut Esser, Friedrich Heckmann, Hans-Joachim Hoffmann-Nowotny und Ursula Mehrländer. Die formale Institutionalisierung der Migrationsforschung beginnt erst im Jahre 1990.","container-title":"Identitätsstatus von Einheimischen mit Migrationshintergrund: Neue styles?","event-place":"Wiesbaden","ISBN":"978-3-658-08982-5","language":"de","note":"DOI: 10.1007/978-3-658-08982-5_3","page":"27-38","publisher":"Springer Fachmedien","publisher-place":"Wiesbaden","source":"Springer Link","title":"Integrationsdebatte in Deutschland","URL":"https://doi.org/10.1007/978-3-658-08982-5_3","author":[{"family":"Canan","given":"Coskun"}],"editor":[{"family":"Canan","given":"Coskun"}],"accessed":{"date-parts":[["2019",12,17]]},"issued":{"date-parts":[["2015"]]}}}],"schema":"https://github.com/citation-style-language/schema/raw/master/csl-citation.json"} </w:instrText>
      </w:r>
      <w:r w:rsidR="0029327D">
        <w:fldChar w:fldCharType="separate"/>
      </w:r>
      <w:r w:rsidR="0029327D" w:rsidRPr="0029327D">
        <w:t>(Canan 2015)</w:t>
      </w:r>
      <w:r w:rsidR="0029327D">
        <w:fldChar w:fldCharType="end"/>
      </w:r>
      <w:r>
        <w:t>. We acknowledge this debate, but since immigrant outcomes cannot be evaluated without a reference group (especially when employing quantitative methods), we adopt a concept of socio-economic integration understood as the assimilation of immigrant labor market outcomes to those of natives for the purposes of this review. Most of the quantitative studies in the social sciences either implicitly or explicitly consider the (structural) integration</w:t>
      </w:r>
      <w:r>
        <w:rPr>
          <w:vertAlign w:val="superscript"/>
        </w:rPr>
        <w:footnoteReference w:id="3"/>
      </w:r>
      <w:r>
        <w:t xml:space="preserve"> into the labor market to be successful when immigrants do not suffer any (additional) disadvantages vis-a-vis natives that are comparable in terms of their individual characteristics. The same logic applies to the comparison between women and men or any other groups.</w:t>
      </w:r>
    </w:p>
    <w:p w14:paraId="6A230AA3" w14:textId="77777777" w:rsidR="00B41894" w:rsidRDefault="00734A38">
      <w:pPr>
        <w:spacing w:line="480" w:lineRule="auto"/>
      </w:pPr>
      <w:r>
        <w:t xml:space="preserve">As previously stated, research on immigrant women’s labor market integration necessitates a well thought-out approach, since disadvantages by nativity </w:t>
      </w:r>
      <w:r>
        <w:rPr>
          <w:i/>
        </w:rPr>
        <w:t>and</w:t>
      </w:r>
      <w:r>
        <w:t xml:space="preserve"> gender both need to be considered. Moreover, the disadvantages related to these dimensions can arise at multiple stages along the immigration and integration trajectory. We therefore present the contextual and theoretical underpinnings of these disadvantages throughout the rest of Section 2. In Section 3, we structure our review of the empirical findings by the outcome studied. We start with studies of labor force participation and then consider a comprehensive set of indicators in terms of labor market success, including (un-)employment rates, working hours/part-time work, contract type, occupational status, and earnings/wages.</w:t>
      </w:r>
    </w:p>
    <w:p w14:paraId="5D5BFC4F" w14:textId="77777777" w:rsidR="00B41894" w:rsidRDefault="00734A38">
      <w:pPr>
        <w:spacing w:line="480" w:lineRule="auto"/>
      </w:pPr>
      <w:r>
        <w:t xml:space="preserve">Based on the definitions of ‘immigrant’ and ‘integration’ and given the set of labor market indicators to be considered, the scope of this review extends to all quantitative studies of first generation female immigrant labor market integration in a European country, published in English between 2000 and early 2020. Although we look at female labor market integration after migration, this does not mean that we only consider female </w:t>
      </w:r>
      <w:r>
        <w:rPr>
          <w:i/>
        </w:rPr>
        <w:t>labor</w:t>
      </w:r>
      <w:r>
        <w:t xml:space="preserve"> immigrants. Instead, we focus on the labor market outcomes of immigrant women irrespective of their individual migration paths or motives (including refugees). The studies included in this review were found via extensive database and web searches, as well as bibliographic searches within these initial articles.</w:t>
      </w:r>
    </w:p>
    <w:p w14:paraId="2CEB4E86" w14:textId="77777777" w:rsidR="00B41894" w:rsidRDefault="00B41894">
      <w:pPr>
        <w:spacing w:line="480" w:lineRule="auto"/>
      </w:pPr>
    </w:p>
    <w:p w14:paraId="05323CFD" w14:textId="77777777" w:rsidR="00B41894" w:rsidRDefault="00734A38" w:rsidP="00734A38">
      <w:pPr>
        <w:pStyle w:val="berschrift2"/>
        <w:spacing w:line="480" w:lineRule="auto"/>
        <w:ind w:left="0" w:firstLine="0"/>
      </w:pPr>
      <w:bookmarkStart w:id="6" w:name="_mnj3md3qgz6n" w:colFirst="0" w:colLast="0"/>
      <w:bookmarkEnd w:id="6"/>
      <w:r>
        <w:t>2.2. A brief history of European immigration since 1950</w:t>
      </w:r>
    </w:p>
    <w:p w14:paraId="735A6AF5" w14:textId="2BE356CD" w:rsidR="00B41894" w:rsidRDefault="00734A38" w:rsidP="00734A38">
      <w:pPr>
        <w:spacing w:line="480" w:lineRule="auto"/>
        <w:ind w:firstLine="0"/>
        <w:rPr>
          <w:color w:val="000000"/>
          <w:sz w:val="26"/>
          <w:szCs w:val="26"/>
        </w:rPr>
      </w:pPr>
      <w:r>
        <w:t xml:space="preserve">There has been a long tradition of migration from, to and across the European continent, but compared to other countries such as the U.S., Canada or Australia, large-scale immigration and its political recognition is a relatively recent phenomenon for European countries, which started after the end of the Second World War </w:t>
      </w:r>
      <w:r w:rsidR="0029327D">
        <w:fldChar w:fldCharType="begin"/>
      </w:r>
      <w:r w:rsidR="0029327D">
        <w:instrText xml:space="preserve"> ADDIN ZOTERO_ITEM CSL_CITATION {"citationID":"xuGrj4u5","properties":{"formattedCitation":"(Dustmann and Frattini 2011)","plainCitation":"(Dustmann and Frattini 2011)","noteIndex":0},"citationItems":[{"id":6281,"uris":["http://zotero.org/groups/2418749/items/4LXEJY45"],"uri":["http://zotero.org/groups/2418749/items/4LXEJY45"],"itemData":{"id":6281,"type":"article-journal","abstract":"Immigration: The European Experience* This paper first presents a brief historical overview of immigration in Europe. We then provide (and distinguishing between EU and non-EU immigrants) a comprehensive analysis of the skill structures of immigrants and their labor market integration in the different European countries, their position in the wage distribution, and the situation of their children, and discuss the disadvantage of immigrants and their children relative to natives. We show that immigrants – in particular those from non-EU countries – are severely disadvantaged in most countries, even if we compare them to natives with the same measurable skills. We conclude with a discussion of the role of regulations and institutions as one possible mechanism for these findings, and suggest directions for future research.","container-title":"SSRN Electronic Journal","DOI":"10/gg7q8z","ISSN":"1556-5068","journalAbbreviation":"SSRN Journal","language":"en","source":"DOI.org (Crossref)","title":"Immigration: The European Experience","title-short":"Immigration","URL":"http://www.ssrn.com/abstract=2023575","author":[{"family":"Dustmann","given":"Christian"},{"family":"Frattini","given":"Tommaso"}],"accessed":{"date-parts":[["2020",8,12]]},"issued":{"date-parts":[["2011"]]}}}],"schema":"https://github.com/citation-style-language/schema/raw/master/csl-citation.json"} </w:instrText>
      </w:r>
      <w:r w:rsidR="0029327D">
        <w:fldChar w:fldCharType="separate"/>
      </w:r>
      <w:r w:rsidR="0029327D" w:rsidRPr="0029327D">
        <w:t>(Dustmann and Frattini 2011)</w:t>
      </w:r>
      <w:r w:rsidR="0029327D">
        <w:fldChar w:fldCharType="end"/>
      </w:r>
      <w:r>
        <w:t>. Migration experiences have been quite heterogeneous across countries within this period owing to historical, political and economic differences, resulting in immigrant populations that differ considerably in their origins and composition. These aspects are important to consider in a review of labor market outcomes, since the characteristics of a country’s immigration policy and the co-ethnic community that an immigrant encounters after immigration play an important role in their labor market integration. Thus, we provide a brief history of migration to and within Europe, grouping countries into three main regions (north-western Europe (NWE), southern Europe (SE), and central and eastern Europe (CEE)) with similar experiences.</w:t>
      </w:r>
      <w:r>
        <w:rPr>
          <w:vertAlign w:val="superscript"/>
        </w:rPr>
        <w:footnoteReference w:id="4"/>
      </w:r>
    </w:p>
    <w:p w14:paraId="6EC629EB" w14:textId="608AC4B6" w:rsidR="00B41894" w:rsidRDefault="00734A38">
      <w:pPr>
        <w:spacing w:line="480" w:lineRule="auto"/>
      </w:pPr>
      <w:r>
        <w:t xml:space="preserve">While refugee movements were an important component of immigration flows across Europe after the Second World War </w:t>
      </w:r>
      <w:r w:rsidR="0029327D">
        <w:fldChar w:fldCharType="begin"/>
      </w:r>
      <w:r w:rsidR="0029327D">
        <w:instrText xml:space="preserve"> ADDIN ZOTERO_ITEM CSL_CITATION {"citationID":"cHfeZvwS","properties":{"formattedCitation":"(Berlinghoff 2018)","plainCitation":"(Berlinghoff 2018)","noteIndex":0},"citationItems":[{"id":3969,"uris":["http://zotero.org/groups/2418749/items/NI24XH3Z"],"uri":["http://zotero.org/groups/2418749/items/NI24XH3Z"],"itemData":{"id":3969,"type":"webpage","abstract":"Migration ist ein wesentlicher Teil der deutschen Geschichte. Der Beitrag zeichnet die Entwicklung der Wanderungsbewegungen seit der Gründung des Deutschen Reiches im späten 19. Jahrhundert bis zur Reformation des Staatsangehörigkeitsrechts im Jahr 2000 nach.","container-title":"bpb.de","language":"de","title":"Geschichte der Migration in Deutschland | bpb","URL":"http://www.bpb.de/gesellschaft/migration/dossier-migration/252241/deutsche-migrationsgeschichte","author":[{"family":"Berlinghoff","given":"Marcel"}],"accessed":{"date-parts":[["2019",12,17]]},"issued":{"date-parts":[["2018"]]}}}],"schema":"https://github.com/citation-style-language/schema/raw/master/csl-citation.json"} </w:instrText>
      </w:r>
      <w:r w:rsidR="0029327D">
        <w:fldChar w:fldCharType="separate"/>
      </w:r>
      <w:r w:rsidR="0029327D" w:rsidRPr="0029327D">
        <w:t>(Berlinghoff 2018)</w:t>
      </w:r>
      <w:r w:rsidR="0029327D">
        <w:fldChar w:fldCharType="end"/>
      </w:r>
      <w:r>
        <w:t xml:space="preserve">, immigration in the ensuing decades was particularly characterized by bilateral foreign labor recruitment (“guest worker”) schemes between NWE – the ‘receiving’ countries - and SE (and also countries on the periphery of Europe) – the ‘sending’ countries. These labor inflows to fill low-wage positions were predominantly male, coming from poor agricultural areas with high unemployment </w:t>
      </w:r>
      <w:r w:rsidR="0029327D">
        <w:fldChar w:fldCharType="begin"/>
      </w:r>
      <w:r w:rsidR="0029327D">
        <w:instrText xml:space="preserve"> ADDIN ZOTERO_ITEM CSL_CITATION {"citationID":"Lbhv4lvt","properties":{"formattedCitation":"(Van Mol and de Valk 2016)","plainCitation":"(Van Mol and de Valk 2016)","noteIndex":0},"citationItems":[{"id":4692,"uris":["http://zotero.org/groups/2418749/items/BFEYT4RB"],"uri":["http://zotero.org/groups/2418749/items/BFEYT4RB"],"itemData":{"id":4692,"type":"chapter","abstract":"In this chapter we outline the general developments of migration within and towards Europe as well as patterns of settlement of migrants. We provide a comprehensive historical overview of the changes in European migration since the 1950s. Main phases in immigration, its backgrounds, and its determinants across the continent are described making use of secondary literature and data. Different European regions are covered in the analyses, based on available statistics and an analysis of secondary material. This allows us to distinguish between different origins of migrants as well as migration motives. In addition to migration from outside Europe this chapter pays ample attention to patterns of mobility within Europe. The analyses cover the individual level with as much detail as possible with the available statistics and particularly take the demographic characteristics of migrants into account. The analyses on flows of migration are supplemented by a sketch of the residing immigrant population across Europe.","collection-title":"IMISCOE Research Series","container-title":"Integration Processes and Policies in Europe: Contexts, Levels and Actors","event-place":"Cham","ISBN":"978-3-319-21674-4","language":"en","note":"DOI: 10.1007/978-3-319-21674-4_3","page":"31-55","publisher":"Springer International Publishing","publisher-place":"Cham","source":"Springer Link","title":"Migration and Immigrants in Europe: A Historical and Demographic Perspective","title-short":"Migration and Immigrants in Europe","URL":"https://doi.org/10.1007/978-3-319-21674-4_3","author":[{"family":"Van Mol","given":"Christof"},{"family":"Valk","given":"Helga","non-dropping-particle":"de"}],"editor":[{"family":"Garcés-Mascareñas","given":"Blanca"},{"family":"Penninx","given":"Rinus"}],"accessed":{"date-parts":[["2020",4,21]]},"issued":{"date-parts":[["2016"]]}}}],"schema":"https://github.com/citation-style-language/schema/raw/master/csl-citation.json"} </w:instrText>
      </w:r>
      <w:r w:rsidR="0029327D">
        <w:fldChar w:fldCharType="separate"/>
      </w:r>
      <w:r w:rsidR="0029327D" w:rsidRPr="0029327D">
        <w:t>(Van Mol and de Valk 2016)</w:t>
      </w:r>
      <w:r w:rsidR="0029327D">
        <w:fldChar w:fldCharType="end"/>
      </w:r>
      <w:r>
        <w:t xml:space="preserve">, though females destined for jobs in the garment and electronics sectors also made up a considerable share </w:t>
      </w:r>
      <w:r w:rsidR="0029327D">
        <w:fldChar w:fldCharType="begin"/>
      </w:r>
      <w:r w:rsidR="0029327D">
        <w:instrText xml:space="preserve"> ADDIN ZOTERO_ITEM CSL_CITATION {"citationID":"VWctbcOD","properties":{"formattedCitation":"(Mattes 2005)","plainCitation":"(Mattes 2005)","noteIndex":0},"citationItems":[{"id":4914,"uris":["http://zotero.org/groups/2418749/items/MGLWCNA4"],"uri":["http://zotero.org/groups/2418749/items/MGLWCNA4"],"itemData":{"id":4914,"type":"book","abstract":"Nicht nur männliche »Gastarbeiter«, auch viele Frauen kamen seit 1955 als Lohnarbeiterinnen in die Bundesrepublik. Monika Mattes untersucht erstmals umfassend die auf Frauen zielende Anwerbepolitik, die bestimmt war durch die Nachfrage frauentypischer Branchen nach jungen, körperlich-psychisch stabilen Arbeiterinnen. Zugleich zeigt sie, dass die Migrantinnen mit Protesten und Streiks durchaus ihre Interessen wahrnahmen und dass andererseits die staatlichen Regelungen völlig außer Acht ließen, dass Arbeitsmigration von Anfang an Familienmigration war. Migrantinnen, auch das wird deutlich, wurden auf dem westdeutschen Arbeitsmarkt weniger deshalb benachteiligt, weil sie nicht deutsch waren, als vielmehr deshalb, weil sie Frauen waren.","event-place":"Frankfurt am Main ; New York","ISBN":"978-3-593-37866-4","language":"Deutsch","publisher":"Campus Verlag","publisher-place":"Frankfurt am Main ; New York","title":"»Gastarbeiterinnen« in der Bundesrepublik: Anwerbepolitik, Migration und Geschlecht in den 50er bis 70er Jahren","title-short":"»Gastarbeiterinnen« in der Bundesrepublik","author":[{"family":"Mattes","given":"Monika"}],"issued":{"date-parts":[["2005",9,12]]}}}],"schema":"https://github.com/citation-style-language/schema/raw/master/csl-citation.json"} </w:instrText>
      </w:r>
      <w:r w:rsidR="0029327D">
        <w:fldChar w:fldCharType="separate"/>
      </w:r>
      <w:r w:rsidR="0029327D" w:rsidRPr="0029327D">
        <w:t>(Mattes 2005)</w:t>
      </w:r>
      <w:r w:rsidR="0029327D">
        <w:fldChar w:fldCharType="end"/>
      </w:r>
      <w:r>
        <w:t>. Coupled with independence movements in overseas colonies, this resulted in substantial increases in the foreign-born population of NWE countries between 1950 and 1970. For countries in CEE, on the other hand, their isolation behind the Iron Curtain hampered any sizable in- or outflows.</w:t>
      </w:r>
    </w:p>
    <w:p w14:paraId="43431262" w14:textId="433216EC" w:rsidR="00B41894" w:rsidRDefault="00734A38">
      <w:pPr>
        <w:spacing w:line="480" w:lineRule="auto"/>
      </w:pPr>
      <w:r>
        <w:t xml:space="preserve">Immigration flows changed course in the early 1970s. Due to a global economic downturn, the formal “guest worker” schemes were largely terminated by the receiving countries. Nonetheless, many of these foreign workers remained in their host country and decided to bring their families to join them </w:t>
      </w:r>
      <w:r w:rsidR="0029327D">
        <w:fldChar w:fldCharType="begin"/>
      </w:r>
      <w:r w:rsidR="0029327D">
        <w:instrText xml:space="preserve"> ADDIN ZOTERO_ITEM CSL_CITATION {"citationID":"vVxIW4gR","properties":{"formattedCitation":"(Hansen 2003)","plainCitation":"(Hansen 2003)","noteIndex":0},"citationItems":[{"id":4517,"uris":["http://zotero.org/groups/2418749/items/92NFBG8P"],"uri":["http://zotero.org/groups/2418749/items/92NFBG8P"],"itemData":{"id":4517,"type":"article-journal","container-title":"The Political Quarterly","issue":"S1","language":"en","note":"publisher: John Wiley &amp; Sons","page":"25-38","source":"eLibrary.ru","title":"Migration to Europe since 1945: Its History and its Lessons","title-short":"Migration to Europe since 1945","volume":"74","author":[{"family":"Hansen","given":"Randall"}],"accessed":{"date-parts":[["2020",4,6]]},"issued":{"date-parts":[["2003"]]}}}],"schema":"https://github.com/citation-style-language/schema/raw/master/csl-citation.json"} </w:instrText>
      </w:r>
      <w:r w:rsidR="0029327D">
        <w:fldChar w:fldCharType="separate"/>
      </w:r>
      <w:r w:rsidR="0029327D" w:rsidRPr="0029327D">
        <w:t>(Hansen 2003)</w:t>
      </w:r>
      <w:r w:rsidR="0029327D">
        <w:fldChar w:fldCharType="end"/>
      </w:r>
      <w:r>
        <w:t xml:space="preserve">. Family reunification became one of the defining features of immigrant inflows in NWE from the 1970s to the 1990s, and these countries started grappling with immigrant integration as a political priority (to different extents). SE countries, on the other hand, gradually transformed from ‘sending’ to ‘receiving’ countries themselves, absorbing some of the labor immigration deflected from NWE to fill the demands for low-wage labor in construction, agriculture, and care services. However, the absence of recruitment schemes in this case and the increasing policy harmonization as European political integration progressed, meant that many of these labor migrants (mostly coming from North Africa and, later, CEE) had irregular legal status, prompting several collective regularizations over time </w:t>
      </w:r>
      <w:r w:rsidR="0029327D">
        <w:fldChar w:fldCharType="begin"/>
      </w:r>
      <w:r w:rsidR="0029327D">
        <w:instrText xml:space="preserve"> ADDIN ZOTERO_ITEM CSL_CITATION {"citationID":"Zb3Wfjor","properties":{"formattedCitation":"(Doomernik and Bruquetas-Callejo 2016; Geddes and Scholten 2016)","plainCitation":"(Doomernik and Bruquetas-Callejo 2016; Geddes and Scholten 2016)","noteIndex":0},"citationItems":[{"id":4697,"uris":["http://zotero.org/groups/2418749/items/FZDP5NIT"],"uri":["http://zotero.org/groups/2418749/items/FZDP5NIT"],"itemData":{"id":4697,"type":"chapter","abstract":"This chapter provides a historical review of the evolution of immigration and integration policies in Europe from 1973 up to now. It reconstructs the different challenges that migration flows have posed to European countries over the years and the policymaking responses developed accordingly. The chapter distinguishes three European migratory regimes: (i) North-Western Europe; (ii) Southern Europe; (iii) and Central and Eastern Europe. The diversity of migration policies adopted in each of these migratory systems is explained in relation to their geographical location, economic context, political history, and also notions of nationhood, national belonging and organization of government. Also integration policies are discussed, with the overall aim to clarify how the concept of integration has been used in policy formulation and policy practice in Europe. Furthermore, the chapter analyses the developments towards creation of a comprehensive European migration and asylum regime. Policymaking at the EU level has supplemented and sometimes challenged national policymaking in two main ways. First, the EU may subsidize local integration initiatives that would otherwise remain unfunded (e.g., by national governments). Second, EU mandates may limit objectives established at the national level that are at odds with EU law (e.g., restricting nations’ power to restrict the rights of third-country nationals). The main conclusion is that a convergence of migration and integration regimes in Europe is in clear evidence.","collection-title":"IMISCOE Research Series","container-title":"Integration Processes and Policies in Europe: Contexts, Levels and Actors","event-place":"Cham","ISBN":"978-3-319-21674-4","language":"en","note":"DOI: 10.1007/978-3-319-21674-4_4","page":"57-76","publisher":"Springer International Publishing","publisher-place":"Cham","source":"Springer Link","title":"National Immigration and Integration Policies in Europe Since 1973","URL":"https://doi.org/10.1007/978-3-319-21674-4_4","author":[{"family":"Doomernik","given":"Jeroen"},{"family":"Bruquetas-Callejo","given":"María"}],"editor":[{"family":"Garcés-Mascareñas","given":"Blanca"},{"family":"Penninx","given":"Rinus"}],"accessed":{"date-parts":[["2020",4,21]]},"issued":{"date-parts":[["2016"]]}}},{"id":6278,"uris":["http://zotero.org/groups/2418749/items/X97DHQRD"],"uri":["http://zotero.org/groups/2418749/items/X97DHQRD"],"itemData":{"id":6278,"type":"book","abstract":"Migration and immigration are high on any nation’s agenda but have particular resonance in Europe in light of recent events. The new edition of this book has been fully updated in this respect and explores:  Immigration policy in individual EU nations The treatment of migrants, including immigrant policies The development and effects of the Shengen agreement The movement towards common EU policies.  It looks specifically at the contexts of Britain, France, Germany, The Netherlands, Sweden, Italy, Spain, Greece and Turkey as well as a examining the changing nature of migration dynamics in central and Eastern Europe.   This book is a significant and timely analysis suitable for students of migration at any level.","ISBN":"978-1-4739-8757-9","language":"en","note":"Google-Books-ID: tRB4DAAAQBAJ","number-of-pages":"289","publisher":"SAGE","source":"Google Books","title":"The Politics of Migration and Immigration in Europe","author":[{"family":"Geddes","given":"Andrew"},{"family":"Scholten","given":"Peter"}],"issued":{"date-parts":[["2016",8,9]]}}}],"schema":"https://github.com/citation-style-language/schema/raw/master/csl-citation.json"} </w:instrText>
      </w:r>
      <w:r w:rsidR="0029327D">
        <w:fldChar w:fldCharType="separate"/>
      </w:r>
      <w:r w:rsidR="0029327D" w:rsidRPr="0029327D">
        <w:t>(Doomernik and Bruquetas-Callejo 2016; Geddes and Scholten 2016)</w:t>
      </w:r>
      <w:r w:rsidR="0029327D">
        <w:fldChar w:fldCharType="end"/>
      </w:r>
      <w:r>
        <w:t xml:space="preserve">. Again, there was little movement into or out of CEE for the majority of this period, besides the return migration of some ethnic German populations to West Germany </w:t>
      </w:r>
      <w:r w:rsidR="0029327D">
        <w:fldChar w:fldCharType="begin"/>
      </w:r>
      <w:r w:rsidR="0029327D">
        <w:instrText xml:space="preserve"> ADDIN ZOTERO_ITEM CSL_CITATION {"citationID":"hX3mnha6","properties":{"formattedCitation":"(Doomernik and Bruquetas-Callejo 2016)","plainCitation":"(Doomernik and Bruquetas-Callejo 2016)","noteIndex":0},"citationItems":[{"id":4697,"uris":["http://zotero.org/groups/2418749/items/FZDP5NIT"],"uri":["http://zotero.org/groups/2418749/items/FZDP5NIT"],"itemData":{"id":4697,"type":"chapter","abstract":"This chapter provides a historical review of the evolution of immigration and integration policies in Europe from 1973 up to now. It reconstructs the different challenges that migration flows have posed to European countries over the years and the policymaking responses developed accordingly. The chapter distinguishes three European migratory regimes: (i) North-Western Europe; (ii) Southern Europe; (iii) and Central and Eastern Europe. The diversity of migration policies adopted in each of these migratory systems is explained in relation to their geographical location, economic context, political history, and also notions of nationhood, national belonging and organization of government. Also integration policies are discussed, with the overall aim to clarify how the concept of integration has been used in policy formulation and policy practice in Europe. Furthermore, the chapter analyses the developments towards creation of a comprehensive European migration and asylum regime. Policymaking at the EU level has supplemented and sometimes challenged national policymaking in two main ways. First, the EU may subsidize local integration initiatives that would otherwise remain unfunded (e.g., by national governments). Second, EU mandates may limit objectives established at the national level that are at odds with EU law (e.g., restricting nations’ power to restrict the rights of third-country nationals). The main conclusion is that a convergence of migration and integration regimes in Europe is in clear evidence.","collection-title":"IMISCOE Research Series","container-title":"Integration Processes and Policies in Europe: Contexts, Levels and Actors","event-place":"Cham","ISBN":"978-3-319-21674-4","language":"en","note":"DOI: 10.1007/978-3-319-21674-4_4","page":"57-76","publisher":"Springer International Publishing","publisher-place":"Cham","source":"Springer Link","title":"National Immigration and Integration Policies in Europe Since 1973","URL":"https://doi.org/10.1007/978-3-319-21674-4_4","author":[{"family":"Doomernik","given":"Jeroen"},{"family":"Bruquetas-Callejo","given":"María"}],"editor":[{"family":"Garcés-Mascareñas","given":"Blanca"},{"family":"Penninx","given":"Rinus"}],"accessed":{"date-parts":[["2020",4,21]]},"issued":{"date-parts":[["2016"]]}}}],"schema":"https://github.com/citation-style-language/schema/raw/master/csl-citation.json"} </w:instrText>
      </w:r>
      <w:r w:rsidR="0029327D">
        <w:fldChar w:fldCharType="separate"/>
      </w:r>
      <w:r w:rsidR="0029327D" w:rsidRPr="0029327D">
        <w:t>(Doomernik and Bruquetas-Callejo 2016)</w:t>
      </w:r>
      <w:r w:rsidR="0029327D">
        <w:fldChar w:fldCharType="end"/>
      </w:r>
      <w:r>
        <w:t xml:space="preserve">. Yet, flows of asylum seekers skyrocketed out of this region with the fall of the Iron Curtain, and the conflict in the Balkans in the early 1990s also resulted in considerable flows of refugees mainly to NWE </w:t>
      </w:r>
      <w:r w:rsidR="0029327D">
        <w:fldChar w:fldCharType="begin"/>
      </w:r>
      <w:r w:rsidR="0029327D">
        <w:instrText xml:space="preserve"> ADDIN ZOTERO_ITEM CSL_CITATION {"citationID":"MkSqXNYN","properties":{"formattedCitation":"(Hansen 2003)","plainCitation":"(Hansen 2003)","noteIndex":0},"citationItems":[{"id":4517,"uris":["http://zotero.org/groups/2418749/items/92NFBG8P"],"uri":["http://zotero.org/groups/2418749/items/92NFBG8P"],"itemData":{"id":4517,"type":"article-journal","container-title":"The Political Quarterly","issue":"S1","language":"en","note":"publisher: John Wiley &amp; Sons","page":"25-38","source":"eLibrary.ru","title":"Migration to Europe since 1945: Its History and its Lessons","title-short":"Migration to Europe since 1945","volume":"74","author":[{"family":"Hansen","given":"Randall"}],"accessed":{"date-parts":[["2020",4,6]]},"issued":{"date-parts":[["2003"]]}}}],"schema":"https://github.com/citation-style-language/schema/raw/master/csl-citation.json"} </w:instrText>
      </w:r>
      <w:r w:rsidR="0029327D">
        <w:fldChar w:fldCharType="separate"/>
      </w:r>
      <w:r w:rsidR="0029327D" w:rsidRPr="0029327D">
        <w:t>(Hansen 2003)</w:t>
      </w:r>
      <w:r w:rsidR="0029327D">
        <w:fldChar w:fldCharType="end"/>
      </w:r>
      <w:r>
        <w:t>.</w:t>
      </w:r>
    </w:p>
    <w:p w14:paraId="7F2516BC" w14:textId="74DDE234" w:rsidR="00B41894" w:rsidRDefault="00734A38">
      <w:pPr>
        <w:spacing w:line="480" w:lineRule="auto"/>
      </w:pPr>
      <w:r>
        <w:t xml:space="preserve">Since the 1990s, one of the biggest changes to the European immigration context has been the introduction of the universal freedom of movement for EU citizens, especially as membership has expanded. Fewer legal restrictions have facilitated the mobility of migrants with various skill profiles, especially from CEE to countries in NWE and SE, although these migration patterns are increasingly temporary or circular. For non-EU citizens, labor immigration channels like the Blue Card scheme and student migration highlight the EU’s focus on the global competition for talent. These channels are nonetheless fairly restrictive, so that family migration remains one of the most popular pathways for immigration from outside of the EU </w:t>
      </w:r>
      <w:r w:rsidR="0029327D">
        <w:fldChar w:fldCharType="begin"/>
      </w:r>
      <w:r w:rsidR="0029327D">
        <w:instrText xml:space="preserve"> ADDIN ZOTERO_ITEM CSL_CITATION {"citationID":"nAn6pZXs","properties":{"formattedCitation":"(de Haas et al. 2020)","plainCitation":"(de Haas et al. 2020)","noteIndex":0},"citationItems":[{"id":4849,"uris":["http://zotero.org/groups/2418749/items/Z9GQCI9P"],"uri":["http://zotero.org/groups/2418749/items/Z9GQCI9P"],"itemData":{"id":4849,"type":"book","abstract":"Long established as the leading textbook on migration and used by students and scholars alike all over the world, this fully revised and updated sixth edition continues to offer an authoritative and cutting-edge account of migration flows, why they occur, and their consequences for both origin and destination societies. International migration is one of the most emotive issues of our times, reforging societies around the world and shaping debates on security, national identity and sovereignty in profound ways. The expert authors of this book provide a truly global and interdisciplinary introduction to this perennially important topic, with chapters covering all of the world’s regions and spanning the nineteenth century to the present day. Exploring the significance of migration in relation to recent events and emerging trends, from the policies of the European Union to the Great Recession, this text helps to shed light on the often large gap between the rhetoric and realities of migration. For students of migration studies in disciplines as wide ranging as Politics, Sociology, Geography, Area Studies, Anthropology and History this is an indispensable guide, whether already familiar with the subject matter or approaching the topic for the first time. The Age of Migration is published by Macmillan Education. In the United States and its dependencies, Canada, Mexico and the Philippines, it is distributed under licence by Guildford Press.https://www.guilford.com/books/The-Age-of-Migration/Castles-Haas-Miller/9781462513116","edition":"6","ISBN":"978-1-352-00712-1","language":"Englisch","number-of-pages":"464","publisher":"Red Globe Press","title":"The Age of Migration: International Population Movements in the Modern World","title-short":"The Age of Migration","author":[{"family":"Haas","given":"Hein","non-dropping-particle":"de"},{"family":"Castles","given":"Stephen"},{"family":"Miller","given":"Mark J."}],"issued":{"date-parts":[["2020"]]}}}],"schema":"https://github.com/citation-style-language/schema/raw/master/csl-citation.json"} </w:instrText>
      </w:r>
      <w:r w:rsidR="0029327D">
        <w:fldChar w:fldCharType="separate"/>
      </w:r>
      <w:r w:rsidR="0029327D" w:rsidRPr="0029327D">
        <w:t>(de Haas et al. 2020)</w:t>
      </w:r>
      <w:r w:rsidR="0029327D">
        <w:fldChar w:fldCharType="end"/>
      </w:r>
      <w:r>
        <w:t xml:space="preserve">. International conflicts during this period have also resulted in a regular stream of asylum applicants to countries across Europe, for example following the Kosovo War in 1998/99, the war in Afghanistan beginning in 2001, the Gulf War II in Iraq in 2003, and, most notably, following the Syrian civil war, when over 1 million refugees entered the EU in 2015 </w:t>
      </w:r>
      <w:r w:rsidR="0029327D">
        <w:fldChar w:fldCharType="begin"/>
      </w:r>
      <w:r w:rsidR="0029327D">
        <w:instrText xml:space="preserve"> ADDIN ZOTERO_ITEM CSL_CITATION {"citationID":"wmYfr3dd","properties":{"formattedCitation":"(de Haas et al. 2020)","plainCitation":"(de Haas et al. 2020)","noteIndex":0},"citationItems":[{"id":4849,"uris":["http://zotero.org/groups/2418749/items/Z9GQCI9P"],"uri":["http://zotero.org/groups/2418749/items/Z9GQCI9P"],"itemData":{"id":4849,"type":"book","abstract":"Long established as the leading textbook on migration and used by students and scholars alike all over the world, this fully revised and updated sixth edition continues to offer an authoritative and cutting-edge account of migration flows, why they occur, and their consequences for both origin and destination societies. International migration is one of the most emotive issues of our times, reforging societies around the world and shaping debates on security, national identity and sovereignty in profound ways. The expert authors of this book provide a truly global and interdisciplinary introduction to this perennially important topic, with chapters covering all of the world’s regions and spanning the nineteenth century to the present day. Exploring the significance of migration in relation to recent events and emerging trends, from the policies of the European Union to the Great Recession, this text helps to shed light on the often large gap between the rhetoric and realities of migration. For students of migration studies in disciplines as wide ranging as Politics, Sociology, Geography, Area Studies, Anthropology and History this is an indispensable guide, whether already familiar with the subject matter or approaching the topic for the first time. The Age of Migration is published by Macmillan Education. In the United States and its dependencies, Canada, Mexico and the Philippines, it is distributed under licence by Guildford Press.https://www.guilford.com/books/The-Age-of-Migration/Castles-Haas-Miller/9781462513116","edition":"6","ISBN":"978-1-352-00712-1","language":"Englisch","number-of-pages":"464","publisher":"Red Globe Press","title":"The Age of Migration: International Population Movements in the Modern World","title-short":"The Age of Migration","author":[{"family":"Haas","given":"Hein","non-dropping-particle":"de"},{"family":"Castles","given":"Stephen"},{"family":"Miller","given":"Mark J."}],"issued":{"date-parts":[["2020"]]}}}],"schema":"https://github.com/citation-style-language/schema/raw/master/csl-citation.json"} </w:instrText>
      </w:r>
      <w:r w:rsidR="0029327D">
        <w:fldChar w:fldCharType="separate"/>
      </w:r>
      <w:r w:rsidR="0029327D" w:rsidRPr="0029327D">
        <w:t>(de Haas et al. 2020)</w:t>
      </w:r>
      <w:r w:rsidR="0029327D">
        <w:fldChar w:fldCharType="end"/>
      </w:r>
      <w:r>
        <w:t xml:space="preserve">. </w:t>
      </w:r>
    </w:p>
    <w:p w14:paraId="4CE62208" w14:textId="7DBD7AB2" w:rsidR="00B41894" w:rsidRDefault="00734A38">
      <w:pPr>
        <w:spacing w:line="480" w:lineRule="auto"/>
      </w:pPr>
      <w:r>
        <w:t xml:space="preserve">In sum, migration flows to Europe have become much more diverse since the Second World War, reflecting changes in immigration policies as well as general global geopolitical trends. The classic channels of labor migration, family reunification, and humanitarian migration remain the most important, but additional migration motives such as education are increasingly relevant </w:t>
      </w:r>
      <w:r w:rsidR="0029327D">
        <w:fldChar w:fldCharType="begin"/>
      </w:r>
      <w:r w:rsidR="0029327D">
        <w:instrText xml:space="preserve"> ADDIN ZOTERO_ITEM CSL_CITATION {"citationID":"tFYuyUUc","properties":{"formattedCitation":"(King 2002)","plainCitation":"(King 2002)","noteIndex":0},"citationItems":[{"id":4639,"uris":["http://zotero.org/groups/2418749/items/FJXP28I7"],"uri":["http://zotero.org/groups/2418749/items/FJXP28I7"],"itemData":{"id":4639,"type":"article-journal","abstract":"Students of European migration have been hampered by the legacy of those established forms of migration which have been historically most important – settler migrations from Europe to the Americas, guest-worker migrations from the Mediterranean Basin to Northern Europe, and refugee migrations after the World Wars. We need to appreciate that many of the key questions that were asked to frame our understanding of the functioning of migration now have a very different array of answers from the largely economic ones which shaped our earlier analyses. Now, new mobility strategies are deployed to achieve economic and, importantly, non-economic objectives. In the new global and European map of migration, the old dichotomies of migration study – internal versus international, forced versus voluntary, temporary versus permanent, legal versus illegal – blur as both the motivations and modalities of migration become much more diverse. In offering an overview of the new typologies and geographies of international migration in Europe, this paper will be less a rigorous cartography than a qualitative exploration of a changing typology including migrations of crisis, independent female migration, migration of skilled and professional people, student migration, retirement migration and hybrid tourism–migration. These relatively new forms of migration derive from new motivations (the retreat from labour migrations linked to production), new space–time flexibilities, globalisation forces, and migrations of consumption and personal self-realisation. More than ever, this multiplex nature of human migration and spatial mobility demands an interdisciplinary approach, enriched wherever possible by comparative studies. Copyright © 2002 John Wiley &amp; Sons, Ltd.","container-title":"International Journal of Population Geography","DOI":"10/bt6cj9","ISSN":"1099-1220","issue":"2","language":"en","note":"_eprint: https://onlinelibrary.wiley.com/doi/pdf/10.1002/ijpg.246","page":"89-106","source":"Wiley Online Library","title":"Towards a new map of European migration","URL":"https://onlinelibrary.wiley.com/doi/abs/10.1002/ijpg.246","volume":"8","author":[{"family":"King","given":"Russell"}],"accessed":{"date-parts":[["2020",4,17]]},"issued":{"date-parts":[["2002"]]}}}],"schema":"https://github.com/citation-style-language/schema/raw/master/csl-citation.json"} </w:instrText>
      </w:r>
      <w:r w:rsidR="0029327D">
        <w:fldChar w:fldCharType="separate"/>
      </w:r>
      <w:r w:rsidR="0029327D" w:rsidRPr="0029327D">
        <w:t>(King 2002)</w:t>
      </w:r>
      <w:r w:rsidR="0029327D">
        <w:fldChar w:fldCharType="end"/>
      </w:r>
      <w:r>
        <w:t xml:space="preserve">. In terms of immigration policy, the EU has had a large influence, but the nation states still hold considerable sovereignty over many issues. As of 2019, the share of the foreign-born population among NWE countries ranges between 7 percent in Finland and 48 percent in Luxembourg, most countries having shares of 10-20 percent (see Figure 1). The largest ethnic communities originate from, for example, India, Poland and Pakistan in the United Kingdom; Morocco, Algeria and Portugal in France; Turkey, Suriname and Morocco in the Netherlands; Poland, Turkey and Russia in Germany; and Syria, Finland and Iraq in Sweden (see Figure A2 in the online appendix). In all SE countries except Portugal, the share of the foreign-born population exceeds 10 percent, clearly reflecting the substantial inflows since the 1990s. The main origins are Albania, Germany and Georgia in Greece; Romania, Albania and Morocco in Italy; Angola, Brazil and France in Portugal; and Morocco, Romania and Ecuador in Spain. In CEE countries, immigrant numbers are typically lower in absolute and relative terms, foreign-born population shares range between 2 percent in Poland and 14 percent in Estonia, with most immigrants coming from neighboring countries. </w:t>
      </w:r>
    </w:p>
    <w:p w14:paraId="33B470F0" w14:textId="77777777" w:rsidR="00B41894" w:rsidRDefault="00B41894">
      <w:pPr>
        <w:spacing w:line="480" w:lineRule="auto"/>
      </w:pPr>
    </w:p>
    <w:p w14:paraId="2C5D6D79" w14:textId="77777777" w:rsidR="00B41894" w:rsidRDefault="00734A38">
      <w:pPr>
        <w:spacing w:line="480" w:lineRule="auto"/>
        <w:ind w:firstLine="0"/>
        <w:jc w:val="center"/>
      </w:pPr>
      <w:r>
        <w:rPr>
          <w:noProof/>
          <w:lang w:val="en-US"/>
        </w:rPr>
        <w:drawing>
          <wp:inline distT="114300" distB="114300" distL="114300" distR="114300" wp14:anchorId="5F737CBB" wp14:editId="6C84FE0D">
            <wp:extent cx="5040000" cy="3024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5" r="5"/>
                    <a:stretch>
                      <a:fillRect/>
                    </a:stretch>
                  </pic:blipFill>
                  <pic:spPr>
                    <a:xfrm>
                      <a:off x="0" y="0"/>
                      <a:ext cx="5040000" cy="3024000"/>
                    </a:xfrm>
                    <a:prstGeom prst="rect">
                      <a:avLst/>
                    </a:prstGeom>
                    <a:ln/>
                  </pic:spPr>
                </pic:pic>
              </a:graphicData>
            </a:graphic>
          </wp:inline>
        </w:drawing>
      </w:r>
    </w:p>
    <w:p w14:paraId="173D7CF9" w14:textId="77777777" w:rsidR="00B41894" w:rsidRDefault="00734A38">
      <w:pPr>
        <w:spacing w:line="240" w:lineRule="auto"/>
        <w:ind w:left="215" w:right="215" w:firstLine="0"/>
      </w:pPr>
      <w:r>
        <w:rPr>
          <w:b/>
        </w:rPr>
        <w:t>Figure 1.</w:t>
      </w:r>
      <w:r>
        <w:t xml:space="preserve"> Immigrant population across Europe by gender and origin groups, 2019 [</w:t>
      </w:r>
      <w:hyperlink r:id="rId11" w:anchor="immigrant-population-across-europe">
        <w:r>
          <w:rPr>
            <w:color w:val="1155CC"/>
            <w:u w:val="single"/>
          </w:rPr>
          <w:t>interactive version ↗</w:t>
        </w:r>
      </w:hyperlink>
      <w:r>
        <w:t>]</w:t>
      </w:r>
    </w:p>
    <w:p w14:paraId="2CF010E9" w14:textId="77777777" w:rsidR="00B41894" w:rsidRDefault="00734A38">
      <w:pPr>
        <w:spacing w:after="60" w:line="240" w:lineRule="auto"/>
        <w:ind w:left="215" w:right="215" w:firstLine="0"/>
        <w:rPr>
          <w:color w:val="666666"/>
          <w:sz w:val="16"/>
          <w:szCs w:val="16"/>
        </w:rPr>
      </w:pPr>
      <w:r>
        <w:rPr>
          <w:color w:val="666666"/>
          <w:sz w:val="16"/>
          <w:szCs w:val="16"/>
        </w:rPr>
        <w:t>Note: The dashed vertical lines separate northern-western Europe (NWE) on the left, southern Europe (SE) in the center, and central and eastern Europe (CEE) on the right.</w:t>
      </w:r>
    </w:p>
    <w:p w14:paraId="10C573D1" w14:textId="7A87D3D7" w:rsidR="00B41894" w:rsidRPr="00D22FAB" w:rsidRDefault="00734A38">
      <w:pPr>
        <w:spacing w:after="60" w:line="240" w:lineRule="auto"/>
        <w:ind w:left="215" w:right="215" w:firstLine="0"/>
        <w:rPr>
          <w:color w:val="666666"/>
          <w:sz w:val="16"/>
          <w:szCs w:val="16"/>
        </w:rPr>
      </w:pPr>
      <w:r>
        <w:rPr>
          <w:color w:val="666666"/>
          <w:sz w:val="16"/>
          <w:szCs w:val="16"/>
        </w:rPr>
        <w:t xml:space="preserve">Source: </w:t>
      </w:r>
      <w:r w:rsidR="00D22FAB">
        <w:rPr>
          <w:color w:val="666666"/>
          <w:sz w:val="16"/>
          <w:szCs w:val="16"/>
        </w:rPr>
        <w:fldChar w:fldCharType="begin"/>
      </w:r>
      <w:r w:rsidR="00595D49">
        <w:rPr>
          <w:color w:val="666666"/>
          <w:sz w:val="16"/>
          <w:szCs w:val="16"/>
        </w:rPr>
        <w:instrText xml:space="preserve"> ADDIN ZOTERO_ITEM CSL_CITATION {"citationID":"a869ks937e","properties":{"formattedCitation":"(2020)","plainCitation":"(2020)","noteIndex":0},"citationItems":[{"id":6621,"uris":["http://zotero.org/groups/2418749/items/EQ68DCIL"],"uri":["http://zotero.org/groups/2418749/items/EQ68DCIL"],"itemData":{"id":6621,"type":"webpage","container-title":"United Nations Population Division | Department of Economic and Social Affairs","language":"EN","title":"International migrant stock 2019","URL":"https://www.un.org/en/development/desa/population/migration/data/estimates2/estimates19.asp","author":[{"literal":"UNDESA"}],"accessed":{"date-parts":[["2020",12,9]]},"issued":{"date-parts":[["2020"]]}},"suppress-author":true}],"schema":"https://github.com/citation-style-language/schema/raw/master/csl-citation.json"} </w:instrText>
      </w:r>
      <w:r w:rsidR="00D22FAB">
        <w:rPr>
          <w:color w:val="666666"/>
          <w:sz w:val="16"/>
          <w:szCs w:val="16"/>
        </w:rPr>
        <w:fldChar w:fldCharType="separate"/>
      </w:r>
      <w:r w:rsidR="00595D49" w:rsidRPr="00595D49">
        <w:rPr>
          <w:rFonts w:cs="Times New Roman"/>
          <w:sz w:val="16"/>
          <w:szCs w:val="24"/>
        </w:rPr>
        <w:t>(2020)</w:t>
      </w:r>
      <w:r w:rsidR="00D22FAB">
        <w:rPr>
          <w:color w:val="666666"/>
          <w:sz w:val="16"/>
          <w:szCs w:val="16"/>
        </w:rPr>
        <w:fldChar w:fldCharType="end"/>
      </w:r>
    </w:p>
    <w:p w14:paraId="01F8E31C" w14:textId="77777777" w:rsidR="00B41894" w:rsidRDefault="00B41894">
      <w:pPr>
        <w:spacing w:after="60" w:line="480" w:lineRule="auto"/>
        <w:ind w:left="215" w:right="215" w:firstLine="0"/>
      </w:pPr>
    </w:p>
    <w:p w14:paraId="1A45699F" w14:textId="5868F285" w:rsidR="00B41894" w:rsidRDefault="00734A38" w:rsidP="00734A38">
      <w:pPr>
        <w:spacing w:line="480" w:lineRule="auto"/>
        <w:ind w:firstLine="0"/>
      </w:pPr>
      <w:r>
        <w:t xml:space="preserve">Understanding the (recent) history of immigration in Europe is one essential component for contextualizing the research on female immigrant integration. Immigration policies have changed substantially over the years, and these changes have had an important effect on the composition of the immigrant groups that arrived, including their skill level, country of origin, and most importantly here, their gender. In terms of the gender composition of the immigrant populations in 2019, it looks fairly balanced across European countries (see Figure 1). However, it is important to acknowledge that stock statistics hide the gendered nature of specific migration flows over the years. For example, whereas the labor recruitment of NWE countries favored men, a larger proportion of the following family migration was made up of women. Another example is the gendered demand for low-wage immigrant labor in SE countries during the recession after 2008. Whereas (male) construction work was virtually non-existent in the wake of the crisis, the demand for (female) workers in care services was unbroken </w:t>
      </w:r>
      <w:r w:rsidR="0029327D">
        <w:fldChar w:fldCharType="begin"/>
      </w:r>
      <w:r w:rsidR="0029327D">
        <w:instrText xml:space="preserve"> ADDIN ZOTERO_ITEM CSL_CITATION {"citationID":"GlUa3j43","properties":{"formattedCitation":"(de Haas et al. 2020)","plainCitation":"(de Haas et al. 2020)","noteIndex":0},"citationItems":[{"id":4849,"uris":["http://zotero.org/groups/2418749/items/Z9GQCI9P"],"uri":["http://zotero.org/groups/2418749/items/Z9GQCI9P"],"itemData":{"id":4849,"type":"book","abstract":"Long established as the leading textbook on migration and used by students and scholars alike all over the world, this fully revised and updated sixth edition continues to offer an authoritative and cutting-edge account of migration flows, why they occur, and their consequences for both origin and destination societies. International migration is one of the most emotive issues of our times, reforging societies around the world and shaping debates on security, national identity and sovereignty in profound ways. The expert authors of this book provide a truly global and interdisciplinary introduction to this perennially important topic, with chapters covering all of the world’s regions and spanning the nineteenth century to the present day. Exploring the significance of migration in relation to recent events and emerging trends, from the policies of the European Union to the Great Recession, this text helps to shed light on the often large gap between the rhetoric and realities of migration. For students of migration studies in disciplines as wide ranging as Politics, Sociology, Geography, Area Studies, Anthropology and History this is an indispensable guide, whether already familiar with the subject matter or approaching the topic for the first time. The Age of Migration is published by Macmillan Education. In the United States and its dependencies, Canada, Mexico and the Philippines, it is distributed under licence by Guildford Press.https://www.guilford.com/books/The-Age-of-Migration/Castles-Haas-Miller/9781462513116","edition":"6","ISBN":"978-1-352-00712-1","language":"Englisch","number-of-pages":"464","publisher":"Red Globe Press","title":"The Age of Migration: International Population Movements in the Modern World","title-short":"The Age of Migration","author":[{"family":"Haas","given":"Hein","non-dropping-particle":"de"},{"family":"Castles","given":"Stephen"},{"family":"Miller","given":"Mark J."}],"issued":{"date-parts":[["2020"]]}}}],"schema":"https://github.com/citation-style-language/schema/raw/master/csl-citation.json"} </w:instrText>
      </w:r>
      <w:r w:rsidR="0029327D">
        <w:fldChar w:fldCharType="separate"/>
      </w:r>
      <w:r w:rsidR="0029327D" w:rsidRPr="0029327D">
        <w:t>(de Haas et al. 2020)</w:t>
      </w:r>
      <w:r w:rsidR="0029327D">
        <w:fldChar w:fldCharType="end"/>
      </w:r>
      <w:r>
        <w:t xml:space="preserve">. The history of immigration to Europe provided in this section calls into question the claim of a general ‘feminization’ of migration over time. Although varying by year and country, averaged across the OECD women have always made up close to half of immigrant inflows since 1950 </w:t>
      </w:r>
      <w:r w:rsidR="0029327D">
        <w:fldChar w:fldCharType="begin"/>
      </w:r>
      <w:r w:rsidR="0029327D">
        <w:instrText xml:space="preserve"> ADDIN ZOTERO_ITEM CSL_CITATION {"citationID":"X5Rr995M","properties":{"formattedCitation":"(de Haas et al. 2019)","plainCitation":"(de Haas et al. 2019)","noteIndex":0},"citationItems":[{"id":6345,"uris":["http://zotero.org/groups/2418749/items/X6SX9W5D"],"uri":["http://zotero.org/groups/2418749/items/X6SX9W5D"],"itemData":{"id":6345,"type":"article-journal","abstract":"This paper synthesizes insights from new global data on the effectiveness of migration policies. It investigates the complex links between migration policies and migration trends to disentangle policy effects from structural migration determinants. The analysis challenges two central assumptions underpinning the popular idea that migration restrictions have failed to curb migration. First, post-WWII global migration levels have not accelerated, but remained relatively stable while most shifts in migration patterns have been directional. Second, post-WWII migration policies have generally liberalized despite political rhetoric suggesting the contrary. While migration policies are generally effective, “substitution effects” can limit their effectiveness, or even make them counterproductive, by geographically diverting migration, interrupting circulation, encouraging unauthorized migration, or prompting “now or never” migration surges. These effects expose fundamental policy dilemmas and highlight the importance of understanding the economic, social, and political trends that shape migration in sometimes counterintuitive, but powerful, ways that largely lie beyond the reach of migration policies.","container-title":"Population and Development Review","DOI":"10/gg7whw","ISSN":"1728-4457","issue":"4","language":"en","note":"_eprint: https://onlinelibrary.wiley.com/doi/pdf/10.1111/padr.12291","page":"885-922","source":"Wiley Online Library","title":"International Migration: Trends, Determinants, and Policy Effects","title-short":"International Migration","URL":"https://onlinelibrary.wiley.com/doi/abs/10.1111/padr.12291","volume":"45","author":[{"family":"Haas","given":"Hein","non-dropping-particle":"de"},{"family":"Czaika","given":"Mathias"},{"family":"Flahaux","given":"Marie-Laurence"},{"family":"Mahendra","given":"Edo"},{"family":"Natter","given":"Katharina"},{"family":"Vezzoli","given":"Simona"},{"family":"Villares‐Varela","given":"María"}],"accessed":{"date-parts":[["2020",8,13]]},"issued":{"date-parts":[["2019"]]}}}],"schema":"https://github.com/citation-style-language/schema/raw/master/csl-citation.json"} </w:instrText>
      </w:r>
      <w:r w:rsidR="0029327D">
        <w:fldChar w:fldCharType="separate"/>
      </w:r>
      <w:r w:rsidR="0029327D" w:rsidRPr="0029327D">
        <w:t>(de Haas et al. 2019)</w:t>
      </w:r>
      <w:r w:rsidR="0029327D">
        <w:fldChar w:fldCharType="end"/>
      </w:r>
      <w:r>
        <w:t xml:space="preserve">. Given this conclusion, it is critical to understand the gender-specific processes involved in immigrant women’s labor market outcomes. In the following subsection, we present the second important component for the contextualization of this broad topic – the theoretical underpinnings of female immigrant labor market disadvantage. </w:t>
      </w:r>
    </w:p>
    <w:p w14:paraId="73F1B60D" w14:textId="77777777" w:rsidR="00B41894" w:rsidRDefault="00B41894">
      <w:pPr>
        <w:spacing w:line="480" w:lineRule="auto"/>
        <w:ind w:firstLine="0"/>
      </w:pPr>
    </w:p>
    <w:p w14:paraId="1AE200E5" w14:textId="77777777" w:rsidR="00B41894" w:rsidRDefault="00734A38" w:rsidP="00734A38">
      <w:pPr>
        <w:pStyle w:val="berschrift2"/>
        <w:spacing w:line="480" w:lineRule="auto"/>
        <w:ind w:left="0" w:firstLine="0"/>
        <w:rPr>
          <w:sz w:val="22"/>
          <w:szCs w:val="22"/>
        </w:rPr>
      </w:pPr>
      <w:bookmarkStart w:id="7" w:name="_9cwcajf93q9z" w:colFirst="0" w:colLast="0"/>
      <w:bookmarkEnd w:id="7"/>
      <w:r>
        <w:t>2.3. Explaining female immigrant disadvantage</w:t>
      </w:r>
    </w:p>
    <w:p w14:paraId="6B490185" w14:textId="3EFE99EA" w:rsidR="00B41894" w:rsidRDefault="00734A38" w:rsidP="00734A38">
      <w:pPr>
        <w:spacing w:line="480" w:lineRule="auto"/>
        <w:ind w:firstLine="0"/>
      </w:pPr>
      <w:r>
        <w:t>Empirical research rests heavily upon its theoretical foundations, meaning that the methodological approaches to studying female immigrants and the interpretation of analytical results are sensitive to the initial theoretical assumptions made. Generally speaking, most studies of immigrant disadvantage on the labor market start out from human capital theory, which highlights the importance of human capital endowments like education and work experience for labor market success</w:t>
      </w:r>
      <w:r w:rsidR="0029327D">
        <w:t xml:space="preserve"> </w:t>
      </w:r>
      <w:r w:rsidR="0029327D">
        <w:fldChar w:fldCharType="begin"/>
      </w:r>
      <w:r w:rsidR="0029327D">
        <w:instrText xml:space="preserve"> ADDIN ZOTERO_ITEM CSL_CITATION {"citationID":"Sy8rqP68","properties":{"formattedCitation":"(Becker 1985)","plainCitation":"(Becker 1985)","noteIndex":0},"citationItems":[{"id":7040,"uris":["http://zotero.org/groups/2418749/items/FN8QI2XQ"],"uri":["http://zotero.org/groups/2418749/items/FN8QI2XQ"],"itemData":{"id":7040,"type":"article-journal","abstract":"Increasing returns from specialized human capital is a powerful force creating a division of labor in the allocation of time and investments in human capital between married men and married women. Moreover, since child care and housework are more effort intensive than leisure and other household activities, married women spend less effort on each hour of market work than married men working the same number of hours. Hence, married women have lower hourly earnings than married men with the same market human capital, and they economize on the effort expended on market work by seeking less demanding jobs. The responsibility of married women for child care and housework has major implications for earnings and occupational differences between men and women.","container-title":"Journal of Labor Economics","DOI":"10/dvng7f","ISSN":"0734-306X","issue":"1, Part 2","note":"publisher: The University of Chicago Press","page":"S33-S58","source":"journals.uchicago.edu (Atypon)","title":"Human Capital, Effort, and the Sexual Division of Labor","URL":"https://www.journals.uchicago.edu/doi/abs/10.1086/298075","volume":"3","author":[{"family":"Becker","given":"Gary S."}],"accessed":{"date-parts":[["2021",8,16]]},"issued":{"date-parts":[["1985",1,1]]}}}],"schema":"https://github.com/citation-style-language/schema/raw/master/csl-citation.json"} </w:instrText>
      </w:r>
      <w:r w:rsidR="0029327D">
        <w:fldChar w:fldCharType="separate"/>
      </w:r>
      <w:r w:rsidR="0029327D" w:rsidRPr="0029327D">
        <w:t>(Becker 1985)</w:t>
      </w:r>
      <w:r w:rsidR="0029327D">
        <w:fldChar w:fldCharType="end"/>
      </w:r>
      <w:r>
        <w:t xml:space="preserve">. For immigrants this is particularly important, because human capital is not perfectly transferable from one context to another. Assimilation theory thus states that immigrants remain disadvantaged on the labor market compared to natives even when their level of education and prior work experience are accounted for, and that their labor market outcomes converge towards those of natives as they spend more time in the host country and gain capital relevant to this new labor market </w:t>
      </w:r>
      <w:r w:rsidR="002C545C">
        <w:fldChar w:fldCharType="begin"/>
      </w:r>
      <w:r w:rsidR="002C545C">
        <w:instrText xml:space="preserve"> ADDIN ZOTERO_ITEM CSL_CITATION {"citationID":"k8YW6ZRh","properties":{"formattedCitation":"(Chiswick 1978; Friedberg 2000)","plainCitation":"(Chiswick 1978; Friedberg 2000)","noteIndex":0},"citationItems":[{"id":4133,"uris":["http://zotero.org/groups/2418749/items/LCNBDXSS"],"uri":["http://zotero.org/groups/2418749/items/LCNBDXSS"],"itemData":{"id":4133,"type":"article-journal","abstract":"The earnings of foreign-born adult white men, as reported in the 1970 Census of Population, are analyzed through comparisons with the native born and among the foreign born by country of origin, years in the United States, and citizenship. Differences in the effects of schooling and postschool training are explored. Although immigrants initially earn less than the native born, their earnings rise more rapidly with U.S. labor market experience, and after 10 to 15 years their earnings equal, and then exceed, that of the native born. Earnings are unrelated to whether the foreign born are U.S. citizens.","container-title":"Journal of Political Economy","DOI":"10/bfb7vk","ISSN":"0022-3808","issue":"5","journalAbbreviation":"Journal of Political Economy","page":"897-921","source":"journals.uchicago.edu (Atypon)","title":"The Effect of Americanization on the Earnings of Foreign-born Men","URL":"https://www.journals.uchicago.edu/doi/abs/10.1086/260717","volume":"86","author":[{"family":"Chiswick","given":"Barry R."}],"accessed":{"date-parts":[["2020",1,22]]},"issued":{"date-parts":[["1978",10,1]]}}},{"id":6014,"uris":["http://zotero.org/groups/2418749/items/88TXHISE"],"uri":["http://zotero.org/groups/2418749/items/88TXHISE"],"itemData":{"id":6014,"type":"article-journal","abstract":"The national origin of an individual's human capital is a crucial determinant of its value. Education and labor market experience acquired abroad are significantly less valued than human capital obtained domestically. This difference can fully explain the earnings disadvantage of immigrants relative to comparable natives in Israel. Variation in the return to foreign schooling across origin countries may reflect differences in its quality and compatibility with the host labor market. The return to foreign experience is generally insignificant. Acquiring additional education following immigration appears to confer a compound benefit by raising the return to education acquired abroad.","container-title":"Journal of Labor Economics","DOI":"10/fg9669","ISSN":"0734-306X","issue":"2","journalAbbreviation":"Journal of Labor Economics","note":"publisher: The University of Chicago Press","page":"221-251","source":"journals.uchicago.edu (Atypon)","title":"You Can't Take It with You? Immigrant Assimilation and the Portability of Human Capital","title-short":"You Can't Take It with You?","URL":"https://www.journals.uchicago.edu/doi/abs/10.1086/209957","volume":"18","author":[{"family":"Friedberg","given":"Rachel M."}],"accessed":{"date-parts":[["2020",7,15]]},"issued":{"date-parts":[["2000",4,1]]}}}],"schema":"https://github.com/citation-style-language/schema/raw/master/csl-citation.json"} </w:instrText>
      </w:r>
      <w:r w:rsidR="002C545C">
        <w:fldChar w:fldCharType="separate"/>
      </w:r>
      <w:r w:rsidR="002C545C" w:rsidRPr="002C545C">
        <w:t>(Chiswick 1978; Friedberg 2000)</w:t>
      </w:r>
      <w:r w:rsidR="002C545C">
        <w:fldChar w:fldCharType="end"/>
      </w:r>
      <w:r>
        <w:t xml:space="preserve">. This not only relates to host-country educational degrees and job experience, but also proficiency in the language of the host country </w:t>
      </w:r>
      <w:r w:rsidR="002C545C">
        <w:fldChar w:fldCharType="begin"/>
      </w:r>
      <w:r w:rsidR="002C545C">
        <w:instrText xml:space="preserve"> ADDIN ZOTERO_ITEM CSL_CITATION {"citationID":"8ZyYpJM1","properties":{"formattedCitation":"(Dustmann 1994; Chiswick and Miller 2002, 2003)","plainCitation":"(Dustmann 1994; Chiswick and Miller 2002, 2003)","noteIndex":0},"citationItems":[{"id":4869,"uris":["http://zotero.org/groups/2418749/items/MA425FTS"],"uri":["http://zotero.org/groups/2418749/items/MA425FTS"],"itemData":{"id":4869,"type":"article-journal","abstract":"This paper analyzes the determinants of language abilities of migrant workers and the impact of language proficiency on their earnings position. The analysis is based on data for West Germany. The first part presents an ordered probit analysis of the determinants of German speaking and writing fluency for both male and female migrants. The data allow not only to consider personal characteristics of the migrant as explanatory variables, but to analyze additionally the effect of the family context and of illiteracy on the migrant's German language fluency. In the second part, the effect of language on the migrant's earnings position is analyzed. It is shown that language abilities, and especially writing proficiency, considerably improve the earnings position of migrants.","container-title":"Journal of Population Economics","DOI":"10/fkzhqv","ISSN":"1432-1475","issue":"2","journalAbbreviation":"J Popul Econ","language":"en","page":"133-156","source":"Springer Link","title":"Speaking fluency, writing fluency and earnings of migrants","URL":"https://doi.org/10.1007/BF00173616","volume":"7","author":[{"family":"Dustmann","given":"Christian"}],"accessed":{"date-parts":[["2020",5,21]]},"issued":{"date-parts":[["1994",6,1]]}}},{"id":6425,"uris":["http://zotero.org/groups/2418749/items/I5586K66"],"uri":["http://zotero.org/groups/2418749/items/I5586K66"],"itemData":{"id":6425,"type":"article-journal","abstract":"This study of the determinants of earnings among adult foreign-born men using the 1990 Census of Population focuses on the e¨ects of the respondent's own English language skills, the e¨ects of living in a linguistic concentration area, and the e¨ects of the stage of the business cycle at entry into the U.S. labor market. The analysis demonstrates the importance of English language ¯uency among the foreign born from non-English speaking countries. There is also strong evidence for the complementarity between language skills and other forms of human capital. Furthermore, there is strong evidence using selectivity correction techniques for the endogeneity between language and earnings.","container-title":"Journal of Population Economics","DOI":"10.1007/PL00003838","issue":"1","language":"en","page":"31-57","source":"Zotero","title":"Immigrant earnings: Language skills, linguistic concentrations and the business cycle","volume":"15","author":[{"family":"Chiswick","given":"Barry R"},{"family":"Miller","given":"Paul W"}],"issued":{"date-parts":[["2002"]]}}},{"id":6428,"uris":["http://zotero.org/groups/2418749/items/PLNR4Q7T"],"uri":["http://zotero.org/groups/2418749/items/PLNR4Q7T"],"itemData":{"id":6428,"type":"article-journal","abstract":"This paper analyzes the effects of language practice on earnings among adult male immigrants in Canada using the 1991 census. Earnings are shown to increase with schooling, pre-immigration experience and duration in Canada, as well as with proﬁciency in the ofﬁcial languages (English and French). Using selectivity correction techniques, it is shown that there is complementarity between language skills and both schooling and pre-immigration experience. That is, greater proﬁciency in the ofﬁcial languages enhances the effects on earnings of schooling and pre-immigration labor market experience. Language proﬁciency and post-migration experience appear to be substitutes, that is, those with greater proﬁciency have a smaller effect of time in Canada on earnings.","container-title":"Economics of Education Review","DOI":"10/fnjfqb","ISSN":"02727757","issue":"5","journalAbbreviation":"Economics of Education Review","language":"en","page":"469-480","source":"DOI.org (Crossref)","title":"The complementarity of language and other human capital: immigrant earnings in Canada","title-short":"The complementarity of language and other human capital","URL":"https://linkinghub.elsevier.com/retrieve/pii/S0272775703000372","volume":"22","author":[{"family":"Chiswick","given":"Barry R."},{"family":"Miller","given":"Paul W."}],"accessed":{"date-parts":[["2020",9,28]]},"issued":{"date-parts":[["2003",10]]}}}],"schema":"https://github.com/citation-style-language/schema/raw/master/csl-citation.json"} </w:instrText>
      </w:r>
      <w:r w:rsidR="002C545C">
        <w:fldChar w:fldCharType="separate"/>
      </w:r>
      <w:r w:rsidR="002C545C" w:rsidRPr="002C545C">
        <w:t>(Dustmann 1994; Chiswick and Miller 2002, 2003)</w:t>
      </w:r>
      <w:r w:rsidR="002C545C">
        <w:fldChar w:fldCharType="end"/>
      </w:r>
      <w:r>
        <w:t xml:space="preserve">, the establishment of new social networks </w:t>
      </w:r>
      <w:r w:rsidR="002C545C">
        <w:fldChar w:fldCharType="begin"/>
      </w:r>
      <w:r w:rsidR="002C545C">
        <w:instrText xml:space="preserve"> ADDIN ZOTERO_ITEM CSL_CITATION {"citationID":"5W3RHPLQ","properties":{"formattedCitation":"(Putnam 2000, from Kanas et al. 2011)","plainCitation":"(Putnam 2000, from Kanas et al. 2011)","noteIndex":0},"citationItems":[{"id":3804,"uris":["http://zotero.org/groups/2418749/items/5YJPSKC4"],"uri":["http://zotero.org/groups/2418749/items/5YJPSKC4"],"itemData":{"id":3804,"type":"article-journal","abstract":"Several studies in the migration literature have hypothesized that social contacts, in particular contacts with natives, are important for immigrant employment. Empirical work, however, has been inconclusive whether social contacts indeed have a causal effect. This study uses the German Socio-Economic Panel (1984—2004) to estimate the effect of social contacts of male and female immigrants on their employment position. Results show that contacts with family, friends and neighbours and being active as a volunteer have no significant effect on employment for both immigrant men and women. It is also found that having contacts with Germans increases the likelihood of male and female employment. The positive effect of having German contacts remains when social contacts are lagged, when host-country human capital is taken into account and also when unmeasured time-constant characteristics of immigrants are considered.","container-title":"International Sociology","DOI":"10/bxmfjj","ISSN":"0268-5809","issue":"1","journalAbbreviation":"International Sociology","language":"en","page":"95-122","source":"SAGE Journals","title":"The role of social contacts in the employment status of immigrants: A panel study of immigrants in Germany","title-short":"The role of social contacts in the employment status of immigrants","URL":"https://doi.org/10.1177/0268580910380977","volume":"26","author":[{"family":"Kanas","given":"Agnieszka"},{"family":"Tubergen","given":"Frank","non-dropping-particle":"van"},{"family":"Van der Lippe","given":"Tanja"}],"accessed":{"date-parts":[["2019",12,10]]},"issued":{"date-parts":[["2011",1,1]]}},"prefix":"Putnam 2000, from"}],"schema":"https://github.com/citation-style-language/schema/raw/master/csl-citation.json"} </w:instrText>
      </w:r>
      <w:r w:rsidR="002C545C">
        <w:fldChar w:fldCharType="separate"/>
      </w:r>
      <w:r w:rsidR="002C545C" w:rsidRPr="002C545C">
        <w:t>(Putnam 2000, from Kanas et al. 2011)</w:t>
      </w:r>
      <w:r w:rsidR="002C545C">
        <w:fldChar w:fldCharType="end"/>
      </w:r>
      <w:r>
        <w:t xml:space="preserve">, and other forms of softer socio-cultural capital </w:t>
      </w:r>
      <w:r w:rsidR="002C545C">
        <w:fldChar w:fldCharType="begin"/>
      </w:r>
      <w:r w:rsidR="002C545C">
        <w:instrText xml:space="preserve"> ADDIN ZOTERO_ITEM CSL_CITATION {"citationID":"lLGUS0Cp","properties":{"formattedCitation":"(Reimers 1985)","plainCitation":"(Reimers 1985)","noteIndex":0},"citationItems":[{"id":6432,"uris":["http://zotero.org/groups/2418749/items/6GCUDKHJ"],"uri":["http://zotero.org/groups/2418749/items/6GCUDKHJ"],"itemData":{"id":6432,"type":"article-journal","container-title":"The American Economic Review","issue":"2","page":"251-255","title":"Cultural differences in labor force participation among married women","volume":"75","author":[{"family":"Reimers","given":"Cordelia"}],"issued":{"date-parts":[["1985"]]}}}],"schema":"https://github.com/citation-style-language/schema/raw/master/csl-citation.json"} </w:instrText>
      </w:r>
      <w:r w:rsidR="002C545C">
        <w:fldChar w:fldCharType="separate"/>
      </w:r>
      <w:r w:rsidR="002C545C" w:rsidRPr="002C545C">
        <w:t>(Reimers 1985)</w:t>
      </w:r>
      <w:r w:rsidR="002C545C">
        <w:fldChar w:fldCharType="end"/>
      </w:r>
      <w:r>
        <w:t>.</w:t>
      </w:r>
    </w:p>
    <w:p w14:paraId="6ACC2B39" w14:textId="4F32FEDF" w:rsidR="00B41894" w:rsidRDefault="00734A38">
      <w:pPr>
        <w:spacing w:line="480" w:lineRule="auto"/>
      </w:pPr>
      <w:r>
        <w:t xml:space="preserve">Assimilation theory itself has not been able to explain the full extent of immigrant disadvantages, and thus other approaches have been developed to extend this theoretical framework. Segmented assimilation theory, for instance, spells out that immigrants' integration trajectories are not just determined by their labor market capital endowments, but that group-specific reception contexts in a destination country also play a decisive role </w:t>
      </w:r>
      <w:r w:rsidR="002C545C">
        <w:fldChar w:fldCharType="begin"/>
      </w:r>
      <w:r w:rsidR="002C545C">
        <w:instrText xml:space="preserve"> ADDIN ZOTERO_ITEM CSL_CITATION {"citationID":"smjGBx7B","properties":{"formattedCitation":"(Portes and Zhou 1993)","plainCitation":"(Portes and Zhou 1993)","noteIndex":0},"citationItems":[{"id":7038,"uris":["http://zotero.org/groups/2418749/items/KDAL75AU"],"uri":["http://zotero.org/groups/2418749/items/KDAL75AU"],"itemData":{"id":7038,"type":"article-journal","abstract":"Post-1965 immigration to the United States has given rise to a vigorous literature focused on adult newcomers. There is, however, a growing new second generation whose prospects of adaptation cannot be gleaned from the experience of their parents or from that of children of European immigrants arriving at the turn of the century. We present data on the contemporary second generation and review the challenges that it confronts in seeking adaptation to American society. The concept of segmented assimilation is introduced to describe the diverse possible outcomes of this process of adaptation. The concept of modes of incorporation is used for developing a typology of vulnerability and resources affecting such outcomes. Empirical case studies illustrate the theory and highlight consequences of the different contextual situations facing today's second generation.","container-title":"The ANNALS of the American Academy of Political and Social Science","DOI":"10/ckmxh4","ISSN":"0002-7162","issue":"1","journalAbbreviation":"The ANNALS of the American Academy of Political and Social Science","language":"en","note":"publisher: SAGE Publications Inc","page":"74-96","source":"SAGE Journals","title":"The New Second Generation: Segmented Assimilation and its Variants","title-short":"The New Second Generation","URL":"https://doi.org/10.1177/0002716293530001006","volume":"530","author":[{"family":"Portes","given":"Alejandro"},{"family":"Zhou","given":"Min"}],"accessed":{"date-parts":[["2021",8,16]]},"issued":{"date-parts":[["1993",11,1]]}}}],"schema":"https://github.com/citation-style-language/schema/raw/master/csl-citation.json"} </w:instrText>
      </w:r>
      <w:r w:rsidR="002C545C">
        <w:fldChar w:fldCharType="separate"/>
      </w:r>
      <w:r w:rsidR="002C545C" w:rsidRPr="002C545C">
        <w:t>(Portes and Zhou 1993)</w:t>
      </w:r>
      <w:r w:rsidR="002C545C">
        <w:fldChar w:fldCharType="end"/>
      </w:r>
      <w:r>
        <w:t>. These reception contexts are formed by government immigration and integration policies, the perceptions of the majority society, and the existing co-ethnic community. Institutional barriers inherent in the migration channel contribute to the disadvantage of some ‘unwanted’ groups compared to others, as do the ties that some immigrant communities have to low-wage sectors and ethnic job markets. Discrimination by members of the majority population, both socially and on the labor market, also creates part of the reception context that influences immigrant labor market outcomes.</w:t>
      </w:r>
    </w:p>
    <w:p w14:paraId="35A316BB" w14:textId="67F94621" w:rsidR="00B41894" w:rsidRDefault="00734A38">
      <w:pPr>
        <w:spacing w:line="480" w:lineRule="auto"/>
      </w:pPr>
      <w:r>
        <w:t xml:space="preserve">While these theories have proven useful for explaining immigrant labor market integration in general, they do not include considerations of gender in and of themselves. In most cases, researchers who approached this topic from a ‘household specialization’ perspective </w:t>
      </w:r>
      <w:hyperlink r:id="rId12">
        <w:r>
          <w:t>(Becker, 1991)</w:t>
        </w:r>
      </w:hyperlink>
      <w:r>
        <w:t xml:space="preserve"> often presumed that men occupy the traditional breadwinner role, and that women, especially those who are married with children, occupy a place outside of the labor force. Over time, though, researchers have acknowledged that women in general have heterogeneous labor market profiles, and that factors such as marital status and the presence/number of children in the household have a gender-specific impact. Most house and care work is borne by women, which negatively impacts their labor market outcomes, and immigrant women pose no exception. Moreover, immigrants may arrive with different sets of norms and values, specifically relating to gender roles, which can influence their subsequent labor market integration. With this realization came increasing efforts to explain female immigrant labor market behavior in itself, not just as a caveat to males.</w:t>
      </w:r>
    </w:p>
    <w:p w14:paraId="4CABC280" w14:textId="53FD8F53" w:rsidR="00B41894" w:rsidRDefault="00734A38">
      <w:pPr>
        <w:spacing w:line="480" w:lineRule="auto"/>
      </w:pPr>
      <w:r>
        <w:t xml:space="preserve"> Several investigations of labor market disadvantages by nativity and gender beginning in the 1980s highlighted the intersectionality of both dimensions and gave foundation to the ‘double disadvantage’ hypothesis. Based on the observation that immigrant women in Canada were on average the most disadvantaged group on the labor market in terms of occupational status compared to native women, native men and their male compatriots, Boyd </w:t>
      </w:r>
      <w:r w:rsidR="002C545C">
        <w:fldChar w:fldCharType="begin"/>
      </w:r>
      <w:r w:rsidR="002C545C">
        <w:instrText xml:space="preserve"> ADDIN ZOTERO_ITEM CSL_CITATION {"citationID":"0gK37mYK","properties":{"formattedCitation":"(1984)","plainCitation":"(1984)","noteIndex":0},"citationItems":[{"id":4059,"uris":["http://zotero.org/groups/2418749/items/V9H75DAJ"],"uri":["http://zotero.org/groups/2418749/items/V9H75DAJ"],"itemData":{"id":4059,"type":"article-journal","abstract":"Using data on the wage and salary labor force age 25–64 from the 1973 Canadian Mobility Study, this article examines the occupational statuses of Canadian female immigrant employees in relation to the statuses displayed by native born women and by native and foreign born men. Immigrant women are observed to have occupational statuses which are lower on the average than those of other sex and nativity groups and which appear to reflect not only their age, place of residence, social origins and educational attainments, but also their membership in two negative status groups: female and foreign born. However, within the foreign born population, considerable stratification exists by birthplace, and the analysis indicates that the double negative of being female and foreign born is less of a factor for the occupational attainments of women born in the United States and in the United Kingdom, than it is for women born in Europe and elsewhere.","container-title":"International Migration Review","DOI":"10/ggh59g","ISSN":"0197-9183","issue":"4","journalAbbreviation":"International Migration Review","language":"en","page":"1091-1119","source":"SAGE Journals","title":"At a Disadvantage: The Occupational Attainments of Foreign Born Women in Canada","title-short":"At a Disadvantage","URL":"https://doi.org/10.1177/019791838401800410","volume":"18","author":[{"family":"Boyd","given":"Monica"}],"accessed":{"date-parts":[["2020",1,20]]},"issued":{"date-parts":[["1984",12,1]]}},"suppress-author":true}],"schema":"https://github.com/citation-style-language/schema/raw/master/csl-citation.json"} </w:instrText>
      </w:r>
      <w:r w:rsidR="002C545C">
        <w:fldChar w:fldCharType="separate"/>
      </w:r>
      <w:r w:rsidR="002C545C" w:rsidRPr="002C545C">
        <w:t>(1984)</w:t>
      </w:r>
      <w:r w:rsidR="002C545C">
        <w:fldChar w:fldCharType="end"/>
      </w:r>
      <w:r>
        <w:t xml:space="preserve"> first concluded that...</w:t>
      </w:r>
    </w:p>
    <w:p w14:paraId="745175AC" w14:textId="77777777" w:rsidR="00B41894" w:rsidRDefault="00B41894">
      <w:pPr>
        <w:spacing w:line="480" w:lineRule="auto"/>
      </w:pPr>
    </w:p>
    <w:p w14:paraId="741C4B21" w14:textId="77777777" w:rsidR="00B41894" w:rsidRDefault="00734A38">
      <w:pPr>
        <w:spacing w:line="480" w:lineRule="auto"/>
        <w:ind w:left="720" w:right="720" w:firstLine="0"/>
        <w:rPr>
          <w:sz w:val="18"/>
          <w:szCs w:val="18"/>
        </w:rPr>
      </w:pPr>
      <w:r>
        <w:rPr>
          <w:sz w:val="18"/>
          <w:szCs w:val="18"/>
        </w:rPr>
        <w:t xml:space="preserve">...in addition to the status of being a migrant, migrant women experience additional difficulties in the labor force as women [...]. Overall, the position of migrant women in the labor force can be understood as reflecting the combined impact of sex and birthplace or the ‘double negative’ effect. (p. 1092f.) </w:t>
      </w:r>
    </w:p>
    <w:p w14:paraId="7C7B36BB" w14:textId="77777777" w:rsidR="00B41894" w:rsidRDefault="00B41894">
      <w:pPr>
        <w:spacing w:line="480" w:lineRule="auto"/>
      </w:pPr>
    </w:p>
    <w:p w14:paraId="1DEFACFB" w14:textId="2787E7AB" w:rsidR="00B41894" w:rsidRDefault="00734A38">
      <w:pPr>
        <w:spacing w:line="480" w:lineRule="auto"/>
      </w:pPr>
      <w:r>
        <w:t xml:space="preserve">The assertion of such a ‘double disadvantage’ </w:t>
      </w:r>
      <w:r w:rsidR="002C545C">
        <w:fldChar w:fldCharType="begin"/>
      </w:r>
      <w:r w:rsidR="002C545C">
        <w:instrText xml:space="preserve"> ADDIN ZOTERO_ITEM CSL_CITATION {"citationID":"wxMppE4W","properties":{"formattedCitation":"(Raijman and Semyonov 1997)","plainCitation":"(Raijman and Semyonov 1997)","noteIndex":0},"citationItems":[{"id":4056,"uris":["http://zotero.org/groups/2418749/items/VA6TS3XP"],"uri":["http://zotero.org/groups/2418749/items/VA6TS3XP"],"itemData":{"id":4056,"type":"article-journal","abstract":"This article examines whether recent immigrant women in the Israeli labor market are at a \"double disadvantage\"-first as immigrants and second as women-and whether and to what extent such disadvantages differ across ethnic and geocultural groups. Data were obtained from the last available population census (1983). The analysis focuses on gender differences in employment opportunities among men and women who immigrated to Israel between 1979 and 1983. Data reveal that the double disadvantage of immigrant women is evident with regard to both labor force participation and occupational attainment. Immigrant women are less likely than immigrant men to join the Israeli labor market, and they face much greater occupational loss. Data also reveal an interaction effect between gender and ethnicity. Immigrant women from the less developed countries in Asia and Africa constitute the most disadvantaged group. This group of women appears to be at a \"triple disadvantage.\"","archive":"JSTOR","container-title":"Gender and Society","DOI":"10/fgtv4z","ISSN":"0891-2432","issue":"1","page":"108-125","source":"JSTOR","title":"Gender, Ethnicity, and Immigration: Double Disadvantage and Triple Disadvantage among Recent Immigrant Women in the Israeli Labor Market","title-short":"Gender, Ethnicity, and Immigration","URL":"https://www.jstor.org/stable/190228","volume":"11","author":[{"family":"Raijman","given":"Rebeca"},{"family":"Semyonov","given":"Moshe"}],"accessed":{"date-parts":[["2020",1,20]]},"issued":{"date-parts":[["1997"]]}}}],"schema":"https://github.com/citation-style-language/schema/raw/master/csl-citation.json"} </w:instrText>
      </w:r>
      <w:r w:rsidR="002C545C">
        <w:fldChar w:fldCharType="separate"/>
      </w:r>
      <w:r w:rsidR="002C545C" w:rsidRPr="002C545C">
        <w:t>(Raijman and Semyonov 1997)</w:t>
      </w:r>
      <w:r w:rsidR="002C545C">
        <w:fldChar w:fldCharType="end"/>
      </w:r>
      <w:r>
        <w:t xml:space="preserve"> or ‘double jeopardy’ </w:t>
      </w:r>
      <w:r w:rsidR="002C545C">
        <w:fldChar w:fldCharType="begin"/>
      </w:r>
      <w:r w:rsidR="002C545C">
        <w:instrText xml:space="preserve"> ADDIN ZOTERO_ITEM CSL_CITATION {"citationID":"NkztUDVZ","properties":{"formattedCitation":"(Greenman and Xie 2008)","plainCitation":"(Greenman and Xie 2008)","noteIndex":0},"citationItems":[{"id":4129,"uris":["http://zotero.org/groups/2418749/items/KKQJABAW"],"uri":["http://zotero.org/groups/2418749/items/KKQJABAW"],"itemData":{"id":4129,"type":"article-journal","abstract":"Abstract.  There are sizeable earnings differentials by gender and race in the U.S. labor market, with women earning less than men and most racial/ethnic minori","container-title":"Social Forces","DOI":"10/cbf32t","ISSN":"0037-7732","issue":"3","journalAbbreviation":"Soc Forces","language":"en","page":"1217-1244","source":"academic.oup.com","title":"Double Jeopardy? The Interaction of Gender and Race on Earnings in the United States","title-short":"Double Jeopardy?","URL":"https://academic.oup.com/sf/article/86/3/1217/2235047","volume":"86","author":[{"family":"Greenman","given":"Emily"},{"family":"Xie","given":"Yu"}],"accessed":{"date-parts":[["2020",1,22]]},"issued":{"date-parts":[["2008",3,1]]}}}],"schema":"https://github.com/citation-style-language/schema/raw/master/csl-citation.json"} </w:instrText>
      </w:r>
      <w:r w:rsidR="002C545C">
        <w:fldChar w:fldCharType="separate"/>
      </w:r>
      <w:r w:rsidR="002C545C" w:rsidRPr="002C545C">
        <w:t>(Greenman and Xie 2008)</w:t>
      </w:r>
      <w:r w:rsidR="002C545C">
        <w:fldChar w:fldCharType="end"/>
      </w:r>
      <w:r>
        <w:t xml:space="preserve"> rests on the assumption that, on average, both women and immigrants experience penalties on the labor market and that these penalties coincide, leaving immigrant women in the least favorable position. That being said, while the double disadvantage approach represents a suitable intersectional setting for investigating female immigrant labor market disadvantages, intersections do not just involve the dimensions of gender and nativity. Empirical evidence points to very heterogeneous experiences for particular groups of immigrant women, thus hearkening back to the group-specific outcomes predicted by segmented assimilation theorists.</w:t>
      </w:r>
    </w:p>
    <w:p w14:paraId="0ECBD534" w14:textId="77777777" w:rsidR="00B41894" w:rsidRDefault="00734A38">
      <w:pPr>
        <w:spacing w:line="480" w:lineRule="auto"/>
      </w:pPr>
      <w:r>
        <w:t>These general theoretical approaches and the extensions for female immigrants specifically are helpful for identifying the most important drivers and mechanisms that propel disadvantages by gender and nativity. The way these disadvantages translate into inferior labor market outcomes, however, is not instantaneous, but arises as these women move through different stages of the immigration and integration trajectory. In the following, we discuss how a disadvantage along these two dimensions arises for sequential outcomes, like labor force participation and success on the country’s labor market.</w:t>
      </w:r>
    </w:p>
    <w:p w14:paraId="3CBEF253" w14:textId="77777777" w:rsidR="00B41894" w:rsidRDefault="00B41894">
      <w:pPr>
        <w:spacing w:line="480" w:lineRule="auto"/>
      </w:pPr>
    </w:p>
    <w:p w14:paraId="04632A1B" w14:textId="77777777" w:rsidR="00B41894" w:rsidRDefault="00734A38" w:rsidP="00734A38">
      <w:pPr>
        <w:pStyle w:val="berschrift3"/>
        <w:spacing w:line="480" w:lineRule="auto"/>
        <w:ind w:left="0" w:firstLine="0"/>
      </w:pPr>
      <w:bookmarkStart w:id="8" w:name="_l4abkl7zzzuo" w:colFirst="0" w:colLast="0"/>
      <w:bookmarkEnd w:id="8"/>
      <w:r>
        <w:t>Labor force participation</w:t>
      </w:r>
    </w:p>
    <w:p w14:paraId="6B52FA04" w14:textId="77777777" w:rsidR="00B41894" w:rsidRDefault="00734A38" w:rsidP="00734A38">
      <w:pPr>
        <w:spacing w:line="480" w:lineRule="auto"/>
        <w:ind w:firstLine="0"/>
      </w:pPr>
      <w:r>
        <w:t xml:space="preserve">Typically, the earliest indicator of immigrants’ labor market integration is their labor force participation (LFP), that is, the process of actively looking for and/or engaging in wage-earning employment. Immigrants have different LFP intentions after migration, which link back to the selection processes they have undergone up to this point. On one hand, labor immigrants are positively selected with regards to their labor force participation rates, in the sense that the vast majority intend to work, and for so called third country nationals (TCNs), they often already have a job lined up prior to arrival as a precondition to their work visa. However, the LFP intentions of other types of immigrants can be more ambiguous from the beginning of their trajectory. For ‘unwanted’ groups of TCNs, who often do not qualify for labor migration channels, other migration channels that are not conditional on labor market potential are the only way to receive the authorization to immigrate. Thus, TCN immigrants arriving as family immigrants, students, etc. may have intentions to participate in the labor force after arrival, and use these other channels to gain the initial immigration authorization they would have otherwise been denied. Still, non-labor migration channels may entail additional labor market access restrictions. </w:t>
      </w:r>
    </w:p>
    <w:p w14:paraId="694E4BBC" w14:textId="1C598A69" w:rsidR="00B41894" w:rsidRDefault="00734A38">
      <w:pPr>
        <w:spacing w:line="480" w:lineRule="auto"/>
      </w:pPr>
      <w:r>
        <w:t xml:space="preserve">Clearly, the selection effects of immigration policy have an important impact on the LFP of these groups after arrival, often resulting in a disadvantaged situation for certain groups of immigrants on the labor market based on their origin. Gender constitutes an additional dimension of disadvantage. When it comes to LFP, more often than not, males’ participation is taken as a fact. In most cases this makes sense – data shows that male immigrants had high labor force participation rates before immigration, and that this continues after immigration </w:t>
      </w:r>
      <w:r w:rsidR="002C545C">
        <w:fldChar w:fldCharType="begin"/>
      </w:r>
      <w:r w:rsidR="002C545C">
        <w:instrText xml:space="preserve"> ADDIN ZOTERO_ITEM CSL_CITATION {"citationID":"DY1gCobr","properties":{"formattedCitation":"(for evidence from Germany, see H\\uc0\\u246{}hne 2016; B\\uc0\\u252{}rmann et al. 2018)","plainCitation":"(for evidence from Germany, see Höhne 2016; Bürmann et al. 2018)","noteIndex":0},"citationItems":[{"id":4910,"uris":["http://zotero.org/groups/2418749/items/K8HEDJR9"],"uri":["http://zotero.org/groups/2418749/items/K8HEDJR9"],"itemData":{"id":4910,"type":"article-journal","abstract":"Die Arbeitsmarktlage in Deutschland hat sich seit 2005 deutlich verbessert. Inwieweit haben auch Migrantinnen und Migranten davon profitiert? Analysen mit dem Mikrozensus 2005 und 2013 zeigen, dass die Erwerbsintegration unterschiedlich voran geschritten ist. Erwerbsbeteiligung und Beschäftigungschancen von Zuwanderern aus der Europäischen Union (EU), dem Europäischen Wirtschaftsraum (EWR) und der Schweiz sind 2013 weitgehend unabhängig vom Migrationshintergrund. Für die Migrantinnen und Migranten aus Drittstaaten fällt die Bilanz ungünstiger aus: Die Lücke in der Erwerbsintegration hat sich nicht geschlossen. Die Zunahme der Erwerbschancen geht aber teilweise auch für EU-Zuwanderer mit mehr atypischer Beschäftigung einher.","container-title":"WISTA-Sonderheft Arbeitsmarkt und Migration","ISSN":"0043-6143","issue":"S","language":"de","source":"Zotero","title":"Migrantinnen und Migranten auf dem deutschen Arbeitsmarkt. Vergleich der Jahre 2005 und 2013","URL":"https://www.statistischebibliothek.de/mir/servlets/MCRFileNodeServlet/DEAusgabe_derivate_00001680/Sonderheft_Wista_7_2016.pdf","author":[{"family":"Höhne","given":"Jutta"}],"accessed":{"date-parts":[["2020",6,6]]},"issued":{"date-parts":[["2016"]]}},"prefix":"for evidence from Germany, see"},{"id":6434,"uris":["http://zotero.org/groups/2418749/items/2NZT3CSA"],"uri":["http://zotero.org/groups/2418749/items/2NZT3CSA"],"itemData":{"id":6434,"type":"article-journal","container-title":"DIW Wochenbericht","issue":"42","page":"919-928","title":"Beschäftigung und Bildungsinvestitionen von Geflüchteten in Deutschland","volume":"85","author":[{"family":"Bürmann","given":"Marvin"},{"family":"Haan","given":"Peter"},{"family":"Kroh","given":"Martin"},{"family":"Troutmann","given":"Kent"}],"issued":{"date-parts":[["2018"]]}}}],"schema":"https://github.com/citation-style-language/schema/raw/master/csl-citation.json"} </w:instrText>
      </w:r>
      <w:r w:rsidR="002C545C">
        <w:fldChar w:fldCharType="separate"/>
      </w:r>
      <w:r w:rsidR="002C545C" w:rsidRPr="002C545C">
        <w:rPr>
          <w:rFonts w:cs="Times New Roman"/>
          <w:szCs w:val="24"/>
        </w:rPr>
        <w:t>(for evidence from Germany, see Höhne 2016; Bürmann et al. 2018)</w:t>
      </w:r>
      <w:r w:rsidR="002C545C">
        <w:fldChar w:fldCharType="end"/>
      </w:r>
      <w:r>
        <w:t xml:space="preserve"> regardless of the country of origin. Very few do not try to find a job at some point in their early integration trajectory. Compared to male immigrants, female immigrants undergo a much more deliberative process in their LFP decision, involving the following considerations: economic necessity, household duties, social norms, and perceptions of labor market success (including discrimination).</w:t>
      </w:r>
    </w:p>
    <w:p w14:paraId="7BBC54DE" w14:textId="3B7DA4A6" w:rsidR="00B41894" w:rsidRDefault="00734A38">
      <w:pPr>
        <w:spacing w:line="480" w:lineRule="auto"/>
      </w:pPr>
      <w:r>
        <w:t xml:space="preserve">Regarding the economic necessity of female labor force participation, this often relates to their living circumstances. For those who live in households with other sources of revenue (from a spouse or parents), it might not be a requirement for them to contribute monetarily. Even so, it is becoming increasingly difficult to support a household on a single salary, creating economic incentives for female immigrants to seek paid work and driving up the female LFP rates even in the majority populations: the average female LFP rate increased across all European countries in the last decades </w:t>
      </w:r>
      <w:r w:rsidR="002C545C">
        <w:fldChar w:fldCharType="begin"/>
      </w:r>
      <w:r w:rsidR="002C545C">
        <w:instrText xml:space="preserve"> ADDIN ZOTERO_ITEM CSL_CITATION {"citationID":"qxQAvcNq","properties":{"formattedCitation":"(OECD 2020)","plainCitation":"(OECD 2020)","noteIndex":0},"citationItems":[{"id":6623,"uris":["http://zotero.org/groups/2418749/items/T5YNIU8E"],"uri":["http://zotero.org/groups/2418749/items/T5YNIU8E"],"itemData":{"id":6623,"type":"webpage","container-title":"OECD Data","language":"en","title":"Labour force participation rate","URL":"http://data.oecd.org/emp/labour-force-participation-rate.htm","author":[{"literal":"OECD"}],"accessed":{"date-parts":[["2020",12,9]]},"issued":{"date-parts":[["2020"]]}}}],"schema":"https://github.com/citation-style-language/schema/raw/master/csl-citation.json"} </w:instrText>
      </w:r>
      <w:r w:rsidR="002C545C">
        <w:fldChar w:fldCharType="separate"/>
      </w:r>
      <w:r w:rsidR="002C545C" w:rsidRPr="002C545C">
        <w:t>(OECD 2020)</w:t>
      </w:r>
      <w:r w:rsidR="002C545C">
        <w:fldChar w:fldCharType="end"/>
      </w:r>
      <w:r>
        <w:t xml:space="preserve">. Thus, the culture of the male breadwinner seems to be becoming less prevalent in Europe and other high-income countries, though females often continue to undertake household tasks </w:t>
      </w:r>
      <w:r w:rsidR="002C545C">
        <w:fldChar w:fldCharType="begin"/>
      </w:r>
      <w:r w:rsidR="002C545C">
        <w:instrText xml:space="preserve"> ADDIN ZOTERO_ITEM CSL_CITATION {"citationID":"vGfWW4er","properties":{"formattedCitation":"(Altintas and Sullivan 2016)","plainCitation":"(Altintas and Sullivan 2016)","noteIndex":0},"citationItems":[{"id":6381,"uris":["http://zotero.org/groups/2418749/items/TGC98UM3"],"uri":["http://zotero.org/groups/2418749/items/TGC98UM3"],"itemData":{"id":6381,"type":"article-journal","abstract":"BACKGROUND Gendered trends in housework provide an important insight$\\backslash$ninto changing gender inequality. In particular, they shed light on the$\\backslash$ndebate over the stalling of the ` gender revolution'. Additionally, the$\\backslash$ngender division of housework is significantly related to couple$\\backslash$nwell-being; disagreements over housework are among the major sources of$\\backslash$nmarital conflict. OBJECTIVE The objective is to bring the evidence on$\\backslash$ngendered trends in time spent on core housework up to date, and to$\\backslash$ninvestigate cross-national variation in those trends.$\\backslash$nMETHODS Using 66 time use surveys from 19 countries, we apply a$\\backslash$nrandom-intercept, randomslope model to investigate half a century of$\\backslash$nchange in gender differences in housework (1961-2011).$\\backslash$nRESULTS There is a general movement in the direction of greater gender$\\backslash$nequality, but with significant country differences in both the level and$\\backslash$nthe pace of convergence. Specifically, there was a slowing of gender$\\backslash$nconvergence from the late 1980s in those countries where men and women's$\\backslash$ntime in housework was already more equal, with steeper gender$\\backslash$nconvergence continuing in those countries where the gender division of$\\backslash$nhousework was less equal.$\\backslash$nCONCLUSIONS Our findings support the view that despite short-term$\\backslash$nstalls, slow-downs, and even reverses, as well as important differences$\\backslash$nin national policy contexts, the overall crossnational picture shows a$\\backslash$ncontinuing trend towards greater gender equality in the performance of$\\backslash$nhousework.","container-title":"Demographic Research","DOI":"10/f8zbhr","ISSN":"14359871","issue":"1","page":"455–470","title":"Fifty years of change updated: Cross-national gender convergence in housework","volume":"35","author":[{"family":"Altintas","given":"Evrim"},{"family":"Sullivan","given":"Oriel"}],"issued":{"date-parts":[["2016"]]}}}],"schema":"https://github.com/citation-style-language/schema/raw/master/csl-citation.json"} </w:instrText>
      </w:r>
      <w:r w:rsidR="002C545C">
        <w:fldChar w:fldCharType="separate"/>
      </w:r>
      <w:r w:rsidR="002C545C" w:rsidRPr="002C545C">
        <w:t>(Altintas and Sullivan 2016)</w:t>
      </w:r>
      <w:r w:rsidR="002C545C">
        <w:fldChar w:fldCharType="end"/>
      </w:r>
      <w:r>
        <w:t xml:space="preserve">, even if they are working </w:t>
      </w:r>
      <w:r w:rsidR="002C545C">
        <w:fldChar w:fldCharType="begin"/>
      </w:r>
      <w:r w:rsidR="002C545C">
        <w:instrText xml:space="preserve"> ADDIN ZOTERO_ITEM CSL_CITATION {"citationID":"w4w3gbsJ","properties":{"formattedCitation":"(see Sofer and Thibout 2019 for evidence from France)","plainCitation":"(see Sofer and Thibout 2019 for evidence from France)","noteIndex":0},"citationItems":[{"id":6435,"uris":["http://zotero.org/groups/2418749/items/KQYZPKFK"],"uri":["http://zotero.org/groups/2418749/items/KQYZPKFK"],"itemData":{"id":6435,"type":"article-journal","abstract":"This paper examines how partners in a couple share domestic work according to the woman’s investment in career. Investment is measured relatively to other women or to the partner. While previous studies mainly focused on the inﬂuence of wages and earnings, we extend them by considering more dimensions describing the intensity of the woman’s attachment to the labour market. We use the 2010 French Time Use survey to estimate a model of household division of labour in dual earner couples. We ﬁnd that the more women are invested in career, the less domestic work they perform during weekdays, which is partly substituted by their partners but only on weekend days. The sharing of tasks is thus less unequal in those couples. However, women still spend more time than their partners on average performing domestic work, even when the woman outperforms him in career, implying no role reversal in the division of labour.","container-title":"Applied Economics","DOI":"10/ghcz79","ISSN":"0003-6846, 1466-4283","issue":"60","journalAbbreviation":"Applied Economics","language":"en","page":"6535-6557","source":"DOI.org (Crossref)","title":"Women’s investment in career and the household division of labour","URL":"https://www.tandfonline.com/doi/full/10.1080/00036846.2019.1644440","volume":"51","author":[{"family":"Sofer","given":"Catherine"},{"family":"Thibout","given":"Claire"}],"accessed":{"date-parts":[["2020",9,28]]},"issued":{"date-parts":[["2019",12,26]]}},"prefix":"see","suffix":"for evidence from France"}],"schema":"https://github.com/citation-style-language/schema/raw/master/csl-citation.json"} </w:instrText>
      </w:r>
      <w:r w:rsidR="002C545C">
        <w:fldChar w:fldCharType="separate"/>
      </w:r>
      <w:r w:rsidR="002C545C" w:rsidRPr="002C545C">
        <w:t>(see Sofer and Thibout 2019 for evidence from France)</w:t>
      </w:r>
      <w:r w:rsidR="002C545C">
        <w:fldChar w:fldCharType="end"/>
      </w:r>
      <w:r>
        <w:t xml:space="preserve">. </w:t>
      </w:r>
    </w:p>
    <w:p w14:paraId="0310C63B" w14:textId="12C6807A" w:rsidR="00B41894" w:rsidRDefault="00734A38">
      <w:pPr>
        <w:spacing w:line="480" w:lineRule="auto"/>
      </w:pPr>
      <w:r>
        <w:t xml:space="preserve">Along with economic incentives for immigrant women’s LFP comes the opportunity to delegate time away from household activities, which is especially difficult when there are children to take care of. Immigrants often delay family formation until after migration, which is evident from a high birth rate in the year following migration </w:t>
      </w:r>
      <w:r w:rsidR="002C545C">
        <w:fldChar w:fldCharType="begin"/>
      </w:r>
      <w:r w:rsidR="002C545C">
        <w:instrText xml:space="preserve"> ADDIN ZOTERO_ITEM CSL_CITATION {"citationID":"EBhrNg8b","properties":{"formattedCitation":"(Milewski 2007)","plainCitation":"(Milewski 2007)","noteIndex":0},"citationItems":[{"id":4005,"uris":["http://zotero.org/groups/2418749/items/ZHCRBSRA"],"uri":["http://zotero.org/groups/2418749/items/ZHCRBSRA"],"itemData":{"id":4005,"type":"article-journal","container-title":"Demographic Research","DOI":"10/dfrsmp","ISSN":"1435-9871","issue":"29","journalAbbreviation":"Demographic Research","page":"859-896","source":"Demographic Research","title":"First child of immigrant workers and their descendants in West Germany: Interrelation of events, disruption, or adaptation?","title-short":"First child of immigrant workers and their descendants in West Germany","URL":"https://www.demographic-research.org/special/6/29/ N2  - This paper investigates the impact of immigration on the transition to motherhood among women from Turkey, Italy, Spain, Greece, and the former Yugoslavia in West Germany. A hazard-regression analysis is applied to data of the German Socio-Economic Panel study. We distinguish between the first and second immigrant generation. The results show that the transition rates to a first birth of first-generation immigrants are elevated shortly after they move country. Elevated birth risks that occur shortly following the immigration are traced back to an interrelation of events - these are migration, marriage, and first birth. We do not find evidence of a fertility-disruption effect after immigration. The analysis indicates that second-generation immigrants are more adapted to the lower fertility levels of West Germans than their mothers’ generation is.","volume":"S6","author":[{"family":"Milewski","given":"Nadja"}],"accessed":{"date-parts":[["2019",12,18]]},"issued":{"date-parts":[["2007",12,20]]}}}],"schema":"https://github.com/citation-style-language/schema/raw/master/csl-citation.json"} </w:instrText>
      </w:r>
      <w:r w:rsidR="002C545C">
        <w:fldChar w:fldCharType="separate"/>
      </w:r>
      <w:r w:rsidR="002C545C" w:rsidRPr="002C545C">
        <w:t>(Milewski 2007)</w:t>
      </w:r>
      <w:r w:rsidR="002C545C">
        <w:fldChar w:fldCharType="end"/>
      </w:r>
      <w:r>
        <w:t xml:space="preserve">. Thus, recent immigrants can have more strenuous household burdens than natives, which impacts their labor force participation. Nonetheless, many European countries encourage female LFP, and particularly mothers, via different types of activation policies such as expanded funding for childcare, but immigrant women remain difficult to engage. Some sources claim that they are less likely than native women to take advantage of public daycare schemes </w:t>
      </w:r>
      <w:r w:rsidR="002C545C">
        <w:fldChar w:fldCharType="begin"/>
      </w:r>
      <w:r w:rsidR="002C545C">
        <w:instrText xml:space="preserve"> ADDIN ZOTERO_ITEM CSL_CITATION {"citationID":"YAllFeLz","properties":{"formattedCitation":"(Gambaro et al. 2017)","plainCitation":"(Gambaro et al. 2017)","noteIndex":0},"citationItems":[{"id":6437,"uris":["http://zotero.org/groups/2418749/items/IY9MNXDX"],"uri":["http://zotero.org/groups/2418749/items/IY9MNXDX"],"itemData":{"id":6437,"type":"article-journal","abstract":"Der Besuch einer Kindertageseinrichtung (Kita) oder einer Grund- schule stellt für Kinder mit Fluchthintergrund einen wichtigen Bestandteil der Integration und Teilhabe an der deutschen Gesell- schaft dar. Im Kontext des Zuzugs von mehr als 890 000 Schutzsu- chenden im Jahr 2015 untersucht dieser Bericht die Nutzung einer Kita oder den Besuch einer Schule für Kinder im Alter bis zu zwölf Jahren, die einen Fluchthintergrund haben. Die deskriptive Analyse beruht auf einer repräsentativen Befragung von mehr als 4 500 erwachsenen Geflüchteten, die vom Institut für Arbeitsmarkt- und Berufsforschung (IAB), dem Bundesamt für Migration und Flücht- linge (BAMF) und dem Sozio-oekonomische Panel (SOEP) durch- geführt wurde. Hierbei wurden auch Angaben zu den im Haushalt lebenden Kindern gemacht. Die Ergebnisse zeigen, dass mehr als 94 Prozent der Kinder im Grundschulalter mit Fluchthintergrund im Jahr 2016 eine Schule besuchten, jedoch nur knapp die Hälfte dieser Kinder eine Sprachförderung erhielt. Im Hinblick auf die Nutzung von Kindertageseinrichtungen unterscheiden sich drei- bis sechsjährigen Kinder Geflüchteter nur wenig von allen in Deutsch- land lebenden Kindern dieser Altersgruppe. Jedoch nutzen im Vergleich deutlich weniger Kinder mit Fluchthintergrund im Alter bis zu drei Jahren eine Kita. Insgesamt zeigt sich aber ein durchaus positives Bild bezüglich der Nutzung von Bildungs- und Betreuungs- angeboten von Kindern mit Fluchthintergrund, jedoch mit Verbes- serungsbedarf insbesondere im frühkindlichen Bereich. Darüber hinaus lassen sich keine Aussagen in Bezug auf die Qualität der dokumentierten Nutzung treffen. Daher kann zu diesem Zeitpunkt nicht beantwortet werden, inwieweit tatsächlich eine weitere Integ- ration befördert wird.","container-title":"DIW Wochenbericht","issue":"19","page":"379-386","title":"Viele Kinder von Geflüchteten besuchen eine Kita oder Grundschule – Nachhol ­ bedarf bei den unter Dreijährigen und der Sprachförderung von Schulkindern","URL":"http://hdl.handle.net/10419/158828","volume":"84","author":[{"family":"Gambaro","given":"Ludovica"},{"family":"Liebau","given":"Elisabeth"},{"family":"Peter","given":"Frauke"},{"family":"Weinhardt","given":"Felix"}],"issued":{"date-parts":[["2017"]]}}}],"schema":"https://github.com/citation-style-language/schema/raw/master/csl-citation.json"} </w:instrText>
      </w:r>
      <w:r w:rsidR="002C545C">
        <w:fldChar w:fldCharType="separate"/>
      </w:r>
      <w:r w:rsidR="002C545C" w:rsidRPr="002C545C">
        <w:t>(Gambaro et al. 2017)</w:t>
      </w:r>
      <w:r w:rsidR="002C545C">
        <w:fldChar w:fldCharType="end"/>
      </w:r>
      <w:r>
        <w:t xml:space="preserve">, though other studies find that employed immigrant women use public daycare just as much as employed native women </w:t>
      </w:r>
      <w:r w:rsidR="002C545C">
        <w:fldChar w:fldCharType="begin"/>
      </w:r>
      <w:r w:rsidR="002C545C">
        <w:instrText xml:space="preserve"> ADDIN ZOTERO_ITEM CSL_CITATION {"citationID":"Dz4xT583","properties":{"formattedCitation":"(Rendall et al. 2010)","plainCitation":"(Rendall et al. 2010)","noteIndex":0},"citationItems":[{"id":4088,"uris":["http://zotero.org/groups/2418749/items/FU5IQXDX"],"uri":["http://zotero.org/groups/2418749/items/FU5IQXDX"],"itemData":{"id":4088,"type":"article-journal","abstract":"The labor-market assimilation hypothesis predicts poorer initial labor-market outcomes among immigrants followed by convergence toward the outcomes of the native-born working-age population with time lived in the receiving country. We investigate the applicability of this hypothesis to migrant women’s labor-force participation in Europe. We compare labor-force participation rate (LFPR) gaps between migrant and native-born women in nine European countries, and examine how these LFPR gaps change with migrant women’s additional years in the receiving country. Consistent with the assimilation hypothesis, the LFPRs of migrant women in the “old” migrant-receiving countries of Western Europe begin much lower than for otherwise-comparable native-born women and converge, although not always completely, toward the LFPRs of native-born women with additional years lived in the country. In the “new” migrant-receiving countries of Southern Europe, however, the LFPRs of migrant women at all durations of residence are similar to those of native-born women. Additional descriptive evidence of high unemployment and under-employment and of difficulty achieving family work balance among Western European migrant women points toward receiving-country context as a major explanation for these empirical patterns.","container-title":"European Journal of Population / Revue européenne de Démographie","DOI":"10/c9gw3h","ISSN":"1572-9885","issue":"4","journalAbbreviation":"Eur J Population","language":"en","page":"383-410","source":"Springer Link","title":"Contrasting Trajectories of Labor-Market Integration Between Migrant Women in Western and Southern Europe","URL":"https://doi.org/10.1007/s10680-010-9214-x","volume":"26","author":[{"family":"Rendall","given":"Michael S."},{"family":"Tsang","given":"Flavia"},{"family":"Rubin","given":"Jennifer K."},{"family":"Rabinovich","given":"Lila"},{"family":"Janta","given":"Barbara"}],"accessed":{"date-parts":[["2020",1,21]]},"issued":{"date-parts":[["2010",11,1]]}}}],"schema":"https://github.com/citation-style-language/schema/raw/master/csl-citation.json"} </w:instrText>
      </w:r>
      <w:r w:rsidR="002C545C">
        <w:fldChar w:fldCharType="separate"/>
      </w:r>
      <w:r w:rsidR="002C545C" w:rsidRPr="002C545C">
        <w:t>(Rendall et al. 2010)</w:t>
      </w:r>
      <w:r w:rsidR="002C545C">
        <w:fldChar w:fldCharType="end"/>
      </w:r>
      <w:r w:rsidR="002C545C">
        <w:t xml:space="preserve"> </w:t>
      </w:r>
      <w:hyperlink r:id="rId13">
        <w:r>
          <w:rPr>
            <w:color w:val="1155CC"/>
            <w:u w:val="single"/>
          </w:rPr>
          <w:t>.</w:t>
        </w:r>
      </w:hyperlink>
      <w:r>
        <w:t xml:space="preserve"> In any case, immigrants are less likely to have extended family present to help with household tasks, which plausibly reduces their likelihood of allocating time away from the household.</w:t>
      </w:r>
    </w:p>
    <w:p w14:paraId="35918965" w14:textId="3B54A704" w:rsidR="00B41894" w:rsidRDefault="00734A38">
      <w:pPr>
        <w:spacing w:line="480" w:lineRule="auto"/>
      </w:pPr>
      <w:r>
        <w:t xml:space="preserve">Additionally, culture-specific gender values can factor into the decision to search for work. For women (and/or their spouses) who hold conservative ideas about the appropriateness of females on the labor market, the wage which would be earned from being active in the labor force often does not compensate for the perceived utility loss in household production, and therefore discourages their labor force participation </w:t>
      </w:r>
      <w:r w:rsidR="002C545C">
        <w:fldChar w:fldCharType="begin"/>
      </w:r>
      <w:r w:rsidR="002C545C">
        <w:instrText xml:space="preserve"> ADDIN ZOTERO_ITEM CSL_CITATION {"citationID":"323cAkRS","properties":{"formattedCitation":"(Bertrand et al. 2018)","plainCitation":"(Bertrand et al. 2018)","noteIndex":0},"citationItems":[{"id":6440,"uris":["http://zotero.org/groups/2418749/items/BCCVQ235"],"uri":["http://zotero.org/groups/2418749/items/BCCVQ235"],"itemData":{"id":6440,"type":"report","collection-title":"IZA Discussion Paper Series","language":"en","page":"88","publisher":"Institut of Labor Economics","source":"Zotero","title":"Social Norms, Labor Market Opportunities, and the Marriage Gap for Skilled Women","author":[{"family":"Bertrand","given":"Marianne"},{"family":"Cortes","given":"Patricia"},{"family":"Olivetti","given":"Claudia"},{"family":"Pan","given":"Jessica"}],"issued":{"date-parts":[["2018"]]}}}],"schema":"https://github.com/citation-style-language/schema/raw/master/csl-citation.json"} </w:instrText>
      </w:r>
      <w:r w:rsidR="002C545C">
        <w:fldChar w:fldCharType="separate"/>
      </w:r>
      <w:r w:rsidR="002C545C" w:rsidRPr="002C545C">
        <w:t>(Bertrand et al. 2018)</w:t>
      </w:r>
      <w:r w:rsidR="002C545C">
        <w:fldChar w:fldCharType="end"/>
      </w:r>
      <w:r>
        <w:t xml:space="preserve">. Typically, these conservative gender values are associated with immigrants from Middle Eastern/Muslim-majority origins. This being said, the correlation between Muslim religiosity and conservative gender values has not received widespread empirical support in recent studies </w:t>
      </w:r>
      <w:r w:rsidR="002C545C">
        <w:fldChar w:fldCharType="begin"/>
      </w:r>
      <w:r w:rsidR="002C545C">
        <w:instrText xml:space="preserve"> ADDIN ZOTERO_ITEM CSL_CITATION {"citationID":"bIWwSCGL","properties":{"formattedCitation":"(Koenig et al. 2016; Schieckoff and Diehl 2021)","plainCitation":"(Koenig et al. 2016; Schieckoff and Diehl 2021)","noteIndex":0},"citationItems":[{"id":3813,"uris":["http://zotero.org/groups/2418749/items/T6VKG6BC"],"uri":["http://zotero.org/groups/2418749/items/T6VKG6BC"],"itemData":{"id":3813,"type":"article-journal","abstract":"This paper analyzes the effects of religious participation upon a major socio-economic integration outcome, namely employment, among recent Christian and Muslim newcomers in three Western European destination countries: Germany, the Netherlands, and Great Britain. The paper revisits theoretical arguments about religious participation as an ethnic investment strategy or, alternatively, as a bridge to the societal mainstream. Drawing on the longitudinal dataset produced in the international survey project on ‘Socio-cultural Integration Processes among New Immigrants in Europe’ (SCIP), the paper puts these arguments to a rigorous test by analyzing effects of involvement in religious communities on employment and by scrutinizing channeling effects of the ethnic composition of religious congregations for recent migrants’ entry into mainstream versus ethnic niche economies. The paper finds only limited support for either of the two arguments, suggesting that religious participation is structurally decoupled from socio-economic integration. However, persisting net employment gaps between recent Christian and Muslim immigrants might indicate the existence of religiously marked and socio-economically consequential boundaries in Western Europe.","container-title":"Ethnicities","DOI":"10/ggd8p9","ISSN":"1468-7968","issue":"2","journalAbbreviation":"Ethnicities","language":"en","page":"213-235","source":"SAGE Journals","title":"Religion and new immigrants' labor market entry in Western Europe","URL":"https://doi.org/10.1177/1468796815616159","volume":"16","author":[{"family":"Koenig","given":"Matthias"},{"family":"Maliepaard","given":"Mieke"},{"family":"Güveli","given":"Ayse"}],"accessed":{"date-parts":[["2019",12,10]]},"issued":{"date-parts":[["2016",4,1]]}}},{"id":6686,"uris":["http://zotero.org/groups/2418749/items/IYWBLZYX"],"uri":["http://zotero.org/groups/2418749/items/IYWBLZYX"],"itemData":{"id":6686,"type":"article-journal","abstract":"Objective: This article investigates the role of motivation in female immigrants' labour force participation. Focusing on recently-arrived immigrants (who have resided in the host country for 18 months or less), we compare the outcomes of two different ethnic groups in Germany: Poles and Turks. \nBackground: The immigrant integration literature tends to focus on the role of resources in immigrant labour market integration. However, when examining particularly the labour force participation of female immigrants, their motivation for joining the labour force is also important. Previous studies of female immigrants in Germany have often neglected this consideration, which includes aspects like culturally-specific gender values and perceived ethnic discrimination. \nMethod: We use data from the SCIP project (Diehl et al., 2015) to conduct logistic regressions on female immigrants’ labour force participation. Our sample includes 829 female immigrants from Poland and Turkey between the ages of 18-60, who were either active in the labour force or were 'at risk' of entering.  \nResults: In line with previous studies, our analysis shows that female immigrants' labour market resources, mainly their prior work experience and German proficiency, greatly reduce the ethnic gap in labour force participation rates. Moreover, motivational factors have a large impact on this outcome for both groups, and greatly enhance the picture that our empirical models present. However, we find no evidence that perceived ethnic discrimination plays an important role.   \nConclusion: Our analysis indicates that when seeking to understand the labour market participation of female immigrants, their resources and motivation should be seen as key components of a gender-sensitive analysis.","container-title":"Journal of Family Research","DOI":"10/gjppxk","ISSN":"2699-2337","journalAbbreviation":"JFamRes","source":"DOI.org (Crossref)","title":"The labor market participation of recently-arrived immigrant women in Germany","URL":"https://ubp.uni-bamberg.de/jfr/index.php/jfr/article/view/462","author":[{"family":"Schieckoff","given":"Bentley"},{"family":"Diehl","given":"Claudia"}],"accessed":{"date-parts":[["2021",4,9]]},"issued":{"date-parts":[["2021",2,5]]}}}],"schema":"https://github.com/citation-style-language/schema/raw/master/csl-citation.json"} </w:instrText>
      </w:r>
      <w:r w:rsidR="002C545C">
        <w:fldChar w:fldCharType="separate"/>
      </w:r>
      <w:r w:rsidR="002C545C" w:rsidRPr="002C545C">
        <w:t>(Koenig et al. 2016; Schieckoff and Diehl 2021)</w:t>
      </w:r>
      <w:r w:rsidR="002C545C">
        <w:fldChar w:fldCharType="end"/>
      </w:r>
      <w:r>
        <w:t xml:space="preserve">, so this consideration needs to be treated with caution when examining the dimensions of nativity and gender. </w:t>
      </w:r>
    </w:p>
    <w:p w14:paraId="2B50B7DE" w14:textId="1C4E4665" w:rsidR="00B41894" w:rsidRDefault="00734A38">
      <w:pPr>
        <w:spacing w:line="480" w:lineRule="auto"/>
      </w:pPr>
      <w:r>
        <w:t xml:space="preserve">The final aspect that female immigrants may take into account when deliberating whether to enter the labor force or not is their perception of being successful on the labor market. This involves, mainly, perceptions of discrimination based on sex and ethnicity/nativity, which could impede their ability to find a job. While perceptions are not necessarily accurate indicators of actual discrimination </w:t>
      </w:r>
      <w:r w:rsidR="002C545C">
        <w:fldChar w:fldCharType="begin"/>
      </w:r>
      <w:r w:rsidR="002C545C">
        <w:instrText xml:space="preserve"> ADDIN ZOTERO_ITEM CSL_CITATION {"citationID":"8d4ZH7mZ","properties":{"formattedCitation":"(Diehl and Liebau 2017; Small and Pager 2020)","plainCitation":"(Diehl and Liebau 2017; Small and Pager 2020)","noteIndex":0},"citationItems":[{"id":6442,"uris":["http://zotero.org/groups/2418749/items/HPK6J2VW"],"uri":["http://zotero.org/groups/2418749/items/HPK6J2VW"],"itemData":{"id":6442,"type":"article-journal","container-title":"SSRN Electronic Journal","DOI":"10/ghcz83","ISSN":"1556-5068","journalAbbreviation":"SSRN Journal","language":"en","source":"DOI.org (Crossref)","title":"Perceptions of Discrimination: What Do They Measure and Why Do They Matter?","title-short":"Perceptions of Discrimination","URL":"https://www.ssrn.com/abstract=3098793","author":[{"family":"Diehl","given":"Claudia"},{"family":"Liebau","given":"Elisabeth"}],"accessed":{"date-parts":[["2020",9,28]]},"issued":{"date-parts":[["2017"]]}}},{"id":6444,"uris":["http://zotero.org/groups/2418749/items/2N9YVPNK"],"uri":["http://zotero.org/groups/2418749/items/2N9YVPNK"],"itemData":{"id":6444,"type":"article-journal","abstract":"As in economics, racial discrimination has long been a focus of research in sociology. Yet the disciplines traditionally have differed in how they approach the topic. While some studies in recent years show signs of cross-disciplinary influence, exposing more economists to sociological perspectives on racial discrimination would benefit both fields. We offer six propositions from the sociology of racial discrimination that we believe economists should note. We argue that independent of taste and statistical discrimination, economists should study institutional discrimination; that institutional discrimination can take at least two forms, organizational and legal; that in both forms the decisions of a contemporary actor to discriminate can be immaterial; that institutional discrimination is a vehicle through which past discrimination has contemporary consequences; that minor forms of everyday interpersonal discrimination can be highly consequential; and that whether actors perceive they have experienced discrimination deserves attention in its own right.","container-title":"Journal of Economic Perspectives","DOI":"10/gg3374","ISSN":"0895-3309","issue":"2","journalAbbreviation":"Journal of Economic Perspectives","language":"en","page":"49-67","source":"DOI.org (Crossref)","title":"Sociological Perspectives on Racial Discrimination","URL":"https://pubs.aeaweb.org/doi/10.1257/jep.34.2.49","volume":"34","author":[{"family":"Small","given":"Mario L."},{"family":"Pager","given":"Devah"}],"accessed":{"date-parts":[["2020",9,28]]},"issued":{"date-parts":[["2020",5,1]]}}}],"schema":"https://github.com/citation-style-language/schema/raw/master/csl-citation.json"} </w:instrText>
      </w:r>
      <w:r w:rsidR="002C545C">
        <w:fldChar w:fldCharType="separate"/>
      </w:r>
      <w:r w:rsidR="002C545C" w:rsidRPr="002C545C">
        <w:t>(Diehl and Liebau 2017; Small and Pager 2020)</w:t>
      </w:r>
      <w:r w:rsidR="002C545C">
        <w:fldChar w:fldCharType="end"/>
      </w:r>
      <w:r>
        <w:t>, they likely influence the decision of whether participation in the labor force participation is individually worthwhile or not.</w:t>
      </w:r>
    </w:p>
    <w:p w14:paraId="52AA97C3" w14:textId="77777777" w:rsidR="00B41894" w:rsidRDefault="00734A38">
      <w:pPr>
        <w:spacing w:line="480" w:lineRule="auto"/>
      </w:pPr>
      <w:r>
        <w:t xml:space="preserve">Thus, on top of the usual considerations, the additional determinants to consider when studying </w:t>
      </w:r>
      <w:r>
        <w:rPr>
          <w:i/>
        </w:rPr>
        <w:t>female immigrants</w:t>
      </w:r>
      <w:r>
        <w:t>’ labor force participation specifically include their migration motive, the economic standing of their household, their marital status and number of children, their gender values and/or level of religiosity and their perceptions of the inclusiveness of the host country’s society and labor market.</w:t>
      </w:r>
    </w:p>
    <w:p w14:paraId="758D050E" w14:textId="4D23B690" w:rsidR="00B41894" w:rsidRDefault="00B41894" w:rsidP="00734A38">
      <w:pPr>
        <w:spacing w:line="480" w:lineRule="auto"/>
        <w:ind w:firstLine="0"/>
      </w:pPr>
    </w:p>
    <w:p w14:paraId="3E07D589" w14:textId="77777777" w:rsidR="00B41894" w:rsidRDefault="00734A38" w:rsidP="00734A38">
      <w:pPr>
        <w:pStyle w:val="berschrift3"/>
        <w:spacing w:line="480" w:lineRule="auto"/>
        <w:ind w:left="0" w:firstLine="0"/>
      </w:pPr>
      <w:bookmarkStart w:id="9" w:name="_cjx2ydiseupq" w:colFirst="0" w:colLast="0"/>
      <w:bookmarkEnd w:id="9"/>
      <w:r>
        <w:t>Labor market success</w:t>
      </w:r>
    </w:p>
    <w:p w14:paraId="4D97AE87" w14:textId="743E2DED" w:rsidR="00B41894" w:rsidRDefault="00734A38" w:rsidP="00734A38">
      <w:pPr>
        <w:spacing w:line="480" w:lineRule="auto"/>
        <w:ind w:firstLine="0"/>
      </w:pPr>
      <w:r>
        <w:t xml:space="preserve">Assuming that female immigrants manage to access the host country’s labor market and they make the decision to participate in the labor force, those who are active on the labor market continue to experience disadvantages stemming from their nativity and gender (among other factors). Success on the labor market relates to several measurable outcomes. The employment/unemployment rates of immigrants are an important topic of study, though self-employment is also an important option for many immigrants </w:t>
      </w:r>
      <w:r w:rsidR="002C545C">
        <w:fldChar w:fldCharType="begin"/>
      </w:r>
      <w:r w:rsidR="002C545C">
        <w:instrText xml:space="preserve"> ADDIN ZOTERO_ITEM CSL_CITATION {"citationID":"yKQWHgUf","properties":{"formattedCitation":"(OECD 2017)","plainCitation":"(OECD 2017)","noteIndex":0},"citationItems":[{"id":6445,"uris":["http://zotero.org/groups/2418749/items/RGFFI2M3"],"uri":["http://zotero.org/groups/2418749/items/RGFFI2M3"],"itemData":{"id":6445,"type":"chapter","container-title":"The Missing Entrepreneurs 2017: Policies for Inclusive Entrepreneurship","event-place":"Paris","ISBN":"978-92-64-28360-2","publisher":"OECD Publishing","publisher-place":"Paris","title":"Immigrants' self-employment and entrepreneurship activities","author":[{"family":"OECD","given":""}],"issued":{"date-parts":[["2017"]]}}}],"schema":"https://github.com/citation-style-language/schema/raw/master/csl-citation.json"} </w:instrText>
      </w:r>
      <w:r w:rsidR="002C545C">
        <w:fldChar w:fldCharType="separate"/>
      </w:r>
      <w:r w:rsidR="002C545C" w:rsidRPr="002C545C">
        <w:t>(OECD 2017)</w:t>
      </w:r>
      <w:r w:rsidR="002C545C">
        <w:fldChar w:fldCharType="end"/>
      </w:r>
      <w:r>
        <w:t>. Additional outcomes describe the conditions of employment, such as the contract type and number of hours worked, as well as characteristics of the work found, such as the occupational status and the wage paid.</w:t>
      </w:r>
    </w:p>
    <w:p w14:paraId="4F0F4F01" w14:textId="51B24D1B" w:rsidR="00B41894" w:rsidRDefault="00734A38">
      <w:pPr>
        <w:spacing w:line="480" w:lineRule="auto"/>
      </w:pPr>
      <w:r>
        <w:t xml:space="preserve">Besides the immigrant disadvantage mentioned earlier involving human capital and the differences between home and host country labor market contexts, there are gender considerations that particularly impact the labor market outcomes of female immigrants. For one, in the case of family immigration, the decision to immigrate often favors the husband’s job prospects in the destination country </w:t>
      </w:r>
      <w:r w:rsidR="002C545C">
        <w:fldChar w:fldCharType="begin"/>
      </w:r>
      <w:r w:rsidR="002C545C">
        <w:instrText xml:space="preserve"> ADDIN ZOTERO_ITEM CSL_CITATION {"citationID":"3PmxQnLR","properties":{"formattedCitation":"(Mincer 1978)","plainCitation":"(Mincer 1978)","noteIndex":0},"citationItems":[{"id":6448,"uris":["http://zotero.org/groups/2418749/items/5R6WUN9P"],"uri":["http://zotero.org/groups/2418749/items/5R6WUN9P"],"itemData":{"id":6448,"type":"article-journal","container-title":"Journal of Political Economy","DOI":"10/fq46fb","ISSN":"0022-3808, 1537-534X","issue":"5","journalAbbreviation":"Journal of Political Economy","language":"en","page":"749-773","source":"DOI.org (Crossref)","title":"Family Migration Decisions","URL":"https://www.journals.uchicago.edu/doi/10.1086/260710","volume":"86","author":[{"family":"Mincer","given":"Jacob"}],"accessed":{"date-parts":[["2020",9,30]]},"issued":{"date-parts":[["1978",10]]}}}],"schema":"https://github.com/citation-style-language/schema/raw/master/csl-citation.json"} </w:instrText>
      </w:r>
      <w:r w:rsidR="002C545C">
        <w:fldChar w:fldCharType="separate"/>
      </w:r>
      <w:r w:rsidR="002C545C" w:rsidRPr="002C545C">
        <w:t>(Mincer 1978)</w:t>
      </w:r>
      <w:r w:rsidR="002C545C">
        <w:fldChar w:fldCharType="end"/>
      </w:r>
      <w:r>
        <w:t xml:space="preserve">. Although migration patterns have evolved since the eras of the male ‘guest worker’ and female ‘trailing spouse,’ female immigrants continue to be overrepresented in family reunification channels </w:t>
      </w:r>
      <w:hyperlink r:id="rId14">
        <w:r>
          <w:t>(OECD, 2017)</w:t>
        </w:r>
      </w:hyperlink>
      <w:r>
        <w:t>, meaning that their immigration is to a larger extent conditioned on their family connections and not on their future labor market success.</w:t>
      </w:r>
    </w:p>
    <w:p w14:paraId="1956AAAA" w14:textId="5E996E3F" w:rsidR="00B41894" w:rsidRDefault="00734A38">
      <w:pPr>
        <w:spacing w:line="480" w:lineRule="auto"/>
      </w:pPr>
      <w:r>
        <w:t xml:space="preserve">Another aspect that affects the success of female immigrants on the labor market is their occupational segregation. Women in general, not just female immigrants, are typically found in service, care, and teaching occupations </w:t>
      </w:r>
      <w:r w:rsidR="002C545C">
        <w:fldChar w:fldCharType="begin"/>
      </w:r>
      <w:r w:rsidR="002C545C">
        <w:instrText xml:space="preserve"> ADDIN ZOTERO_ITEM CSL_CITATION {"citationID":"E1IQyoLi","properties":{"formattedCitation":"(Das and Kotikula 2019)","plainCitation":"(Das and Kotikula 2019)","noteIndex":0},"citationItems":[{"id":6590,"uris":["http://zotero.org/groups/2418749/items/7CEGKPW9"],"uri":["http://zotero.org/groups/2418749/items/7CEGKPW9"],"itemData":{"id":6590,"type":"report","collection-title":"Jobs Working Paper","event-place":"Washington, DC","number":"26","publisher":"World Bank Group","publisher-place":"Washington, DC","title":"Gender-based Employment Segregation: Understanding Causes and Policy Interventions","author":[{"family":"Das","given":"Smita"},{"family":"Kotikula","given":"Aphichoka"}],"issued":{"date-parts":[["2019"]]}}}],"schema":"https://github.com/citation-style-language/schema/raw/master/csl-citation.json"} </w:instrText>
      </w:r>
      <w:r w:rsidR="002C545C">
        <w:fldChar w:fldCharType="separate"/>
      </w:r>
      <w:r w:rsidR="002C545C" w:rsidRPr="002C545C">
        <w:t>(Das and Kotikula 2019)</w:t>
      </w:r>
      <w:r w:rsidR="002C545C">
        <w:fldChar w:fldCharType="end"/>
      </w:r>
      <w:r>
        <w:t xml:space="preserve">. These occupations tend to require significant customer service and communication skills. When it comes to female immigrants, their proficiency in the host country language and familiarity with social norms can present a barrier to them finding jobs in their trained occupation </w:t>
      </w:r>
      <w:r w:rsidR="002C545C">
        <w:fldChar w:fldCharType="begin"/>
      </w:r>
      <w:r w:rsidR="002C545C">
        <w:instrText xml:space="preserve"> ADDIN ZOTERO_ITEM CSL_CITATION {"citationID":"B9wx0uly","properties":{"formattedCitation":"(Raijman and Semyonov 1997)","plainCitation":"(Raijman and Semyonov 1997)","noteIndex":0},"citationItems":[{"id":4056,"uris":["http://zotero.org/groups/2418749/items/VA6TS3XP"],"uri":["http://zotero.org/groups/2418749/items/VA6TS3XP"],"itemData":{"id":4056,"type":"article-journal","abstract":"This article examines whether recent immigrant women in the Israeli labor market are at a \"double disadvantage\"-first as immigrants and second as women-and whether and to what extent such disadvantages differ across ethnic and geocultural groups. Data were obtained from the last available population census (1983). The analysis focuses on gender differences in employment opportunities among men and women who immigrated to Israel between 1979 and 1983. Data reveal that the double disadvantage of immigrant women is evident with regard to both labor force participation and occupational attainment. Immigrant women are less likely than immigrant men to join the Israeli labor market, and they face much greater occupational loss. Data also reveal an interaction effect between gender and ethnicity. Immigrant women from the less developed countries in Asia and Africa constitute the most disadvantaged group. This group of women appears to be at a \"triple disadvantage.\"","archive":"JSTOR","container-title":"Gender and Society","DOI":"10/fgtv4z","ISSN":"0891-2432","issue":"1","page":"108-125","source":"JSTOR","title":"Gender, Ethnicity, and Immigration: Double Disadvantage and Triple Disadvantage among Recent Immigrant Women in the Israeli Labor Market","title-short":"Gender, Ethnicity, and Immigration","URL":"https://www.jstor.org/stable/190228","volume":"11","author":[{"family":"Raijman","given":"Rebeca"},{"family":"Semyonov","given":"Moshe"}],"accessed":{"date-parts":[["2020",1,20]]},"issued":{"date-parts":[["1997"]]}}}],"schema":"https://github.com/citation-style-language/schema/raw/master/csl-citation.json"} </w:instrText>
      </w:r>
      <w:r w:rsidR="002C545C">
        <w:fldChar w:fldCharType="separate"/>
      </w:r>
      <w:r w:rsidR="002C545C" w:rsidRPr="002C545C">
        <w:t>(Raijman and Semyonov 1997)</w:t>
      </w:r>
      <w:r w:rsidR="002C545C">
        <w:fldChar w:fldCharType="end"/>
      </w:r>
      <w:r>
        <w:t>. Moreover, the additional domestic tasks they may encounter after immigration in setting up a home may direct them to the types of jobs that can give them the flexibility in working hours they need. Thus, these factors work together to dictate the quality and characteristics of the job found after immigration.</w:t>
      </w:r>
    </w:p>
    <w:p w14:paraId="2CDDF24F" w14:textId="55DED904" w:rsidR="00B41894" w:rsidRDefault="00734A38">
      <w:pPr>
        <w:spacing w:line="480" w:lineRule="auto"/>
      </w:pPr>
      <w:r>
        <w:t xml:space="preserve">Finally, discrimination is an important consideration when examining the outcomes of female immigrants. Audit studies back up the existence of discrimination against ethnic and racial minorities on European labor markets </w:t>
      </w:r>
      <w:r w:rsidR="002C545C">
        <w:fldChar w:fldCharType="begin"/>
      </w:r>
      <w:r w:rsidR="002C545C">
        <w:instrText xml:space="preserve"> ADDIN ZOTERO_ITEM CSL_CITATION {"citationID":"yzRKU1By","properties":{"formattedCitation":"(Quillian et al. 2019)","plainCitation":"(Quillian et al. 2019)","noteIndex":0},"citationItems":[{"id":6012,"uris":["http://zotero.org/groups/2418749/items/GX9WNAWV"],"uri":["http://zotero.org/groups/2418749/items/GX9WNAWV"],"itemData":{"id":6012,"type":"article-journal","container-title":"Sociological Science","DOI":"10/ggmdr6","ISSN":"23306696","journalAbbreviation":"SocScience","page":"467-496","source":"DOI.org (Crossref)","title":"Do Some Countries Discriminate More than Others? Evidence from 97 Field Experiments of Racial Discrimination in Hiring","title-short":"Do Some Countries Discriminate More than Others?","URL":"https://www.sociologicalscience.com/articles-v6-18-467/","volume":"6","author":[{"family":"Quillian","given":"Lincoln"},{"family":"Heath","given":"Anthony"},{"family":"Pager","given":"Devah"},{"family":"Midtbøen","given":"Arnfinn"},{"family":"Fleischmann","given":"Fenella"},{"family":"Hexel","given":"Ole"}],"accessed":{"date-parts":[["2020",6,10]]},"issued":{"date-parts":[["2019"]]}}}],"schema":"https://github.com/citation-style-language/schema/raw/master/csl-citation.json"} </w:instrText>
      </w:r>
      <w:r w:rsidR="002C545C">
        <w:fldChar w:fldCharType="separate"/>
      </w:r>
      <w:r w:rsidR="002C545C" w:rsidRPr="002C545C">
        <w:t>(Quillian et al. 2019)</w:t>
      </w:r>
      <w:r w:rsidR="002C545C">
        <w:fldChar w:fldCharType="end"/>
      </w:r>
      <w:r>
        <w:t xml:space="preserve">. Discrimination is one factor that relates to both a nativity and gender dimension. Not only do immigrants experience labor market discrimination, but females also – they may be less desirable to employers if they have a spouse or children at home </w:t>
      </w:r>
      <w:r w:rsidR="002C545C">
        <w:fldChar w:fldCharType="begin"/>
      </w:r>
      <w:r w:rsidR="002C545C">
        <w:instrText xml:space="preserve"> ADDIN ZOTERO_ITEM CSL_CITATION {"citationID":"lwulQswG","properties":{"formattedCitation":"(Correll et al. 2007)","plainCitation":"(Correll et al. 2007)","noteIndex":0},"citationItems":[{"id":6687,"uris":["http://zotero.org/groups/2418749/items/ARZCP8NT"],"uri":["http://zotero.org/groups/2418749/items/ARZCP8NT"],"itemData":{"id":6687,"type":"article-journal","container-title":"American Journal of Sociology","DOI":"10/dqf2tm","ISSN":"0002-9602, 1537-5390","issue":"5","journalAbbreviation":"American Journal of Sociology","language":"en","page":"1297-1339","source":"DOI.org (Crossref)","title":"Getting a Job: Is There a Motherhood Penalty?","title-short":"Getting a Job","URL":"http://www.journals.uchicago.edu/doi/10.1086/511799","volume":"112","author":[{"family":"Correll","given":"Shelley J."},{"family":"Benard","given":"Stephen"},{"family":"Paik","given":"In"}],"accessed":{"date-parts":[["2021",4,6]]},"issued":{"date-parts":[["2007",3]]}}}],"schema":"https://github.com/citation-style-language/schema/raw/master/csl-citation.json"} </w:instrText>
      </w:r>
      <w:r w:rsidR="002C545C">
        <w:fldChar w:fldCharType="separate"/>
      </w:r>
      <w:r w:rsidR="002C545C" w:rsidRPr="002C545C">
        <w:t>(Correll et al. 2007)</w:t>
      </w:r>
      <w:r w:rsidR="002C545C">
        <w:fldChar w:fldCharType="end"/>
      </w:r>
      <w:r>
        <w:t xml:space="preserve">, and they sometimes carry an ethno-religious marker of ‘otherness’ like the hijab for Muslim women </w:t>
      </w:r>
      <w:r w:rsidR="002C545C">
        <w:fldChar w:fldCharType="begin"/>
      </w:r>
      <w:r w:rsidR="002C545C">
        <w:instrText xml:space="preserve"> ADDIN ZOTERO_ITEM CSL_CITATION {"citationID":"JKc9Ktci","properties":{"formattedCitation":"(Weichselbaumer 2020)","plainCitation":"(Weichselbaumer 2020)","noteIndex":0},"citationItems":[{"id":6600,"uris":["http://zotero.org/groups/2418749/items/PXIQ8MRL"],"uri":["http://zotero.org/groups/2418749/items/PXIQ8MRL"],"itemData":{"id":6600,"type":"article-journal","abstract":"Western countries have experienced a large influx of Muslim immigrants, and concomitantly the Muslim headscarf has become the subject of major controversy. Drawing on theories of stigma, social identity, and multiple discrimination/intersectionality, this study examines the effect of wearing this headscarf in the German labor market. The author applies the method of correspondence testing that allows measuring discrimination in a controlled field setting. Findings show that when applying for a job in Germany, women with a Turkish migration background are less likely to be invited for an interview, and the level of discrimination increases substantially if the applicant wears a headscarf. The results suggest that immigrant women who wear a headscarf suffer discrimination based on multiple stigmas related to ethnicity and religion.","container-title":"ILR Review","DOI":"10/ghjfj3","ISSN":"0019-7939","issue":"3","journalAbbreviation":"ILR Review","language":"en","note":"publisher: SAGE Publications Inc","page":"600-627","source":"SAGE Journals","title":"Multiple Discrimination against Female Immigrants Wearing Headscarves","URL":"https://doi.org/10.1177/0019793919875707","volume":"73","author":[{"family":"Weichselbaumer","given":"Doris"}],"accessed":{"date-parts":[["2020",11,9]]},"issued":{"date-parts":[["2020",5,1]]}}}],"schema":"https://github.com/citation-style-language/schema/raw/master/csl-citation.json"} </w:instrText>
      </w:r>
      <w:r w:rsidR="002C545C">
        <w:fldChar w:fldCharType="separate"/>
      </w:r>
      <w:r w:rsidR="002C545C" w:rsidRPr="002C545C">
        <w:t>(Weichselbaumer 2020)</w:t>
      </w:r>
      <w:r w:rsidR="002C545C">
        <w:fldChar w:fldCharType="end"/>
      </w:r>
      <w:r>
        <w:t xml:space="preserve">. </w:t>
      </w:r>
    </w:p>
    <w:p w14:paraId="59A57D2A" w14:textId="77777777" w:rsidR="00B41894" w:rsidRDefault="00734A38">
      <w:pPr>
        <w:spacing w:line="480" w:lineRule="auto"/>
      </w:pPr>
      <w:r>
        <w:t>Thus, for studies relating to female immigrants’ labor market success, additional factors that are important considerations are the migration motivation and/or the order of migration, the trained occupation and the occupational structure of the host country, and hiring discrimination.</w:t>
      </w:r>
    </w:p>
    <w:p w14:paraId="3CBFA480" w14:textId="77777777" w:rsidR="00B41894" w:rsidRDefault="00734A38">
      <w:pPr>
        <w:spacing w:line="480" w:lineRule="auto"/>
      </w:pPr>
      <w:r>
        <w:t xml:space="preserve">Throughout this section, we have presented the most important contextual information needed to approach the topic of female immigrant labor market integration in Europe; the historical development of immigration policies and the immigrant community across Europe, and the theoretical foundations explaining why this group differs from other groups on the labor market. We have shown that women have always been an important component of the immigrant flows since the Second World War and that immigration regimes hold a lot of sway over the characteristics of those immigrants who arrive. We have also shown that empirical studies of female immigrant labor market outcomes need to look at additional factors because of the interplay between the disadvantages relating to their nativity and those relating to their gender. In the following section, we dive into the findings from quantitative studies between 2000 and 2020 and examine how the recent body of literature lines up with these considerations. </w:t>
      </w:r>
    </w:p>
    <w:p w14:paraId="7EC170F5" w14:textId="48395E54" w:rsidR="00734A38" w:rsidRDefault="00734A38">
      <w:pPr>
        <w:rPr>
          <w:b/>
          <w:sz w:val="34"/>
          <w:szCs w:val="34"/>
        </w:rPr>
      </w:pPr>
      <w:bookmarkStart w:id="10" w:name="_lt06d9orpsx4" w:colFirst="0" w:colLast="0"/>
      <w:bookmarkEnd w:id="10"/>
    </w:p>
    <w:p w14:paraId="51AB36B7" w14:textId="3B1DBBFB" w:rsidR="00B41894" w:rsidRDefault="00734A38" w:rsidP="00734A38">
      <w:pPr>
        <w:pStyle w:val="berschrift1"/>
        <w:spacing w:line="480" w:lineRule="auto"/>
        <w:ind w:left="0"/>
      </w:pPr>
      <w:r>
        <w:t>3. Empirical findings</w:t>
      </w:r>
    </w:p>
    <w:p w14:paraId="305EEB70" w14:textId="77777777" w:rsidR="00B41894" w:rsidRDefault="00734A38" w:rsidP="00734A38">
      <w:pPr>
        <w:spacing w:line="480" w:lineRule="auto"/>
        <w:ind w:firstLine="0"/>
      </w:pPr>
      <w:r>
        <w:t>In this section, we organize the empirical findings by the outcome studied. We start by reviewing studies on female immigrants’ labor force participation, and then move on to their labor market success conditional on participation. Since labor market success is such a broad topic with multiple indicators, the review of this portion of the literature will be broken into two subsections: The first subsection deals with immigrant women’s employment status (including their (un-)employment rates, working hours/part-time work and contract type) and the second subsection with the quality of and returns to their employment once it is found (including occupational status, earnings/ wages).</w:t>
      </w:r>
    </w:p>
    <w:p w14:paraId="447B032D" w14:textId="77777777" w:rsidR="00B41894" w:rsidRDefault="00734A38">
      <w:pPr>
        <w:spacing w:line="480" w:lineRule="auto"/>
      </w:pPr>
      <w:r>
        <w:t>When seeking to investigate the coinciding labor market disadvantages that immigrant women face because of their gender and nativity, both of these dimensions have to be explicitly considered. Yet, only a few of the reviewed studies do so; most compare either women and men among immigrants, or immigrants and natives among women. As each of these comparisons corresponds to a different type of disadvantage, we first structure the findings by the comparison group. We then provide an integrated perspective that explicitly focuses on the intersectional nature of gender and nativity and how their interplay affects the labor market outcomes of immigrant women.</w:t>
      </w:r>
    </w:p>
    <w:p w14:paraId="3E35A6DF" w14:textId="77777777" w:rsidR="00B41894" w:rsidRDefault="00734A38">
      <w:pPr>
        <w:spacing w:line="480" w:lineRule="auto"/>
      </w:pPr>
      <w:r>
        <w:t xml:space="preserve">Many of the reviewed studies rely on data that is, by now, decades old. The extent to which these findings reflect current immigrant experiences is unknown. Thus, we supplement our review by situating the studies within the current European context. We provide additional descriptive statistics on gender and nativity gaps for the most common labor market indicators by country of destination for 2019 based on Eurostat data. In an </w:t>
      </w:r>
      <w:hyperlink r:id="rId15">
        <w:r>
          <w:rPr>
            <w:color w:val="1155CC"/>
            <w:u w:val="single"/>
          </w:rPr>
          <w:t>interactive online appendix</w:t>
        </w:r>
      </w:hyperlink>
      <w:r>
        <w:t>, we also present figures on how these gaps have developed over time.</w:t>
      </w:r>
    </w:p>
    <w:p w14:paraId="2B4F8477" w14:textId="77777777" w:rsidR="00B41894" w:rsidRDefault="00B41894">
      <w:pPr>
        <w:spacing w:line="480" w:lineRule="auto"/>
      </w:pPr>
    </w:p>
    <w:p w14:paraId="24999FB3" w14:textId="77777777" w:rsidR="00B41894" w:rsidRDefault="00734A38">
      <w:pPr>
        <w:spacing w:line="480" w:lineRule="auto"/>
      </w:pPr>
      <w:r>
        <w:t xml:space="preserve"> </w:t>
      </w:r>
    </w:p>
    <w:p w14:paraId="34906108" w14:textId="77777777" w:rsidR="00B41894" w:rsidRDefault="00734A38" w:rsidP="00D22FAB">
      <w:pPr>
        <w:pStyle w:val="berschrift2"/>
        <w:spacing w:line="480" w:lineRule="auto"/>
        <w:ind w:left="0" w:firstLine="0"/>
      </w:pPr>
      <w:bookmarkStart w:id="11" w:name="_yq162ld08dqd" w:colFirst="0" w:colLast="0"/>
      <w:bookmarkEnd w:id="11"/>
      <w:r>
        <w:t>3.1. Labor force participation</w:t>
      </w:r>
    </w:p>
    <w:p w14:paraId="21E742EE" w14:textId="77777777" w:rsidR="00B41894" w:rsidRDefault="00734A38">
      <w:pPr>
        <w:spacing w:line="480" w:lineRule="auto"/>
        <w:ind w:firstLine="0"/>
        <w:jc w:val="center"/>
      </w:pPr>
      <w:r>
        <w:rPr>
          <w:noProof/>
          <w:lang w:val="en-US"/>
        </w:rPr>
        <w:drawing>
          <wp:inline distT="114300" distB="114300" distL="114300" distR="114300" wp14:anchorId="45133D0C" wp14:editId="0E19C6CF">
            <wp:extent cx="5040000" cy="3024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5" r="5"/>
                    <a:stretch>
                      <a:fillRect/>
                    </a:stretch>
                  </pic:blipFill>
                  <pic:spPr>
                    <a:xfrm>
                      <a:off x="0" y="0"/>
                      <a:ext cx="5040000" cy="3024000"/>
                    </a:xfrm>
                    <a:prstGeom prst="rect">
                      <a:avLst/>
                    </a:prstGeom>
                    <a:ln/>
                  </pic:spPr>
                </pic:pic>
              </a:graphicData>
            </a:graphic>
          </wp:inline>
        </w:drawing>
      </w:r>
    </w:p>
    <w:p w14:paraId="3FFF61D4" w14:textId="77777777" w:rsidR="00B41894" w:rsidRDefault="00734A38">
      <w:pPr>
        <w:spacing w:line="240" w:lineRule="auto"/>
        <w:ind w:left="283" w:right="283" w:firstLine="0"/>
      </w:pPr>
      <w:r>
        <w:rPr>
          <w:b/>
        </w:rPr>
        <w:t>Figure 2.</w:t>
      </w:r>
      <w:r>
        <w:t xml:space="preserve"> Nativity and gender gaps in labor force participation rates by country, 2019 [</w:t>
      </w:r>
      <w:hyperlink r:id="rId17" w:anchor="labor-force-participation">
        <w:r>
          <w:rPr>
            <w:color w:val="1155CC"/>
            <w:u w:val="single"/>
          </w:rPr>
          <w:t>interactive version ↗</w:t>
        </w:r>
      </w:hyperlink>
      <w:r>
        <w:t>]</w:t>
      </w:r>
    </w:p>
    <w:p w14:paraId="4358D2CA" w14:textId="77777777" w:rsidR="00B41894" w:rsidRDefault="00734A38">
      <w:pPr>
        <w:spacing w:after="60" w:line="240" w:lineRule="auto"/>
        <w:ind w:left="283" w:right="283" w:firstLine="0"/>
        <w:rPr>
          <w:color w:val="666666"/>
          <w:sz w:val="16"/>
          <w:szCs w:val="16"/>
        </w:rPr>
      </w:pPr>
      <w:r>
        <w:rPr>
          <w:color w:val="666666"/>
          <w:sz w:val="16"/>
          <w:szCs w:val="16"/>
        </w:rPr>
        <w:t xml:space="preserve">Note: Age 15-64. Immigrants include all immigrants for which there is data available, irrespective of origin. Markers represent the values obtained by subtracting the comparison group value from the value for immigrant women. The dashed vertical lines separate northern-western Europe (NWE) on the left, southern Europe (SE) in the center, and central and eastern Europe (CEE) on the right. Lighter shades of markers represent the Eurostat flag ‘low reliability.’ </w:t>
      </w:r>
    </w:p>
    <w:p w14:paraId="419B61E1" w14:textId="3A8E30BA" w:rsidR="00B41894" w:rsidRPr="00D22FAB" w:rsidRDefault="00D22FAB">
      <w:pPr>
        <w:spacing w:after="60" w:line="240" w:lineRule="auto"/>
        <w:ind w:left="283" w:right="283" w:firstLine="0"/>
        <w:rPr>
          <w:color w:val="666666"/>
          <w:sz w:val="16"/>
          <w:szCs w:val="16"/>
        </w:rPr>
      </w:pPr>
      <w:r>
        <w:rPr>
          <w:color w:val="666666"/>
          <w:sz w:val="16"/>
          <w:szCs w:val="16"/>
        </w:rPr>
        <w:t xml:space="preserve">Source: Eurostat </w:t>
      </w:r>
      <w:r>
        <w:rPr>
          <w:color w:val="666666"/>
          <w:sz w:val="16"/>
          <w:szCs w:val="16"/>
        </w:rPr>
        <w:fldChar w:fldCharType="begin"/>
      </w:r>
      <w:r w:rsidR="0029327D">
        <w:rPr>
          <w:color w:val="666666"/>
          <w:sz w:val="16"/>
          <w:szCs w:val="16"/>
        </w:rPr>
        <w:instrText xml:space="preserve"> ADDIN ZOTERO_ITEM CSL_CITATION {"citationID":"akl81jo48","properties":{"formattedCitation":"(2020b)","plainCitation":"(2020b)","noteIndex":0},"citationItems":[{"id":7031,"uris":["http://zotero.org/groups/2418749/items/P28YFH7B"],"uri":["http://zotero.org/groups/2418749/items/P28YFH7B"],"itemData":{"id":7031,"type":"webpage","title":"Activity rates by sex, age and country of birth (%)","URL":"https://ec.europa.eu/eurostat/web/products-datasets/product?code=lfsa_argacob","author":[{"literal":"Eurostat"}],"accessed":{"date-parts":[["2021",5,5]]},"issued":{"date-parts":[["2020"]]}},"suppress-author":true}],"schema":"https://github.com/citation-style-language/schema/raw/master/csl-citation.json"} </w:instrText>
      </w:r>
      <w:r>
        <w:rPr>
          <w:color w:val="666666"/>
          <w:sz w:val="16"/>
          <w:szCs w:val="16"/>
        </w:rPr>
        <w:fldChar w:fldCharType="separate"/>
      </w:r>
      <w:r w:rsidR="0029327D" w:rsidRPr="0029327D">
        <w:rPr>
          <w:sz w:val="16"/>
        </w:rPr>
        <w:t>(2020b)</w:t>
      </w:r>
      <w:r>
        <w:rPr>
          <w:color w:val="666666"/>
          <w:sz w:val="16"/>
          <w:szCs w:val="16"/>
        </w:rPr>
        <w:fldChar w:fldCharType="end"/>
      </w:r>
    </w:p>
    <w:p w14:paraId="0106CE0F" w14:textId="77777777" w:rsidR="00B41894" w:rsidRDefault="00B41894">
      <w:pPr>
        <w:pStyle w:val="berschrift3"/>
        <w:spacing w:line="480" w:lineRule="auto"/>
        <w:ind w:firstLine="0"/>
      </w:pPr>
      <w:bookmarkStart w:id="12" w:name="_g98o1xm48zv8" w:colFirst="0" w:colLast="0"/>
      <w:bookmarkEnd w:id="12"/>
    </w:p>
    <w:p w14:paraId="7D1BB657" w14:textId="77777777" w:rsidR="00B41894" w:rsidRDefault="00734A38" w:rsidP="00734A38">
      <w:pPr>
        <w:pStyle w:val="berschrift3"/>
        <w:spacing w:line="480" w:lineRule="auto"/>
        <w:ind w:left="0" w:firstLine="0"/>
      </w:pPr>
      <w:bookmarkStart w:id="13" w:name="_hsg747lrfkta" w:colFirst="0" w:colLast="0"/>
      <w:bookmarkEnd w:id="13"/>
      <w:r>
        <w:t>Nativity gap among women</w:t>
      </w:r>
    </w:p>
    <w:p w14:paraId="2B2F1DD8" w14:textId="370AF60F" w:rsidR="00B41894" w:rsidRDefault="00734A38" w:rsidP="00734A38">
      <w:pPr>
        <w:spacing w:line="480" w:lineRule="auto"/>
        <w:ind w:firstLine="0"/>
      </w:pPr>
      <w:r>
        <w:t xml:space="preserve">According to 2019 Eurostat data, immigrant women show lower average LFP rates than native women in many of the European countries covered by the studies included in this review (see Figure 2). This disadvantage is observed for all of NWE except Ireland and Luxembourg, and has also been confirmed in other studies for the UK, France, Belgium, the Netherlands, Germany, Austria, Denmark, and Sweden from the past two decades </w:t>
      </w:r>
      <w:r w:rsidR="002C545C">
        <w:fldChar w:fldCharType="begin"/>
      </w:r>
      <w:r w:rsidR="002C545C">
        <w:instrText xml:space="preserve"> ADDIN ZOTERO_ITEM CSL_CITATION {"citationID":"fbZZIVtr","properties":{"formattedCitation":"(Rubin et al. 2008; Fleischmann and H\\uc0\\u246{}hne 2013; Koopmans 2016; Gorodzeisky and Semyonov 2017; Knize Estrada 2018; Neuman 2018)","plainCitation":"(Rubin et al. 2008; Fleischmann and Höhne 2013; Koopmans 2016; Gorodzeisky and Semyonov 2017; Knize Estrada 2018; Neuman 2018)","noteIndex":0},"citationItems":[{"id":4041,"uris":["http://zotero.org/groups/2418749/items/5375TRZU"],"uri":["http://zotero.org/groups/2418749/items/5375TRZU"],"itemData":{"id":4041,"type":"article-journal","container-title":"Cambridge,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id":3808,"uris":["http://zotero.org/groups/2418749/items/ZLFEAQT5"],"uri":["http://zotero.org/groups/2418749/items/ZLFEAQT5"],"itemData":{"id":3808,"type":"report","collection-title":"IAB Discussion Paper","language":"en","number":"12/18","publisher":"Institute for Employment Research","source":"Zotero","title":"Migrant women labor-force participation in Germany","URL":"http://doku.iab.de/discussionpapers/2018/dp1218.pdf","author":[{"family":"Knize Estrada","given":"Veronika J."}],"accessed":{"date-parts":[["2020",6,6]]},"issued":{"date-parts":[["2018"]]}}},{"id":7036,"uris":["http://zotero.org/groups/2418749/items/RFYUGLNL"],"uri":["http://zotero.org/groups/2418749/items/RFYUGLNL"],"itemData":{"id":7036,"type":"article-journal","abstract":"This paper analyzes the role of source country culture on gender roles for labor market assimilation of immigrant women in Sweden. Sweden ranks as one of the world’s most gender-equal countries and at the same time a recipient of many immigrants from countries with more traditional views on gender roles and gender equality. I find that the labor force participation of immigrant women in Sweden is related to their source country culture, in the sense that women from countries where women’s labor market participation is low (high) also have low (high) participation in the Swedish labor market. However, all immigrant women assimilate towards, but do not reach parity with, the participation rate of native women, and the difference between women from high- and low-participation countries diminishes with length of residence in Sweden. This indicates that source country culture on gender roles does not have a persistent effect on immigrant women’s labor market participation in Sweden. Furthermore, the results highlight the importance of taking into account unobservable time-constant individual and source country factors when estimating the relationship between source country culture and immigrants’ labor market outcomes. Neglecting to control for these factors could lead researchers to misrepresent the rate of assimilation and overstate the effect of source country culture.","container-title":"Review of Economics of the Household","DOI":"10/gd3jh5","ISSN":"1573-7152","issue":"3","journalAbbreviation":"Rev Econ Household","language":"en","page":"585-627","source":"Springer Link","title":"Source country culture and labor market assimilation of immigrant women in Sweden: evidence from longitudinal data","title-short":"Source country culture and labor market assimilation of immigrant women in Sweden","URL":"https://doi.org/10.1007/s11150-018-9420-6","volume":"16","author":[{"family":"Neuman","given":"Emma"}],"accessed":{"date-parts":[["2021",8,16]]},"issued":{"date-parts":[["2018",9,1]]}}}],"schema":"https://github.com/citation-style-language/schema/raw/master/csl-citation.json"} </w:instrText>
      </w:r>
      <w:r w:rsidR="002C545C">
        <w:fldChar w:fldCharType="separate"/>
      </w:r>
      <w:r w:rsidR="002C545C" w:rsidRPr="002C545C">
        <w:rPr>
          <w:rFonts w:cs="Times New Roman"/>
          <w:szCs w:val="24"/>
        </w:rPr>
        <w:t>(Rubin et al. 2008; Fleischmann and Höhne 2013; Koopmans 2016; Gorodzeisky and Semyonov 2017; Knize Estrada 2018; Neuman 2018)</w:t>
      </w:r>
      <w:r w:rsidR="002C545C">
        <w:fldChar w:fldCharType="end"/>
      </w:r>
      <w:r>
        <w:t xml:space="preserve">. By contrast, in SE countries the average LFP rates of immigrant women in the Eurostat data consistently exceed those of native women </w:t>
      </w:r>
      <w:r w:rsidR="002C545C">
        <w:fldChar w:fldCharType="begin"/>
      </w:r>
      <w:r w:rsidR="002C545C">
        <w:instrText xml:space="preserve"> ADDIN ZOTERO_ITEM CSL_CITATION {"citationID":"FTYfVPfn","properties":{"formattedCitation":"(see also Amuedo-Dorantes and de la Rica 2007; Rubin et al. 2008; Rendall et al. 2010; Bernardi et al. 2011; Fullin and Reyneri 2011)","plainCitation":"(see also Amuedo-Dorantes and de la Rica 2007; Rubin et al. 2008; Rendall et al. 2010; Bernardi et al. 2011; Fullin and Reyneri 2011)","noteIndex":0},"citationItems":[{"id":4592,"uris":["http://zotero.org/groups/2418749/items/DCZQ9FY6"],"uri":["http://zotero.org/groups/2418749/items/DCZQ9FY6"],"itemData":{"id":4592,"type":"article-journal","abstract":"This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la"}],"accessed":{"date-parts":[["2020",4,9]]},"issued":{"date-parts":[["2007",6]]}},"prefix":"see also"},{"id":4041,"uris":["http://zotero.org/groups/2418749/items/5375TRZU"],"uri":["http://zotero.org/groups/2418749/items/5375TRZU"],"itemData":{"id":4041,"type":"article-journal","container-title":"Cambridge,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id":4088,"uris":["http://zotero.org/groups/2418749/items/FU5IQXDX"],"uri":["http://zotero.org/groups/2418749/items/FU5IQXDX"],"itemData":{"id":4088,"type":"article-journal","abstract":"The labor-market assimilation hypothesis predicts poorer initial labor-market outcomes among immigrants followed by convergence toward the outcomes of the native-born working-age population with time lived in the receiving country. We investigate the applicability of this hypothesis to migrant women’s labor-force participation in Europe. We compare labor-force participation rate (LFPR) gaps between migrant and native-born women in nine European countries, and examine how these LFPR gaps change with migrant women’s additional years in the receiving country. Consistent with the assimilation hypothesis, the LFPRs of migrant women in the “old” migrant-receiving countries of Western Europe begin much lower than for otherwise-comparable native-born women and converge, although not always completely, toward the LFPRs of native-born women with additional years lived in the country. In the “new” migrant-receiving countries of Southern Europe, however, the LFPRs of migrant women at all durations of residence are similar to those of native-born women. Additional descriptive evidence of high unemployment and under-employment and of difficulty achieving family work balance among Western European migrant women points toward receiving-country context as a major explanation for these empirical patterns.","container-title":"European Journal of Population / Revue européenne de Démographie","DOI":"10/c9gw3h","ISSN":"1572-9885","issue":"4","journalAbbreviation":"Eur J Population","language":"en","page":"383-410","source":"Springer Link","title":"Contrasting Trajectories of Labor-Market Integration Between Migrant Women in Western and Southern Europe","URL":"https://doi.org/10.1007/s10680-010-9214-x","volume":"26","author":[{"family":"Rendall","given":"Michael S."},{"family":"Tsang","given":"Flavia"},{"family":"Rubin","given":"Jennifer K."},{"family":"Rabinovich","given":"Lila"},{"family":"Janta","given":"Barbara"}],"accessed":{"date-parts":[["2020",1,21]]},"issued":{"date-parts":[["2010",11,1]]}}},{"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chema":"https://github.com/citation-style-language/schema/raw/master/csl-citation.json"} </w:instrText>
      </w:r>
      <w:r w:rsidR="002C545C">
        <w:fldChar w:fldCharType="separate"/>
      </w:r>
      <w:r w:rsidR="002C545C" w:rsidRPr="002C545C">
        <w:t>(see also Amuedo-Dorantes and de la Rica 2007; Rubin et al. 2008; Rendall et al. 2010; Bernardi et al. 2011; Fullin and Reyneri 2011)</w:t>
      </w:r>
      <w:r w:rsidR="002C545C">
        <w:fldChar w:fldCharType="end"/>
      </w:r>
      <w:r>
        <w:t xml:space="preserve">. We observe a similar pattern in some CEE countries, e.g. the Czech Republic, Poland, and Hungary, but the situation appears much more heterogeneous. Advantages in LFP need not indicate a disparity in the type of immigrants moving to each region, but can also point to the fact that, in SE and CEE countries, the LFP rates of native women are usually lower compared to NWE countries. For example, nearly 80 percent of native women in the Netherlands participated in the labor force in 2019, but only about 60 percent did so in Greece or Hungary (see Figure A4 in the online appendix). </w:t>
      </w:r>
    </w:p>
    <w:p w14:paraId="4998BE9C" w14:textId="1E8B3BB3" w:rsidR="00B41894" w:rsidRPr="00E25211" w:rsidRDefault="00734A38">
      <w:pPr>
        <w:spacing w:line="480" w:lineRule="auto"/>
        <w:rPr>
          <w:lang w:val="en-US"/>
        </w:rPr>
      </w:pPr>
      <w:r>
        <w:t xml:space="preserve">Besides general differences in female LFP in the destination countries, nativity gaps also vary greatly by immigrants’ country of origin. In NWE countries, as of 2019 the nativity gap is generally smaller for immigrant women from EU countries compared to those from outside the EU, but the picture is much less consistent across SE and CEE countries (see Figure A4 in the online appendix). Looking at immigrants from specific origin countries, several patterns emerge. Women from Muslim-majority countries show the lowest LFP rates across destination countries, e.g. Turkish women in Germany, or Morroccan women in Italy </w:t>
      </w:r>
      <w:r w:rsidR="002C545C">
        <w:fldChar w:fldCharType="begin"/>
      </w:r>
      <w:r w:rsidR="002C545C">
        <w:instrText xml:space="preserve"> ADDIN ZOTERO_ITEM CSL_CITATION {"citationID":"XbmRogRl","properties":{"formattedCitation":"(Fullin and Reyneri 2011; Fleischmann and H\\uc0\\u246{}hne 2013)","plainCitation":"(Fullin and Reyneri 2011; Fleischmann and Höhne 2013)","noteIndex":0},"citationItems":[{"id":4374,"uris":["http://zotero.org/groups/2418749/items/BX5S4YKT"],"uri":["http://zotero.org/groups/2418749/items/BX5S4YKT"],"itemData":{"id":4374,"type":"article-journal","abstract":"The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w:instrText>
      </w:r>
      <w:r w:rsidR="002C545C" w:rsidRPr="002C545C">
        <w:rPr>
          <w:lang w:val="en-US"/>
        </w:rPr>
        <w:instrText xml:space="preserve">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2C545C">
        <w:fldChar w:fldCharType="separate"/>
      </w:r>
      <w:r w:rsidR="002C545C" w:rsidRPr="002C545C">
        <w:rPr>
          <w:rFonts w:cs="Times New Roman"/>
          <w:szCs w:val="24"/>
          <w:lang w:val="en-US"/>
        </w:rPr>
        <w:t>(Fullin and Reyneri 2011; Fleischmann and Höhne 2013)</w:t>
      </w:r>
      <w:r w:rsidR="002C545C">
        <w:fldChar w:fldCharType="end"/>
      </w:r>
      <w:r w:rsidRPr="002C545C">
        <w:rPr>
          <w:lang w:val="en-US"/>
        </w:rPr>
        <w:t xml:space="preserve">. </w:t>
      </w:r>
      <w:r>
        <w:t xml:space="preserve">By contrast, immigrant women from eastern European countries rank among the highest in LFP, e.g. women from Bulgaria and Romania in Italy and Germany </w:t>
      </w:r>
      <w:r w:rsidR="00A16627">
        <w:fldChar w:fldCharType="begin"/>
      </w:r>
      <w:r w:rsidR="002C545C">
        <w:instrText xml:space="preserve"> ADDIN ZOTERO_ITEM CSL_CITATION {"citationID":"UVbgRf95","properties":{"formattedCitation":"(Fullin and Reyneri 2011; Fleischmann and H\\uc0\\u246{}hne 2013)","plainCitation":"(Fullin and Reyneri 2011; Fleischmann and Höhne 2013)","noteIndex":0},"citationItems":[{"id":4374,"uris":["http://zotero.org/groups/2418749/items/BX5S4YKT"],"uri":["http://zotero.org/groups/2418749/items/BX5S4YKT"],"itemData":{"id":4374,"type":"article-journal","abstract":"The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A16627">
        <w:fldChar w:fldCharType="separate"/>
      </w:r>
      <w:r w:rsidR="00A16627" w:rsidRPr="00E25211">
        <w:rPr>
          <w:rFonts w:cs="Times New Roman"/>
          <w:szCs w:val="24"/>
          <w:lang w:val="en-US"/>
        </w:rPr>
        <w:t>(Fullin and Reyneri 2011; Fleischmann and Höhne 2013)</w:t>
      </w:r>
      <w:r w:rsidR="00A16627">
        <w:fldChar w:fldCharType="end"/>
      </w:r>
      <w:r w:rsidRPr="00E25211">
        <w:rPr>
          <w:lang w:val="en-US"/>
        </w:rPr>
        <w:t>.</w:t>
      </w:r>
    </w:p>
    <w:p w14:paraId="03D54A08" w14:textId="31C1EDE9" w:rsidR="00B41894" w:rsidRDefault="00734A38">
      <w:pPr>
        <w:spacing w:line="480" w:lineRule="auto"/>
      </w:pPr>
      <w:r>
        <w:t xml:space="preserve">These patterns suggest that female immigrant populations across Europe, and the groups of native women they are compared to, are quite heterogeneous in terms of the characteristics determining their LFP. Several relevant factors have been repeatedly identified in the literature that explain parts of the observed (positive or negative) nativity gaps in LFP among women. A large part of the gap usually disappears after accounting for compositional differences in age, human capital and household factors between immigrant and native women. The most important human capital factor is education, and its distribution among immigrants is highly conditional on the selection processes shaping migration flows. Regarding the family context, the marital status and the presence of small children matter most, as marriage and birth rates among immigrant women often exceed those among native women </w:t>
      </w:r>
      <w:r w:rsidR="00A16627">
        <w:fldChar w:fldCharType="begin"/>
      </w:r>
      <w:r w:rsidR="00A16627">
        <w:instrText xml:space="preserve"> ADDIN ZOTERO_ITEM CSL_CITATION {"citationID":"VY5f7DiL","properties":{"formattedCitation":"(Adser\\uc0\\u224{} and Ferrer 2015)","plainCitation":"(Adserà and Ferrer 2015)","noteIndex":0},"citationItems":[{"id":6450,"uris":["http://zotero.org/groups/2418749/items/GUKU6PXA"],"uri":["http://zotero.org/groups/2418749/items/GUKU6PXA"],"itemData":{"id":6450,"type":"chapter","abstract":"We discuss some of the data and methodological challenges to estimating trends in family formation and union dissolution as well as fertility among immigrants, and examine the evidence collected from the main studies in the area. With regard to marriage we focus on the determinants of intermarriage, the stability of these unions, and the timing of union formation. Marriage propensities are embedded in the cultural background of migrants and, hence, the capacity to form and maintain exogamous unions (between a foreign- and a native-born) can be interpreted as a strong sign of successful integration. Similarly, union dissolution among immigrants has important policy implications because of the likely vulnerability of immigrant women and their children, since women are less established in the labor force and more at risk of poverty than men. Next we review a set of mechanisms that may explain the fertility behavior of first-generation immigrants—namely selection, disruption, and adaptation. While all three mechanisms can be present concurrently, age at immigration influences their relative importance as it impacts when in her life-cycle a woman migrates as well as her ability to become proficient in the local language and understand the local norms. The section ends with a focus on the second generation. The literature on immigrant family formation is diverse but perhaps the key findings highlighted in this chapter are that outcomes depend greatly on the age at migration and on the cultural norms immigrants bring with them and their distance to those of the host country.","collection-title":"Handbook of the Economics of International Migration","container-title":"Handbook of the Economics of International Migration","language":"en","note":"DOI: 10.1016/B978-0-444-53764-5.00007-4","page":"315-374","publisher":"North-Holland","source":"ScienceDirect","title":"Chapter 7 - Immigrants and Demography: Marriage, Divorce, and Fertility","title-short":"Chapter 7 - Immigrants and Demography","URL":"http://www.sciencedirect.com/science/article/pii/B9780444537645000074","volume":"1","author":[{"family":"Adserà","given":"Alícia"},{"family":"Ferrer","given":"Ana"}],"editor":[{"family":"Chiswick","given":"Barry R."},{"family":"Miller","given":"Paul W."}],"accessed":{"date-parts":[["2020",10,5]]},"issued":{"date-parts":[["2015",1,1]]}}}],"schema":"https://github.com/citation-style-language/schema/raw/master/csl-citation.json"} </w:instrText>
      </w:r>
      <w:r w:rsidR="00A16627">
        <w:fldChar w:fldCharType="separate"/>
      </w:r>
      <w:r w:rsidR="00A16627" w:rsidRPr="00A16627">
        <w:rPr>
          <w:rFonts w:cs="Times New Roman"/>
          <w:szCs w:val="24"/>
        </w:rPr>
        <w:t>(Adserà and Ferrer 2015)</w:t>
      </w:r>
      <w:r w:rsidR="00A16627">
        <w:fldChar w:fldCharType="end"/>
      </w:r>
      <w:r>
        <w:t xml:space="preserve">. In some cases, after accounting for compositional differences in these relevant factors between immigrant populations in destination countries, but also between origin groups within the immigrant population, nativity gaps vanish completely. For instance, Rendall et al. </w:t>
      </w:r>
      <w:r w:rsidR="00A16627">
        <w:fldChar w:fldCharType="begin"/>
      </w:r>
      <w:r w:rsidR="00A16627">
        <w:instrText xml:space="preserve"> ADDIN ZOTERO_ITEM CSL_CITATION {"citationID":"gh1cQKwN","properties":{"formattedCitation":"(2010)","plainCitation":"(2010)","noteIndex":0},"citationItems":[{"id":4088,"uris":["http://zotero.org/groups/2418749/items/FU5IQXDX"],"uri":["http://zotero.org/groups/2418749/items/FU5IQXDX"],"itemData":{"id":4088,"type":"article-journal","abstract":"The labor-market assimilation hypothesis predicts poorer initial labor-market outcomes among immigrants followed by convergence toward the outcomes of the native-born working-age population with time lived in the receiving country. We investigate the applicability of this hypothesis to migrant women’s labor-force participation in Europe. We compare labor-force participation rate (LFPR) gaps between migrant and native-born women in nine European countries, and examine how these LFPR gaps change with migrant women’s additional years in the receiving country. Consistent with the assimilation hypothesis, the LFPRs of migrant women in the “old” migrant-receiving countries of Western Europe begin much lower than for otherwise-comparable native-born women and converge, although not always completely, toward the LFPRs of native-born women with additional years lived in the country. In the “new” migrant-receiving countries of Southern Europe, however, the LFPRs of migrant women at all durations of residence are similar to those of native-born women. Additional descriptive evidence of high unemployment and under-employment and of difficulty achieving family work balance among Western European migrant women points toward receiving-country context as a major explanation for these empirical patterns.","container-title":"European Journal of Population / Revue européenne de Démographie","DOI":"10/c9gw3h","ISSN":"1572-9885","issue":"4","journalAbbreviation":"Eur J Population","language":"en","page":"383-410","source":"Springer Link","title":"Contrasting Trajectories of Labor-Market Integration Between Migrant Women in Western and Southern Europe","URL":"https://doi.org/10.1007/s10680-010-9214-x","volume":"26","author":[{"family":"Rendall","given":"Michael S."},{"family":"Tsang","given":"Flavia"},{"family":"Rubin","given":"Jennifer K."},{"family":"Rabinovich","given":"Lila"},{"family":"Janta","given":"Barbara"}],"accessed":{"date-parts":[["2020",1,21]]},"issued":{"date-parts":[["2010",11,1]]}},"suppress-author":true}],"schema":"https://github.com/citation-style-language/schema/raw/master/csl-citation.json"} </w:instrText>
      </w:r>
      <w:r w:rsidR="00A16627">
        <w:fldChar w:fldCharType="separate"/>
      </w:r>
      <w:r w:rsidR="00A16627" w:rsidRPr="00A16627">
        <w:t>(2010)</w:t>
      </w:r>
      <w:r w:rsidR="00A16627">
        <w:fldChar w:fldCharType="end"/>
      </w:r>
      <w:r>
        <w:t xml:space="preserve"> show that the LFP nativity advantage of immigrant women in SE countries disappears net of these factors for Greece, Spain, and (almost) for Portugal. Gorodzeisky and Semyonov </w:t>
      </w:r>
      <w:r w:rsidR="00A16627">
        <w:fldChar w:fldCharType="begin"/>
      </w:r>
      <w:r w:rsidR="00A16627">
        <w:instrText xml:space="preserve"> ADDIN ZOTERO_ITEM CSL_CITATION {"citationID":"daNLjcy7","properties":{"formattedCitation":"(2017)","plainCitation":"(2017)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uppress-author":true}],"schema":"https://github.com/citation-style-language/schema/raw/master/csl-citation.json"} </w:instrText>
      </w:r>
      <w:r w:rsidR="00A16627">
        <w:fldChar w:fldCharType="separate"/>
      </w:r>
      <w:r w:rsidR="00A16627" w:rsidRPr="00A16627">
        <w:t>(2017)</w:t>
      </w:r>
      <w:r w:rsidR="00A16627">
        <w:fldChar w:fldCharType="end"/>
      </w:r>
      <w:r>
        <w:t xml:space="preserve"> find a LFP nativity disadvantage for non-European immigrant women, and a nativity-advantage for European immigrant women in France – both gaps narrow and become insignificant after adding socio-demographic controls.</w:t>
      </w:r>
      <w:r>
        <w:rPr>
          <w:vertAlign w:val="superscript"/>
        </w:rPr>
        <w:footnoteReference w:id="5"/>
      </w:r>
    </w:p>
    <w:p w14:paraId="2885C2D7" w14:textId="4AE3F1C7" w:rsidR="00B41894" w:rsidRDefault="00734A38">
      <w:pPr>
        <w:spacing w:line="480" w:lineRule="auto"/>
      </w:pPr>
      <w:r>
        <w:t xml:space="preserve">While these examples show that human capital and the household context are important factors, they are in many cases insufficient to fully explain the nativity gap in female LFP. As the varying LFP patterns across origin countries suggest, additional factors are related to the cultural and social norms of immigrants and the corresponding perceptions of appropriate roles of women and men in the household and the labor market. Koopmans </w:t>
      </w:r>
      <w:r w:rsidR="00A16627">
        <w:fldChar w:fldCharType="begin"/>
      </w:r>
      <w:r w:rsidR="00A16627">
        <w:instrText xml:space="preserve"> ADDIN ZOTERO_ITEM CSL_CITATION {"citationID":"HjslxB8H","properties":{"formattedCitation":"(2016)","plainCitation":"(2016)","noteIndex":0},"citationItems":[{"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suppress-author":true}],"schema":"https://github.com/citation-style-language/schema/raw/master/csl-citation.json"} </w:instrText>
      </w:r>
      <w:r w:rsidR="00A16627">
        <w:fldChar w:fldCharType="separate"/>
      </w:r>
      <w:r w:rsidR="00A16627" w:rsidRPr="00A16627">
        <w:t>(2016)</w:t>
      </w:r>
      <w:r w:rsidR="00A16627">
        <w:fldChar w:fldCharType="end"/>
      </w:r>
      <w:r>
        <w:t xml:space="preserve"> shows for Muslim immigrant women (from Turkey, Morocco, former Yugoslavia, and Pakistan) in NWE that traditional gender values are associated with significantly lower LFP rates. Khoudja and Fleischmann </w:t>
      </w:r>
      <w:r w:rsidR="00A16627">
        <w:fldChar w:fldCharType="begin"/>
      </w:r>
      <w:r w:rsidR="00A16627">
        <w:instrText xml:space="preserve"> ADDIN ZOTERO_ITEM CSL_CITATION {"citationID":"mnkaJZHK","properties":{"formattedCitation":"(2017)","plainCitation":"(2017)","noteIndex":0},"citationItems":[{"id":4318,"uris":["http://zotero.org/groups/2418749/items/Y965WNUG"],"uri":["http://zotero.org/groups/2418749/items/Y965WNUG"],"itemData":{"id":4318,"type":"article-journal","container-title":"International Migration Review","DOI":"10/gbk9wm","ISSN":"0197-9183, 1747-7379","issue":"2","journalAbbreviation":"International Migration Review","language":"en","page":"506-541","source":"DOI.org (Crossref)","title":"Labor Force Participation of Immigrant Women in the Netherlands: Do Traditional Partners Hold Them Back?","title-short":"Labor Force Participation of Immigrant Women in the Netherlands","URL":"http://journals.sagepub.com/doi/10.1111/imre.12228","volume":"51","author":[{"family":"Khoudja","given":"Yassine"},{"family":"Fleischmann","given":"Fenella"}],"accessed":{"date-parts":[["2020",3,31]]},"issued":{"date-parts":[["2017",6]]}},"suppress-author":true}],"schema":"https://github.com/citation-style-language/schema/raw/master/csl-citation.json"} </w:instrText>
      </w:r>
      <w:r w:rsidR="00A16627">
        <w:fldChar w:fldCharType="separate"/>
      </w:r>
      <w:r w:rsidR="00A16627" w:rsidRPr="00A16627">
        <w:t>(2017)</w:t>
      </w:r>
      <w:r w:rsidR="00A16627">
        <w:fldChar w:fldCharType="end"/>
      </w:r>
      <w:r>
        <w:t xml:space="preserve"> confirm this result for immigrant women from Turkey, Morocco and Surinam/Antilles to the Netherlands, highlighting that the gender role attitudes held by the women’s male partners play a significant role too. They also show that traditional women tend not to participate in the labor market if the labor market resources of their partners permit, whereas this is much less the case for egalitarian women. In the absence of direct measures, religiosity is often used as a proxy for traditional gender roles, based on the assumption that higher levels of religiosity are associated with more conservative gender roles, particularly for Muslim women </w:t>
      </w:r>
      <w:r w:rsidR="00A16627">
        <w:fldChar w:fldCharType="begin"/>
      </w:r>
      <w:r w:rsidR="00A16627">
        <w:instrText xml:space="preserve"> ADDIN ZOTERO_ITEM CSL_CITATION {"citationID":"ZlgcJSEH","properties":{"formattedCitation":"(see, e.g., Knize Estrada 2018, for Germany)","plainCitation":"(see, e.g., Knize Estrada 2018, for Germany)","noteIndex":0},"citationItems":[{"id":3808,"uris":["http://zotero.org/groups/2418749/items/ZLFEAQT5"],"uri":["http://zotero.org/groups/2418749/items/ZLFEAQT5"],"itemData":{"id":3808,"type":"report","collection-title":"IAB Discussion Paper","language":"en","number":"12/18","publisher":"Institute for Employment Research","source":"Zotero","title":"Migrant women labor-force participation in Germany","URL":"http://doku.iab.de/discussionpapers/2018/dp1218.pdf","author":[{"family":"Knize Estrada","given":"Veronika J."}],"accessed":{"date-parts":[["2020",6,6]]},"issued":{"date-parts":[["2018"]]}},"prefix":"see, e.g., ","suffix":", for Germany"}],"schema":"https://github.com/citation-style-language/schema/raw/master/csl-citation.json"} </w:instrText>
      </w:r>
      <w:r w:rsidR="00A16627">
        <w:fldChar w:fldCharType="separate"/>
      </w:r>
      <w:r w:rsidR="00A16627" w:rsidRPr="00A16627">
        <w:t>(see, e.g., Knize Estrada 2018, for Germany)</w:t>
      </w:r>
      <w:r w:rsidR="00A16627">
        <w:fldChar w:fldCharType="end"/>
      </w:r>
      <w:r>
        <w:t xml:space="preserve">. However, Khoudja and Platt </w:t>
      </w:r>
      <w:r w:rsidR="00A16627">
        <w:fldChar w:fldCharType="begin"/>
      </w:r>
      <w:r w:rsidR="00A16627">
        <w:instrText xml:space="preserve"> ADDIN ZOTERO_ITEM CSL_CITATION {"citationID":"FZQ5dveJ","properties":{"formattedCitation":"(2018)","plainCitation":"(2018)","noteIndex":0},"citationItems":[{"id":4423,"uris":["http://zotero.org/groups/2418749/items/KC7CZL8T"],"uri":["http://zotero.org/groups/2418749/items/KC7CZL8T"],"itemData":{"id":4423,"type":"article-journal","abstract":"In the context of increasing women’s labour force participation (LFP) across Western countries, there remain large differences in LFP for women of different ethnic origins. While existing research has demonstrated that part of these differences can be attributed to compositional differences (age, qualifications, family context etc.) and to differences in gender role attitudes and religiosity, residual ‘ethnic effects’ typically remain. Further insight into the drivers of such differences has the potential to inform us about factors shaping women’s LFP more widely. In this paper we exploit a largescale longitudinal study of the UK to investigate ethnic differences in both LFP entry and exit probabilities. We examine how far we can account for overall ethnic differences in LFP entry and exit, taking account of individual characteristics, gender role attitudes and religiosity, and the contribution of relevant life-course events. We find that, adjusting for all these factors, Indian and Caribbean women do not differ from White majority women in their labour force entry and exit probabilities but that Pakistani and Bangladeshi women are less likely to enter and more likely to exit the labour market, while Black African women have higher entry rates. We also find that Pakistani and Bangladeshi women’s labour market entries and exits are less sensitive to partnership and child-bearing events than other women’s.","container-title":"Social Science Research","DOI":"10/gcp55m","ISSN":"0049089X","journalAbbreviation":"Social Science Research","language":"en","page":"1-18","source":"DOI.org (Crossref)","title":"Labour market entries and exits of women from different origin countries in the UK","URL":"https://linkinghub.elsevier.com/retrieve/pii/S0049089X17304714","volume":"69","author":[{"family":"Khoudja","given":"Yassine"},{"family":"Platt","given":"Lucinda"}],"accessed":{"date-parts":[["2020",4,2]]},"issued":{"date-parts":[["2018",1]]}},"suppress-author":true}],"schema":"https://github.com/citation-style-language/schema/raw/master/csl-citation.json"} </w:instrText>
      </w:r>
      <w:r w:rsidR="00A16627">
        <w:fldChar w:fldCharType="separate"/>
      </w:r>
      <w:r w:rsidR="00A16627" w:rsidRPr="00A16627">
        <w:t>(2018)</w:t>
      </w:r>
      <w:r w:rsidR="00A16627">
        <w:fldChar w:fldCharType="end"/>
      </w:r>
      <w:r>
        <w:t xml:space="preserve"> challenge this interpretation by considering both religiosity and gender role attitudes of immigrant women in the UK. Net of gender role attitudes, labor market entry rates of immigrant women in their sample even increase with religiosity (and exit rates decrease vice versa). </w:t>
      </w:r>
    </w:p>
    <w:p w14:paraId="2E9072D8" w14:textId="0BD74AA5" w:rsidR="00B41894" w:rsidRDefault="00734A38">
      <w:pPr>
        <w:spacing w:line="480" w:lineRule="auto"/>
      </w:pPr>
      <w:r>
        <w:t xml:space="preserve">Assimilation into the host society is relevant for all the considered (as well as unobserved) determinants of LFP. With longer durations of stay, nativity gaps in female LFP typically narrow across European countries, as immigrant women acquire host country specific resources such as language proficiency and adapt to the regional culture and social norms </w:t>
      </w:r>
      <w:r w:rsidR="00A16627">
        <w:fldChar w:fldCharType="begin"/>
      </w:r>
      <w:r w:rsidR="00A16627">
        <w:instrText xml:space="preserve"> ADDIN ZOTERO_ITEM CSL_CITATION {"citationID":"L8DuVHyN","properties":{"formattedCitation":"(Amuedo-Dorantes and de la Rica 2007; Rendall et al. 2010; Fleischmann and H\\uc0\\u246{}hne 2013; Koopmans 2016; Neuman 2018)","plainCitation":"(Amuedo-Dorantes and de la Rica 2007; Rendall et al. 2010; Fleischmann and Höhne 2013; Koopmans 2016; Neuman 2018)","noteIndex":0},"citationItems":[{"id":4592,"uris":["http://zotero.org/groups/2418749/items/DCZQ9FY6"],"uri":["http://zotero.org/groups/2418749/items/DCZQ9FY6"],"itemData":{"id":4592,"type":"article-journal","abstract":"This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la"}],"accessed":{"date-parts":[["2020",4,9]]},"issued":{"date-parts":[["2007",6]]}}},{"id":4088,"uris":["http://zotero.org/groups/2418749/items/FU5IQXDX"],"uri":["http://zotero.org/groups/2418749/items/FU5IQXDX"],"itemData":{"id":4088,"type":"article-journal","abstract":"The labor-market assimilation hypothesis predicts poorer initial labor-market outcomes among immigrants followed by convergence toward the outcomes of the native-born working-age population with time lived in the receiving country. We investigate the applicability of this hypothesis to migrant women’s labor-force participation in Europe. We compare labor-force participation rate (LFPR) gaps between migrant and native-born women in nine European countries, and examine how these LFPR gaps change with migrant women’s additional years in the receiving country. Consistent with the assimilation hypothesis, the LFPRs of migrant women in the “old” migrant-receiving countries of Western Europe begin much lower than for otherwise-comparable native-born women and converge, although not always completely, toward the LFPRs of native-born women with additional years lived in the country. In the “new” migrant-receiving countries of Southern Europe, however, the LFPRs of migrant women at all durations of residence are similar to those of native-born women. Additional descriptive evidence of high unemployment and under-employment and of difficulty achieving family work balance among Western European migrant women points toward receiving-country context as a major explanation for these empirical patterns.","container-title":"European Journal of Population / Revue européenne de Démographie","DOI":"10/c9gw3h","ISSN":"1572-9885","issue":"4","journalAbbreviation":"Eur J Population","language":"en","page":"383-410","source":"Springer Link","title":"Contrasting Trajectories of Labor-Market Integration Between Migrant Women in Western and Southern Europe","URL":"https://doi.org/10.1007/s10680-010-9214-x","volume":"26","author":[{"family":"Rendall","given":"Michael S."},{"family":"Tsang","given":"Flavia"},{"family":"Rubin","given":"Jennifer K."},{"family":"Rabinovich","given":"Lila"},{"family":"Janta","given":"Barbara"}],"accessed":{"date-parts":[["2020",1,21]]},"issued":{"date-parts":[["2010",11,1]]}}},{"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id":7036,"uris":["http://zotero.org/groups/2418749/items/RFYUGLNL"],"uri":["http://zotero.org/groups/2418749/items/RFYUGLNL"],"itemData":{"id":7036,"type":"article-journal","abstract":"This paper analyzes the role of source country culture on gender roles for labor market assimilation of immigrant women in Sweden. Sweden ranks as one of the world’s most gender-equal countries and at the same time a recipient of many immigrants from countries with more traditional views on gender roles and gender equality. I find that the labor force participation of immigrant women in Sweden is related to their source country culture, in the sense that women from countries where women’s labor market participation is low (high) also have low (high) participation in the Swedish labor market. However,</w:instrText>
      </w:r>
      <w:r w:rsidR="00A16627" w:rsidRPr="00E25211">
        <w:rPr>
          <w:lang w:val="en-US"/>
        </w:rPr>
        <w:instrText xml:space="preserve"> all immigrant women assimilate towards, but do not reach parity with, the participation rate of native women, and the difference between women from high- and low-participation countries diminishes with length of residence in Sweden. This indicates that source country culture on gender roles does not have a persistent effect on immigrant women’s labor market participation in Sweden. Furthermore, the results highlight the importance of taking into account unobservable time-constant individual and source country factors when estimating the relationship between source country culture and immigrants’ labor market outcomes. Neglecting to control for these factors could lead researchers to misrepresent the rate of assimilation and overstate the effect of source country culture.","container-title":"Review of Economics of the Household","DOI":"10/gd3jh5","ISSN":"1573-7152","issue":"3","journalAbbreviation":"Rev Econ Household","language":"en","page":"585-627","source":"Springer Link","title":"Source country culture and labor market assimilation of immigrant women in Sweden: evidence from longitudinal data","title-short":"Source country culture and labor market assimilation of immigrant women in Sweden","URL":"https://doi.org/10.1007/s11150-018-9420-6","volume":"16","author":[{"family":"Neuman","given":"Emma"}],"accessed":{"date-parts":[["2021",8,16]]},"issued":{"date-parts":[["2018",9,1]]}}}],"schema":"https://github.com/citation-style-language/schema/raw/master/csl-citation.json"} </w:instrText>
      </w:r>
      <w:r w:rsidR="00A16627">
        <w:fldChar w:fldCharType="separate"/>
      </w:r>
      <w:r w:rsidR="00A16627" w:rsidRPr="00E25211">
        <w:rPr>
          <w:rFonts w:cs="Times New Roman"/>
          <w:szCs w:val="24"/>
          <w:lang w:val="en-US"/>
        </w:rPr>
        <w:t>(Amuedo-Dorantes and de la Rica 2007; Rendall et al. 2010; Fleischmann and Höhne 2013; Koopmans 2016; Neuman 2018)</w:t>
      </w:r>
      <w:r w:rsidR="00A16627">
        <w:fldChar w:fldCharType="end"/>
      </w:r>
      <w:r w:rsidRPr="00E25211">
        <w:rPr>
          <w:lang w:val="en-US"/>
        </w:rPr>
        <w:t xml:space="preserve">. </w:t>
      </w:r>
      <w:r>
        <w:t xml:space="preserve">Still, in most studies modeling assimilation trajectories, immigrant women starting out at a disadvantage in LFP do not manage to catch up to native women over the analysis period </w:t>
      </w:r>
      <w:r w:rsidR="00A16627">
        <w:fldChar w:fldCharType="begin"/>
      </w:r>
      <w:r w:rsidR="00A16627">
        <w:instrText xml:space="preserve"> ADDIN ZOTERO_ITEM CSL_CITATION {"citationID":"H4kW597S","properties":{"formattedCitation":"(see, e.g., Rendall et al. 2010; Neuman 2018)","plainCitation":"(see, e.g., Rendall et al. 2010; Neuman 2018)","noteIndex":0},"citationItems":[{"id":4088,"uris":["http://zotero.org/groups/2418749/items/FU5IQXDX"],"uri":["http://zotero.org/groups/2418749/items/FU5IQXDX"],"itemData":{"id":4088,"type":"article-journal","abstract":"The labor-market assimilation hypothesis predicts poorer initial labor-market outcomes among immigrants followed by convergence toward the outcomes of the native-born working-age population with time lived in the receiving country. We investigate the applicability of this hypothesis to migrant women’s labor-force participation in Europe. We compare labor-force participation rate (LFPR) gaps between migrant and native-born women in nine European countries, and examine how these LFPR gaps change with migrant women’s additional years in the receiving country. Consistent with the assimilation hypothesis, the LFPRs of migrant women in the “old” migrant-receiving countries of Western Europe begin much lower than for otherwise-comparable native-born women and converge, although not always completely, toward the LFPRs of native-born women with additional years lived in the country. In the “new” migrant-receiving countries of Southern Europe, however, the LFPRs of migrant women at all durations of residence are similar to those of native-born women. Additional descriptive evidence of high unemployment and under-employment and of difficulty achieving family work balance among Western European migrant women points toward receiving-country context as a major explanation for these empirical patterns.","container-title":"European Journal of Population / Revue européenne de Démographie","DOI":"10/c9gw3h","ISSN":"1572-9885","issue":"4","journalAbbreviation":"Eur J Population","language":"en","page":"383-410","source":"Springer Link","title":"Contrasting Trajectories of Labor-Market Integration Between Migrant Women in Western and Southern Europe","URL":"https://doi.org/10.1007/s10680-010-9214-x","volume":"26","author":[{"family":"Rendall","given":"Michael S."},{"family":"Tsang","given":"Flavia"},{"family":"Rubin","given":"Jennifer K."},{"family":"Rabinovich","given":"Lila"},{"family":"Janta","given":"Barbara"}],"accessed":{"date-parts":[["2020",1,21]]},"issued":{"date-parts":[["2010",11,1]]}},"prefix":"see, e.g., "},{"id":7036,"uris":["http://zotero.org/groups/2418749/items/RFYUGLNL"],"uri":["http://zotero.org/groups/2418749/items/RFYUGLNL"],"itemData":{"id":7036,"type":"article-journal","abstract":"This paper analyzes the role of source country culture on gender roles for labor market assimilation of immigrant women in Sweden. Sweden ranks as one of the world’s most gender-equal countries and at the same time a recipient of many immigrants from countries with more traditional views on gender roles and gender equality. I find that the labor force participation of immigrant women in Sweden is related to their source country culture, in the sense that women from countries where women’s labor market participation is low (high) also have low (high) participation in the Swedish labor market. However, all immigrant women assimilate towards, but do not reach parity with, the participation rate of native women, and the difference between women from high- and low-participation countries diminishes with length of residence in Sweden. This indicates that source country culture on gender roles does not have a persistent effect on immigrant women’s labor market participation in Sweden. Furthermore, the results highlight the importance of taking into account unobservable time-constant individual and source country factors when estimating the relationship between source country culture and immigrants’ labor market outcomes. Neglecting to control for these factors could lead researchers to misrepresent the rate of assimilation and overstate the effect of source country culture.","container-title":"Review of Economics of the Household","DOI":"10/gd3jh5","ISSN":"1573-7152","issue":"3","journalAbbreviation":"Rev Econ Household","language":"en","page":"585-627","source":"Springer Link","title":"Source country culture and labor market assimilation of immigrant women in Sweden: evidence from longitudinal data","title-short":"Source country culture and labor market assimilation of immigrant women in Sweden","URL":"https://doi.org/10.1007/s11150-018-9420-6","volume":"16","author":[{"family":"Neuman","given":"Emma"}],"accessed":{"date-parts":[["2021",8,16]]},"issued":{"date-parts":[["2018",9,1]]}}}],"schema":"https://github.com/citation-style-language/schema/raw/master/csl-citation.json"} </w:instrText>
      </w:r>
      <w:r w:rsidR="00A16627">
        <w:fldChar w:fldCharType="separate"/>
      </w:r>
      <w:r w:rsidR="00A16627" w:rsidRPr="00A16627">
        <w:t>(see, e.g., Rendall et al. 2010; Neuman 2018)</w:t>
      </w:r>
      <w:r w:rsidR="00A16627">
        <w:fldChar w:fldCharType="end"/>
      </w:r>
      <w:r>
        <w:t>.</w:t>
      </w:r>
    </w:p>
    <w:p w14:paraId="76929FE8" w14:textId="3788F73B" w:rsidR="00B41894" w:rsidRDefault="00734A38">
      <w:pPr>
        <w:spacing w:line="480" w:lineRule="auto"/>
      </w:pPr>
      <w:r>
        <w:t xml:space="preserve">Several studies aim to consider as many factors relevant to female LFP as possible </w:t>
      </w:r>
      <w:r w:rsidR="00A16627">
        <w:fldChar w:fldCharType="begin"/>
      </w:r>
      <w:r w:rsidR="00A16627">
        <w:instrText xml:space="preserve"> ADDIN ZOTERO_ITEM CSL_CITATION {"citationID":"CKJuaDDN","properties":{"formattedCitation":"(e.g., Khoudja and Platt 2018)","plainCitation":"(e.g., Khoudja and Platt 2018)","noteIndex":0},"citationItems":[{"id":4423,"uris":["http://zotero.org/groups/2418749/items/KC7CZL8T"],"uri":["http://zotero.org/groups/2418749/items/KC7CZL8T"],"itemData":{"id":4423,"type":"article-journal","abstract":"In the context of increasing women’s labour force participation (LFP) across Western countries, there remain large differences in LFP for women of different ethnic origins. While existing research has demonstrated that part of these differences can be attributed to compositional differences (age, qualifications, family context etc.) and to differences in gender role attitudes and religiosity, residual ‘ethnic effects’ typically remain. Further insight into the drivers of such differences has the potential to inform us about factors shaping women’s LFP more widely. In this paper we exploit a largescale longitudinal study of the UK to investigate ethnic differences in both LFP entry and exit probabilities. We examine how far we can account for overall ethnic differences in LFP entry and exit, taking account of individual characteristics, gender role attitudes and religiosity, and the contribution of relevant life-course events. We find that, adjusting for all these factors, Indian and Caribbean women do not differ from White majority women in their labour force entry and exit probabilities but that Pakistani and Bangladeshi women are less likely to enter and more likely to exit the labour market, while Black African women have higher entry rates. We also find that Pakistani and Bangladeshi women’s labour market entries and exits are less sensitive to partnership and child-bearing events than other women’s.","container-title":"Social Science Research","DOI":"10/gcp55m","ISSN":"0049089X","journalAbbreviation":"Social Science Research","language":"en","page":"1-18","source":"DOI.org (Crossref)","title":"Labour market entries and exits of women from different origin countries in the UK","URL":"https://linkinghub.elsevier.com/retrieve/pii/S0049089X17304714","volume":"69","author":[{"family":"Khoudja","given":"Yassine"},{"family":"Platt","given":"Lucinda"}],"accessed":{"date-parts":[["2020",4,2]]},"issued":{"date-parts":[["2018",1]]}},"prefix":"e.g., "}],"schema":"https://github.com/citation-style-language/schema/raw/master/csl-citation.json"} </w:instrText>
      </w:r>
      <w:r w:rsidR="00A16627">
        <w:fldChar w:fldCharType="separate"/>
      </w:r>
      <w:r w:rsidR="00A16627" w:rsidRPr="00A16627">
        <w:t>(e.g., Khoudja and Platt 2018)</w:t>
      </w:r>
      <w:r w:rsidR="00A16627">
        <w:fldChar w:fldCharType="end"/>
      </w:r>
      <w:r>
        <w:t xml:space="preserve">, but even then some ‘unexplained’ gaps remain. This net disadvantage might be due to the fact that immigrant women experience lower returns to their characteristics on the labor market than natives, and the expected disadvantage in returns discourages them from participating in the labor market </w:t>
      </w:r>
      <w:hyperlink r:id="rId18">
        <w:r>
          <w:t>(Rendall et al., 2010)</w:t>
        </w:r>
      </w:hyperlink>
      <w:r>
        <w:t xml:space="preserve">. In such a perspective, factors relevant for labor market success also play a larger role, such as individual language skills </w:t>
      </w:r>
      <w:r w:rsidR="00A16627">
        <w:fldChar w:fldCharType="begin"/>
      </w:r>
      <w:r w:rsidR="00A16627">
        <w:instrText xml:space="preserve"> ADDIN ZOTERO_ITEM CSL_CITATION {"citationID":"bfjeVZOS","properties":{"formattedCitation":"(Koopmans 2016)","plainCitation":"(Koopmans 2016)","noteIndex":0},"citationItems":[{"id":3832,"uris":["http://zotero.org/groups/2418749/items/2VDBHPHI"],"uri":["http://zotero.org/groups/2418749/items/2VDBHPHI"],"itemData":{"id":3832,"type":"article-journal","abstract":"Numerous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schema":"https://github.com/citation-style-language/schema/raw/master/csl-citation.json"} </w:instrText>
      </w:r>
      <w:r w:rsidR="00A16627">
        <w:fldChar w:fldCharType="separate"/>
      </w:r>
      <w:r w:rsidR="00A16627" w:rsidRPr="00A16627">
        <w:t>(Koopmans 2016)</w:t>
      </w:r>
      <w:r w:rsidR="00A16627">
        <w:fldChar w:fldCharType="end"/>
      </w:r>
      <w:r>
        <w:t xml:space="preserve"> or employer discrimination </w:t>
      </w:r>
      <w:r w:rsidR="00A16627">
        <w:fldChar w:fldCharType="begin"/>
      </w:r>
      <w:r w:rsidR="00A16627">
        <w:instrText xml:space="preserve"> ADDIN ZOTERO_ITEM CSL_CITATION {"citationID":"h6L6gvL7","properties":{"formattedCitation":"(Quillian et al. 2019)","plainCitation":"(Quillian et al. 2019)","noteIndex":0},"citationItems":[{"id":6012,"uris":["http://zotero.org/groups/2418749/items/GX9WNAWV"],"uri":["http://zotero.org/groups/2418749/items/GX9WNAWV"],"itemData":{"id":6012,"type":"article-journal","container-title":"Sociological Science","DOI":"10/ggmdr6","ISSN":"23306696","journalAbbreviation":"SocScience","page":"467-496","source":"DOI.org (Crossref)","title":"Do Some Countries Discriminate More than Others? Evidence from 97 Field Experiments of Racial Discrimination in Hiring","title-short":"Do Some Countries Discriminate More than Others?","URL":"https://www.sociologicalscience.com/articles-v6-18-467/","volume":"6","author":[{"family":"Quillian","given":"Lincoln"},{"family":"Heath","given":"Anthony"},{"family":"Pager","given":"Devah"},{"family":"Midtbøen","given":"Arnfinn"},{"family":"Fleischmann","given":"Fenella"},{"family":"Hexel","given":"Ole"}],"accessed":{"date-parts":[["2020",6,10]]},"issued":{"date-parts":[["2019"]]}}}],"schema":"https://github.com/citation-style-language/schema/raw/master/csl-citation.json"} </w:instrText>
      </w:r>
      <w:r w:rsidR="00A16627">
        <w:fldChar w:fldCharType="separate"/>
      </w:r>
      <w:r w:rsidR="00A16627" w:rsidRPr="00A16627">
        <w:t>(Quillian et al. 2019)</w:t>
      </w:r>
      <w:r w:rsidR="00A16627">
        <w:fldChar w:fldCharType="end"/>
      </w:r>
      <w:r>
        <w:t xml:space="preserve">. </w:t>
      </w:r>
    </w:p>
    <w:p w14:paraId="720D8682" w14:textId="5F557FB1" w:rsidR="00B41894" w:rsidRDefault="00734A38">
      <w:pPr>
        <w:spacing w:line="480" w:lineRule="auto"/>
      </w:pPr>
      <w:r>
        <w:t xml:space="preserve">That being said, the possibly far-reaching effects that migration motivations and available migration channels have on immigrant women’s LFP seem to be quite underexplored. In a rare study, Cangiano </w:t>
      </w:r>
      <w:r w:rsidR="00A16627">
        <w:fldChar w:fldCharType="begin"/>
      </w:r>
      <w:r w:rsidR="00A16627">
        <w:instrText xml:space="preserve"> ADDIN ZOTERO_ITEM CSL_CITATION {"citationID":"sDq9Bd8o","properties":{"formattedCitation":"(2014)","plainCitation":"(2014)","noteIndex":0},"citationItems":[{"id":3728,"uris":["http://zotero.org/groups/2418749/items/GVCW4QVH"],"uri":["http://zotero.org/groups/2418749/items/GVCW4QVH"],"itemData":{"id":3728,"type":"article-journal","abstract":"While a number of studies explored the demographic and human capital attributes affecting migrant socio-economic assimilation, less is known about the role of immigration status on entry. In particular, little evidence exists on the employment outcomes of migrants admitted outside economic immigration channels (family, study, asylum or permit-free) and joining the labour market once in the country of destination. This paper addresses this knowledge gap. Its conceptual framework for understanding how immigration status on arrival influences access to the labour market highlights the role of selectivity mechanisms and of different rights and constraints characterizing the legal situation of migrants who enter via different admission routes. The empirical analysis builds on original estimates of the migrant workforce by immigration status on entry based on the 2008 Ad-Hoc Module of the EU Labour Force Survey. Logistic regressions show that immigration status on arrival affects the participation in the labour market, the probability of being unemployed and the access to a job commensurate to the migrant skills. While the participation of family migrants and refugees in the labour market is positively associated with their length of stay, these categories retain a significant unemployment disadvantage in almost all European destinations. This gap becomes particularly evident at the intersection of immigration status and gender. Results suggest the need for a more holistic approach to the governance of labour migration that takes into account the long-term trends of migrant labour supply.","container-title":"Comparative Migration Studies","DOI":"10/gf3x86","ISSN":"2214-594X","issue":"4","language":"en","page":"417-443","source":"Crossref","title":"Migration Policies and Migrant Employment Outcomes: Conceptual Analysis and Comparative Evidence for Europe","title-short":"Migration Policies and Migrant Employment Outcomes","URL":"http://link.springer.com/10.5117/CMS2014.4.CANG","volume":"2","author":[{"family":"Cangiano","given":"Alessio"}],"accessed":{"date-parts":[["2019",6,17]]},"issued":{"date-parts":[["2014",12]]}},"suppress-author":true}],"schema":"https://github.com/citation-style-language/schema/raw/master/csl-citation.json"} </w:instrText>
      </w:r>
      <w:r w:rsidR="00A16627">
        <w:fldChar w:fldCharType="separate"/>
      </w:r>
      <w:r w:rsidR="00A16627" w:rsidRPr="00A16627">
        <w:t>(2014)</w:t>
      </w:r>
      <w:r w:rsidR="00A16627">
        <w:fldChar w:fldCharType="end"/>
      </w:r>
      <w:r>
        <w:t xml:space="preserve"> shows that the migration channels under which immigrant women entered EU-15 countries are strong determinants of their LFP. Both female family migrants and refugees show substantially lower odds of being active on the labor market in comparison to female labor migrants and native women in general, conditional on age, human capital, household characteristics, language skills and duration of stay. This result is a clear example of the selection effects involved in migration regimes and the corresponding individual migration trajectories. </w:t>
      </w:r>
    </w:p>
    <w:p w14:paraId="0BEE138E" w14:textId="77777777" w:rsidR="00B41894" w:rsidRDefault="00B41894">
      <w:pPr>
        <w:spacing w:line="480" w:lineRule="auto"/>
        <w:ind w:firstLine="0"/>
        <w:rPr>
          <w:shd w:val="clear" w:color="auto" w:fill="EAD1DC"/>
        </w:rPr>
      </w:pPr>
    </w:p>
    <w:p w14:paraId="4770D879" w14:textId="77777777" w:rsidR="00B41894" w:rsidRDefault="00734A38" w:rsidP="00734A38">
      <w:pPr>
        <w:pStyle w:val="berschrift3"/>
        <w:spacing w:line="480" w:lineRule="auto"/>
        <w:ind w:left="0" w:firstLine="0"/>
      </w:pPr>
      <w:bookmarkStart w:id="14" w:name="_p5lod573l0hh" w:colFirst="0" w:colLast="0"/>
      <w:bookmarkEnd w:id="14"/>
      <w:r>
        <w:t>Gender gap among immigrants</w:t>
      </w:r>
    </w:p>
    <w:p w14:paraId="4F2D620A" w14:textId="77777777" w:rsidR="00B41894" w:rsidRDefault="00734A38" w:rsidP="00734A38">
      <w:pPr>
        <w:spacing w:line="480" w:lineRule="auto"/>
        <w:ind w:firstLine="0"/>
      </w:pPr>
      <w:r>
        <w:t>This section reviews the evidence on differences in LFP rates between women and men among immigrants, thereby highlighting the gender-specific component of immigrant women’s labor market (dis)advantages. Across Europe, women participate less in the labor market than men and immigrants pose no exception. As of 2019, the average gender gaps in immigrant LFP range from about 5 pp in Lithuania to over 25 pp in Greece, but there is no clear geographical pattern; most gaps lie between 10 and 20 pp (see Figure 2). In NWE, gender gaps in LFP are larger for immigrants from non-EU compared to EU countries, whereas such a difference is not consistently present in SE and CEE countries (see Figure A4 in the online appendix).</w:t>
      </w:r>
    </w:p>
    <w:p w14:paraId="1B16E96F" w14:textId="3127A511" w:rsidR="00B41894" w:rsidRDefault="00734A38">
      <w:pPr>
        <w:spacing w:line="480" w:lineRule="auto"/>
      </w:pPr>
      <w:r>
        <w:t xml:space="preserve">In most studies, immigrant women and men are considered separately (usually in comparison to natives), making it difficult to pin down the factors behind the observed gender inequalities. Nevertheless, judging from their differential impact on women’s and men’s LFP, family context and cultural norms seem to be among the most important drivers. For example, controlling for age, education and origin, Fullin and Reyneri </w:t>
      </w:r>
      <w:r w:rsidR="00A16627">
        <w:fldChar w:fldCharType="begin"/>
      </w:r>
      <w:r w:rsidR="00A16627">
        <w:instrText xml:space="preserve"> ADDIN ZOTERO_ITEM CSL_CITATION {"citationID":"0RTTCxFJ","properties":{"formattedCitation":"(2011)","plainCitation":"(2011)","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uppress-author":true}],"schema":"https://github.com/citation-style-language/schema/raw/master/csl-citation.json"} </w:instrText>
      </w:r>
      <w:r w:rsidR="00A16627">
        <w:fldChar w:fldCharType="separate"/>
      </w:r>
      <w:r w:rsidR="00A16627" w:rsidRPr="00A16627">
        <w:t>(2011)</w:t>
      </w:r>
      <w:r w:rsidR="00A16627">
        <w:fldChar w:fldCharType="end"/>
      </w:r>
      <w:r>
        <w:t xml:space="preserve"> estimate that in comparison to immigrant women living alone, the LFP rates of women living with a partner are significantly lower, particularly in the presence of children. By contrast, immigrant men living with a partner and children are significantly more likely to participate in the labor force than men living alone. Koopmans </w:t>
      </w:r>
      <w:r w:rsidR="00A16627">
        <w:fldChar w:fldCharType="begin"/>
      </w:r>
      <w:r w:rsidR="00A16627">
        <w:instrText xml:space="preserve"> ADDIN ZOTERO_ITEM CSL_CITATION {"citationID":"CfXa1kCb","properties":{"formattedCitation":"(2016)","plainCitation":"(2016)","noteIndex":0},"citationItems":[{"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suppress-author":true}],"schema":"https://github.com/citation-style-language/schema/raw/master/csl-citation.json"} </w:instrText>
      </w:r>
      <w:r w:rsidR="00A16627">
        <w:fldChar w:fldCharType="separate"/>
      </w:r>
      <w:r w:rsidR="00A16627" w:rsidRPr="00A16627">
        <w:t>(2016)</w:t>
      </w:r>
      <w:r w:rsidR="00A16627">
        <w:fldChar w:fldCharType="end"/>
      </w:r>
      <w:r>
        <w:t xml:space="preserve"> reports a ‘marriage bonus’ for men and a ‘children penalty’ for women in terms of LFP  for Muslim immigrants of Turkish, Moroccoan, former Yugoslavian and Pakistani origin in six NWE countries. He also shows that the gendered effects of the family context persist when including socio-cultural factors in the model. However, these socio-cultural factors themselves only affect immigrant women: Their LFP is estimated to significantly increase in host country language proficiency, host country media use, and, particularly, in holding liberal gender role attitudes </w:t>
      </w:r>
      <w:r w:rsidR="00A16627">
        <w:fldChar w:fldCharType="begin"/>
      </w:r>
      <w:r w:rsidR="00A16627">
        <w:instrText xml:space="preserve"> ADDIN ZOTERO_ITEM CSL_CITATION {"citationID":"JYUeBV6Q","properties":{"formattedCitation":"(Koopmans 2016)","plainCitation":"(Koopmans 2016)","noteIndex":0},"citationItems":[{"id":3832,"uris":["http://zotero.org/groups/2418749/items/2VDBHPHI"],"uri":["http://zotero.org/groups/2418749/items/2VDBHPHI"],"itemData":{"id":3832,"type":"article-journal","abstract":"Numerous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schema":"https://github.com/citation-style-language/schema/raw/master/csl-citation.json"} </w:instrText>
      </w:r>
      <w:r w:rsidR="00A16627">
        <w:fldChar w:fldCharType="separate"/>
      </w:r>
      <w:r w:rsidR="00A16627" w:rsidRPr="00A16627">
        <w:t>(Koopmans 2016)</w:t>
      </w:r>
      <w:r w:rsidR="00A16627">
        <w:fldChar w:fldCharType="end"/>
      </w:r>
      <w:r>
        <w:t>.</w:t>
      </w:r>
    </w:p>
    <w:p w14:paraId="59060BF5" w14:textId="0E95FCF9" w:rsidR="00B41894" w:rsidRDefault="00734A38">
      <w:pPr>
        <w:spacing w:line="480" w:lineRule="auto"/>
      </w:pPr>
      <w:r>
        <w:t xml:space="preserve">To the best of our knowledge, in the timeframe we consider there is only one study for the European context that compares the LFP rates of immigrant women and men in one model, explicitly testing the significance of their difference. Fleischmann and Höhne </w:t>
      </w:r>
      <w:r w:rsidR="00A16627">
        <w:fldChar w:fldCharType="begin"/>
      </w:r>
      <w:r w:rsidR="00A16627">
        <w:instrText xml:space="preserve"> ADDIN ZOTERO_ITEM CSL_CITATION {"citationID":"HBpSwSUZ","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A16627">
        <w:fldChar w:fldCharType="separate"/>
      </w:r>
      <w:r w:rsidR="00A16627" w:rsidRPr="00A16627">
        <w:t>(2013)</w:t>
      </w:r>
      <w:r w:rsidR="00A16627">
        <w:fldChar w:fldCharType="end"/>
      </w:r>
      <w:r>
        <w:t xml:space="preserve"> estimate gender gaps in LFP (net of age, education, marital status, children in the household, and duration of stay) across origin groups of immigrants in Germany in 2009. They find participation rates of women to be lower than those of men for all immigrant groups except ethnic Germans and Greeks, significantly so for immigrants from Poland, North Africa, Turkey, the Middle East, and a group of Western countries (in the order of decreasing gap magnitude). Clearly, nativity-specific factors not considered in their model seem to play a role here, such as differences in gender role attitudes or language skills.</w:t>
      </w:r>
    </w:p>
    <w:p w14:paraId="58059E87" w14:textId="77777777" w:rsidR="00B41894" w:rsidRDefault="00B41894">
      <w:pPr>
        <w:spacing w:line="480" w:lineRule="auto"/>
      </w:pPr>
    </w:p>
    <w:p w14:paraId="6A9F89CA" w14:textId="77777777" w:rsidR="00B41894" w:rsidRDefault="00734A38" w:rsidP="00734A38">
      <w:pPr>
        <w:pStyle w:val="berschrift3"/>
        <w:spacing w:line="480" w:lineRule="auto"/>
        <w:ind w:left="0" w:firstLine="0"/>
      </w:pPr>
      <w:bookmarkStart w:id="15" w:name="_xcxzugh336f0" w:colFirst="0" w:colLast="0"/>
      <w:bookmarkEnd w:id="15"/>
      <w:r>
        <w:t>Coinciding nativity and gender gaps</w:t>
      </w:r>
    </w:p>
    <w:p w14:paraId="0576080B" w14:textId="77777777" w:rsidR="00B41894" w:rsidRDefault="00734A38" w:rsidP="00734A38">
      <w:pPr>
        <w:spacing w:line="480" w:lineRule="auto"/>
        <w:ind w:firstLine="0"/>
      </w:pPr>
      <w:r>
        <w:t>When examining labor market outcomes by nativity (among women) or by gender (among immigrants), we do not know whether nativity gaps are also present among men and whether gender gaps are also present among natives. To test for coinciding gender and nativity gaps, native men are a necessary additional comparison group in an increasingly complex framework. Across Europe, the LFP disadvantages of women compared to men are ubiquitous in the 2019 Eurostat data, but they differ considerably in magnitude between immigrants and natives as well as by country (see Figure A3 in the online appendix). Whereas gender gaps in LFP have a uniform direction, this is not true for the nativity gap. Whether immigrants show higher or lower LFP rates than natives varies by country and gender. For example, in France as of 2019 immigrant women are the least likely to participate in the labor market, which suggests both a nativity and a gender disadvantage (see Figure A3 in the online appendix). Yet, immigrant men actually show an advantage in LFP over native men.</w:t>
      </w:r>
    </w:p>
    <w:p w14:paraId="1C1F3290" w14:textId="03576665" w:rsidR="00B41894" w:rsidRDefault="00734A38">
      <w:pPr>
        <w:spacing w:line="480" w:lineRule="auto"/>
      </w:pPr>
      <w:r>
        <w:t>As we have seen, comparing immigrant and native women as well as immigrant women and men, the raw, descriptive gaps usually narrow after accounting for human capital, the family context, and socio-cultural factors. Thus, any model attempting to estimate a coinciding disadvantage needs to consider such factors as much as possible, while comparing immigrant women, native women, immigrant men, an</w:t>
      </w:r>
      <w:r w:rsidR="00A16627">
        <w:t xml:space="preserve">d </w:t>
      </w:r>
      <w:r>
        <w:t xml:space="preserve">native men. In terms of LFP, the only available study employing such a design is again the one by Fleischmann and Höhne </w:t>
      </w:r>
      <w:r w:rsidR="00A16627">
        <w:fldChar w:fldCharType="begin"/>
      </w:r>
      <w:r w:rsidR="00A16627">
        <w:instrText xml:space="preserve"> ADDIN ZOTERO_ITEM CSL_CITATION {"citationID":"6jvcS3eT","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A16627">
        <w:fldChar w:fldCharType="separate"/>
      </w:r>
      <w:r w:rsidR="00A16627" w:rsidRPr="00A16627">
        <w:t>(2013)</w:t>
      </w:r>
      <w:r w:rsidR="00A16627">
        <w:fldChar w:fldCharType="end"/>
      </w:r>
      <w:r>
        <w:t xml:space="preserve"> for Germany. Their results have two main implications. First, the gender gap varies by nativity or, vice versa, the nativity gap by gender, so that a possible ‘double disadvantage’ cannot always be inferred from estimating a general nativity and a general gender gap and adding them together. For example, they estimate that native women and Turkish men have higher conditional LFP rates than native men; yet, Turkish women exhibit the lowest rates in comparison to all other groups. Second, conditional nativity and gender gaps vary in their direction by immigrant origin, so that immigrant women do not generally face a double disadvantage in terms of LFP in Germany. A tentative interpretation of Fleischmann and Höhne’s </w:t>
      </w:r>
      <w:r w:rsidR="00A16627">
        <w:fldChar w:fldCharType="begin"/>
      </w:r>
      <w:r w:rsidR="00A16627">
        <w:instrText xml:space="preserve"> ADDIN ZOTERO_ITEM CSL_CITATION {"citationID":"IbaEWOtg","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A16627">
        <w:fldChar w:fldCharType="separate"/>
      </w:r>
      <w:r w:rsidR="00A16627" w:rsidRPr="00A16627">
        <w:t>(2013)</w:t>
      </w:r>
      <w:r w:rsidR="00A16627">
        <w:fldChar w:fldCharType="end"/>
      </w:r>
      <w:r>
        <w:t xml:space="preserve"> (not precisely interpretable) results suggests that ethnic German immigrant women (repatriates of German descent) enjoy a double advantage in LFP, whereas immigrant women from North Africa and the Middle East suffer from a double disadvantage. This result could be driven by a combination of the selectivity inherent in Germany’s migration regime (ethnic Germans received preferential treatment) and the differences in gender role attitudes between Germans and immigrant origin groups (ethnic Germans being rather egalitarian, immigrants from North Africa and the Middle East being rather traditional).</w:t>
      </w:r>
    </w:p>
    <w:p w14:paraId="73E38A5D" w14:textId="77777777" w:rsidR="00B41894" w:rsidRDefault="00B41894">
      <w:pPr>
        <w:spacing w:line="480" w:lineRule="auto"/>
        <w:ind w:firstLine="0"/>
      </w:pPr>
    </w:p>
    <w:p w14:paraId="7B3FF9A2" w14:textId="77777777" w:rsidR="00B41894" w:rsidRDefault="00734A38" w:rsidP="00734A38">
      <w:pPr>
        <w:pStyle w:val="berschrift3"/>
        <w:spacing w:line="480" w:lineRule="auto"/>
        <w:ind w:left="0" w:firstLine="0"/>
      </w:pPr>
      <w:bookmarkStart w:id="16" w:name="_h4s1x5flwc4b" w:colFirst="0" w:colLast="0"/>
      <w:bookmarkEnd w:id="16"/>
      <w:r>
        <w:t>Summary</w:t>
      </w:r>
    </w:p>
    <w:p w14:paraId="6058B2C3" w14:textId="1F1F520D" w:rsidR="00B41894" w:rsidRDefault="00734A38" w:rsidP="00734A38">
      <w:pPr>
        <w:spacing w:line="480" w:lineRule="auto"/>
        <w:ind w:firstLine="0"/>
      </w:pPr>
      <w:r>
        <w:t>The reviewed literature clearly shows that labor market integration in Europe in terms of LFP is stratified by gender and nativity, and the considerable heterogeneity across destination and origin countries suggests that immigrant women experience a selective disadvantage in their LFP rates vis-a-vis native women, immigrant men, and native men. Studies seeking to explain these disadvantages have generally done a good job of investigating the theoretical considerations mentioned earlier that are particularly relevant to female immigrant LFP. Some structural factors of the receiving context like the current and historical migration policies and the labor market demand, which are inherent in immigrants’ channel of entry and/or the motive they state for migration, seem to be strong drivers of nativity gaps in LFP and explain why immigrant women often fare better than natives in SE and CEE but not NWE countries. Household factors like marital status and children join human capital factors as the main determinants of LFP gaps, all of which have gendered outcomes that are additionally stratified by nativity. Gender role attitudes also appear to be particularly relevant for female immigrant LFP and should ideally be included in any such estimation. However, household economic standing as a motivating factor for female immigrant LFP, as well as the potential barrier represented by perceptions of ethnic discrimination, are two mechanisms which remain to be explored in this body of literature. In many of the reviewed studies, unexplained gaps in LFP remain after accounting for a range of explanatory factors, suggesting either omitted variables like these or unequal returns to observed characteristics between women and men, immigrants and natives. Moreover, among these reviewed studies, few combine both the nativity perspective with the gender perspective for a holistic understanding of immigrant women’s LFP. This type of tailored approach is necessary for future studies investigating the coinciding disadvantage for immigrant women in terms of LFP in the European context, especially one that allows to assess the magnitude of inequalities by nativity vis-a-vis inequalities by gender.</w:t>
      </w:r>
    </w:p>
    <w:p w14:paraId="0F9B80B0" w14:textId="77777777" w:rsidR="00E25211" w:rsidRDefault="00E25211" w:rsidP="00734A38">
      <w:pPr>
        <w:spacing w:line="480" w:lineRule="auto"/>
        <w:ind w:firstLine="0"/>
      </w:pPr>
    </w:p>
    <w:p w14:paraId="07AD68A0" w14:textId="77777777" w:rsidR="00B41894" w:rsidRDefault="00734A38" w:rsidP="00CA737D">
      <w:pPr>
        <w:pStyle w:val="berschrift2"/>
        <w:spacing w:line="480" w:lineRule="auto"/>
        <w:ind w:left="0" w:firstLine="0"/>
      </w:pPr>
      <w:bookmarkStart w:id="17" w:name="_fav6w3u75535" w:colFirst="0" w:colLast="0"/>
      <w:bookmarkEnd w:id="17"/>
      <w:r>
        <w:t>3.2. Labor market success I — Employment status</w:t>
      </w:r>
    </w:p>
    <w:p w14:paraId="22937694" w14:textId="77777777" w:rsidR="00B41894" w:rsidRDefault="00734A38" w:rsidP="00CA737D">
      <w:pPr>
        <w:spacing w:line="480" w:lineRule="auto"/>
        <w:ind w:firstLine="0"/>
      </w:pPr>
      <w:r>
        <w:t xml:space="preserve">The next studies look at the (un)employment rates of immigrant women and the conditions of their employment once it is found (i.e. the contract type and number of hours worked). As outlined in the theoretical section above, employment outcomes differ from labor force participation, in that successfully finding employment not only requires a woman to decide to look for employment, but also deals with the local labor market conditions and hiring tastes of employers. </w:t>
      </w:r>
    </w:p>
    <w:p w14:paraId="0E38C4F0" w14:textId="77777777" w:rsidR="00B41894" w:rsidRDefault="00734A38">
      <w:pPr>
        <w:spacing w:line="480" w:lineRule="auto"/>
      </w:pPr>
      <w:r>
        <w:t>A conceptual challenge here is the comparability of different measures, particularly unemployment rates and employment rates. Unemployment rates are usually defined as the share of the unemployed relative to the labor force, whereas employment rates denote the percentage of the employed relative to the full (working-age) population. Any differences in employment rates might, thus, represent differences in LFP as well as differences in unemployment rates. In cases where unemployment rates have not been investigated, we report results on employment rates charged with this caveat.</w:t>
      </w:r>
    </w:p>
    <w:p w14:paraId="32E7F55E" w14:textId="494394C7" w:rsidR="00CA737D" w:rsidRDefault="00CA737D">
      <w:r>
        <w:br w:type="page"/>
      </w:r>
    </w:p>
    <w:p w14:paraId="07BCEA3F" w14:textId="77777777" w:rsidR="00B41894" w:rsidRDefault="00734A38">
      <w:pPr>
        <w:spacing w:line="480" w:lineRule="auto"/>
        <w:ind w:firstLine="0"/>
        <w:jc w:val="center"/>
      </w:pPr>
      <w:r>
        <w:rPr>
          <w:noProof/>
          <w:lang w:val="en-US"/>
        </w:rPr>
        <w:drawing>
          <wp:inline distT="114300" distB="114300" distL="114300" distR="114300" wp14:anchorId="0DECB7B0" wp14:editId="4D4F8F29">
            <wp:extent cx="5040000" cy="3024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5" r="5"/>
                    <a:stretch>
                      <a:fillRect/>
                    </a:stretch>
                  </pic:blipFill>
                  <pic:spPr>
                    <a:xfrm>
                      <a:off x="0" y="0"/>
                      <a:ext cx="5040000" cy="3024000"/>
                    </a:xfrm>
                    <a:prstGeom prst="rect">
                      <a:avLst/>
                    </a:prstGeom>
                    <a:ln/>
                  </pic:spPr>
                </pic:pic>
              </a:graphicData>
            </a:graphic>
          </wp:inline>
        </w:drawing>
      </w:r>
    </w:p>
    <w:p w14:paraId="75733738" w14:textId="77777777" w:rsidR="00B41894" w:rsidRDefault="00734A38">
      <w:pPr>
        <w:spacing w:line="240" w:lineRule="auto"/>
        <w:ind w:left="215" w:right="215" w:firstLine="0"/>
      </w:pPr>
      <w:r>
        <w:rPr>
          <w:b/>
        </w:rPr>
        <w:t>Figure 3.</w:t>
      </w:r>
      <w:r>
        <w:t xml:space="preserve"> Nativity and gender gaps in unemployment rates by country, 2019</w:t>
      </w:r>
    </w:p>
    <w:p w14:paraId="601A525B" w14:textId="77777777" w:rsidR="00B41894" w:rsidRDefault="00734A38">
      <w:pPr>
        <w:spacing w:line="240" w:lineRule="auto"/>
        <w:ind w:left="215" w:right="215" w:firstLine="0"/>
      </w:pPr>
      <w:r>
        <w:t>[</w:t>
      </w:r>
      <w:hyperlink r:id="rId20" w:anchor="unemployment">
        <w:r>
          <w:rPr>
            <w:color w:val="1155CC"/>
            <w:u w:val="single"/>
          </w:rPr>
          <w:t>interactive version ↗</w:t>
        </w:r>
      </w:hyperlink>
      <w:r>
        <w:t>]</w:t>
      </w:r>
    </w:p>
    <w:p w14:paraId="6CD6665D" w14:textId="77777777" w:rsidR="00B41894" w:rsidRDefault="00734A38">
      <w:pPr>
        <w:spacing w:after="60" w:line="240" w:lineRule="auto"/>
        <w:ind w:left="215" w:right="215" w:firstLine="0"/>
        <w:rPr>
          <w:color w:val="666666"/>
          <w:sz w:val="16"/>
          <w:szCs w:val="16"/>
        </w:rPr>
      </w:pPr>
      <w:r>
        <w:rPr>
          <w:color w:val="666666"/>
          <w:sz w:val="16"/>
          <w:szCs w:val="16"/>
        </w:rPr>
        <w:t>Note: The unemployment rate represents a share of the population active on the labor market. Immigrants include all immigrants for which there is data available, irrespective of origin. Age 15-64. Markers represent the values obtained by subtracting the comparison group value from the value for immigrant women. The dashed vertical lines separate northern-western Europe (NWE) on the left, southern Europe (SE) in the center, and central and eastern Europe (CEE) on the right. Lighter shades of markers represent the Eurostat flag ‘low reliability.’</w:t>
      </w:r>
    </w:p>
    <w:p w14:paraId="782200E8" w14:textId="7FEB5367" w:rsidR="00B41894" w:rsidRDefault="00734A38">
      <w:pPr>
        <w:spacing w:after="60" w:line="240" w:lineRule="auto"/>
        <w:ind w:left="215" w:right="215" w:firstLine="0"/>
        <w:rPr>
          <w:sz w:val="16"/>
          <w:szCs w:val="16"/>
        </w:rPr>
      </w:pPr>
      <w:r>
        <w:rPr>
          <w:color w:val="666666"/>
          <w:sz w:val="16"/>
          <w:szCs w:val="16"/>
        </w:rPr>
        <w:t>Source:</w:t>
      </w:r>
      <w:r w:rsidR="00A82282">
        <w:rPr>
          <w:color w:val="666666"/>
          <w:sz w:val="16"/>
          <w:szCs w:val="16"/>
        </w:rPr>
        <w:t xml:space="preserve"> Eurostat</w:t>
      </w:r>
      <w:r>
        <w:rPr>
          <w:color w:val="666666"/>
          <w:sz w:val="16"/>
          <w:szCs w:val="16"/>
        </w:rPr>
        <w:t xml:space="preserve"> </w:t>
      </w:r>
      <w:r w:rsidR="00A82282">
        <w:rPr>
          <w:color w:val="666666"/>
          <w:sz w:val="16"/>
          <w:szCs w:val="16"/>
        </w:rPr>
        <w:fldChar w:fldCharType="begin"/>
      </w:r>
      <w:r w:rsidR="0029327D">
        <w:rPr>
          <w:color w:val="666666"/>
          <w:sz w:val="16"/>
          <w:szCs w:val="16"/>
        </w:rPr>
        <w:instrText xml:space="preserve"> ADDIN ZOTERO_ITEM CSL_CITATION {"citationID":"a20bfuhp3ji","properties":{"formattedCitation":"(2020c)","plainCitation":"(2020c)","noteIndex":0},"citationItems":[{"id":7032,"uris":["http://zotero.org/groups/2418749/items/GEPGGP22"],"uri":["http://zotero.org/groups/2418749/items/GEPGGP22"],"itemData":{"id":7032,"type":"webpage","title":"Unemployment rates by sex, age and country of birth (%)","URL":"https://ec.europa.eu/eurostat/web/products-datasets/product?code=lfsa_urgacob","author":[{"literal":"Eurostat"}],"accessed":{"date-parts":[["2021",5,5]]},"issued":{"date-parts":[["2020"]]}},"suppress-author":true}],"schema":"https://github.com/citation-style-language/schema/raw/master/csl-citation.json"} </w:instrText>
      </w:r>
      <w:r w:rsidR="00A82282">
        <w:rPr>
          <w:color w:val="666666"/>
          <w:sz w:val="16"/>
          <w:szCs w:val="16"/>
        </w:rPr>
        <w:fldChar w:fldCharType="separate"/>
      </w:r>
      <w:r w:rsidR="0029327D" w:rsidRPr="0029327D">
        <w:rPr>
          <w:sz w:val="16"/>
        </w:rPr>
        <w:t>(2020c)</w:t>
      </w:r>
      <w:r w:rsidR="00A82282">
        <w:rPr>
          <w:color w:val="666666"/>
          <w:sz w:val="16"/>
          <w:szCs w:val="16"/>
        </w:rPr>
        <w:fldChar w:fldCharType="end"/>
      </w:r>
    </w:p>
    <w:p w14:paraId="4B89BFB0" w14:textId="77777777" w:rsidR="00B41894" w:rsidRDefault="00734A38">
      <w:pPr>
        <w:spacing w:line="480" w:lineRule="auto"/>
        <w:ind w:firstLine="0"/>
        <w:jc w:val="center"/>
      </w:pPr>
      <w:r>
        <w:rPr>
          <w:noProof/>
          <w:lang w:val="en-US"/>
        </w:rPr>
        <w:drawing>
          <wp:inline distT="114300" distB="114300" distL="114300" distR="114300" wp14:anchorId="003408E4" wp14:editId="6745C301">
            <wp:extent cx="5040000" cy="3024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5" r="5"/>
                    <a:stretch>
                      <a:fillRect/>
                    </a:stretch>
                  </pic:blipFill>
                  <pic:spPr>
                    <a:xfrm>
                      <a:off x="0" y="0"/>
                      <a:ext cx="5040000" cy="3024000"/>
                    </a:xfrm>
                    <a:prstGeom prst="rect">
                      <a:avLst/>
                    </a:prstGeom>
                    <a:ln/>
                  </pic:spPr>
                </pic:pic>
              </a:graphicData>
            </a:graphic>
          </wp:inline>
        </w:drawing>
      </w:r>
    </w:p>
    <w:p w14:paraId="7E8BA311" w14:textId="77777777" w:rsidR="00B41894" w:rsidRDefault="00734A38">
      <w:pPr>
        <w:spacing w:line="240" w:lineRule="auto"/>
        <w:ind w:left="215" w:right="215" w:firstLine="0"/>
      </w:pPr>
      <w:r>
        <w:rPr>
          <w:b/>
        </w:rPr>
        <w:t>Figure 4.</w:t>
      </w:r>
      <w:r>
        <w:t xml:space="preserve"> Nativity and gender gaps in part-time employment rates by country, 2019</w:t>
      </w:r>
    </w:p>
    <w:p w14:paraId="4DFBC51A" w14:textId="77777777" w:rsidR="00B41894" w:rsidRDefault="00734A38">
      <w:pPr>
        <w:spacing w:line="240" w:lineRule="auto"/>
        <w:ind w:left="215" w:right="215" w:firstLine="0"/>
      </w:pPr>
      <w:r>
        <w:t>[</w:t>
      </w:r>
      <w:hyperlink r:id="rId22" w:anchor="part-time-employment">
        <w:r>
          <w:rPr>
            <w:color w:val="1155CC"/>
            <w:u w:val="single"/>
          </w:rPr>
          <w:t>interactive version ↗</w:t>
        </w:r>
      </w:hyperlink>
      <w:r>
        <w:t>]</w:t>
      </w:r>
    </w:p>
    <w:p w14:paraId="4EC54F16" w14:textId="77777777" w:rsidR="00B41894" w:rsidRDefault="00734A38">
      <w:pPr>
        <w:spacing w:after="60" w:line="240" w:lineRule="auto"/>
        <w:ind w:left="215" w:right="215" w:firstLine="0"/>
        <w:rPr>
          <w:color w:val="666666"/>
          <w:sz w:val="16"/>
          <w:szCs w:val="16"/>
        </w:rPr>
      </w:pPr>
      <w:r>
        <w:rPr>
          <w:color w:val="666666"/>
          <w:sz w:val="16"/>
          <w:szCs w:val="16"/>
        </w:rPr>
        <w:t>Note: Part-time employment largely based on respondents self-assessment. Immigrants include all immigrants for which there is data available, irrespective of origin. Age 15-64. Markers represent the values obtained by subtracting the comparison group value from the value for immigrant women. The dashed vertical lines separate northern-western Europe (NWE) on the left, southern Europe (SE) in the center, and central and eastern Europe (CEE) on the right. Lighter shades of markers represent the Eurostat flag ‘low reliability.’</w:t>
      </w:r>
    </w:p>
    <w:p w14:paraId="4A16DCF0" w14:textId="2521152F" w:rsidR="00B41894" w:rsidRDefault="00734A38" w:rsidP="00A82282">
      <w:pPr>
        <w:spacing w:after="60" w:line="240" w:lineRule="auto"/>
        <w:ind w:left="215" w:right="215" w:firstLine="0"/>
        <w:jc w:val="left"/>
      </w:pPr>
      <w:r>
        <w:rPr>
          <w:color w:val="666666"/>
          <w:sz w:val="16"/>
          <w:szCs w:val="16"/>
        </w:rPr>
        <w:t>Source:</w:t>
      </w:r>
      <w:r w:rsidR="00A82282">
        <w:rPr>
          <w:color w:val="666666"/>
          <w:sz w:val="16"/>
          <w:szCs w:val="16"/>
        </w:rPr>
        <w:t xml:space="preserve"> Eurostat </w:t>
      </w:r>
      <w:r w:rsidR="00A82282">
        <w:rPr>
          <w:color w:val="666666"/>
          <w:sz w:val="16"/>
          <w:szCs w:val="16"/>
        </w:rPr>
        <w:fldChar w:fldCharType="begin"/>
      </w:r>
      <w:r w:rsidR="0029327D">
        <w:rPr>
          <w:color w:val="666666"/>
          <w:sz w:val="16"/>
          <w:szCs w:val="16"/>
        </w:rPr>
        <w:instrText xml:space="preserve"> ADDIN ZOTERO_ITEM CSL_CITATION {"citationID":"a2i5ka5r8hl","properties":{"formattedCitation":"(2020d)","plainCitation":"(2020d)","noteIndex":0},"citationItems":[{"id":7033,"uris":["http://zotero.org/groups/2418749/items/K6F2GJYH"],"uri":["http://zotero.org/groups/2418749/items/K6F2GJYH"],"itemData":{"id":7033,"type":"webpage","title":"Part-time employment as percentage of the total employment, by sex, age and country of birth (%)","URL":"https://ec.europa.eu/eurostat/web/products-datasets/product?code=lfsa_eppgacob","author":[{"literal":"Eurostat"}],"accessed":{"date-parts":[["2021",5,5]]},"issued":{"date-parts":[["2020"]]}},"suppress-author":true}],"schema":"https://github.com/citation-style-language/schema/raw/master/csl-citation.json"} </w:instrText>
      </w:r>
      <w:r w:rsidR="00A82282">
        <w:rPr>
          <w:color w:val="666666"/>
          <w:sz w:val="16"/>
          <w:szCs w:val="16"/>
        </w:rPr>
        <w:fldChar w:fldCharType="separate"/>
      </w:r>
      <w:r w:rsidR="0029327D" w:rsidRPr="0029327D">
        <w:rPr>
          <w:sz w:val="16"/>
        </w:rPr>
        <w:t>(2020d)</w:t>
      </w:r>
      <w:r w:rsidR="00A82282">
        <w:rPr>
          <w:color w:val="666666"/>
          <w:sz w:val="16"/>
          <w:szCs w:val="16"/>
        </w:rPr>
        <w:fldChar w:fldCharType="end"/>
      </w:r>
      <w:r>
        <w:rPr>
          <w:noProof/>
          <w:lang w:val="en-US"/>
        </w:rPr>
        <w:drawing>
          <wp:inline distT="114300" distB="114300" distL="114300" distR="114300" wp14:anchorId="7A56F5B2" wp14:editId="751CB14F">
            <wp:extent cx="5040000" cy="3024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5" r="5"/>
                    <a:stretch>
                      <a:fillRect/>
                    </a:stretch>
                  </pic:blipFill>
                  <pic:spPr>
                    <a:xfrm>
                      <a:off x="0" y="0"/>
                      <a:ext cx="5040000" cy="3024000"/>
                    </a:xfrm>
                    <a:prstGeom prst="rect">
                      <a:avLst/>
                    </a:prstGeom>
                    <a:ln/>
                  </pic:spPr>
                </pic:pic>
              </a:graphicData>
            </a:graphic>
          </wp:inline>
        </w:drawing>
      </w:r>
    </w:p>
    <w:p w14:paraId="6A26D1C8" w14:textId="77777777" w:rsidR="00B41894" w:rsidRDefault="00734A38">
      <w:pPr>
        <w:spacing w:line="240" w:lineRule="auto"/>
        <w:ind w:left="215" w:right="215" w:firstLine="0"/>
      </w:pPr>
      <w:r>
        <w:rPr>
          <w:b/>
        </w:rPr>
        <w:t>Figure 5.</w:t>
      </w:r>
      <w:r>
        <w:t xml:space="preserve"> Nativity and gender gaps in temporary employment rates by country, 2019 [</w:t>
      </w:r>
      <w:hyperlink r:id="rId24" w:anchor="temporary-employment">
        <w:r>
          <w:rPr>
            <w:color w:val="1155CC"/>
            <w:u w:val="single"/>
          </w:rPr>
          <w:t>interactive version ↗</w:t>
        </w:r>
      </w:hyperlink>
      <w:r>
        <w:t xml:space="preserve">] </w:t>
      </w:r>
    </w:p>
    <w:p w14:paraId="6E4ADA64" w14:textId="77777777" w:rsidR="00B41894" w:rsidRDefault="00734A38">
      <w:pPr>
        <w:spacing w:after="60" w:line="240" w:lineRule="auto"/>
        <w:ind w:left="215" w:right="215" w:firstLine="0"/>
        <w:rPr>
          <w:color w:val="666666"/>
          <w:sz w:val="16"/>
          <w:szCs w:val="16"/>
        </w:rPr>
      </w:pPr>
      <w:r>
        <w:rPr>
          <w:color w:val="666666"/>
          <w:sz w:val="16"/>
          <w:szCs w:val="16"/>
        </w:rPr>
        <w:t>Note: Temporary employment indicates no permanent work contract. Immigrants include all immigrants for which there is data available, irrespective of origin. Age 15-64. Markers represent the values obtained by subtracting the comparison group value from the value for immigrant women. The dashed vertical lines separate northern-western Europe (NWE) on the left, southern Europe (SE) in the center, and central and eastern Europe (CEE) on the right. Lighter shades of markers represent the Eurostat flag ‘low reliability.’</w:t>
      </w:r>
    </w:p>
    <w:p w14:paraId="48A92E61" w14:textId="1EE710E0" w:rsidR="00B41894" w:rsidRPr="00A82282" w:rsidRDefault="00734A38">
      <w:pPr>
        <w:spacing w:after="60" w:line="240" w:lineRule="auto"/>
        <w:ind w:left="215" w:right="215" w:firstLine="0"/>
        <w:rPr>
          <w:color w:val="666666"/>
          <w:sz w:val="16"/>
          <w:szCs w:val="16"/>
        </w:rPr>
      </w:pPr>
      <w:r>
        <w:rPr>
          <w:color w:val="666666"/>
          <w:sz w:val="16"/>
          <w:szCs w:val="16"/>
        </w:rPr>
        <w:t>Source:</w:t>
      </w:r>
      <w:r w:rsidR="00A82282">
        <w:rPr>
          <w:color w:val="666666"/>
          <w:sz w:val="16"/>
          <w:szCs w:val="16"/>
        </w:rPr>
        <w:t xml:space="preserve"> Eurostat </w:t>
      </w:r>
      <w:r w:rsidR="00A82282">
        <w:rPr>
          <w:color w:val="666666"/>
          <w:sz w:val="16"/>
          <w:szCs w:val="16"/>
        </w:rPr>
        <w:fldChar w:fldCharType="begin"/>
      </w:r>
      <w:r w:rsidR="0029327D">
        <w:rPr>
          <w:color w:val="666666"/>
          <w:sz w:val="16"/>
          <w:szCs w:val="16"/>
        </w:rPr>
        <w:instrText xml:space="preserve"> ADDIN ZOTERO_ITEM CSL_CITATION {"citationID":"a1idnd99rgs","properties":{"formattedCitation":"(2020e)","plainCitation":"(2020e)","noteIndex":0},"citationItems":[{"id":7034,"uris":["http://zotero.org/groups/2418749/items/9CEAW8NW"],"uri":["http://zotero.org/groups/2418749/items/9CEAW8NW"],"itemData":{"id":7034,"type":"webpage","title":"Temporary employees as percentage of the total number of employees, by sex, age and country of birth (%)","URL":"https://ec.europa.eu/eurostat/web/products-datasets/product?code=lfsa_etpgacob","author":[{"literal":"Eurostat"}],"accessed":{"date-parts":[["2021",5,5]]},"issued":{"date-parts":[["2020"]]}},"suppress-author":true}],"schema":"https://github.com/citation-style-language/schema/raw/master/csl-citation.json"} </w:instrText>
      </w:r>
      <w:r w:rsidR="00A82282">
        <w:rPr>
          <w:color w:val="666666"/>
          <w:sz w:val="16"/>
          <w:szCs w:val="16"/>
        </w:rPr>
        <w:fldChar w:fldCharType="separate"/>
      </w:r>
      <w:r w:rsidR="0029327D" w:rsidRPr="0029327D">
        <w:rPr>
          <w:sz w:val="16"/>
        </w:rPr>
        <w:t>(2020e)</w:t>
      </w:r>
      <w:r w:rsidR="00A82282">
        <w:rPr>
          <w:color w:val="666666"/>
          <w:sz w:val="16"/>
          <w:szCs w:val="16"/>
        </w:rPr>
        <w:fldChar w:fldCharType="end"/>
      </w:r>
    </w:p>
    <w:p w14:paraId="4CF289BE" w14:textId="3752E152" w:rsidR="00B41894" w:rsidRPr="00CA737D" w:rsidRDefault="00734A38">
      <w:pPr>
        <w:spacing w:line="480" w:lineRule="auto"/>
        <w:ind w:firstLine="0"/>
      </w:pPr>
      <w:r>
        <w:t xml:space="preserve"> </w:t>
      </w:r>
    </w:p>
    <w:p w14:paraId="0F9B2DBF" w14:textId="77777777" w:rsidR="00B41894" w:rsidRDefault="00734A38" w:rsidP="00CA737D">
      <w:pPr>
        <w:pStyle w:val="berschrift3"/>
        <w:spacing w:line="480" w:lineRule="auto"/>
        <w:ind w:left="0" w:firstLine="0"/>
      </w:pPr>
      <w:bookmarkStart w:id="18" w:name="_yxxj18v1at99" w:colFirst="0" w:colLast="0"/>
      <w:bookmarkEnd w:id="18"/>
      <w:r>
        <w:t>Nativity gap among women</w:t>
      </w:r>
    </w:p>
    <w:p w14:paraId="4F36A531" w14:textId="69D21E60" w:rsidR="00B41894" w:rsidRDefault="00734A38" w:rsidP="00CA737D">
      <w:pPr>
        <w:spacing w:line="480" w:lineRule="auto"/>
        <w:ind w:firstLine="0"/>
      </w:pPr>
      <w:r>
        <w:t xml:space="preserve">Similar to LFP rates, female immigrant unemployment rates are not uniform across European countries and, as of 2019, range between about 5 percent in Ireland, Germany, Croatia, and the Czech Republic, to over 15 percent in Spain, Italy and Sweden, and even 35 percent in Greece (see Figure A7 in the online appendix). Although there is no clear geographical pattern in the unemployment rates of immigrant women, one striking commonality is the observable disadvantage of immigrant women compared to native women in almost all countries (see Figure 3). This result has been reported in other studies over the past two decades for countries such as the UK, France, Belgium and Sweden </w:t>
      </w:r>
      <w:r w:rsidR="00A16627">
        <w:fldChar w:fldCharType="begin"/>
      </w:r>
      <w:r w:rsidR="00A16627">
        <w:instrText xml:space="preserve"> ADDIN ZOTERO_ITEM CSL_CITATION {"citationID":"CMBASK8P","properties":{"formattedCitation":"(Gorodzeisky and Semyonov 2017)","plainCitation":"(Gorodzeisky and Semyonov 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A16627">
        <w:fldChar w:fldCharType="separate"/>
      </w:r>
      <w:r w:rsidR="00A16627" w:rsidRPr="00A16627">
        <w:t>(Gorodzeisky and Semyonov 2017)</w:t>
      </w:r>
      <w:r w:rsidR="00A16627">
        <w:fldChar w:fldCharType="end"/>
      </w:r>
      <w:r>
        <w:t xml:space="preserve">, Germany </w:t>
      </w:r>
      <w:r w:rsidR="00A16627">
        <w:fldChar w:fldCharType="begin"/>
      </w:r>
      <w:r w:rsidR="00A16627">
        <w:instrText xml:space="preserve"> ADDIN ZOTERO_ITEM CSL_CITATION {"citationID":"zJHSpivh","properties":{"formattedCitation":"(Kogan 2011)","plainCitation":"(Kogan 2011)","noteIndex":0},"citationItems":[{"id":3823,"uris":["http://zotero.org/groups/2418749/items/VN6HG7UG"],"uri":["http://zotero.org/groups/2418749/items/VN6HG7UG"],"itemData":{"id":3823,"type":"article-journal","abstract":"This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A16627">
        <w:rPr>
          <w:rFonts w:ascii="Times New Roman" w:hAnsi="Times New Roman" w:cs="Times New Roman"/>
        </w:rPr>
        <w:instrText>―</w:instrText>
      </w:r>
      <w:r w:rsidR="00A16627">
        <w:instrText xml:space="preserve"> Old Disadvantage Patterns?","URL":"http://doi.wiley.com/10.1111/j.1468-2435.2010.00609.x","volume":"49","author":[{"family":"Kogan","given":"Irena"}],"accessed":{"date-parts":[["2019",3,11]]},"issued":{"date-parts":[["2011",2]]}}}],"schema":"https://github.com/citation-style-language/schema/raw/master/csl-citation.json"} </w:instrText>
      </w:r>
      <w:r w:rsidR="00A16627">
        <w:fldChar w:fldCharType="separate"/>
      </w:r>
      <w:r w:rsidR="00A16627" w:rsidRPr="00A16627">
        <w:t>(Kogan 2011)</w:t>
      </w:r>
      <w:r w:rsidR="00A16627">
        <w:fldChar w:fldCharType="end"/>
      </w:r>
      <w:r>
        <w:t xml:space="preserve">, and Spain </w:t>
      </w:r>
      <w:r w:rsidR="00A16627">
        <w:fldChar w:fldCharType="begin"/>
      </w:r>
      <w:r w:rsidR="00A16627">
        <w:instrText xml:space="preserve"> ADDIN ZOTERO_ITEM CSL_CITATION {"citationID":"4nfmC7bM","properties":{"formattedCitation":"(Amuedo-Dorantes and de la Rica 2007; Bernardi et al. 2011)","plainCitation":"(Amuedo-Dorantes and de la Rica 2007; Bernardi et al. 2011)","noteIndex":0},"citationItems":[{"id":4592,"uris":["http://zotero.org/groups/2418749/items/DCZQ9FY6"],"uri":["http://zotero.org/groups/2418749/items/DCZQ9FY6"],"itemData":{"id":4592,"type":"article-journal","abstract":"This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schema":"https://github.com/citation-style-language/schema/raw/master/csl-citation.json"} </w:instrText>
      </w:r>
      <w:r w:rsidR="00A16627">
        <w:fldChar w:fldCharType="separate"/>
      </w:r>
      <w:r w:rsidR="00A16627" w:rsidRPr="00A16627">
        <w:t>(Amuedo-Dorantes and de la Rica 2007; Bernardi et al. 2011)</w:t>
      </w:r>
      <w:r w:rsidR="00A16627">
        <w:fldChar w:fldCharType="end"/>
      </w:r>
      <w:r>
        <w:t xml:space="preserve">. Despite the general pattern, the magnitude of the nativity disadvantage in unemployment among women varies greatly across countries (see Figure 3). The disadvantage is less than 3 pp in Germany, Estonia, and the Czech Republic; between 5 and 8 pp in Finland, France, and Italy; and in Sweden and Greece we observe a disadvantage of 12 and 14 pp, respectively.  </w:t>
      </w:r>
    </w:p>
    <w:p w14:paraId="7E6C3A77" w14:textId="3C8F9CDA" w:rsidR="00B41894" w:rsidRDefault="00734A38">
      <w:pPr>
        <w:spacing w:line="480" w:lineRule="auto"/>
      </w:pPr>
      <w:r>
        <w:t>Studies since 2000 that present data disaggregated by an immigrant’s geographical origin reveal that the aggregate figures for immigrant women conceal considerable variation between the groups. In NWE, nativity disadvantages in unemployment are typically higher for women of non-EU origin compared to those of EU origin in the 2019 Eurostat data (see Figure A7 in the online a</w:t>
      </w:r>
      <w:r w:rsidR="00A16627">
        <w:t>ppendix) and in earlier studies</w:t>
      </w:r>
      <w:r>
        <w:t xml:space="preserve"> </w:t>
      </w:r>
      <w:r w:rsidR="00A16627">
        <w:fldChar w:fldCharType="begin"/>
      </w:r>
      <w:r w:rsidR="00A16627">
        <w:instrText xml:space="preserve"> ADDIN ZOTERO_ITEM CSL_CITATION {"citationID":"hIudQCWe","properties":{"formattedCitation":"(Kogan 2006; Rubin et al. 2008; Keyser et al. 2012; Gorodzeisky and Semyonov 2017)","plainCitation":"(Kogan 2006; Rubin et al. 2008; Keyser et al. 2012; Gorodzeisky and Semyonov 2017)","noteIndex":0},"citationItems":[{"id":3819,"uris":["http://zotero.org/groups/2418749/items/CFWVIUVP"],"uri":["http://zotero.org/groups/2418749/items/CFWVIUVP"],"itemData":{"id":3819,"type":"article-journal","abstract":"Abstract.  The questions asked in the paper are whether and to what extent the employment situation among recent third-country immigrants differs across Europea","container-title":"Social Forces","DOI":"10/cjh5cq","ISSN":"0037-7732","issue":"2","journalAbbreviation":"Soc Forces","language":"en","page":"697-721","source":"academic.oup.com","title":"Labor Markets and Economic Incorporation among Recent Immigrants in Europe","URL":"https://academic.oup.com/sf/article/85/2/697/2235111","volume":"85","author":[{"family":"Kogan","given":"Irena"}],"accessed":{"date-parts":[["2019",7,10]]},"issued":{"date-parts":[["2006",12,1]]}}},{"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id":4376,"uris":["http://zotero.org/groups/2418749/items/7B4FNETV"],"uri":["http://zotero.org/groups/2418749/items/7B4FNETV"],"itemData":{"id":4376,"type":"article-journal","container-title":"NBB Economic Review","language":"en","page":"19","source":"Zotero","title":"Labour market integration of the population of foreign origin","author":[{"family":"Keyser","given":"T De"},{"family":"Delhez","given":"Ph"},{"family":"Zimmer","given":"H"}],"issued":{"date-parts":[["2012"]]}}},{"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A16627">
        <w:fldChar w:fldCharType="separate"/>
      </w:r>
      <w:r w:rsidR="00A16627" w:rsidRPr="00A16627">
        <w:t>(Kogan 2006; Rubin et al. 2008; Keyser et al. 2012; Gorodzeisky and Semyonov 2017)</w:t>
      </w:r>
      <w:r w:rsidR="00A16627">
        <w:fldChar w:fldCharType="end"/>
      </w:r>
      <w:r>
        <w:t xml:space="preserve">. In Germany, immigrant women from EU or OECD countries even exhibit the same unemployment rates as native women </w:t>
      </w:r>
      <w:r w:rsidR="00A16627">
        <w:fldChar w:fldCharType="begin"/>
      </w:r>
      <w:r w:rsidR="00A16627">
        <w:instrText xml:space="preserve"> ADDIN ZOTERO_ITEM CSL_CITATION {"citationID":"haDLWyrW","properties":{"formattedCitation":"(Kogan 2011)","plainCitation":"(Kogan 2011)","noteIndex":0},"citationItems":[{"id":3823,"uris":["http://zotero.org/groups/2418749/items/VN6HG7UG"],"uri":["http://zotero.org/groups/2418749/items/VN6HG7UG"],"itemData":{"id":3823,"type":"article-journal","abstract":"This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A16627">
        <w:rPr>
          <w:rFonts w:ascii="Times New Roman" w:hAnsi="Times New Roman" w:cs="Times New Roman"/>
        </w:rPr>
        <w:instrText>―</w:instrText>
      </w:r>
      <w:r w:rsidR="00A16627">
        <w:instrText xml:space="preserve"> Old Disadvantage Patterns?","URL":"http://doi.wiley.com/10.1111/j.1468-2435.2010.00609.x","volume":"49","author":[{"family":"Kogan","given":"Irena"}],"accessed":{"date-parts":[["2019",3,11]]},"issued":{"date-parts":[["2011",2]]}}}],"schema":"https://github.com/citation-style-language/schema/raw/master/csl-citation.json"} </w:instrText>
      </w:r>
      <w:r w:rsidR="00A16627">
        <w:fldChar w:fldCharType="separate"/>
      </w:r>
      <w:r w:rsidR="00A16627" w:rsidRPr="00A16627">
        <w:t>(Kogan 2011)</w:t>
      </w:r>
      <w:r w:rsidR="00A16627">
        <w:fldChar w:fldCharType="end"/>
      </w:r>
      <w:r>
        <w:t xml:space="preserve">. With a few exceptions, the situation is similar in SE and CEE in 2019 (see Figure 3), though in countries such as Portugal or the Czech Republic, immigrant women from non-EU countries fared better than those of EU origin around 2005, a pattern that reversed over time </w:t>
      </w:r>
      <w:r w:rsidR="00A16627">
        <w:fldChar w:fldCharType="begin"/>
      </w:r>
      <w:r w:rsidR="00A16627">
        <w:instrText xml:space="preserve"> ADDIN ZOTERO_ITEM CSL_CITATION {"citationID":"WSFmkd7U","properties":{"formattedCitation":"(Amuedo-Dorantes and de la Rica 2007; Rubin et al. 2008; Bernardi et al. 2011; Fullin and Reyneri 2011, see also Figure A8 in the online appendix)","plainCitation":"(Amuedo-Dorantes and de la Rica 2007; Rubin et al. 2008; Bernardi et al. 2011; Fullin and Reyneri 2011, see also Figure A8 in the online appendix)","noteIndex":0},"citationItems":[{"id":4592,"uris":["http://zotero.org/groups/2418749/items/DCZQ9FY6"],"uri":["http://zotero.org/groups/2418749/items/DCZQ9FY6"],"itemData":{"id":4592,"type":"article-journal","abstract":"This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Italy","URL":"http://doi.wiley.com/10.1111/j.1468-2435.2009.00594.x","volume":"49","author":[{"family":"Fullin","given":"Giovanna"},{"family":"Reyneri","given":"Emilio"}],"accessed":{"date-parts":[["2020",4,2]]},"issued":{"date-parts":[["2011",2]]}},"suffix":", see also Figure A8 in the online appendix"}],"schema":"https://github.com/citation-style-language/schema/raw/master/csl-citation.json"} </w:instrText>
      </w:r>
      <w:r w:rsidR="00A16627">
        <w:fldChar w:fldCharType="separate"/>
      </w:r>
      <w:r w:rsidR="00A16627" w:rsidRPr="00A16627">
        <w:t>(Amuedo-Dorantes and de la Rica 2007; Rubin et al. 2008; Bernardi et al. 2011; Fullin and Reyneri 2011, see also Figure A8 in the online appendix)</w:t>
      </w:r>
      <w:r w:rsidR="00A16627">
        <w:fldChar w:fldCharType="end"/>
      </w:r>
      <w:r>
        <w:t xml:space="preserve">. Moreover, when looking at particular origin countries, there seem to be many deviations from the aggregate picture that only distinguishes between EU and non-EU origin. For example, in Italy women from eastern Asia show the lowest unemployment rates of all women, in comparison to other non-EU immigrants, EU-immigrants, and natives </w:t>
      </w:r>
      <w:r w:rsidR="00A16627">
        <w:fldChar w:fldCharType="begin"/>
      </w:r>
      <w:r w:rsidR="00A16627">
        <w:instrText xml:space="preserve"> ADDIN ZOTERO_ITEM CSL_CITATION {"citationID":"3lKJmeyH","properties":{"formattedCitation":"(Fullin and Reyneri 2011)","plainCitation":"(Fullin and Reyneri 2011)","noteIndex":0},"citationItems":[{"id":4374,"uris":["http://zotero.org/groups/2418749/items/BX5S4YKT"],"uri":["http://zotero.org/groups/2418749/items/BX5S4YKT"],"itemData":{"id":4374,"type":"article-journal","abstract":"The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chema":"https://github.com/citation-style-language/schema/raw/master/csl-citation.json"} </w:instrText>
      </w:r>
      <w:r w:rsidR="00A16627">
        <w:fldChar w:fldCharType="separate"/>
      </w:r>
      <w:r w:rsidR="00A16627" w:rsidRPr="00A16627">
        <w:t>(Fullin and Reyneri 2011)</w:t>
      </w:r>
      <w:r w:rsidR="00A16627">
        <w:fldChar w:fldCharType="end"/>
      </w:r>
      <w:r>
        <w:t xml:space="preserve">. </w:t>
      </w:r>
    </w:p>
    <w:p w14:paraId="190BD621" w14:textId="58B424E4" w:rsidR="00B41894" w:rsidRDefault="00734A38">
      <w:pPr>
        <w:spacing w:line="480" w:lineRule="auto"/>
      </w:pPr>
      <w:r>
        <w:t xml:space="preserve">When immigrant women do successfully find employment, the conditions of this employment often differ from those of native women. In terms of their working hours, immigrant women in SE (except Malta) have higher rates of part-time employment compared to native women according to Eurostat data (see Figure 4). The same is true in some NWE countries such as Germany, Finland or France, but the opposite is found in the Netherlands, Switzerland and the UK </w:t>
      </w:r>
      <w:r w:rsidR="00A16627">
        <w:fldChar w:fldCharType="begin"/>
      </w:r>
      <w:r w:rsidR="00A16627">
        <w:instrText xml:space="preserve"> ADDIN ZOTERO_ITEM CSL_CITATION {"citationID":"COOqQV7N","properties":{"formattedCitation":"(see also Bevelander and Groeneveld 2006; Fleischmann and H\\uc0\\u246{}hne 2013)","plainCitation":"(see also Bevelander and Groeneveld 2006; Fleischmann and Höhne 2013)","noteIndex":0},"citationItems":[{"id":4420,"uris":["http://zotero.org/groups/2418749/items/EPBBIKPM"],"uri":["http://zotero.org/groups/2418749/items/EPBBIKPM"],"itemData":{"id":4420,"type":"article-journal","container-title":"Journal of Ethnic and Migration Studies","DOI":"10/ch39jx","ISSN":"1369-183X, 1469-9451","issue":"5","journalAbbreviation":"Journal of Ethnic and Migration Studies","language":"en","page":"785-807","source":"DOI.org (Crossref)","title":"Patterns of Transition: Female Native Dutch and Ethnic Minority Employment Patterns in the Dutch Labour Market, 1991 and 2002","title-short":"Patterns of Transition","URL":"http://www.tandfonline.com/doi/abs/10.1080/13691830600704198","volume":"32","author":[{"family":"Bevelander","given":"Pieter"},{"family":"Groeneveld","given":"Sandra"}],"accessed":{"date-parts":[["2020",4,2]]},"issued":{"date-parts":[["2006",7]]}},"prefix":"see also"},{"id":3764,"uris":["http://zotero.org/groups/2418749/items/5FKND48V"],"uri":["http://zotero.org/groups/2418749/items/5FKND48V"],"itemData":{"id":3764,"type":"article-journal","abstract":"Despite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A16627">
        <w:fldChar w:fldCharType="separate"/>
      </w:r>
      <w:r w:rsidR="00A16627" w:rsidRPr="00A16627">
        <w:rPr>
          <w:rFonts w:cs="Times New Roman"/>
          <w:szCs w:val="24"/>
        </w:rPr>
        <w:t>(see also Bevelander and Groeneveld 2006; Fleischmann and Höhne 2013)</w:t>
      </w:r>
      <w:r w:rsidR="00A16627">
        <w:fldChar w:fldCharType="end"/>
      </w:r>
      <w:r>
        <w:t xml:space="preserve">. In CEE, where part-time employment is less prevalent in general, immigrant women also seem more likely to work part-time than native women. As working part-time can be desirable for individuals in many situations, a better measure to reflect disadvantage would be involuntary part-time employment rates – information which is rarely available in large scale datasets. However, for 2005, Rubin et al. </w:t>
      </w:r>
      <w:r w:rsidR="00A16627">
        <w:fldChar w:fldCharType="begin"/>
      </w:r>
      <w:r w:rsidR="00A16627">
        <w:instrText xml:space="preserve"> ADDIN ZOTERO_ITEM CSL_CITATION {"citationID":"PdEUimBK","properties":{"formattedCitation":"(2008)","plainCitation":"(2008)","noteIndex":0},"citationItems":[{"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suppress-author":true}],"schema":"https://github.com/citation-style-language/schema/raw/master/csl-citation.json"} </w:instrText>
      </w:r>
      <w:r w:rsidR="00A16627">
        <w:fldChar w:fldCharType="separate"/>
      </w:r>
      <w:r w:rsidR="00A16627" w:rsidRPr="00A16627">
        <w:t>(2008)</w:t>
      </w:r>
      <w:r w:rsidR="00A16627">
        <w:fldChar w:fldCharType="end"/>
      </w:r>
      <w:r>
        <w:t xml:space="preserve"> observe a quite consistent pattern across Europe, involuntary part-time employment being more common among non-EU immigrant women compared to native women, particularly in Austria, Denmark, Portugal, Spain, and Greece. In terms of contract type, there is evidence that immigrant women have a lower share of permanent contracts compared to native women in all of SE and many NWE and CEE countries (see Figure 5), though there is again considerable heterogeneity by country of origin. For example, in the Netherlands, women from Suriname actually more often hold permanent contracts than native women </w:t>
      </w:r>
      <w:r w:rsidR="00A16627">
        <w:fldChar w:fldCharType="begin"/>
      </w:r>
      <w:r w:rsidR="00A16627">
        <w:instrText xml:space="preserve"> ADDIN ZOTERO_ITEM CSL_CITATION {"citationID":"R6sCTREA","properties":{"formattedCitation":"(Bevelander and Groeneveld 2006)","plainCitation":"(Bevelander and Groeneveld 2006)","noteIndex":0},"citationItems":[{"id":4420,"uris":["http://zotero.org/groups/2418749/items/EPBBIKPM"],"uri":["http://zotero.org/groups/2418749/items/EPBBIKPM"],"itemData":{"id":4420,"type":"article-journal","container-title":"Journal of Ethnic and Migration Studies","DOI":"10/ch39jx","ISSN":"1369-183X, 1469-9451","issue":"5","journalAbbreviation":"Journal of Ethnic and Migration Studies","language":"en","page":"785-807","source":"DOI.org (Crossref)","title":"Patterns of Transition: Female Native Dutch and Ethnic Minority Employment Patterns in the Dutch Labour Market, 1991 and 2002","title-short":"Patterns of Transition","URL":"http://www.tandfonline.com/doi/abs/10.1080/13691830600704198","volume":"32","author":[{"family":"Bevelander","given":"Pieter"},{"family":"Groeneveld","given":"Sandra"}],"accessed":{"date-parts":[["2020",4,2]]},"issued":{"date-parts":[["2006",7]]}}}],"schema":"https://github.com/citation-style-language/schema/raw/master/csl-citation.json"} </w:instrText>
      </w:r>
      <w:r w:rsidR="00A16627">
        <w:fldChar w:fldCharType="separate"/>
      </w:r>
      <w:r w:rsidR="00A16627" w:rsidRPr="00A16627">
        <w:t>(Bevelander and Groeneveld 2006)</w:t>
      </w:r>
      <w:r w:rsidR="00A16627">
        <w:fldChar w:fldCharType="end"/>
      </w:r>
      <w:r>
        <w:t>. Overall, the descriptive data of female immigrants’ employment situation across Europe does not present a very cohesive picture.</w:t>
      </w:r>
    </w:p>
    <w:p w14:paraId="76225CDE" w14:textId="2A4170E1" w:rsidR="00B41894" w:rsidRDefault="00734A38">
      <w:pPr>
        <w:spacing w:line="480" w:lineRule="auto"/>
      </w:pPr>
      <w:r>
        <w:t>Quantitative studies investigating the dete</w:t>
      </w:r>
      <w:r w:rsidR="00A16627">
        <w:t>rminants of these heterogeneous</w:t>
      </w:r>
      <w:r>
        <w:t xml:space="preserve"> outcomes typically start by considering differences in human capital factors. Among immigrant women in Germany, accounting for their level of education reduces some of the nativity disadvantage that immigrant groups face in terms of unemployment, but significant differences remain for all groups besides older arrival cohorts coming from Western countries </w:t>
      </w:r>
      <w:r w:rsidR="00A16627">
        <w:fldChar w:fldCharType="begin"/>
      </w:r>
      <w:r w:rsidR="00A16627">
        <w:instrText xml:space="preserve"> ADDIN ZOTERO_ITEM CSL_CITATION {"citationID":"L9tbPXaN","properties":{"formattedCitation":"(Kogan 2011)","plainCitation":"(Kogan 2011)","noteIndex":0},"citationItems":[{"id":3823,"uris":["http://zotero.org/groups/2418749/items/VN6HG7UG"],"uri":["http://zotero.org/groups/2418749/items/VN6HG7UG"],"itemData":{"id":3823,"type":"article-journal","abstract":"This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A16627">
        <w:rPr>
          <w:rFonts w:ascii="Times New Roman" w:hAnsi="Times New Roman" w:cs="Times New Roman"/>
        </w:rPr>
        <w:instrText>―</w:instrText>
      </w:r>
      <w:r w:rsidR="00A16627">
        <w:instrText xml:space="preserve"> Old Disadvantage Patterns?","URL":"http://doi.wiley.com/10.1111/j.1468-2435.2010.00609.x","volume":"49","author":[{"family":"Kogan","given":"Irena"}],"accessed":{"date-parts":[["2019",3,11]]},"issued":{"date-parts":[["2011",2]]}}}],"schema":"https://github.com/citation-style-language/schema/raw/master/csl-citation.json"} </w:instrText>
      </w:r>
      <w:r w:rsidR="00A16627">
        <w:fldChar w:fldCharType="separate"/>
      </w:r>
      <w:r w:rsidR="00A16627" w:rsidRPr="00A16627">
        <w:t>(Kogan 2011)</w:t>
      </w:r>
      <w:r w:rsidR="00A16627">
        <w:fldChar w:fldCharType="end"/>
      </w:r>
      <w:r>
        <w:t xml:space="preserve">. For female immigrants in Spain, controlling for education reduces some of the biggest unemployment gaps that exist between native women and women from the African continent, though these gaps remain sizable </w:t>
      </w:r>
      <w:r w:rsidR="00A16627">
        <w:fldChar w:fldCharType="begin"/>
      </w:r>
      <w:r w:rsidR="00A16627">
        <w:instrText xml:space="preserve"> ADDIN ZOTERO_ITEM CSL_CITATION {"citationID":"YuRqGlDT","properties":{"formattedCitation":"(Bernardi et al. 2011)","plainCitation":"(Bernardi et al. 2011)","noteIndex":0},"citationItems":[{"id":4585,"uris":["http://zotero.org/groups/2418749/items/4NECMZ7C"],"uri":["http://zotero.org/groups/2418749/items/4NECMZ7C"],"itemData":{"id":4585,"type":"article-journal","abstract":"This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schema":"https://github.com/citation-style-language/schema/raw/master/csl-citation.json"} </w:instrText>
      </w:r>
      <w:r w:rsidR="00A16627">
        <w:fldChar w:fldCharType="separate"/>
      </w:r>
      <w:r w:rsidR="00A16627" w:rsidRPr="00A16627">
        <w:t>(Bernardi et al. 2011)</w:t>
      </w:r>
      <w:r w:rsidR="00A16627">
        <w:fldChar w:fldCharType="end"/>
      </w:r>
      <w:r>
        <w:t xml:space="preserve">. Algan et al. </w:t>
      </w:r>
      <w:r w:rsidR="00A16627">
        <w:fldChar w:fldCharType="begin"/>
      </w:r>
      <w:r w:rsidR="00A16627">
        <w:instrText xml:space="preserve"> ADDIN ZOTERO_ITEM CSL_CITATION {"citationID":"3ATM4Oe5","properties":{"formattedCitation":"(2010)","plainCitation":"(2010)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uppress-author":true}],"schema":"https://github.com/citation-style-language/schema/raw/master/csl-citation.json"} </w:instrText>
      </w:r>
      <w:r w:rsidR="00A16627">
        <w:fldChar w:fldCharType="separate"/>
      </w:r>
      <w:r w:rsidR="00A16627" w:rsidRPr="00A16627">
        <w:t>(2010)</w:t>
      </w:r>
      <w:r w:rsidR="00A16627">
        <w:fldChar w:fldCharType="end"/>
      </w:r>
      <w:r>
        <w:t xml:space="preserve"> show that net of human capital differences, female immigrants from certain countries of origin still experience persistent disadvantages in employment compared to native women: Turkish women in France and Germany have consistently lower employment rates (33 and 16 pp lower respectively), as do women from Bangladesh and Pakistan in the UK (36 pp lower) – yet, large parts of the remaining gaps stem from differences in LFP. </w:t>
      </w:r>
    </w:p>
    <w:p w14:paraId="1F51A949" w14:textId="6E95CA0A" w:rsidR="00B41894" w:rsidRDefault="00734A38">
      <w:pPr>
        <w:spacing w:line="480" w:lineRule="auto"/>
      </w:pPr>
      <w:r>
        <w:t xml:space="preserve">Moving on, unemployment rates (or employment rates conditional on LFP), seem to be fairly unaffected by household characteristics, like the presence of children, so that general and also origin-specific nativity gaps still persist after accounting for these factors on top of differences in human capital. Ballarino and Panichella </w:t>
      </w:r>
      <w:r w:rsidR="00A16627">
        <w:fldChar w:fldCharType="begin"/>
      </w:r>
      <w:r w:rsidR="00A16627">
        <w:instrText xml:space="preserve"> ADDIN ZOTERO_ITEM CSL_CITATION {"citationID":"VCsHUFU5","properties":{"formattedCitation":"(2018)","plainCitation":"(2018)","noteIndex":0},"citationItems":[{"id":3948,"uris":["http://zotero.org/groups/2418749/items/RKTI4U22"],"uri":["http://zotero.org/groups/2418749/items/RKTI4U22"],"itemData":{"id":3948,"type":"article-journal","abstract":"This paper studies the integration of migrant women in six European labour markets, highlighting how their migration penalty is related to the family’s migration dynamics and to the husband’s occupational condition. In order to compare the labour market outcomes of native and migrant women, Linear Probability Models are estimated using EU–LFS data. Results show that migrant women are penalized everywhere. However, in the Mediterranean labour markets their employment penalty is lower, while the penalty concerning job quality, conditional on employment, is relatively severe. Regarding the role of family migration, results show that: tied-movers women were disadvantaged with respect to both natives and other migrants; those migrants whose partners were unemployed or had low-quality jobs were more likely to find a job than those whose husbands had a good occupational condition. Both patterns were stronger in Mediterranean labour markets.","container-title":"Acta Sociologica","DOI":"10/gdmvbt","ISSN":"0001-6993","issue":"2","journalAbbreviation":"Acta Sociologica","language":"en","page":"126-142","source":"SAGE Journals","title":"The occupational integration of migrant women in Western European labour markets","URL":"https://doi.org/10.1177/0001699317723441","volume":"61","author":[{"family":"Ballarino","given":"Gabriele"},{"family":"Panichella","given":"Nazareno"}],"accessed":{"date-parts":[["2019",6,18]]},"issued":{"date-parts":[["2018",5,1]]}},"suppress-author":true}],"schema":"https://github.com/citation-style-language/schema/raw/master/csl-citation.json"} </w:instrText>
      </w:r>
      <w:r w:rsidR="00A16627">
        <w:fldChar w:fldCharType="separate"/>
      </w:r>
      <w:r w:rsidR="00A16627" w:rsidRPr="00A16627">
        <w:t>(2018)</w:t>
      </w:r>
      <w:r w:rsidR="00A16627">
        <w:fldChar w:fldCharType="end"/>
      </w:r>
      <w:r>
        <w:t xml:space="preserve"> estimate that the remaining nativity disadvantages in employment rates among women active on the labor market range from 6-8 pp in the UK, Italy, and Spain; over 11 pp in the Netherlands and Germany; up to 1</w:t>
      </w:r>
      <w:r w:rsidR="00A16627">
        <w:t>3 pp in France. Gorodzeisky and</w:t>
      </w:r>
      <w:r>
        <w:t xml:space="preserve"> Semyonov </w:t>
      </w:r>
      <w:r w:rsidR="00A16627">
        <w:fldChar w:fldCharType="begin"/>
      </w:r>
      <w:r w:rsidR="00A16627">
        <w:instrText xml:space="preserve"> ADDIN ZOTERO_ITEM CSL_CITATION {"citationID":"3os6GY5u","properties":{"formattedCitation":"(2017)","plainCitation":"(2017)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uppress-author":true}],"schema":"https://github.com/citation-style-language/schema/raw/master/csl-citation.json"} </w:instrText>
      </w:r>
      <w:r w:rsidR="00A16627">
        <w:fldChar w:fldCharType="separate"/>
      </w:r>
      <w:r w:rsidR="00A16627" w:rsidRPr="00A16627">
        <w:t>(2017)</w:t>
      </w:r>
      <w:r w:rsidR="00A16627">
        <w:fldChar w:fldCharType="end"/>
      </w:r>
      <w:r>
        <w:t xml:space="preserve"> report that European female immigrants have similar conditional odds of being unemployed compared to native women in the UK and France, but a nativity disadvantage remains in Belgium and Sweden. By contrast, female immigrants originating from non-European countries show significantly higher net odds of unemployment in all four countries. In Italy, women from China and the Philippines are observed to have higher probabilities of avoiding unemployment compared to native women after controlling for education and household characteristics, but all other origin groups remain disadvantaged </w:t>
      </w:r>
      <w:r w:rsidR="00395A86">
        <w:fldChar w:fldCharType="begin"/>
      </w:r>
      <w:r w:rsidR="00395A86">
        <w:instrText xml:space="preserve"> ADDIN ZOTERO_ITEM CSL_CITATION {"citationID":"ty2m4TQA","properties":{"formattedCitation":"(Fullin and Reyneri 2011)","plainCitation":"(Fullin and Reyneri 2011)","noteIndex":0},"citationItems":[{"id":4374,"uris":["http://zotero.org/groups/2418749/items/BX5S4YKT"],"uri":["http://zotero.org/groups/2418749/items/BX5S4YKT"],"itemData":{"id":4374,"type":"article-journal","abstract":"The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chema":"https://github.com/citation-style-language/schema/raw/master/csl-citation.json"} </w:instrText>
      </w:r>
      <w:r w:rsidR="00395A86">
        <w:fldChar w:fldCharType="separate"/>
      </w:r>
      <w:r w:rsidR="00395A86" w:rsidRPr="00395A86">
        <w:t>(Fullin and Reyneri 2011)</w:t>
      </w:r>
      <w:r w:rsidR="00395A86">
        <w:fldChar w:fldCharType="end"/>
      </w:r>
      <w:r>
        <w:t xml:space="preserve">. Household factors play a larger role for women’s working hours. Immigrant women in Germany exhibit on average higher rates of part-time employment compared to native (West German) women – a pattern that reverses after accounting for household factors and education </w:t>
      </w:r>
      <w:r w:rsidR="00395A86">
        <w:fldChar w:fldCharType="begin"/>
      </w:r>
      <w:r w:rsidR="00395A86">
        <w:instrText xml:space="preserve"> ADDIN ZOTERO_ITEM CSL_CITATION {"citationID":"DS9UFkaS","properties":{"formattedCitation":"(Fleischmann and H\\uc0\\u246{}hne 2013)","plainCitation":"(Fleischmann and Höhne 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395A86">
        <w:fldChar w:fldCharType="separate"/>
      </w:r>
      <w:r w:rsidR="00395A86" w:rsidRPr="00395A86">
        <w:rPr>
          <w:rFonts w:cs="Times New Roman"/>
          <w:szCs w:val="24"/>
        </w:rPr>
        <w:t>(Fleischmann and Höhne 2013)</w:t>
      </w:r>
      <w:r w:rsidR="00395A86">
        <w:fldChar w:fldCharType="end"/>
      </w:r>
      <w:r>
        <w:t>.</w:t>
      </w:r>
    </w:p>
    <w:p w14:paraId="1AD81A15" w14:textId="396C6227" w:rsidR="00B41894" w:rsidRDefault="00734A38">
      <w:pPr>
        <w:spacing w:line="480" w:lineRule="auto"/>
      </w:pPr>
      <w:r>
        <w:t xml:space="preserve">Extending the investigation to include host country specific capital, one study from Sweden found that particularly female refugees from countries with a large perceived cultural and linguistic distance from Sweden had, relative to other immigrant groups and native women, a low probability of being employed </w:t>
      </w:r>
      <w:r w:rsidR="00395A86">
        <w:fldChar w:fldCharType="begin"/>
      </w:r>
      <w:r w:rsidR="00395A86">
        <w:instrText xml:space="preserve"> ADDIN ZOTERO_ITEM CSL_CITATION {"citationID":"DEM8fxKo","properties":{"formattedCitation":"(Bevelander 2005)","plainCitation":"(Bevelander 2005)","noteIndex":0},"citationItems":[{"id":4328,"uris":["http://zotero.org/groups/2418749/items/3MG8YKBN"],"uri":["http://zotero.org/groups/2418749/items/3MG8YKBN"],"itemData":{"id":4328,"type":"article-journal","abstract":"This article presents an exploration of the employment status of various groups of immigrant women in the Swedish labor market in the period 1970–1995. Since employment is one of the key components for the integration of immigrants, it is interesting to study what factors determine whether or not immigrants become employed after entering Sweden. Numerous studies have analyzed the labor market integration of immigrant men, whereas the integration of women still has received less attention (Ekberg, 1983, 1991; Hammarstedt, 2001; Scott, 1999). This study can be seen as a contribution to an increase in the knowledge of the labor market integration of female immigrants in Sweden.","container-title":"International Migration Review","DOI":"10/dpfzsp","ISSN":"1747-7379","issue":"1","language":"en","note":"_eprint: https://onlinelibrary.wiley.com/doi/pdf/10.1111/j.1747-7379.2005.tb00259.x","page":"173-202","source":"Wiley Online Library","title":"The Employment Status of Immigrant Women: The Case of Sweden","title-short":"The Employment Status of Immigrant Women","URL":"https://onlinelibrary.wiley.com/doi/abs/10.1111/j.1747-7379.2005.tb00259.x","volume":"39","author":[{"family":"Bevelander","given":"Pieter"}],"accessed":{"date-parts":[["2020",4,1]]},"issued":{"date-parts":[["2005"]]}}}],"schema":"https://github.com/citation-style-language/schema/raw/master/csl-citation.json"} </w:instrText>
      </w:r>
      <w:r w:rsidR="00395A86">
        <w:fldChar w:fldCharType="separate"/>
      </w:r>
      <w:r w:rsidR="00395A86" w:rsidRPr="00395A86">
        <w:t>(Bevelander 2005)</w:t>
      </w:r>
      <w:r w:rsidR="00395A86">
        <w:fldChar w:fldCharType="end"/>
      </w:r>
      <w:r>
        <w:t xml:space="preserve">. Language proficiency and cultural norms were also found to be important for Muslim women in other NWE countries (including Germany, the UK, the Netherlands, Belgium and Switzerland): Koopmans </w:t>
      </w:r>
      <w:r w:rsidR="00395A86">
        <w:fldChar w:fldCharType="begin"/>
      </w:r>
      <w:r w:rsidR="00395A86">
        <w:instrText xml:space="preserve"> ADDIN ZOTERO_ITEM CSL_CITATION {"citationID":"GtnHVbn7","properties":{"formattedCitation":"(2016)","plainCitation":"(2016)","noteIndex":0},"citationItems":[{"id":3832,"uris":["http://zotero.org/groups/2418749/items/2VDBHPHI"],"uri":["http://zotero.org/groups/2418749/items/2VDBHPHI"],"itemData":{"id":3832,"type":"article-journal","abstract":"Numerous studies have shown that even after controlling for relevant socio-economic background variables, the labour market position of immigrant minorities lags considerably behind that of natives. The label ‘ethnic penalties’ is often used to denote these gaps and reflects the idea that differences between natives and immigrants that cannot be explained by demographic and human capital variables must be due to discrimination by employers. I challenge this interpretation by looking at the role of sociocultural variables such as language proficiency, interethnic social ties and gender values as alternative sources of unexplained ethnic group differences. I use the data from the cross-national ‘Eurislam’ survey of four immigrant ethnic groups of predominantly Muslim belief—Turks, Moroccans, former Yugoslav Muslims and Pakistani—as well as native ethnics. The results indicate that once sociocultural variables are taken into account, differences in rates of labour market participation and unemployment between native ethnics and the Muslim groups are strongly reduced and in many cases become statistically insignificant. Using mediation analyses, I demonstrate that the findings do not fit a scenario that assumes that the causality primarily flows from labour market participation to sociocultural assimilation rather than the other way around.","container-title":"Journal of Ethnic and Migration Studies","DOI":"10/gcjqck","ISSN":"1369-183X","issue":"2","page":"197-216","source":"Taylor and Francis+NEJM","title":"Does assimilation work? Sociocultural determinants of labour market participation of European Muslims","title-short":"Does assimilation work?","URL":"https://doi.org/10.1080/1369183X.2015.1082903","volume":"42","author":[{"family":"Koopmans","given":"Ruud"}],"accessed":{"date-parts":[["2019",12,11]]},"issued":{"date-parts":[["2016",1,26]]}},"suppress-author":true}],"schema":"https://github.com/citation-style-language/schema/raw/master/csl-citation.json"} </w:instrText>
      </w:r>
      <w:r w:rsidR="00395A86">
        <w:fldChar w:fldCharType="separate"/>
      </w:r>
      <w:r w:rsidR="00395A86" w:rsidRPr="00395A86">
        <w:t>(2016)</w:t>
      </w:r>
      <w:r w:rsidR="00395A86">
        <w:fldChar w:fldCharType="end"/>
      </w:r>
      <w:r>
        <w:t xml:space="preserve"> shows that first generation immigrant women experience a large disadvantage compared to native women in their unemployment rates conditional on human capital and household factors. After additionally controlling for socio-cultural variables (like language proficiency, social contacts and gender values), there is a much smaller and no longer significant difference between the groups. A similar result is obtained by a German study which compares native women with women from Turkey and the former Soviet Union </w:t>
      </w:r>
      <w:r w:rsidR="00395A86">
        <w:fldChar w:fldCharType="begin"/>
      </w:r>
      <w:r w:rsidR="00395A86">
        <w:instrText xml:space="preserve"> ADDIN ZOTERO_ITEM CSL_CITATION {"citationID":"h8TWN7LK","properties":{"formattedCitation":"(Salikutluk et al. 2020)","plainCitation":"(Salikutluk et al. 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Approach","author":[{"family":"Salikutluk","given":"Zerrin"},{"family":"Giesecke","given":"Johannes"},{"family":"Kroh","given":"Martin"}],"issued":{"date-parts":[["2020"]]}}}],"schema":"https://github.com/citation-style-language/schema/raw/master/csl-citation.json"} </w:instrText>
      </w:r>
      <w:r w:rsidR="00395A86">
        <w:fldChar w:fldCharType="separate"/>
      </w:r>
      <w:r w:rsidR="00395A86" w:rsidRPr="00395A86">
        <w:t>(Salikutluk et al. 2020)</w:t>
      </w:r>
      <w:r w:rsidR="00395A86">
        <w:fldChar w:fldCharType="end"/>
      </w:r>
      <w:r>
        <w:t xml:space="preserve">. Accounting for German language skills and contacts to natives in addition to human capital and household characteristics further reduces the predicted nativity gap </w:t>
      </w:r>
      <w:r w:rsidR="00CA737D">
        <w:t>in unemployment by about 2 pp</w:t>
      </w:r>
      <w:r>
        <w:t>. Only for FSU women does a small (and insignificant) disadvantage remain.</w:t>
      </w:r>
    </w:p>
    <w:p w14:paraId="6F6D52D2" w14:textId="7E65479F" w:rsidR="00B41894" w:rsidRDefault="00734A38">
      <w:pPr>
        <w:spacing w:line="480" w:lineRule="auto"/>
      </w:pPr>
      <w:r>
        <w:t xml:space="preserve">Unfortunately, many studies do not consider specific factors relating to an individual’s host country specific capital, but they do consider an immigrant’s length of residence in the host country as a proxy. In many cases, there is evidence of female immigrant assimilation in the labor market, which is depicted by shrinking nativity disadvantages (or growing advantages) over time. Studies typically look at employment probabilities (vs. un- and non-employment) rather than unemployment rates, so that effects can stem from changes in labor force participation as well as employment conditional on participation. For example, Ballarino and Panichella </w:t>
      </w:r>
      <w:r w:rsidR="00395A86">
        <w:fldChar w:fldCharType="begin"/>
      </w:r>
      <w:r w:rsidR="00395A86">
        <w:instrText xml:space="preserve"> ADDIN ZOTERO_ITEM CSL_CITATION {"citationID":"mLtSAWsI","properties":{"formattedCitation":"(2018)","plainCitation":"(2018)","noteIndex":0},"citationItems":[{"id":3948,"uris":["http://zotero.org/groups/2418749/items/RKTI4U22"],"uri":["http://zotero.org/groups/2418749/items/RKTI4U22"],"itemData":{"id":3948,"type":"article-journal","abstract":"This paper studies the integration of migrant women in six European labour markets, highlighting how their migration penalty is related to the family’s migration dynamics and to the husband’s occupational condition. In order to compare the labour market outcomes of native and migrant women, Linear Probability Models are estimated using EU–LFS data. Results show that migrant women are penalized everywhere. However, in the Mediterranean labour markets their employment penalty is lower, while the penalty concerning job quality, conditional on employment, is relatively severe. Regarding the role of family migration, results show that: tied-movers women were disadvantaged with respect to both natives and other migrants; those migrants whose partners were unemployed or had low-quality jobs were more likely to find a job than those whose husbands had a good occupational condition. Both patterns were stronger in Mediterranean labour markets.","container-title":"Acta Sociologica","DOI":"10/gdmvbt","ISSN":"0001-6993","issue":"2","journalAbbreviation":"Acta Sociologica","language":"en","page":"126-142","source":"SAGE Journals","title":"The occupational integration of migrant women in Western European labour markets","URL":"https://doi.org/10.1177/0001699317723441","volume":"61","author":[{"family":"Ballarino","given":"Gabriele"},{"family":"Panichella","given":"Nazareno"}],"accessed":{"date-parts":[["2019",6,18]]},"issued":{"date-parts":[["2018",5,1]]}},"suppress-author":true}],"schema":"https://github.com/citation-style-language/schema/raw/master/csl-citation.json"} </w:instrText>
      </w:r>
      <w:r w:rsidR="00395A86">
        <w:fldChar w:fldCharType="separate"/>
      </w:r>
      <w:r w:rsidR="00395A86" w:rsidRPr="00395A86">
        <w:t>(2018)</w:t>
      </w:r>
      <w:r w:rsidR="00395A86">
        <w:fldChar w:fldCharType="end"/>
      </w:r>
      <w:r>
        <w:t xml:space="preserve"> observe the assimilation of immigrant women in terms of employment rates in France, Germany, the Netherlands, Italy and Spain (less so for the UK). Yet, whereas the average gap between their employment rates and those of native women (almost) closes after 10 years in Italy and Spain, it is still 22 pp in Germany, 24 pp in France, and 32 pp in the Netherlands. According to Kesler </w:t>
      </w:r>
      <w:r w:rsidR="00395A86">
        <w:fldChar w:fldCharType="begin"/>
      </w:r>
      <w:r w:rsidR="00395A86">
        <w:instrText xml:space="preserve"> ADDIN ZOTERO_ITEM CSL_CITATION {"citationID":"DvzEC2vB","properties":{"formattedCitation":"(2006)","plainCitation":"(2006)","noteIndex":0},"citationItems":[{"id":4643,"uris":["http://zotero.org/groups/2418749/items/6JDJNM28"],"uri":["http://zotero.org/groups/2418749/items/6JDJNM28"],"itemData":{"id":4643,"type":"article-journal","abstract":"Abstract.  I examine patterns of joblessness among immigrant men and women from 33 countries of origin now living in Britain, Germany and Sweden. Access to welf","container-title":"Social Forces","DOI":"10/c96n43","ISSN":"0037-7732","issue":"2","journalAbbreviation":"Soc Forces","language":"en","note":"publisher: Oxford Academic","page":"743-770","source":"academic.oup.com","title":"Social Policy and Immigrant Joblessness in Britain, Germany and Sweden","URL":"https://academic.oup.com/sf/article/85/2/743/2235155","volume":"85","author":[{"family":"Kesler","given":"Christel"}],"accessed":{"date-parts":[["2020",4,17]]},"issued":{"date-parts":[["2006",12,1]]}},"suppress-author":true}],"schema":"https://github.com/citation-style-language/schema/raw/master/csl-citation.json"} </w:instrText>
      </w:r>
      <w:r w:rsidR="00395A86">
        <w:fldChar w:fldCharType="separate"/>
      </w:r>
      <w:r w:rsidR="00395A86" w:rsidRPr="00395A86">
        <w:t>(2006)</w:t>
      </w:r>
      <w:r w:rsidR="00395A86">
        <w:fldChar w:fldCharType="end"/>
      </w:r>
      <w:r>
        <w:t xml:space="preserve">, female immigrants in Sweden close the nativity gap in employment rates quicker than those in Germany and Great Britain, although in Norway, the gap never closes for women from the most disadvantaged group – female refugees </w:t>
      </w:r>
      <w:r w:rsidR="00395A86">
        <w:fldChar w:fldCharType="begin"/>
      </w:r>
      <w:r w:rsidR="00395A86">
        <w:instrText xml:space="preserve"> ADDIN ZOTERO_ITEM CSL_CITATION {"citationID":"0Gz2Q67T","properties":{"formattedCitation":"(Bratsberg et al. 2017)","plainCitation":"(Bratsberg et al. 2017)","noteIndex":0},"citationItems":[{"id":4330,"uris":["http://zotero.org/groups/2418749/items/DVF3A634"],"uri":["http://zotero.org/groups/2418749/items/DVF3A634"],"itemData":{"id":4330,"type":"report","abstract":"We examine patterns of labor market integration across immigrant groups. The study draws on Norwegian longitudinal administrative data covering labor earnings and social insurance claims over a 25‐year period and presents a comprehensive picture of immigrant‐native employment and social insurance differentials by admission class and by years since entry. For refugees and family immigrants from low‐income source countries, we uncover encouraging signs of labor market integration during an initial period upon admission, but after just 5‐10 years, the integration process goes into reverse with widening immigrant-native employment differentials and rising rates of immigrant social insurance dependency. Yet, the analysis reveals substantial heterogeneity within admission class and points to an important role of host‐country schooling for successful immigrant labor market integration.","event-place":"Rochester, NY","genre":"SSRN Scholarly Paper","language":"en","number":"ID 2911451","publisher":"Social Science Research Network","publisher-place":"Rochester, NY","source":"papers.ssrn.com","title":"Immigrant Labor Market Integration Across Admission Classes","URL":"https://papers.ssrn.com/abstract=2911451","author":[{"family":"Bratsberg","given":"Bernt"},{"family":"Raaum","given":"Oddbjorn"},{"family":"Roed","given":"Knut"}],"accessed":{"date-parts":[["2020",4,1]]},"issued":{"date-parts":[["2017",2,5]]}}}],"schema":"https://github.com/citation-style-language/schema/raw/master/csl-citation.json"} </w:instrText>
      </w:r>
      <w:r w:rsidR="00395A86">
        <w:fldChar w:fldCharType="separate"/>
      </w:r>
      <w:r w:rsidR="00395A86" w:rsidRPr="00395A86">
        <w:t>(Bratsberg et al. 2017)</w:t>
      </w:r>
      <w:r w:rsidR="00395A86">
        <w:fldChar w:fldCharType="end"/>
      </w:r>
      <w:r>
        <w:t xml:space="preserve">. In Spain as well, immigrant women initially experience disadvantage in employment likelihood compared to native women with similar characteristics (-25.9 pp for women from EU-15 countries, -12.9 pp for women from Africa), but these disadvantages decrease over time, particularly during the first year </w:t>
      </w:r>
      <w:r w:rsidR="00395A86">
        <w:fldChar w:fldCharType="begin"/>
      </w:r>
      <w:r w:rsidR="00395A86">
        <w:instrText xml:space="preserve"> ADDIN ZOTERO_ITEM CSL_CITATION {"citationID":"n4uEoqHj","properties":{"formattedCitation":"(Amuedo-Dorantes and de la Rica 2007)","plainCitation":"(Amuedo-Dorantes and de la Rica 2007)","noteIndex":0},"citationItems":[{"id":4592,"uris":["http://zotero.org/groups/2418749/items/DCZQ9FY6"],"uri":["http://zotero.org/groups/2418749/items/DCZQ9FY6"],"itemData":{"id":4592,"type":"article-journal","abstract":"This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la"}],"accessed":{"date-parts":[["2020",4,9]]},"issued":{"date-parts":[["2007",6]]}}}],"schema":"https://github.com/citation-style-language/schema/raw/master/csl-citation.json"} </w:instrText>
      </w:r>
      <w:r w:rsidR="00395A86">
        <w:fldChar w:fldCharType="separate"/>
      </w:r>
      <w:r w:rsidR="00395A86" w:rsidRPr="00395A86">
        <w:t>(Amuedo-Dorantes and de la Rica 2007)</w:t>
      </w:r>
      <w:r w:rsidR="00395A86">
        <w:fldChar w:fldCharType="end"/>
      </w:r>
      <w:r>
        <w:t xml:space="preserve">. One available study on unemployment rates among women in Spain shows that particularly immigrant women from eastern Europe and Africa manage to reduce their unemployment risks over the first few years of stay </w:t>
      </w:r>
      <w:r w:rsidR="00395A86">
        <w:fldChar w:fldCharType="begin"/>
      </w:r>
      <w:r w:rsidR="00395A86">
        <w:instrText xml:space="preserve"> ADDIN ZOTERO_ITEM CSL_CITATION {"citationID":"hHqXC5NC","properties":{"formattedCitation":"(Bernardi et al. 2011)","plainCitation":"(Bernardi et al. 2011)","noteIndex":0},"citationItems":[{"id":4585,"uris":["http://zotero.org/groups/2418749/items/4NECMZ7C"],"uri":["http://zotero.org/groups/2418749/items/4NECMZ7C"],"itemData":{"id":4585,"type":"article-journal","abstract":"This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schema":"https://github.com/citation-style-language/schema/raw/master/csl-citation.json"} </w:instrText>
      </w:r>
      <w:r w:rsidR="00395A86">
        <w:fldChar w:fldCharType="separate"/>
      </w:r>
      <w:r w:rsidR="00395A86" w:rsidRPr="00395A86">
        <w:t>(Bernardi et al. 2011)</w:t>
      </w:r>
      <w:r w:rsidR="00395A86">
        <w:fldChar w:fldCharType="end"/>
      </w:r>
      <w:r>
        <w:t xml:space="preserve">. In terms of working hours, Basilio et al. </w:t>
      </w:r>
      <w:r w:rsidR="00395A86">
        <w:fldChar w:fldCharType="begin"/>
      </w:r>
      <w:r w:rsidR="00395A86">
        <w:instrText xml:space="preserve"> ADDIN ZOTERO_ITEM CSL_CITATION {"citationID":"LpeA977X","properties":{"formattedCitation":"(2009)","plainCitation":"(2009)","noteIndex":0},"citationItems":[{"id":4019,"uris":["http://zotero.org/groups/2418749/items/QZMFNJYK"],"uri":["http://zotero.org/groups/2418749/items/QZMFNJYK"],"itemData":{"id":4019,"type":"article-journal","abstract":"This paper analyzes whether immigrant families facing credit constraints adopt a family investment strategy wherein, upon arrival, an immigrant spouse invests in host country-specific human capital while the other partner works to finance the family's current consumption and the spouse's skills accumulation. Using data for West Germany, we do not find evidence for such a specialization strategy. We further examine the labor supply and wage assimilation of families whose members immigrated together relative to families whose members immigrated sequentially. Our estimates indicate that this differentiation is relevant for the analysis of the labor market activities of migrant households.","container-title":"Labour Economics","DOI":"10/bfct2k","ISSN":"0927-5371","issue":"5","journalAbbreviation":"Labour Economics","language":"en","page":"510-520","source":"ScienceDirect","title":"Analyzing the labor market activity of immigrant families in Germany","URL":"http://www.sciencedirect.com/science/article/pii/S092753710900030X","volume":"16","author":[{"family":"Basilio","given":"Leilanie"},{"family":"Bauer","given":"Thomas K."},{"family":"Sinning","given":"Mathias"}],"accessed":{"date-parts":[["2020",1,20]]},"issued":{"date-parts":[["2009",10,1]]}},"suppress-author":true}],"schema":"https://github.com/citation-style-language/schema/raw/master/csl-citation.json"} </w:instrText>
      </w:r>
      <w:r w:rsidR="00395A86">
        <w:fldChar w:fldCharType="separate"/>
      </w:r>
      <w:r w:rsidR="00395A86" w:rsidRPr="00395A86">
        <w:t>(2009)</w:t>
      </w:r>
      <w:r w:rsidR="00395A86">
        <w:fldChar w:fldCharType="end"/>
      </w:r>
      <w:r>
        <w:t xml:space="preserve"> find that immigrant wives in Germany work 230 hours less than native wives per year directly after their arrival, but after 10 years of residence, they succeed in closing the gap completely (or even in overtaking native wives). </w:t>
      </w:r>
    </w:p>
    <w:p w14:paraId="500F2F29" w14:textId="714C7D7B" w:rsidR="00B41894" w:rsidRDefault="00734A38">
      <w:pPr>
        <w:spacing w:line="480" w:lineRule="auto"/>
      </w:pPr>
      <w:r>
        <w:t xml:space="preserve">To this long list of explanatory factors some studies also add naturalization. Naturalization can be seen as one of the outcomes of the assimilation process, but naturalization in itself can also be a facilitator of labor market integration, for example when holding the host country’s citizenship entails particular rights (such as not being subject to labor market testing) or provides a positive signal to employers. Using a causal design based on a change in eligibility criteria for German citizenship, Gathmann and Keller </w:t>
      </w:r>
      <w:r w:rsidR="00395A86">
        <w:fldChar w:fldCharType="begin"/>
      </w:r>
      <w:r w:rsidR="00395A86">
        <w:instrText xml:space="preserve"> ADDIN ZOTERO_ITEM CSL_CITATION {"citationID":"kP66K2gy","properties":{"formattedCitation":"(2018)","plainCitation":"(2018)","noteIndex":0},"citationItems":[{"id":3771,"uris":["http://zotero.org/groups/2418749/items/G64S3UGS"],"uri":["http://zotero.org/groups/2418749/items/G64S3UGS"],"itemData":{"id":3771,"type":"article-journal","abstract":"Immigrants often have lower employment rates and earnings than natives. Our empirical analysis relies on two reforms generating exogenous variation in the waiting time for citizenship. We find that faster access to citizenship improves the economic situation of immigrant women, especially their labour market attachment with higher employment rates, longer working hours and more stable jobs. Immigrants also invest more in host country-specific skills like language and vocational training. Faster access to citizenship seems a powerful policy instrument to boost economic integration in countries with traditionally restrictive citizenship policies.","container-title":"The Economic Journal","DOI":"10/gf39pj","ISSN":"1468-0297","issue":"616","language":"en","page":"3141-3181","source":"Wiley Online Library","title":"Access to Citizenship and the Economic Assimilation of Immigrants","URL":"https://onlinelibrary.wiley.com/doi/abs/10.1111/ecoj.12546","volume":"128","author":[{"family":"Gathmann","given":"Christina"},{"family":"Keller","given":"Nicolas"}],"accessed":{"date-parts":[["2019",6,25]]},"issued":{"date-parts":[["2018"]]}},"suppress-author":true}],"schema":"https://github.com/citation-style-language/schema/raw/master/csl-citation.json"} </w:instrText>
      </w:r>
      <w:r w:rsidR="00395A86">
        <w:fldChar w:fldCharType="separate"/>
      </w:r>
      <w:r w:rsidR="00395A86" w:rsidRPr="00395A86">
        <w:t>(2018)</w:t>
      </w:r>
      <w:r w:rsidR="00395A86">
        <w:fldChar w:fldCharType="end"/>
      </w:r>
      <w:r>
        <w:t xml:space="preserve"> estimate that immigrant women who obtained the German citizenship have a 5.9 pp higher employment probability compared to immigrant women who did not (net of age and years of residence). </w:t>
      </w:r>
    </w:p>
    <w:p w14:paraId="71910EE2" w14:textId="42A0ACF7" w:rsidR="00B41894" w:rsidRDefault="00734A38">
      <w:pPr>
        <w:spacing w:line="480" w:lineRule="auto"/>
      </w:pPr>
      <w:r>
        <w:t xml:space="preserve">Since variation in female immigrants’ outcomes is observed not just between immigrants from different origins, but also between different regions of Europe, the unique reception context that immigrants encounter in the host country likely plays an important role. Comparing three countries in NWE, Sweden, Germany and Great Britain, immigrant women were found more likely to be employed in Sweden compared to the other countries once family factors were taken into account </w:t>
      </w:r>
      <w:r w:rsidR="00395A86">
        <w:fldChar w:fldCharType="begin"/>
      </w:r>
      <w:r w:rsidR="00395A86">
        <w:instrText xml:space="preserve"> ADDIN ZOTERO_ITEM CSL_CITATION {"citationID":"ZPcDJVnR","properties":{"formattedCitation":"(Kesler 2006)","plainCitation":"(Kesler 2006)","noteIndex":0},"citationItems":[{"id":4643,"uris":["http://zotero.org/groups/2418749/items/6JDJNM28"],"uri":["http://zotero.org/groups/2418749/items/6JDJNM28"],"itemData":{"id":4643,"type":"article-journal","abstract":"Abstract.  I examine patterns of joblessness among immigrant men and women from 33 countries of origin now living in Britain, Germany and Sweden. Access to welf","container-title":"Social Forces","DOI":"10/c96n43","ISSN":"0037-7732","issue":"2","journalAbbreviation":"Soc Forces","language":"en","note":"publisher: Oxford Academic","page":"743-770","source":"academic.oup.com","title":"Social Policy and Immigrant Joblessness in Britain, Germany and Sweden","URL":"https://academic.oup.com/sf/article/85/2/743/2235155","volume":"85","author":[{"family":"Kesler","given":"Christel"}],"accessed":{"date-parts":[["2020",4,17]]},"issued":{"date-parts":[["2006",12,1]]}}}],"schema":"https://github.com/citation-style-language/schema/raw/master/csl-citation.json"} </w:instrText>
      </w:r>
      <w:r w:rsidR="00395A86">
        <w:fldChar w:fldCharType="separate"/>
      </w:r>
      <w:r w:rsidR="00395A86" w:rsidRPr="00395A86">
        <w:t>(Kesler 2006)</w:t>
      </w:r>
      <w:r w:rsidR="00395A86">
        <w:fldChar w:fldCharType="end"/>
      </w:r>
      <w:r>
        <w:t xml:space="preserve">. This could be related to the extensive social support that is provided to wives and mothers in the Swedish labor market. For SE countries, on the other hand, the smaller nativity disadvantages could likely be related to the large low-wage sector in these countries, which benefits particular groups of immigrant women in their search for employment </w:t>
      </w:r>
      <w:r w:rsidR="00395A86">
        <w:fldChar w:fldCharType="begin"/>
      </w:r>
      <w:r w:rsidR="00395A86">
        <w:instrText xml:space="preserve"> ADDIN ZOTERO_ITEM CSL_CITATION {"citationID":"jut3n2Yi","properties":{"formattedCitation":"(Kogan 2006)","plainCitation":"(Kogan 2006)","noteIndex":0},"citationItems":[{"id":3819,"uris":["http://zotero.org/groups/2418749/items/CFWVIUVP"],"uri":["http://zotero.org/groups/2418749/items/CFWVIUVP"],"itemData":{"id":3819,"type":"article-journal","abstract":"Abstract.  The questions asked in the paper are whether and to what extent the employment situation among recent third-country immigrants differs across Europea","container-title":"Social Forces","DOI":"10/cjh5cq","ISSN":"0037-7732","issue":"2","journalAbbreviation":"Soc Forces","language":"en","page":"697-721","source":"academic.oup.com","title":"Labor Markets and Economic Incorporation among Recent Immigrants in Europe","URL":"https://academic.oup.com/sf/article/85/2/697/2235111","volume":"85","author":[{"family":"Kogan","given":"Irena"}],"accessed":{"date-parts":[["2019",7,10]]},"issued":{"date-parts":[["2006",12,1]]}}}],"schema":"https://github.com/citation-style-language/schema/raw/master/csl-citation.json"} </w:instrText>
      </w:r>
      <w:r w:rsidR="00395A86">
        <w:fldChar w:fldCharType="separate"/>
      </w:r>
      <w:r w:rsidR="00395A86" w:rsidRPr="00395A86">
        <w:t>(Kogan 2006)</w:t>
      </w:r>
      <w:r w:rsidR="00395A86">
        <w:fldChar w:fldCharType="end"/>
      </w:r>
      <w:r>
        <w:t xml:space="preserve">. Although not always clear-cut, Cangiano </w:t>
      </w:r>
      <w:r w:rsidR="00395A86">
        <w:fldChar w:fldCharType="begin"/>
      </w:r>
      <w:r w:rsidR="00395A86">
        <w:instrText xml:space="preserve"> ADDIN ZOTERO_ITEM CSL_CITATION {"citationID":"XBVmBLMi","properties":{"formattedCitation":"(2014)","plainCitation":"(2014)","noteIndex":0},"citationItems":[{"id":3728,"uris":["http://zotero.org/groups/2418749/items/GVCW4QVH"],"uri":["http://zotero.org/groups/2418749/items/GVCW4QVH"],"itemData":{"id":3728,"type":"article-journal","abstract":"While a number of studies explored the demographic and human capital attributes affecting migrant socio-economic assimilation, less is known about the role of immigration status on entry. In particular, little evidence exists on the employment outcomes of migrants admitted outside economic immigration channels (family, study, asylum or permit-free) and joining the labour market once in the country of destination. This paper addresses this knowledge gap. Its conceptual framework for understanding how immigration status on arrival influences access to the labour market highlights the role of selectivity mechanisms and of different rights and constraints characterizing the legal situation of migrants who enter via different admission routes. The empirical analysis builds on original estimates of the migrant workforce by immigration status on entry based on the 2008 Ad-Hoc Module of the EU Labour Force Survey. Logistic regressions show that immigration status on arrival affects the participation in the labour market, the probability of being unemployed and the access to a job commensurate to the migrant skills. While the participation of family migrants and refugees in the labour market is positively associated with their length of stay, these categories retain a significant unemployment disadvantage in almost all European destinations. This gap becomes particularly evident at the intersection of immigration status and gender. Results suggest the need for a more holistic approach to the governance of labour migration that takes into account the long-term trends of migrant labour supply.","container-title":"Comparative Migration Studies","DOI":"10/gf3x86","ISSN":"2214-594X","issue":"4","language":"en","page":"417-443","source":"Crossref","title":"Migration Policies and Migrant Employment Outcomes: Conceptual Analysis and Comparative Evidence for Europe","title-short":"Migration Policies and Migrant Employment Outcomes","URL":"http://link.springer.com/10.5117/CMS2014.4.CANG","volume":"2","author":[{"family":"Cangiano","given":"Alessio"}],"accessed":{"date-parts":[["2019",6,17]]},"issued":{"date-parts":[["2014",12]]}},"suppress-author":true}],"schema":"https://github.com/citation-style-language/schema/raw/master/csl-citation.json"} </w:instrText>
      </w:r>
      <w:r w:rsidR="00395A86">
        <w:fldChar w:fldCharType="separate"/>
      </w:r>
      <w:r w:rsidR="00395A86" w:rsidRPr="00395A86">
        <w:t>(2014)</w:t>
      </w:r>
      <w:r w:rsidR="00395A86">
        <w:fldChar w:fldCharType="end"/>
      </w:r>
      <w:r>
        <w:t xml:space="preserve"> emphasizes the importance of national migration regimes by concluding that lower restrictions on labor migration go along with smaller nativity gaps in employment rates across EU-15 countries.</w:t>
      </w:r>
    </w:p>
    <w:p w14:paraId="64F4EFE2" w14:textId="2D36F815" w:rsidR="00B41894" w:rsidRDefault="00734A38">
      <w:pPr>
        <w:spacing w:line="480" w:lineRule="auto"/>
      </w:pPr>
      <w:r>
        <w:t xml:space="preserve">Cross-country differences may be related not just to the specific institutional context, but also different levels of discrimination which immigrants may face. Kogan </w:t>
      </w:r>
      <w:r w:rsidR="00395A86">
        <w:fldChar w:fldCharType="begin"/>
      </w:r>
      <w:r w:rsidR="00395A86">
        <w:instrText xml:space="preserve"> ADDIN ZOTERO_ITEM CSL_CITATION {"citationID":"nVbe20B1","properties":{"formattedCitation":"(2006)","plainCitation":"(2006)","noteIndex":0},"citationItems":[{"id":3819,"uris":["http://zotero.org/groups/2418749/items/CFWVIUVP"],"uri":["http://zotero.org/groups/2418749/items/CFWVIUVP"],"itemData":{"id":3819,"type":"article-journal","abstract":"Abstract.  The questions asked in the paper are whether and to what extent the employment situation among recent third-country immigrants differs across Europea","container-title":"Social Forces","DOI":"10/cjh5cq","ISSN":"0037-7732","issue":"2","journalAbbreviation":"Soc Forces","language":"en","page":"697-721","source":"academic.oup.com","title":"Labor Markets and Economic Incorporation among Recent Immigrants in Europe","URL":"https://academic.oup.com/sf/article/85/2/697/2235111","volume":"85","author":[{"family":"Kogan","given":"Irena"}],"accessed":{"date-parts":[["2019",7,10]]},"issued":{"date-parts":[["2006",12,1]]}},"suppress-author":true}],"schema":"https://github.com/citation-style-language/schema/raw/master/csl-citation.json"} </w:instrText>
      </w:r>
      <w:r w:rsidR="00395A86">
        <w:fldChar w:fldCharType="separate"/>
      </w:r>
      <w:r w:rsidR="00395A86" w:rsidRPr="00395A86">
        <w:t>(2006)</w:t>
      </w:r>
      <w:r w:rsidR="00395A86">
        <w:fldChar w:fldCharType="end"/>
      </w:r>
      <w:r>
        <w:t xml:space="preserve"> finds that immigrant women across Europe encounter, on average, 148 percent higher odds of unemployment compared to native women, even after controlling for human capital and host country institutional characteristics (including the type of welfare regime, strictness of employment protection, and the size of the low-wage sector). Labor market discrimination has also been documented by audit studies in several NWE countries. In Germany, Turkish women wearing a headscarf in the photo on their CV are 15 pp less likely to receive a callback compared to ‘native German’ female applicants, while bare-headed Turkish applicants are about 6 pp less likely </w:t>
      </w:r>
      <w:r w:rsidR="00395A86">
        <w:fldChar w:fldCharType="begin"/>
      </w:r>
      <w:r w:rsidR="00395A86">
        <w:instrText xml:space="preserve"> ADDIN ZOTERO_ITEM CSL_CITATION {"citationID":"GUG8YhRz","properties":{"formattedCitation":"(Weichselbaumer 2020)","plainCitation":"(Weichselbaumer 2020)","noteIndex":0},"citationItems":[{"id":6600,"uris":["http://zotero.org/groups/2418749/items/PXIQ8MRL"],"uri":["http://zotero.org/groups/2418749/items/PXIQ8MRL"],"itemData":{"id":6600,"type":"article-journal","abstract":"Western countries have experienced a large influx of Muslim immigrants, and concomitantly the Muslim headscarf has become the subject of major controversy. Drawing on theories of stigma, social identity, and multiple discrimination/intersectionality, this study examines the effect of wearing this headscarf in the German labor market. The author applies the method of correspondence testing that allows measuring discrimination in a controlled field setting. Findings show that when applying for a job in Germany, women with a Turkish migration background are less likely to be invited for an interview, and the level of discrimination increases substantially if the applicant wears a headscarf. The results suggest that immigrant women who wear a headscarf suffer discrimination based on multiple stigmas related to ethnicity and religion.","container-title":"ILR Review","DOI":"10/ghjfj3","ISSN":"0019-7939","issue":"3","journalAbbreviation":"ILR Review","language":"en","note":"publisher: SAGE Publications Inc","page":"600-627","source":"SAGE Journals","title":"Multiple Discrimination against Female Immigrants Wearing Headscarves","URL":"https://doi.org/10.1177/0019793919875707","volume":"73","author":[{"family":"Weichselbaumer","given":"Doris"}],"accessed":{"date-parts":[["2020",11,9]]},"issued":{"date-parts":[["2020",5,1]]}}}],"schema":"https://github.com/citation-style-language/schema/raw/master/csl-citation.json"} </w:instrText>
      </w:r>
      <w:r w:rsidR="00395A86">
        <w:fldChar w:fldCharType="separate"/>
      </w:r>
      <w:r w:rsidR="00395A86" w:rsidRPr="00395A86">
        <w:t>(Weichselbaumer 2020)</w:t>
      </w:r>
      <w:r w:rsidR="00395A86">
        <w:fldChar w:fldCharType="end"/>
      </w:r>
      <w:r>
        <w:t xml:space="preserve">. Moreover, an audit study in the Dutch labor market shows that the callback rate for females from non-EU countries (Turkey, Morocco, Suriname, Dutch Antilles) is 11 percent lower than the callback rate for native women </w:t>
      </w:r>
      <w:r w:rsidR="00395A86">
        <w:fldChar w:fldCharType="begin"/>
      </w:r>
      <w:r w:rsidR="00395A86">
        <w:instrText xml:space="preserve"> ADDIN ZOTERO_ITEM CSL_CITATION {"citationID":"RnqG6vMW","properties":{"formattedCitation":"(Andriessen et al. 2012)","plainCitation":"(Andriessen et al. 2012)","noteIndex":0},"citationItems":[{"id":4366,"uris":["http://zotero.org/groups/2418749/items/VKMI36CX"],"uri":["http://zotero.org/groups/2418749/items/VKMI36CX"],"itemData":{"id":4366,"type":"article-journal","abstract":"This study investigates ethnic discrimination in the Dutch labor market, using field experiments. Two thousand eighty applications were sent to 1340 job vacancies; one applicant had a Dutch-sounding name, the other a name that signaled immigrant descent. Our aims were (a) to test for the persistence of discrimination in the Dutch labor market; (b) to study the interactions of ethnic background with job characteristics; (c) to study the complexity of discrimination against a background of multiple group membership. Results indicate that discrimination continues to be a problem in selection procedures. Interactions with job characteristics and multiple group membership are discussed.","container-title":"Work and Occupations","DOI":"10/gc4m8m","ISSN":"0730-8884","issue":"3","journalAbbreviation":"Work and Occupations","language":"en","note":"publisher: SAGE Publications Inc","page":"237-269","source":"SAGE Journals","title":"Ethnic Discrimination in the Dutch Labor Market: Its Relationship With Job Characteristics and Multiple Group Membership","title-short":"Ethnic Discrimination in the Dutch Labor Market","URL":"https://doi.org/10.1177/0730888412444783","volume":"39","author":[{"family":"Andriessen","given":"Iris"},{"family":"Nievers","given":"Eline"},{"family":"Dagevos","given":"Jaco"},{"family":"Faulk","given":"Laila"}],"accessed":{"date-parts":[["2020",4,1]]},"issued":{"date-parts":[["2012",8,1]]}}}],"schema":"https://github.com/citation-style-language/schema/raw/master/csl-citation.json"} </w:instrText>
      </w:r>
      <w:r w:rsidR="00395A86">
        <w:fldChar w:fldCharType="separate"/>
      </w:r>
      <w:r w:rsidR="00395A86" w:rsidRPr="00395A86">
        <w:t>(Andriessen et al. 2012)</w:t>
      </w:r>
      <w:r w:rsidR="00395A86">
        <w:fldChar w:fldCharType="end"/>
      </w:r>
      <w:r>
        <w:t>. None of the audit studies included in our review focus on immigrant discrimination in SE or CEE countries, which makes it difficult to estimate the impact of discrimination on immigrant employment in those contexts.</w:t>
      </w:r>
    </w:p>
    <w:p w14:paraId="23A38DA4" w14:textId="77777777" w:rsidR="00B41894" w:rsidRDefault="00734A38">
      <w:pPr>
        <w:spacing w:line="480" w:lineRule="auto"/>
      </w:pPr>
      <w:r>
        <w:t xml:space="preserve"> </w:t>
      </w:r>
    </w:p>
    <w:p w14:paraId="547D8C91" w14:textId="77777777" w:rsidR="00B41894" w:rsidRDefault="00734A38" w:rsidP="00CA737D">
      <w:pPr>
        <w:pStyle w:val="berschrift3"/>
        <w:spacing w:line="480" w:lineRule="auto"/>
        <w:ind w:left="0" w:firstLine="0"/>
      </w:pPr>
      <w:bookmarkStart w:id="19" w:name="_m7hs698yyzzq" w:colFirst="0" w:colLast="0"/>
      <w:bookmarkEnd w:id="19"/>
      <w:r>
        <w:t>Gender gap among immigrants</w:t>
      </w:r>
    </w:p>
    <w:p w14:paraId="6F867528" w14:textId="02B57964" w:rsidR="00B41894" w:rsidRDefault="00734A38" w:rsidP="00CA737D">
      <w:pPr>
        <w:spacing w:line="480" w:lineRule="auto"/>
        <w:ind w:firstLine="0"/>
      </w:pPr>
      <w:r>
        <w:t xml:space="preserve">When it comes to the gender gap between male and female immigrants, there is considerably less research, and the findings again produce an incohesive picture. According to Eurostat data from 2019, the average unemployment rates of immigrant women across Europe are typically greater than those of immigrant men, but there is considerable heterogeneity by country of residence (see Figure 3). In countries such as Germany, Ireland, or Norway, immigrant women have a similar or lower risk of being unemployed as men, but they face a much greater risk in Greece and North Macedonia. Gender gaps in the relative success of avoiding unemployment seem largely comparable between immigrants of European vs. non-European origin across countries (see Figure A7 in the online appendix), though the figures presented in the literature vary by data source and time </w:t>
      </w:r>
      <w:r w:rsidR="00395A86">
        <w:fldChar w:fldCharType="begin"/>
      </w:r>
      <w:r w:rsidR="00395A86">
        <w:instrText xml:space="preserve"> ADDIN ZOTERO_ITEM CSL_CITATION {"citationID":"IaW0BlPN","properties":{"formattedCitation":"(see, e.g., Rubin et al. 2008; Keyser et al. 2012; Gorodzeisky and Semyonov 2017)","plainCitation":"(see, e.g., Rubin et al. 2008; Keyser et al. 2012; Gorodzeisky and Semyonov 2017)","noteIndex":0},"citationItems":[{"id":4041,"uris":["http://zotero.org/groups/2418749/items/5375TRZU"],"uri":["http://zotero.org/groups/2418749/items/5375TRZU"],"itemData":{"id":4041,"type":"article-journal","container-title":"Cambridge,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S"},{"family":"Rabinovich","given":"Lila"},{"family":"Tsang","given":"Flavia"},{"family":"Oranje-Nassau","given":"Constantijn","non-dropping-particle":"van"},{"family":"Janta","given":"Barbara"}],"issued":{"date-parts":[["2008"]]}},"prefix":"see, e.g., "},{"id":4376,"uris":["http://zotero.org/groups/2418749/items/7B4FNETV"],"uri":["http://zotero.org/groups/2418749/items/7B4FNETV"],"itemData":{"id":4376,"type":"article-journal","container-title":"NBB Economic Review","language":"en","page":"19","source":"Zotero","title":"Labour market integration of the population of foreign origin","author":[{"family":"Keyser","given":"T De"},{"family":"Delhez","given":"Ph"},{"family":"Zimmer","given":"H"}],"issued":{"date-parts":[["2012"]]}}},{"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395A86">
        <w:fldChar w:fldCharType="separate"/>
      </w:r>
      <w:r w:rsidR="00395A86" w:rsidRPr="00395A86">
        <w:t>(see, e.g., Rubin et al. 2008; Keyser et al. 2012; Gorodzeisky and Semyonov 2017)</w:t>
      </w:r>
      <w:r w:rsidR="00395A86">
        <w:fldChar w:fldCharType="end"/>
      </w:r>
      <w:r>
        <w:t>. In terms of working hours, immigrant women consistently show higher rates of part-time employment than immigrant men in European countries, with gaps ranging between 2.8 pp in Hungary to 42.3 pp in Switzerland as of 2019 (see Figure 4). Temporary employment is also more common among immigrant women than men in most of NWE, but the picture is less uniform in SE and CEE (see Figure 5).</w:t>
      </w:r>
    </w:p>
    <w:p w14:paraId="1449819C" w14:textId="53F41FF5" w:rsidR="00B41894" w:rsidRDefault="00734A38">
      <w:pPr>
        <w:spacing w:line="480" w:lineRule="auto"/>
      </w:pPr>
      <w:r>
        <w:t>As far as quantitative analyses go from the past two decades, Fleischman</w:t>
      </w:r>
      <w:r w:rsidR="00395A86">
        <w:t>n and</w:t>
      </w:r>
      <w:r>
        <w:t xml:space="preserve"> Dronkers </w:t>
      </w:r>
      <w:r w:rsidR="00395A86">
        <w:fldChar w:fldCharType="begin"/>
      </w:r>
      <w:r w:rsidR="00395A86">
        <w:instrText xml:space="preserve"> ADDIN ZOTERO_ITEM CSL_CITATION {"citationID":"CU8sHYup","properties":{"formattedCitation":"(2010)","plainCitation":"(2010)","noteIndex":0},"citationItems":[{"id":3761,"uris":["http://zotero.org/groups/2418749/items/JZM3LUAZ"],"uri":["http://zotero.org/groups/2418749/items/JZM3LUAZ"],"itemData":{"id":3761,"type":"article-journal","abstract":"This article presents a multilevel analysis of 1363 male and female first- and second-generation immigrants’ unemployment rates. In addition to individual characteristics, the effects of macro-characteristics of 13 destination countries in the EU and of more than 100 origin countries of the immigrants are analysed. Immigrants are found to be more often unemployed in countries where natives have higher unemployment rates. Immigrants’ unemployment rates are lower in countries with a larger segment of low-status jobs, with higher immigration rates and with a higher GDP per capita. Destination countries’ integration policies and welfare state regimes do not affect the unemployment risk of immigrants. At the level of origin countries, immigrants from more politically stable and free, more developed and more wealthy societies are found to be less often unemployed. Immigrants coming from Islamic countries have higher rates of unemployment, while those originating from Western Europe are less likely to be unemployed.","container-title":"Work, Employment and Society","DOI":"10/d2nxvh","ISSN":"0950-0170","issue":"2","journalAbbreviation":"Work, Employment and Society","language":"en","page":"337-354","source":"SAGE Journals","title":"Unemployment among immigrants in European labour markets: an analysis of origin and destination effects","title-short":"Unemployment among immigrants in European labour markets","URL":"https://doi.org/10.1177/0950017010362153","volume":"24","author":[{"family":"Fleischmann","given":"Fenella"},{"family":"Dronkers","given":"Jaap"}],"accessed":{"date-parts":[["2019",7,10]]},"issued":{"date-parts":[["2010",6,1]]}},"suppress-author":true}],"schema":"https://github.com/citation-style-language/schema/raw/master/csl-citation.json"} </w:instrText>
      </w:r>
      <w:r w:rsidR="00395A86">
        <w:fldChar w:fldCharType="separate"/>
      </w:r>
      <w:r w:rsidR="00395A86" w:rsidRPr="00395A86">
        <w:t>(2010)</w:t>
      </w:r>
      <w:r w:rsidR="00395A86">
        <w:fldChar w:fldCharType="end"/>
      </w:r>
      <w:r>
        <w:t xml:space="preserve"> find that, for immigrants in 13 European countries, there is generally no difference between the conditional unemployment rates of women and men, and groups of individual-level or macro-level factors do not have a differential impact. Similarly, investigating additional determinants, Höhne and Koopmans </w:t>
      </w:r>
      <w:r w:rsidR="00395A86">
        <w:fldChar w:fldCharType="begin"/>
      </w:r>
      <w:r w:rsidR="00395A86">
        <w:instrText xml:space="preserve"> ADDIN ZOTERO_ITEM CSL_CITATION {"citationID":"wzdEpJqh","properties":{"formattedCitation":"(2010)","plainCitation":"(2010)","noteIndex":0},"citationItems":[{"id":3793,"uris":["http://zotero.org/groups/2418749/items/AU5WZMKN"],"uri":["http://zotero.org/groups/2418749/items/AU5WZMKN"],"itemData":{"id":3793,"type":"article-journal","abstract":"The paper investigates effects of host-country orientation and cultural difference of migrants on their socio-economic integration in Germany, using SOEP data for the years 1988-2006. We analyze unemployment and employment durations of male and female migrants, as well as transitions from domestic work to employment for female migrants from Turkey, former Yugoslavia, Greece, Spain and Italy. Given the large gap in unemployment and employment rates between groups of migrants, we look at several economic, human capital and cultural factors in order to test whether migrant-specific characteristics can help to explain ethnic group differences in labour market outcomes, The migrant-specific cultural variables we investigate include host-country language proficiency, interethnic contacts, host-country media consumption, and religiosity. The results indicate that although labour market transitions of migrants strongly depend on the labour market context, host-country orientation and religiosity also have some impact on the labour market integration of individual migrants, especially on transitions into employment of male migrants and married migrant housewives. However; while for most of our cultural variables we find significant effects on the individual level, these factors do not help to clarify the differences among the different migrant groups, which persist at a similar level even after controlling for labour market, general human capital, as well as cultural variables.","container-title":"WZB Discussion Paper","issue":"701","language":"en","page":"58","source":"SSOAR","title":"Host-country cultural capital and labour market trajectories of migrants in Germany: the impact of host-country orientation and migrant-specific human and social capital on labour market transitions","title-short":"Host-country cultural capital and labour market trajectories of migrants in Germany","URL":"https://www.ssoar.info/ssoar/handle/document/13048","author":[{"family":"Höhne","given":"Jutta"},{"family":"Koopmans","given":"Ruud"}],"accessed":{"date-parts":[["2019",12,10]]},"issued":{"date-parts":[["2010"]]}},"suppress-author":true}],"schema":"https://github.com/citation-style-language/schema/raw/master/csl-citation.json"} </w:instrText>
      </w:r>
      <w:r w:rsidR="00395A86">
        <w:fldChar w:fldCharType="separate"/>
      </w:r>
      <w:r w:rsidR="00395A86" w:rsidRPr="00395A86">
        <w:t>(2010)</w:t>
      </w:r>
      <w:r w:rsidR="00395A86">
        <w:fldChar w:fldCharType="end"/>
      </w:r>
      <w:r>
        <w:t xml:space="preserve"> find that the hazard of finding a job improves in host-country-specific capital for immigrant women and men in Germany to a similar extent, whereas strong Muslim religiosity has the opposite effect. For the German case there is even evidence of female advantage in employment probability for immigrants from Turkey (+7.5 pp) and the FSU (+3.9 pp) conditional on LFP and net of differences in human capital, host-country-specific capital, and household context </w:t>
      </w:r>
      <w:r w:rsidR="00395A86">
        <w:fldChar w:fldCharType="begin"/>
      </w:r>
      <w:r w:rsidR="00395A86">
        <w:instrText xml:space="preserve"> ADDIN ZOTERO_ITEM CSL_CITATION {"citationID":"8P0sQfrM","properties":{"formattedCitation":"(Salikutluk et al. 2020)","plainCitation":"(Salikutluk et al. 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Approach","author":[{"family":"Salikutluk","given":"Zerrin"},{"family":"Giesecke","given":"Johannes"},{"family":"Kroh","given":"Martin"}],"issued":{"date-parts":[["2020"]]}}}],"schema":"https://github.com/citation-style-language/schema/raw/master/csl-citation.json"} </w:instrText>
      </w:r>
      <w:r w:rsidR="00395A86">
        <w:fldChar w:fldCharType="separate"/>
      </w:r>
      <w:r w:rsidR="00395A86" w:rsidRPr="00395A86">
        <w:t>(Salikutluk et al. 2020)</w:t>
      </w:r>
      <w:r w:rsidR="00395A86">
        <w:fldChar w:fldCharType="end"/>
      </w:r>
      <w:r>
        <w:t>. The authors interpret these results as pointing towards the positive selectivity of women from Turkey and issues of lower returns to education for FSU women, possibly due to difficulties in the recognition of qualifications.</w:t>
      </w:r>
    </w:p>
    <w:p w14:paraId="62FDFDBC" w14:textId="06E4FC24" w:rsidR="00B41894" w:rsidRDefault="00734A38">
      <w:pPr>
        <w:spacing w:line="480" w:lineRule="auto"/>
      </w:pPr>
      <w:r>
        <w:t>Household factors rarely have a gender-specific effect on unemployment rates, but they play an important role for the working hours</w:t>
      </w:r>
      <w:r w:rsidR="00395A86">
        <w:t xml:space="preserve"> of women and men. Ala-Mantila and</w:t>
      </w:r>
      <w:r>
        <w:t xml:space="preserve"> Fleischmann </w:t>
      </w:r>
      <w:r w:rsidR="00395A86">
        <w:fldChar w:fldCharType="begin"/>
      </w:r>
      <w:r w:rsidR="00395A86">
        <w:instrText xml:space="preserve"> ADDIN ZOTERO_ITEM CSL_CITATION {"citationID":"KvshGNEK","properties":{"formattedCitation":"(2018)","plainCitation":"(2018)","noteIndex":0},"citationItems":[{"id":4322,"uris":["http://zotero.org/groups/2418749/items/5LJWBKWU"],"uri":["http://zotero.org/groups/2418749/items/5LJWBKWU"],"itemData":{"id":4322,"type":"article-journal","abstract":"This study investigates gender differences in recently arrived migrants’ labour market activity and occupational status both shortly after arrival and with increasing length of stay. We examine the role of education, household composition and traditional gender role values by estimating multi-group multilevel models based on three waves of the New Immigrants to the Netherlands Survey. In line with findings regarding gender gaps in labour market behaviour, recent female migrants are less active on labour market than their male counterparts, and we observe a clear motherhood penalty and fatherhood premium on the number of hours worked. Men and women show only marginal differences in their occupational statuses. Changes over time do not differ between men and women, indicating persistent gender inequality in labour market attainment. Moreover, interesting differences between the nationalities were found. Polish migrants show the highest activity levels and lowest occupational status, also when compared to Bulgarians. Spanish migrants hold the highest occupational statuses. Recent Turkish migrants seem to be better integrated and show fewer gender differences than the more established Turkish minority in the Netherlands.","container-title":"Journal of Ethnic and Migration Studies","DOI":"10/ggqmsv","ISSN":"1369-183X, 1469-9451","issue":"11","journalAbbreviation":"Journal of Ethnic and Migration Studies","language":"en","page":"1818-1840","source":"DOI.org (Crossref)","title":"Gender differences in labour market integration trajectories of recently arrived migrants in the Netherlands","URL":"https://www.tandfonline.com/doi/full/10.1080/1369183X.2017.1382340","volume":"44","author":[{"family":"Ala-Mantila","given":"Minna"},{"family":"Fleischmann","given":"Fenella"}],"accessed":{"date-parts":[["2020",3,31]]},"issued":{"date-parts":[["2018",8,18]]}},"suppress-author":true}],"schema":"https://github.com/citation-style-language/schema/raw/master/csl-citation.json"} </w:instrText>
      </w:r>
      <w:r w:rsidR="00395A86">
        <w:fldChar w:fldCharType="separate"/>
      </w:r>
      <w:r w:rsidR="00395A86" w:rsidRPr="00395A86">
        <w:t>(2018)</w:t>
      </w:r>
      <w:r w:rsidR="00395A86">
        <w:fldChar w:fldCharType="end"/>
      </w:r>
      <w:r>
        <w:t xml:space="preserve"> show for the Netherlands not only that female immigrants generally work fewer hours than their male counterparts, but immigrant mothers in particular work fewer hours, while immigrant fathers actuall</w:t>
      </w:r>
      <w:r w:rsidR="00395A86">
        <w:t>y work more hours. Fleischmann and</w:t>
      </w:r>
      <w:r>
        <w:t xml:space="preserve"> Höhne </w:t>
      </w:r>
      <w:r w:rsidR="00395A86">
        <w:fldChar w:fldCharType="begin"/>
      </w:r>
      <w:r w:rsidR="00395A86">
        <w:instrText xml:space="preserve"> ADDIN ZOTERO_ITEM CSL_CITATION {"citationID":"9q28rcxS","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395A86">
        <w:fldChar w:fldCharType="separate"/>
      </w:r>
      <w:r w:rsidR="00395A86" w:rsidRPr="00395A86">
        <w:t>(2013)</w:t>
      </w:r>
      <w:r w:rsidR="00395A86">
        <w:fldChar w:fldCharType="end"/>
      </w:r>
      <w:r>
        <w:t xml:space="preserve"> confirm these results for Germany based on an empirical model in which the effects of household factors are allowed to vary by gender. In addition to marital status, having (small) children in the household increases the probability to work part-time much more for women than men. As a result, they estimate conditional gender gaps in part-time employment among almost all of the different immigrant origin groups they investigate, with particularly strong gaps among ethnic German, Polish, and Western immigrants. </w:t>
      </w:r>
    </w:p>
    <w:p w14:paraId="44FBFAC0" w14:textId="2E02195C" w:rsidR="00B41894" w:rsidRDefault="00734A38">
      <w:pPr>
        <w:spacing w:line="480" w:lineRule="auto"/>
      </w:pPr>
      <w:r>
        <w:t xml:space="preserve">Another important gender consideration for </w:t>
      </w:r>
      <w:r>
        <w:rPr>
          <w:i/>
        </w:rPr>
        <w:t>partnered</w:t>
      </w:r>
      <w:r>
        <w:t xml:space="preserve"> immigrant women’s employment is their migration order, though to our knowledge, few studies investigate this in the European context. </w:t>
      </w:r>
      <w:r w:rsidR="00395A86">
        <w:t xml:space="preserve">Krieger </w:t>
      </w:r>
      <w:r w:rsidR="00395A86">
        <w:fldChar w:fldCharType="begin"/>
      </w:r>
      <w:r w:rsidR="00395A86">
        <w:instrText xml:space="preserve"> ADDIN ZOTERO_ITEM CSL_CITATION {"citationID":"zFyOTsZg","properties":{"formattedCitation":"(2019)","plainCitation":"(2019)","noteIndex":0},"citationItems":[{"id":3839,"uris":["http://zotero.org/groups/2418749/items/THJI4SIE"],"uri":["http://zotero.org/groups/2418749/items/THJI4SIE"],"itemData":{"id":3839,"type":"article-journal","abstract":"Objective This article looks at couples' migration decision making processes and their gender-specific employment consequences after migration to Germany. Background International migration has evolved into a common experience for couples around the globe. Previous research has focused on the internal migration of couples and families. This article is the first to consider couples' international migration decisions drawing on the theoretical concepts of Mincer's tied migration theory and gender role beliefs. Method Using data from the German Socio-Economic Panel Survey, this study explores the labor market integration of tied, lead, and equal immigrants. Labor market integration is measured in terms of the probability to be employed and the time to first employment in Germany. The author investigates these outcomes via differences-in-differences and survival analysis regression techniques. Results Male tied, relative to lead and equal immigrants, are significantly less likely to be employed shortly after migration as well as in the long run. By contrast, no significant differences in the employment probability showed between female tied migrants and their reference groups after migration. Yet, lead migrants of both genders enter the German labor market earlier than tied as well as equal movers. Conclusion This study provides the first evidence on the significance of circumstances in couples' migration decisions making for (gender-specific) returns to migration and in that highlights key aspects of international couple migration.","container-title":"Journal of Marriage and Family","DOI":"10/ggcmn2","ISSN":"1741-3737","issue":"n/a","language":"en","source":"Wiley Online Library","title":"Tied and Troubled: Revisiting Tied Migration and Subsequent Employment","title-short":"Tied and Troubled","URL":"https://onlinelibrary.wiley.com/doi/abs/10.1111/jomf.12620","volume":"n/a","author":[{"family":"Krieger","given":"Magdalena"}],"accessed":{"date-parts":[["2019",11,8]]},"issued":{"date-parts":[["2019"]]}},"suppress-author":true}],"schema":"https://github.com/citation-style-language/schema/raw/master/csl-citation.json"} </w:instrText>
      </w:r>
      <w:r w:rsidR="00395A86">
        <w:fldChar w:fldCharType="separate"/>
      </w:r>
      <w:r w:rsidR="00395A86" w:rsidRPr="00395A86">
        <w:t>(2019)</w:t>
      </w:r>
      <w:r w:rsidR="00395A86">
        <w:fldChar w:fldCharType="end"/>
      </w:r>
      <w:r>
        <w:t xml:space="preserve"> shows that both male and female lead immigrants enter the German labor market earlier than their tied (or equal) counterparts, but only male lead immigrants benefit in a higher employment probability. Thus, the gender imbalance in the selection into tied migration likely contributes to the gender gap in outcomes on the new labor market (if they choose to enter at all) </w:t>
      </w:r>
      <w:r w:rsidR="00395A86">
        <w:fldChar w:fldCharType="begin"/>
      </w:r>
      <w:r w:rsidR="00395A86">
        <w:instrText xml:space="preserve"> ADDIN ZOTERO_ITEM CSL_CITATION {"citationID":"gdwQ6Oq4","properties":{"formattedCitation":"(Krieger 2019)","plainCitation":"(Krieger 2019)","noteIndex":0},"citationItems":[{"id":3839,"uris":["http://zotero.org/groups/2418749/items/THJI4SIE"],"uri":["http://zotero.org/groups/2418749/items/THJI4SIE"],"itemData":{"id":3839,"type":"article-journal","abstract":"Objective This article looks at couples' migration decision making processes and their gender-specific employment consequences after migration to Germany. Background International migration has evolved into a common experience for couples around the globe. Previous research has focused on the internal migration of couples and families. This article is the first to consider couples' international migration decisions drawing on the theoretical concepts of Mincer's tied migration theory and gender role beliefs. Method Using data from the German Socio-Economic Panel Survey, this study explores the labor market integration of tied, lead, and equal immigrants. Labor market integration is measured in terms of the probability to be employed and the time to first employment in Germany. The author investigates these outcomes via differences-in-differences and survival analysis regression techniques. Results Male tied, relative to lead and equal immigrants, are significantly less likely to be employed shortly after migration as well as in the long run. By contrast, no significant differences in the employment probability showed between female tied migrants and their reference groups after migration. Yet, lead migrants of both genders enter the German labor market earlier than tied as well as equal movers. Conclusion This study provides the first evidence on the significance of circumstances in couples' migration decisions making for (gender-specific) returns to migration and in that highlights key aspects of international couple migration.","container-title":"Journal of Marriage and Family","DOI":"10/ggcmn2","ISSN":"1741-3737","issue":"n/a","language":"en","source":"Wiley Online Library","title":"Tied and Troubled: Revisiting Tied Migration and Subsequent Employment","title-short":"Tied and Troubled","URL":"https://onlinelibrary.wiley.com/doi/abs/10.1111/jomf.12620","volume":"n/a","author":[{"family":"Krieger","given":"Magdalena"}],"accessed":{"date-parts":[["2019",11,8]]},"issued":{"date-parts":[["2019"]]}}}],"schema":"https://github.com/citation-style-language/schema/raw/master/csl-citation.json"} </w:instrText>
      </w:r>
      <w:r w:rsidR="00395A86">
        <w:fldChar w:fldCharType="separate"/>
      </w:r>
      <w:r w:rsidR="00395A86" w:rsidRPr="00395A86">
        <w:t>(Krieger 2019)</w:t>
      </w:r>
      <w:r w:rsidR="00395A86">
        <w:fldChar w:fldCharType="end"/>
      </w:r>
      <w:r>
        <w:t xml:space="preserve">. </w:t>
      </w:r>
    </w:p>
    <w:p w14:paraId="11CF6F58" w14:textId="34306514" w:rsidR="00B41894" w:rsidRDefault="00734A38">
      <w:pPr>
        <w:spacing w:line="480" w:lineRule="auto"/>
      </w:pPr>
      <w:r>
        <w:t xml:space="preserve">The gender gap in hiring discrimination has also been explored in several European countries. An audit study on the Dutch labor market shows that immigrant women from non-EU countries (Turkey, Morocco, Suriname, Dutch Antilles) experience a smaller nativity disadvantage compared to immigrant men (11 percent vs 20 percent) </w:t>
      </w:r>
      <w:r w:rsidR="00395A86">
        <w:fldChar w:fldCharType="begin"/>
      </w:r>
      <w:r w:rsidR="00395A86">
        <w:instrText xml:space="preserve"> ADDIN ZOTERO_ITEM CSL_CITATION {"citationID":"b3NxB0JA","properties":{"formattedCitation":"(Andriessen et al. 2012)","plainCitation":"(Andriessen et al. 2012)","noteIndex":0},"citationItems":[{"id":4366,"uris":["http://zotero.org/groups/2418749/items/VKMI36CX"],"uri":["http://zotero.org/groups/2418749/items/VKMI36CX"],"itemData":{"id":4366,"type":"article-journal","abstract":"This study investigates ethnic discrimination in the Dutch labor market, using field experiments. Two thousand eighty applications were sent to 1340 job vacancies; one applicant had a Dutch-sounding name, the other a name that signaled immigrant descent. Our aims were (a) to test for the persistence of discrimination in the Dutch labor market; (b) to study the interactions of ethnic background with job characteristics; (c) to study the complexity of discrimination against a background of multiple group membership. Results indicate that discrimination continues to be a problem in selection procedures. Interactions with job characteristics and multiple group membership are discussed.","container-title":"Work and Occupations","DOI":"10/gc4m8m","ISSN":"0730-8884","issue":"3","journalAbbreviation":"Work and Occupations","language":"en","note":"publisher: SAGE Publications Inc","page":"237-269","source":"SAGE Journals","title":"Ethnic Discrimination in the Dutch Labor Market: Its Relationship With Job Characteristics and Multiple Group Membership","title-short":"Ethnic Discrimination in the Dutch Labor Market","URL":"https://doi.org/10.1177/0730888412444783","volume":"39","author":[{"family":"Andriessen","given":"Iris"},{"family":"Nievers","given":"Eline"},{"family":"Dagevos","given":"Jaco"},{"family":"Faulk","given":"Laila"}],"accessed":{"date-parts":[["2020",4,1]]},"issued":{"date-parts":[["2012",8,1]]}}}],"schema":"https://github.com/citation-style-language/schema/raw/master/csl-citation.json"} </w:instrText>
      </w:r>
      <w:r w:rsidR="00395A86">
        <w:fldChar w:fldCharType="separate"/>
      </w:r>
      <w:r w:rsidR="00395A86" w:rsidRPr="00395A86">
        <w:t>(Andriessen et al. 2012)</w:t>
      </w:r>
      <w:r w:rsidR="00395A86">
        <w:fldChar w:fldCharType="end"/>
      </w:r>
      <w:r>
        <w:t xml:space="preserve">. In France, another audit study had similar findings. Edo et al. </w:t>
      </w:r>
      <w:r w:rsidR="00395A86">
        <w:fldChar w:fldCharType="begin"/>
      </w:r>
      <w:r w:rsidR="00395A86">
        <w:instrText xml:space="preserve"> ADDIN ZOTERO_ITEM CSL_CITATION {"citationID":"gCRTxw5x","properties":{"formattedCitation":"(2019)","plainCitation":"(2019)","noteIndex":0},"citationItems":[{"id":4512,"uris":["http://zotero.org/groups/2418749/items/U27DESKG"],"uri":["http://zotero.org/groups/2418749/items/U27DESKG"],"itemData":{"id":4512,"type":"article-journal","abstract":"This paper investigates the importance of ethnic homophily in the hiring discrimination process. Our evidence comes from a correspondence test performed in France in which we use three different kinds of ethnic identification: French sounding names, North African sounding names, and “foreign” sounding names with no clear ethnic association. Within the groups of men and women, we show that all non-French applicants are equally discriminated against when compared to French applicants. Moreover, we find direct evidence of ethnic homophily: recruiters with European names are more likely to call back French named applicants. These results show the importance of favoritism for in-group members. To test for the effect of information about applicant’s skills, we also add a signal related to language ability in all resumes sent to half the job offers. The design allows to uniquely identify the effect of the language signal by gender. Although the signal inclusion significantly reduces the discrimination against non-French females, it is much weaker for male minorities.","container-title":"Review of Economics of the Household","DOI":"10/ggq4g5","ISSN":"1573-7152","issue":"1","journalAbbreviation":"Rev Econ Household","language":"en","page":"349-376","source":"Springer Link","title":"Language skills and homophilous hiring discrimination: Evidence from gender and racially differentiated applications","title-short":"Language skills and homophilous hiring discrimination","URL":"https://doi.org/10.1007/s11150-017-9391-z","volume":"17","author":[{"family":"Edo","given":"Anthony"},{"family":"Jacquemet","given":"Nicolas"},{"family":"Yannelis","given":"Constantine"}],"accessed":{"date-parts":[["2020",4,6]]},"issued":{"date-parts":[["2019",3,1]]}},"suppress-author":true}],"schema":"https://github.com/citation-style-language/schema/raw/master/csl-citation.json"} </w:instrText>
      </w:r>
      <w:r w:rsidR="00395A86">
        <w:fldChar w:fldCharType="separate"/>
      </w:r>
      <w:r w:rsidR="00395A86" w:rsidRPr="00395A86">
        <w:t>(2019)</w:t>
      </w:r>
      <w:r w:rsidR="00395A86">
        <w:fldChar w:fldCharType="end"/>
      </w:r>
      <w:r>
        <w:t xml:space="preserve"> found that women with non-French sounding names were less discriminated against (i.e. received more call-backs) than men with such names. In this case, including a signal of French language proficiency in the CV reduced the discrimination that non-French women faced, but did not have the same effect for non-French men.</w:t>
      </w:r>
    </w:p>
    <w:p w14:paraId="5DEF4368" w14:textId="77777777" w:rsidR="00B41894" w:rsidRDefault="00B41894">
      <w:pPr>
        <w:spacing w:line="480" w:lineRule="auto"/>
      </w:pPr>
    </w:p>
    <w:p w14:paraId="3EF9CEB7" w14:textId="77777777" w:rsidR="00B41894" w:rsidRDefault="00734A38" w:rsidP="00CA737D">
      <w:pPr>
        <w:pStyle w:val="berschrift3"/>
        <w:spacing w:line="480" w:lineRule="auto"/>
        <w:ind w:left="0" w:firstLine="0"/>
      </w:pPr>
      <w:bookmarkStart w:id="20" w:name="_ihkn15qwi6n5" w:colFirst="0" w:colLast="0"/>
      <w:bookmarkEnd w:id="20"/>
      <w:r>
        <w:t>Coinciding nativity and gender gaps</w:t>
      </w:r>
    </w:p>
    <w:p w14:paraId="107C0578" w14:textId="5A193AEC" w:rsidR="00B41894" w:rsidRDefault="00734A38" w:rsidP="00CA737D">
      <w:pPr>
        <w:spacing w:line="480" w:lineRule="auto"/>
        <w:ind w:firstLine="0"/>
      </w:pPr>
      <w:r>
        <w:t xml:space="preserve">When it comes to looking at the coinciding nativity and gender disadvantages in employment and employment conditions, little evidence is available, which presents a largely heterogeneous picture across indicators. Descriptive evidence from the 2019 Eurostat data shows that, for most countries across Europe, the nativity gap in women’s unemployment rates and prevalence of temporary job contracts is generally greater than the gender gap within the immigrant group (see Figures 3 and 5) – that is, female immigrants are most disadvantaged because of their status as immigrants, not as women </w:t>
      </w:r>
      <w:r w:rsidR="00395A86">
        <w:fldChar w:fldCharType="begin"/>
      </w:r>
      <w:r w:rsidR="00395A86">
        <w:instrText xml:space="preserve"> ADDIN ZOTERO_ITEM CSL_CITATION {"citationID":"ZlzBxz90","properties":{"formattedCitation":"(see also Rubin et al. 2008)","plainCitation":"(see also Rubin et al. 2008)","noteIndex":0},"citationItems":[{"id":4041,"uris":["http://zotero.org/groups/2418749/items/5375TRZU"],"uri":["http://zotero.org/groups/2418749/items/5375TRZU"],"itemData":{"id":4041,"type":"article-journal","container-title":"Cambridge,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S"},{"family":"Rabinovich","given":"Lila"},{"family":"Tsang","given":"Flavia"},{"family":"Oranje-Nassau","given":"Constantijn","non-dropping-particle":"van"},{"family":"Janta","given":"Barbara"}],"issued":{"date-parts":[["2008"]]}},"prefix":"see also"}],"schema":"https://github.com/citation-style-language/schema/raw/master/csl-citation.json"} </w:instrText>
      </w:r>
      <w:r w:rsidR="00395A86">
        <w:fldChar w:fldCharType="separate"/>
      </w:r>
      <w:r w:rsidR="00395A86" w:rsidRPr="00395A86">
        <w:t>(see also Rubin et al. 2008)</w:t>
      </w:r>
      <w:r w:rsidR="00395A86">
        <w:fldChar w:fldCharType="end"/>
      </w:r>
      <w:r>
        <w:t>. The opposite seems true for differences in part-time employment rates, which are for the most part driven by gender gaps (see Figure 4).</w:t>
      </w:r>
    </w:p>
    <w:p w14:paraId="00EA8EE9" w14:textId="6B3E6D3A" w:rsidR="00B41894" w:rsidRDefault="00734A38">
      <w:pPr>
        <w:spacing w:line="480" w:lineRule="auto"/>
      </w:pPr>
      <w:r>
        <w:t xml:space="preserve">Moving beyond pure description, two studies for the German case estimate nativity and gender gaps accounting for relevant determinants. Salikutluk et al. </w:t>
      </w:r>
      <w:r w:rsidR="00395A86">
        <w:fldChar w:fldCharType="begin"/>
      </w:r>
      <w:r w:rsidR="00395A86">
        <w:instrText xml:space="preserve"> ADDIN ZOTERO_ITEM CSL_CITATION {"citationID":"l3NJKsrf","properties":{"formattedCitation":"(2020)","plainCitation":"(2020)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uppress-author":true}],"schema":"https://github.com/citation-style-language/schema/raw/master/csl-citation.json"} </w:instrText>
      </w:r>
      <w:r w:rsidR="00395A86">
        <w:fldChar w:fldCharType="separate"/>
      </w:r>
      <w:r w:rsidR="00395A86" w:rsidRPr="00395A86">
        <w:t>(2020)</w:t>
      </w:r>
      <w:r w:rsidR="00395A86">
        <w:fldChar w:fldCharType="end"/>
      </w:r>
      <w:r>
        <w:t xml:space="preserve"> show that the unconditional unemployment rates of first generation Turkish women in Germany indeed are higher than those of native women (13.5 pp), immigrant men (1.2 pp), and native men (12.4 pp). Women from the FSU also show a (much smaller) nativity disadvantage, but still fare better than their male compatriots. Accounting for differences in human capital explains much of the observed gaps, and in fact, once education, labor force experience, German proficiency and social contacts are all accounted for in the analyses, both groups of immigrant women are estimated to have lower unemployment probabilities than native and compatriot men. Moreover, no nativity gap remains among women, so this difference stems entirely from a gender advantage.</w:t>
      </w:r>
      <w:r>
        <w:rPr>
          <w:vertAlign w:val="superscript"/>
        </w:rPr>
        <w:footnoteReference w:id="6"/>
      </w:r>
    </w:p>
    <w:p w14:paraId="7736CFC3" w14:textId="6EEE5B5B" w:rsidR="00CA737D" w:rsidRDefault="00395A86" w:rsidP="00CA737D">
      <w:pPr>
        <w:spacing w:line="480" w:lineRule="auto"/>
      </w:pPr>
      <w:r>
        <w:t>Fleischmann and</w:t>
      </w:r>
      <w:r w:rsidR="00734A38">
        <w:t xml:space="preserve"> Höhne </w:t>
      </w:r>
      <w:r>
        <w:fldChar w:fldCharType="begin"/>
      </w:r>
      <w:r>
        <w:instrText xml:space="preserve"> ADDIN ZOTERO_ITEM CSL_CITATION {"citationID":"S0dtzka2","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fldChar w:fldCharType="separate"/>
      </w:r>
      <w:r w:rsidRPr="00395A86">
        <w:t>(2013)</w:t>
      </w:r>
      <w:r>
        <w:fldChar w:fldCharType="end"/>
      </w:r>
      <w:r w:rsidR="00734A38">
        <w:t xml:space="preserve"> investigate part-time employment rates by nativity and gender in Germany. Without conditioning on other factors, they find immigrant women to be more likely to work part-time than native women, immigrant men, and native men. However, net of age, education, marital status, children in the household, and duration of stay, they estimate that the part-time employment probabilities of immigrant women of most origins are actually lower than that of native women. As native and immigrant men do not differ for the most part, this makes for smaller conditional gender gaps among immigrants in terms of part-time employment rates.</w:t>
      </w:r>
      <w:bookmarkStart w:id="21" w:name="_aerjmtkk1ha0" w:colFirst="0" w:colLast="0"/>
      <w:bookmarkEnd w:id="21"/>
    </w:p>
    <w:p w14:paraId="6B3D1944" w14:textId="77777777" w:rsidR="00CA737D" w:rsidRDefault="00CA737D" w:rsidP="00CA737D">
      <w:pPr>
        <w:spacing w:line="480" w:lineRule="auto"/>
      </w:pPr>
    </w:p>
    <w:p w14:paraId="02ABDF91" w14:textId="4ED25C96" w:rsidR="00B41894" w:rsidRDefault="00734A38" w:rsidP="00CA737D">
      <w:pPr>
        <w:pStyle w:val="berschrift3"/>
        <w:spacing w:line="480" w:lineRule="auto"/>
        <w:ind w:left="0" w:firstLine="0"/>
      </w:pPr>
      <w:r>
        <w:t>Summary</w:t>
      </w:r>
    </w:p>
    <w:p w14:paraId="16AC7AAC" w14:textId="77777777" w:rsidR="00B41894" w:rsidRDefault="00734A38" w:rsidP="00CA737D">
      <w:pPr>
        <w:spacing w:line="480" w:lineRule="auto"/>
        <w:ind w:firstLine="0"/>
      </w:pPr>
      <w:r>
        <w:t>Overall, the picture of female immigrant employment in Europe remains highly complex. The disadvantage that immigrant women experience is selective, and indeed in some cases an advantage is observed, where the outcome often depends on the studied country and employment indicator, as well as groups being compared. When considering descriptive data, unemployment rates vary more by nativity (with particular penalties for non-EU immigrants) than gender, and working hours more by gender than nativity. However, accounting for explanatory variables from the theory does not only explain large parts of these gaps, but makes the rather uniform descriptive pattern much more heterogeneous and less conclusive. Unemployment is often conditional on education, language skills, and inter-ethnic contacts, whereas marital status, the presence of children in the household and cultural understanding are particularly relevant in determining working hours. Macro-level factors that describe the institutional context immigrants find themselves in are also important to take into account, especially when comparing different countries. However, few studies consider the migration order as a contributing factor to labor market disadvantage, and of the studies we reviewed, none addressed the potential difficulties that women may experience in accessing their trained occupation in the destination country. Thus, there is some potential to extend the field in these directions, especially for the cases where nativity and/or gender disadvantages still remain for female immigrants even after controlling for all these observable variables. This could also be evidence of labor market discrimination, which is difficult to quantify, and has not widely been explored in countries across Europe. In general, the heterogeneity in unconditional descriptive statistics is met with a considerable lack of conditional estimates, and this highlights the problem of overlooking gender-specific considerations when choosing a methodological approach – after all, studying labor force outcomes conditional on LFP is not such an important consideration for men. This oversight in the existing literature makes it tough to draw conclusions about more than a handful of countries, especially at the intersection of both nativity and gender disadvantages. At the moment, a general coinciding disadvantage for immigrant women seems neither supported in terms of their success in finding work when they’re motivated to do so, nor in terms of working hours. The quality of the employment may be one relevant difference between groups, to be explored in the following sub-section.</w:t>
      </w:r>
    </w:p>
    <w:p w14:paraId="56CACE9C" w14:textId="77777777" w:rsidR="00B41894" w:rsidRDefault="00B41894">
      <w:pPr>
        <w:spacing w:line="480" w:lineRule="auto"/>
      </w:pPr>
    </w:p>
    <w:p w14:paraId="3D652B7C" w14:textId="77777777" w:rsidR="00B41894" w:rsidRDefault="00734A38" w:rsidP="00CA737D">
      <w:pPr>
        <w:pStyle w:val="berschrift2"/>
        <w:spacing w:line="480" w:lineRule="auto"/>
        <w:ind w:left="0" w:firstLine="0"/>
      </w:pPr>
      <w:bookmarkStart w:id="22" w:name="_xlbynw1nmgy9" w:colFirst="0" w:colLast="0"/>
      <w:bookmarkEnd w:id="22"/>
      <w:r>
        <w:t>3.3. Labor market success II — Employment quality</w:t>
      </w:r>
    </w:p>
    <w:p w14:paraId="6D4214B4" w14:textId="3C6F0D4C" w:rsidR="00B41894" w:rsidRDefault="00734A38" w:rsidP="00CA737D">
      <w:pPr>
        <w:spacing w:line="480" w:lineRule="auto"/>
        <w:ind w:firstLine="0"/>
      </w:pPr>
      <w:r>
        <w:t xml:space="preserve">In this final part, we turn to the literature which examines the quality of female immigrants’ employment for those who have found it. This includes studies that focus on immigrant women’s wages and their occupational status. Often these measures go hand in hand, since jobs with a lower occupational status also tend to pay less. In fact, in some studies of immigrant women’s wages, occupational status is included as an explanatory variable. Evidence from Germany </w:t>
      </w:r>
      <w:r w:rsidR="00395A86">
        <w:fldChar w:fldCharType="begin"/>
      </w:r>
      <w:r w:rsidR="00395A86">
        <w:instrText xml:space="preserve"> ADDIN ZOTERO_ITEM CSL_CITATION {"citationID":"4Wff0dS5","properties":{"formattedCitation":"(Stypi\\uc0\\u324{}ska and Gordo 2018)","plainCitation":"(Stypińska and Gordo 2018)","noteIndex":0},"citationItems":[{"id":4062,"uris":["http://zotero.org/groups/2418749/items/5KWIGTDD"],"uri":["http://zotero.org/groups/2418749/items/5KWIGTDD"],"itemData":{"id":4062,"type":"article-journal","abstract":"This paper analyses the interference of three socio-demographic characteristics: gender, age and migration status on the labour market outcomes from the perspective of intersectionality theory. Concretely, we investigate whether gender and migration differences in hourly wages are observable at younger ages and whether these differences increase with age. Further, we analyse whether gender and migration interact in such a way that women with migration background suffer lower wage growth in relation to their counterparts. Our analyses draw on data from the Socio-Economic Panel (German SOEP from 1991 to 2014), distinguishing between populations with and without a migration background. Random effects hourly wage regressions controlling for selection bias using Heckman procedure have been estimated in our analysis. The results show that there are large gender differences in hourly wage at younger ages, and these differences are maintained over the life course. Regarding migration status, no significant disadvantages in wages are observable at early stages. However, disadvantages of men and women with migration background increase with age, resulting in lower earnings for older workers with migration background. When we analyse the interaction between migration and gender, we observe no effect either at younger ages or over the entire lifespan, indicating that the gender disadvantage is no more pronounced for women with migration background than for women without such a background (and vice versa).","container-title":"European Journal of Ageing","DOI":"10/ggh6ff","ISSN":"1613-9380","issue":"1","journalAbbreviation":"Eur J Ageing","language":"en","page":"23-33","source":"Springer Link","title":"Gender, age and migration: an intersectional approach to inequalities in the labour market","title-short":"Gender, age and migration","URL":"https://doi.org/10.1007/s10433-017-0419-2","volume":"15","author":[{"family":"Stypińska","given":"Justyna"},{"family":"Gordo","given":"Laura Romeu"}],"accessed":{"date-parts":[["2020",1,20]]},"issued":{"date-parts":[["2018",3,1]]}}}],"schema":"https://github.com/citation-style-language/schema/raw/master/csl-citation.json"} </w:instrText>
      </w:r>
      <w:r w:rsidR="00395A86">
        <w:fldChar w:fldCharType="separate"/>
      </w:r>
      <w:r w:rsidR="00395A86" w:rsidRPr="00395A86">
        <w:rPr>
          <w:rFonts w:cs="Times New Roman"/>
          <w:szCs w:val="24"/>
        </w:rPr>
        <w:t>(Stypińska and Gordo 2018)</w:t>
      </w:r>
      <w:r w:rsidR="00395A86">
        <w:fldChar w:fldCharType="end"/>
      </w:r>
      <w:r>
        <w:t xml:space="preserve">, Sweden </w:t>
      </w:r>
      <w:r w:rsidR="00395A86">
        <w:fldChar w:fldCharType="begin"/>
      </w:r>
      <w:r w:rsidR="00395A86">
        <w:instrText xml:space="preserve"> ADDIN ZOTERO_ITEM CSL_CITATION {"citationID":"0k3YP6AB","properties":{"formattedCitation":"(Grand and Szulkin 2002)","plainCitation":"(Grand and Szulkin 2002)","noteIndex":0},"citationItems":[{"id":4424,"uris":["http://zotero.org/groups/2418749/items/FAAQ2UTA"],"uri":["http://zotero.org/groups/2418749/items/FAAQ2UTA"],"itemData":{"id":4424,"type":"article-journal","abstract":"Theoretical explanations suggest that wage differentials between immigrant and native workers are generated either by differences in the acquisition of human capital or by various forms of exclusion of immigrants from fair labour market rewards. We evaluate the labour quality and labour market discrimination hypotheses by using a large sample of Swedish employees in 1995. Our findings show that labour market integration is relatively unproblematic for immigrants from Western countries, whereas immigrants from other countries, especially from Africa, Asia and Latin America, face substantial obstacles to earnings progress when entering the Swedish labour market. For the latter group of countries, extensive controls for general and country-specific human capital reduce the earnings differentials. However, the remaining gap is of a non-trivial magnitude. Thus, the labour quality hypothesis accounts for a part of the observed native± immigrant wage gap, but the remaining differentials can be interpreted in terms of labour market discrimination.","container-title":"Labour","DOI":"10/bs995c","ISSN":"1121-7081, 1467-9914","issue":"1","journalAbbreviation":"Labour","language":"en","page":"37-64","source":"DOI.org (Crossref)","title":"Permanent Disadvantage or Gradual Integration: Explaining the Immigrant-Native Earnings Gap in Sweden","title-short":"Permanent Disadvantage or Gradual Integration","URL":"http://doi.wiley.com/10.1111/1467-9914.00186","volume":"16","author":[{"family":"Grand","given":"Carl","dropping-particle":"le"},{"family":"Szulkin","given":"Ryszard"}],"accessed":{"date-parts":[["2020",4,2]]},"issued":{"date-parts":[["2002",3]]}}}],"schema":"https://github.com/citation-style-language/schema/raw/master/csl-citation.json"} </w:instrText>
      </w:r>
      <w:r w:rsidR="00395A86">
        <w:fldChar w:fldCharType="separate"/>
      </w:r>
      <w:r w:rsidR="00395A86" w:rsidRPr="00395A86">
        <w:t>(Grand and Szulkin 2002)</w:t>
      </w:r>
      <w:r w:rsidR="00395A86">
        <w:fldChar w:fldCharType="end"/>
      </w:r>
      <w:r>
        <w:t xml:space="preserve"> and Spain </w:t>
      </w:r>
      <w:r w:rsidR="00395A86">
        <w:fldChar w:fldCharType="begin"/>
      </w:r>
      <w:r w:rsidR="00395A86">
        <w:instrText xml:space="preserve"> ADDIN ZOTERO_ITEM CSL_CITATION {"citationID":"OvTx15rc","properties":{"formattedCitation":"(Nicodemo and Ramos 2012)","plainCitation":"(Nicodemo and Ramos 2012)","noteIndex":0},"citationItems":[{"id":4033,"uris":["http://zotero.org/groups/2418749/items/UFUDMZ2R"],"uri":["http://zotero.org/groups/2418749/items/UFUDMZ2R"],"itemData":{"id":4033,"type":"article-journal","abstract":"Purpose – The purpose of this paper is to quantify the wage gap between native and immigrant women in Spain, taking into account differences in their characteristics and the need to control for common support. If immigrant women are segregated in occupations with few native women, it is important to take this into account to analyse wage differentials between both collectives. Design/methodology/approach – Microdata from the Continuous Sample of Working Histories (Muestra Continua de Vidas Laborales) on wages and other personal characteristics such as gender, country of origin, and age were used to apply the matching procedure and the decomposition of the wage gap, along the lines of Ñopo, for the analysis of wage differentials between native and immigrant women. The advantage of this procedure is that one can simultaneously estimate the common support and the mean counterfactual wage for the women on the common support (i.e. comparing native and immigrant women with similar observable characteristics). In addition, differences not only at the mean but also along the entire wage distribution can be described. Findings – The results obtained indicate that, on average, immigrant women earn less than native women in the Spanish labour market. This wage gap is bigger when immigrant women from developing countries are considered, but the authors’ main finding is that an important part of this wage gap is related to differences in common support (i.e. immigrant women are segregated in certain jobs with low wages different from those occupied by native women). If the need to control for common support is neglected, estimates of the wage gap will be biased. Originality/value – Studying the case of Spain is particularly interesting because it is a country with abundant and recent immigration. Immigrant women account for more than half of the total immigrants in Spain, and unlike other host countries, they come from a highly varied range of countries, with origins as diverse as Latin America, the Maghreb and Eastern Europe. To the authors’ knowledge, no other study has explicitly focused on the analysis of the wage differential of immigrant women in the Spanish labour market by taking into account the need to control for common support. Moreover, published papers illustrating the potentiality of Ñopo's methodology are also very scarce.","container-title":"International Journal of Manpower","DOI":"10/ggh55b","ISSN":"0143-7720","issue":"1","page":"118-136","source":"Emerald Insight","title":"Wage differentials between native and immigrant women in Spain: Accounting for differences in support","title-short":"Wage differentials between native and immigrant women in Spain","URL":"https://doi.org/10.1108/01437721211212556","volume":"33","author":[{"family":"Nicodemo","given":"Catia"},{"family":"Ramos","given":"Raul"}],"editor":[{"family":"Parodi","given":"Giuliana"},{"family":"Pastore","given":"Francesco"}],"accessed":{"date-parts":[["2020",1,20]]},"issued":{"date-parts":[["2012",1,1]]}}}],"schema":"https://github.com/citation-style-language/schema/raw/master/csl-citation.json"} </w:instrText>
      </w:r>
      <w:r w:rsidR="00395A86">
        <w:fldChar w:fldCharType="separate"/>
      </w:r>
      <w:r w:rsidR="00395A86" w:rsidRPr="00395A86">
        <w:t>(Nicodemo and Ramos 2012)</w:t>
      </w:r>
      <w:r w:rsidR="00395A86">
        <w:fldChar w:fldCharType="end"/>
      </w:r>
      <w:r>
        <w:t xml:space="preserve"> all show that occupational status factors into female immigrants’ wage disadvantage. Nonetheless, studies also ex</w:t>
      </w:r>
      <w:r w:rsidR="00817B44">
        <w:t>amine occupational status in it</w:t>
      </w:r>
      <w:r>
        <w:t>s own right, eith</w:t>
      </w:r>
      <w:r w:rsidR="00817B44">
        <w:t>er with regards to occupational</w:t>
      </w:r>
      <w:r>
        <w:t xml:space="preserve"> segregation, overqualification, or occupational mobility over time – all issues that impact the position of immigrant women on the labor market.</w:t>
      </w:r>
    </w:p>
    <w:p w14:paraId="1B21235F" w14:textId="77777777" w:rsidR="00B41894" w:rsidRDefault="00B41894">
      <w:pPr>
        <w:spacing w:line="480" w:lineRule="auto"/>
      </w:pPr>
    </w:p>
    <w:p w14:paraId="6156AF3A" w14:textId="77777777" w:rsidR="00B41894" w:rsidRDefault="00734A38">
      <w:pPr>
        <w:spacing w:line="480" w:lineRule="auto"/>
        <w:ind w:firstLine="0"/>
        <w:jc w:val="center"/>
      </w:pPr>
      <w:r>
        <w:rPr>
          <w:noProof/>
          <w:lang w:val="en-US"/>
        </w:rPr>
        <w:drawing>
          <wp:inline distT="114300" distB="114300" distL="114300" distR="114300" wp14:anchorId="68CB2972" wp14:editId="5501DD18">
            <wp:extent cx="5040000" cy="3024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l="5" r="5"/>
                    <a:stretch>
                      <a:fillRect/>
                    </a:stretch>
                  </pic:blipFill>
                  <pic:spPr>
                    <a:xfrm>
                      <a:off x="0" y="0"/>
                      <a:ext cx="5040000" cy="3024000"/>
                    </a:xfrm>
                    <a:prstGeom prst="rect">
                      <a:avLst/>
                    </a:prstGeom>
                    <a:ln/>
                  </pic:spPr>
                </pic:pic>
              </a:graphicData>
            </a:graphic>
          </wp:inline>
        </w:drawing>
      </w:r>
    </w:p>
    <w:p w14:paraId="558D3B5B" w14:textId="77777777" w:rsidR="00B41894" w:rsidRDefault="00734A38">
      <w:pPr>
        <w:spacing w:line="240" w:lineRule="auto"/>
        <w:ind w:left="215" w:right="215" w:firstLine="0"/>
      </w:pPr>
      <w:r>
        <w:rPr>
          <w:b/>
        </w:rPr>
        <w:t>Figure 6.</w:t>
      </w:r>
      <w:r>
        <w:t xml:space="preserve"> Nativity and gender gaps in overqualification rates by country, 2014</w:t>
      </w:r>
    </w:p>
    <w:p w14:paraId="262AF27E" w14:textId="77777777" w:rsidR="00B41894" w:rsidRDefault="00734A38">
      <w:pPr>
        <w:spacing w:line="240" w:lineRule="auto"/>
        <w:ind w:left="215" w:right="215" w:firstLine="0"/>
      </w:pPr>
      <w:r>
        <w:t>[</w:t>
      </w:r>
      <w:hyperlink r:id="rId26" w:anchor="overqualification">
        <w:r>
          <w:rPr>
            <w:color w:val="1155CC"/>
            <w:u w:val="single"/>
          </w:rPr>
          <w:t>interactive version ↗</w:t>
        </w:r>
      </w:hyperlink>
      <w:r>
        <w:t>]</w:t>
      </w:r>
    </w:p>
    <w:p w14:paraId="58A59CD8" w14:textId="77777777" w:rsidR="00B41894" w:rsidRDefault="00734A38">
      <w:pPr>
        <w:spacing w:after="60" w:line="240" w:lineRule="auto"/>
        <w:ind w:left="215" w:right="215" w:firstLine="0"/>
        <w:rPr>
          <w:color w:val="666666"/>
          <w:sz w:val="16"/>
          <w:szCs w:val="16"/>
        </w:rPr>
      </w:pPr>
      <w:r>
        <w:rPr>
          <w:color w:val="666666"/>
          <w:sz w:val="16"/>
          <w:szCs w:val="16"/>
        </w:rPr>
        <w:t>Note: Overqualification measure based on respondent’s self-assessment that qualifications and skills would allow more demanding tasks than current job. Immigrants include all immigrants for which there is data available, irrespective of origin. Age 15-64. Markers represent the values obtained by subtracting the comparison group value from the value for immigrant women. The dashed vertical lines separate northern-western Europe (NWE) on the left, southern Europe (SE) in the center, and central and eastern Europe (CEE) on the right. Lighter shades of markers represent the Eurostat flag ‘low reliability.’</w:t>
      </w:r>
    </w:p>
    <w:p w14:paraId="647EF8D6" w14:textId="622F8468" w:rsidR="00B41894" w:rsidRDefault="00734A38">
      <w:pPr>
        <w:spacing w:after="60" w:line="240" w:lineRule="auto"/>
        <w:ind w:left="215" w:right="215" w:firstLine="0"/>
        <w:rPr>
          <w:sz w:val="18"/>
          <w:szCs w:val="18"/>
        </w:rPr>
      </w:pPr>
      <w:r>
        <w:rPr>
          <w:color w:val="666666"/>
          <w:sz w:val="16"/>
          <w:szCs w:val="16"/>
        </w:rPr>
        <w:t>Source:</w:t>
      </w:r>
      <w:r w:rsidR="00A82282">
        <w:rPr>
          <w:color w:val="666666"/>
          <w:sz w:val="16"/>
          <w:szCs w:val="16"/>
        </w:rPr>
        <w:t xml:space="preserve"> Eurostat </w:t>
      </w:r>
      <w:r w:rsidR="00A82282">
        <w:rPr>
          <w:color w:val="666666"/>
          <w:sz w:val="16"/>
          <w:szCs w:val="16"/>
        </w:rPr>
        <w:fldChar w:fldCharType="begin"/>
      </w:r>
      <w:r w:rsidR="0029327D">
        <w:rPr>
          <w:color w:val="666666"/>
          <w:sz w:val="16"/>
          <w:szCs w:val="16"/>
        </w:rPr>
        <w:instrText xml:space="preserve"> ADDIN ZOTERO_ITEM CSL_CITATION {"citationID":"a1c2lhgmn9g","properties":{"formattedCitation":"(2020f)","plainCitation":"(2020f)","noteIndex":0},"citationItems":[{"id":7035,"uris":["http://zotero.org/groups/2418749/items/GZCL9LCP"],"uri":["http://zotero.org/groups/2418749/items/GZCL9LCP"],"itemData":{"id":7035,"type":"webpage","title":"Self-declared over-qualified employees as percentage of the total employees by sex, age, migration status and educational attainment level","URL":"https://ec.europa.eu/eurostat/web/products-datasets/product?code=lfso_14loq","author":[{"literal":"Eurostat"}],"accessed":{"date-parts":[["2021",5,5]]},"issued":{"date-parts":[["2020"]]}},"suppress-author":true}],"schema":"https://github.com/citation-style-language/schema/raw/master/csl-citation.json"} </w:instrText>
      </w:r>
      <w:r w:rsidR="00A82282">
        <w:rPr>
          <w:color w:val="666666"/>
          <w:sz w:val="16"/>
          <w:szCs w:val="16"/>
        </w:rPr>
        <w:fldChar w:fldCharType="separate"/>
      </w:r>
      <w:r w:rsidR="0029327D" w:rsidRPr="0029327D">
        <w:rPr>
          <w:sz w:val="16"/>
        </w:rPr>
        <w:t>(2020f)</w:t>
      </w:r>
      <w:r w:rsidR="00A82282">
        <w:rPr>
          <w:color w:val="666666"/>
          <w:sz w:val="16"/>
          <w:szCs w:val="16"/>
        </w:rPr>
        <w:fldChar w:fldCharType="end"/>
      </w:r>
    </w:p>
    <w:p w14:paraId="761D18EF" w14:textId="77777777" w:rsidR="00B41894" w:rsidRDefault="00B41894">
      <w:pPr>
        <w:spacing w:line="480" w:lineRule="auto"/>
        <w:ind w:firstLine="0"/>
      </w:pPr>
    </w:p>
    <w:p w14:paraId="555277F1" w14:textId="77777777" w:rsidR="00B41894" w:rsidRDefault="00734A38" w:rsidP="00CA737D">
      <w:pPr>
        <w:pStyle w:val="berschrift3"/>
        <w:spacing w:line="480" w:lineRule="auto"/>
        <w:ind w:left="0" w:firstLine="0"/>
      </w:pPr>
      <w:bookmarkStart w:id="23" w:name="_ixbtg0jt686" w:colFirst="0" w:colLast="0"/>
      <w:bookmarkEnd w:id="23"/>
      <w:r>
        <w:t>Nativity gap among women</w:t>
      </w:r>
    </w:p>
    <w:p w14:paraId="57D040C6" w14:textId="6325F7EA" w:rsidR="00B41894" w:rsidRDefault="00734A38" w:rsidP="00CA737D">
      <w:pPr>
        <w:spacing w:line="480" w:lineRule="auto"/>
        <w:ind w:firstLine="0"/>
      </w:pPr>
      <w:r>
        <w:t xml:space="preserve">Looking first at the nativity disadvantage among women across Europe, descriptive data again shows that the success of immigrant women on the labor market is largely heterogeneous by their country/region of origin. Some groups of immigrant women experience a disadvantage because of their immigrant status, and this varies between the regions of Europe where they reside. In many NWE countries, immigrant women from western Europe and other industrialized countries experience a lower nativity penalty in their wages (or none at all) compared to women from other regions. In Finland, for instance, immigrant women from OECD countries earn on average 81 percent of the annual earnings of native women, though immigrant women from non-OECD countries have average annual earnings less than 50 percent those of native women </w:t>
      </w:r>
      <w:r w:rsidR="00817B44">
        <w:fldChar w:fldCharType="begin"/>
      </w:r>
      <w:r w:rsidR="00817B44">
        <w:instrText xml:space="preserve"> ADDIN ZOTERO_ITEM CSL_CITATION {"citationID":"WpRh2uqU","properties":{"formattedCitation":"(Sarvim\\uc0\\u228{}ki 2011)","plainCitation":"(Sarvimäki 2011)","noteIndex":0},"citationItems":[{"id":4370,"uris":["http://zotero.org/groups/2418749/items/VJ9MXKB3"],"uri":["http://zotero.org/groups/2418749/items/VJ9MXKB3"],"itemData":{"id":4370,"type":"article-journal","abstract":"This paper documents the economic performance of immigrants in a country characterized by an extensive welfare state and a short immigration history. Upon arrival, immigrants to Finland have substantially lower employment rates than comparable natives. While they experience rapid employment growth, only men from OECD countries catch up with natives. Despite the persisting employment and earnings differences between non-OECD immigrants and natives, the differences in income transfers disappear in roughly 20 years. The immigrant–native employment gaps are larger in Finland than in Australia, Canada, or the US.","container-title":"Scandinavian Journal of Economics","DOI":"10/ct3m7h","ISSN":"03470520","language":"en","page":"no-no","source":"DOI.org (Crossref)","title":"Assimilation to a Welfare State: Labor Market Performance and Use of Social Benefits by Immigrants to Finland*: Assimilation to a welfare state","title-short":"Assimilation to a Welfare State","URL":"http://doi.wiley.com/10.1111/j.1467-9442.2011.01652.x","author":[{"family":"Sarvimäki","given":"Matti"}],"accessed":{"date-parts":[["2020",4,2]]},"issued":{"date-parts":[["2011",4]]}}}],"schema":"https://github.com/citation-style-language/schema/raw/master/csl-citation.json"} </w:instrText>
      </w:r>
      <w:r w:rsidR="00817B44">
        <w:fldChar w:fldCharType="separate"/>
      </w:r>
      <w:r w:rsidR="00817B44" w:rsidRPr="00817B44">
        <w:rPr>
          <w:rFonts w:cs="Times New Roman"/>
          <w:szCs w:val="24"/>
        </w:rPr>
        <w:t>(Sarvimäki 2011)</w:t>
      </w:r>
      <w:r w:rsidR="00817B44">
        <w:fldChar w:fldCharType="end"/>
      </w:r>
      <w:r>
        <w:t xml:space="preserve">. For immigrant women in Denmark, data shows they earn on average lower hourly wages than native women, though immigrant women from other Nordic countries actually earn higher wages </w:t>
      </w:r>
      <w:r w:rsidR="00817B44">
        <w:fldChar w:fldCharType="begin"/>
      </w:r>
      <w:r w:rsidR="00817B44">
        <w:instrText xml:space="preserve"> ADDIN ZOTERO_ITEM CSL_CITATION {"citationID":"IHi3WJp4","properties":{"formattedCitation":"(Husted et al. 2000)","plainCitation":"(Husted et al. 2000)","noteIndex":0},"citationItems":[{"id":4045,"uris":["http://zotero.org/groups/2418749/items/66DF9XVL"],"uri":["http://zotero.org/groups/2418749/items/66DF9XVL"],"itemData":{"id":4045,"type":"report","number":"6","publisher":"Centre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Skyt"},{"family":"Rosholm","given":"Michael"},{"family":"Smith","given":"Nina"},{"literal":"others"}],"issued":{"date-parts":[["2000"]]}}}],"schema":"https://github.com/citation-style-language/schema/raw/master/csl-citation.json"} </w:instrText>
      </w:r>
      <w:r w:rsidR="00817B44">
        <w:fldChar w:fldCharType="separate"/>
      </w:r>
      <w:r w:rsidR="00817B44" w:rsidRPr="00817B44">
        <w:t>(Husted et al. 2000)</w:t>
      </w:r>
      <w:r w:rsidR="00817B44">
        <w:fldChar w:fldCharType="end"/>
      </w:r>
      <w:r>
        <w:t xml:space="preserve">. In SE, variation by country of origin has also been observed. The earnings of female immigrants in Spain who originate from Africa are especially low compared to native women, and compared to immigrant women from other origins </w:t>
      </w:r>
      <w:r w:rsidR="00817B44">
        <w:fldChar w:fldCharType="begin"/>
      </w:r>
      <w:r w:rsidR="00817B44">
        <w:instrText xml:space="preserve"> ADDIN ZOTERO_ITEM CSL_CITATION {"citationID":"EPWq9TPa","properties":{"formattedCitation":"(Amuedo-Dorantes and de la Rica 2007)","plainCitation":"(Amuedo-Dorantes and de la Rica 2007)","noteIndex":0},"citationItems":[{"id":4592,"uris":["http://zotero.org/groups/2418749/items/DCZQ9FY6"],"uri":["http://zotero.org/groups/2418749/items/DCZQ9FY6"],"itemData":{"id":4592,"type":"article-journal","abstract":"This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la"}],"accessed":{"date-parts":[["2020",4,9]]},"issued":{"date-parts":[["2007",6]]}}}],"schema":"https://github.com/citation-style-language/schema/raw/master/csl-citation.json"} </w:instrText>
      </w:r>
      <w:r w:rsidR="00817B44">
        <w:fldChar w:fldCharType="separate"/>
      </w:r>
      <w:r w:rsidR="00817B44" w:rsidRPr="00817B44">
        <w:t>(Amuedo-Dorantes and de la Rica 2007)</w:t>
      </w:r>
      <w:r w:rsidR="00817B44">
        <w:fldChar w:fldCharType="end"/>
      </w:r>
      <w:r>
        <w:t xml:space="preserve">. </w:t>
      </w:r>
    </w:p>
    <w:p w14:paraId="6B51DF2B" w14:textId="171B5590" w:rsidR="00B41894" w:rsidRDefault="00734A38">
      <w:pPr>
        <w:spacing w:line="480" w:lineRule="auto"/>
      </w:pPr>
      <w:r>
        <w:t xml:space="preserve">Similar descriptive evidence has been found for occupational status. Pooled data for several NWE countries shows that female European immigrants are generally less disadvantaged in their occupational attainment compared to native women than non-European women </w:t>
      </w:r>
      <w:r w:rsidR="00817B44">
        <w:fldChar w:fldCharType="begin"/>
      </w:r>
      <w:r w:rsidR="00817B44">
        <w:instrText xml:space="preserve"> ADDIN ZOTERO_ITEM CSL_CITATION {"citationID":"JUsZ8f0l","properties":{"formattedCitation":"(Gorodzeisky and Semyonov 2017)","plainCitation":"(Gorodzeisky and Semyonov 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817B44">
        <w:fldChar w:fldCharType="separate"/>
      </w:r>
      <w:r w:rsidR="00817B44" w:rsidRPr="00817B44">
        <w:t>(Gorodzeisky and Semyonov 2017)</w:t>
      </w:r>
      <w:r w:rsidR="00817B44">
        <w:fldChar w:fldCharType="end"/>
      </w:r>
      <w:r>
        <w:t xml:space="preserve">. Disaggregated analyses from the same study show that the UK is an exceptional case, as European immigrant women actually have higher chances than native women of holding a high status job. More evidence from Germany shows that female immigrants from Western countries do not differ in their average occupational status from native women, but females from most other countries do </w:t>
      </w:r>
      <w:r w:rsidR="00817B44">
        <w:fldChar w:fldCharType="begin"/>
      </w:r>
      <w:r w:rsidR="00817B44">
        <w:instrText xml:space="preserve"> ADDIN ZOTERO_ITEM CSL_CITATION {"citationID":"twAfZSM2","properties":{"formattedCitation":"(Fleischmann and H\\uc0\\u246{}hne 2013)","plainCitation":"(Fleischmann and Höhne 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817B44">
        <w:fldChar w:fldCharType="separate"/>
      </w:r>
      <w:r w:rsidR="00817B44" w:rsidRPr="00817B44">
        <w:rPr>
          <w:rFonts w:cs="Times New Roman"/>
          <w:szCs w:val="24"/>
        </w:rPr>
        <w:t>(Fleischmann and Höhne 2013)</w:t>
      </w:r>
      <w:r w:rsidR="00817B44">
        <w:fldChar w:fldCharType="end"/>
      </w:r>
      <w:r>
        <w:t xml:space="preserve">. Findings from Rubin et al. </w:t>
      </w:r>
      <w:r w:rsidR="00817B44">
        <w:fldChar w:fldCharType="begin"/>
      </w:r>
      <w:r w:rsidR="00817B44">
        <w:instrText xml:space="preserve"> ADDIN ZOTERO_ITEM CSL_CITATION {"citationID":"5i2ini7n","properties":{"formattedCitation":"(2008)","plainCitation":"(2008)","noteIndex":0},"citationItems":[{"id":4041,"uris":["http://zotero.org/groups/2418749/items/5375TRZU"],"uri":["http://zotero.org/groups/2418749/items/5375TRZU"],"itemData":{"id":4041,"type":"article-journal","container-title":"Cambridge, Brussels: RAND Europe","title":"Migrant women in the European labour force. Current situation and future prospects","author":[{"family":"Rubin","given":"Jennifer"},{"family":"Rendall","given":"Michael S"},{"family":"Rabinovich","given":"Lila"},{"family":"Tsang","given":"Flavia"},{"family":"Oranje-Nassau","given":"Constantijn","non-dropping-particle":"van"},{"family":"Janta","given":"Barbara"}],"issued":{"date-parts":[["2008"]]}},"suppress-author":true}],"schema":"https://github.com/citation-style-language/schema/raw/master/csl-citation.json"} </w:instrText>
      </w:r>
      <w:r w:rsidR="00817B44">
        <w:fldChar w:fldCharType="separate"/>
      </w:r>
      <w:r w:rsidR="00817B44" w:rsidRPr="00817B44">
        <w:t>(2008)</w:t>
      </w:r>
      <w:r w:rsidR="00817B44">
        <w:fldChar w:fldCharType="end"/>
      </w:r>
      <w:r>
        <w:t xml:space="preserve"> also show that across Europe, immigrant women who originate from outside of Europe work more often in low-wage occupations than native women. Their results emphasize considerable occupational segregation between immigrants and natives, with sales &amp; services, elementary occupations and personal &amp; protective services accounting for 40 percent of all immigrant women’s employment.</w:t>
      </w:r>
    </w:p>
    <w:p w14:paraId="3EEB5C66" w14:textId="604AF00B" w:rsidR="00B41894" w:rsidRDefault="00734A38">
      <w:pPr>
        <w:spacing w:line="480" w:lineRule="auto"/>
      </w:pPr>
      <w:r>
        <w:t xml:space="preserve">In terms of human capital, two main findings emerge from studies across Europe. First, controlling for the level of education does reduce the nativity gap among women in earnings/wages and occupational status, but substantial differences often remain </w:t>
      </w:r>
      <w:r w:rsidR="00817B44">
        <w:fldChar w:fldCharType="begin"/>
      </w:r>
      <w:r w:rsidR="00817B44">
        <w:instrText xml:space="preserve"> ADDIN ZOTERO_ITEM CSL_CITATION {"citationID":"pH6rqA2X","properties":{"formattedCitation":"(Husted et al. 2000; Hayfron 2002; Bernardi et al. 2011; Kogan 2011; Sarvim\\uc0\\u228{}ki 2011; Pichler 2011)","plainCitation":"(Husted et al. 2000; Hayfron 2002; Bernardi et al. 2011; Kogan 2011; Sarvimäki 2011; Pichler 2011)","noteIndex":0},"citationItems":[{"id":4045,"uris":["http://zotero.org/groups/2418749/items/66DF9XVL"],"uri":["http://zotero.org/groups/2418749/items/66DF9XVL"],"itemData":{"id":4045,"type":"report","number":"6","publisher":"Centre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id":4585,"uris":["http://zotero.org/groups/2418749/items/4NECMZ7C"],"uri":["http://zotero.org/groups/2418749/items/4NECMZ7C"],"itemData":{"id":4585,"type":"article-journal","abstract":"This article provides an analysis of employment and occupational attainment of recent immigrants to Spain. We use data from the Spanish labour force surveys for the years between 2002 and 2007 and compare the probability of being active versus inactive and that of being employed versus unemployed among immigrants and native-born Spaniards, using logistic regression models. The paper then moves on to investigate the quality of the occupation achieved by means of multinomial logistic regression models. We find evidence that immigrants are not at a disadvantage in comparison to native-born Spaniards regarding the risk of unemployment. This is true even after controlling for differences in socio-demographic characteristics between immigrants and Spaniards and, in particular, after accounting for the duration of time spent in the labour market. On the other hand, a strong and persistent disadvantage even after controlling for socio-demographic characteristics is confirmed for immigrants as far as their access to skilled occupations is concerned. Furthermore, this disadvantage does not disappear as time spent in the host country increases. Our findings, thus, go against the assimilation hypothesis that predicts that immigrant’s occupational attainment should progressively converge to that of natives.","container-title":"International Migration","DOI":"10/bbd57m","ISSN":"1468-2435","issue":"1","language":"en","note":"_eprint: https://onlinelibrary.wiley.com/doi/pdf/10.1111/j.1468-2435.2010.00610.x","page":"148-187","source":"Wiley Online Library","title":"The Recent Fast Upsurge of Immigrants in Spain and Their Employment Patterns and Occupational Attainment","URL":"https://onlinelibrary.wiley.com/doi/abs/10.1111/j.1468-2435.2010.00610.x","volume":"49","author":[{"family":"Bernardi","given":"Fabrizio"},{"family":"Garrido","given":"Luis"},{"family":"Miyar","given":"Maria"}],"accessed":{"date-parts":[["2020",4,7]]},"issued":{"date-parts":[["2011"]]}}},{"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817B44">
        <w:rPr>
          <w:rFonts w:ascii="Times New Roman" w:hAnsi="Times New Roman" w:cs="Times New Roman"/>
        </w:rPr>
        <w:instrText>―</w:instrText>
      </w:r>
      <w:r w:rsidR="00817B44">
        <w:instrText xml:space="preserve"> Old Disadvantage Patterns?","URL":"http://doi.wiley.com/10.1111/j.1468-2435.2010.00609.x","volume":"49","author":[{"family":"Kogan","given":"Irena"}],"accessed":{"date-parts":[["2019",3,11]]},"issued":{"date-parts":[["2011",2]]}}},{"id":4370,"uris":["http://zotero.org/groups/2418749/items/VJ9MXKB3"],"uri":["http://zotero.org/groups/2418749/items/VJ9MXKB3"],"itemData":{"id":4370,"type":"article-journal","abstract":"This paper documents the economic performance of immigrants in a country characterized by an extensive welfare state and a short immigration history. Upon arrival, immigrants to Finland have substantially lower employment rates than comparable natives. While they experience rapid employment growth, only men from OECD countries catch up with natives. Despite the persisting employment and earnings differences between non-OECD immigrants and natives, the differences in income transfers disappear in roughly 20 years. The immigrant–native employment gaps are larger in Finland than in Australia, Canada, or the US.","container-title":"Scandinavian Journal of Economics","DOI":"10/ct3m7h","ISSN":"03470520","language":"en","page":"no-no","source":"DOI.org (Crossref)","title":"Assimilation to a Welfare State: Labor Market Performance and Use of Social Benefits by Immigrants to Finland*: Assimilation to a welfare state","title-short":"Assimilation to a Welfare State","URL":"http://doi.wiley.com/10.1111/j.1467-9442.2011.01652.x","author":[{"family":"Sarvimäki","given":"Matti"}],"accessed":{"date-parts":[["2020",4,2]]},"issued":{"date-parts":[["2011",4]]}}},{"id":4422,"uris":["http://zotero.org/groups/2418749/items/XLUNDMSZ"],"uri":["http://zotero.org/groups/2418749/items/XLUNDMSZ"],"itemData":{"id":4422,"type":"article-journal","container-title":"International Migration Review","DOI":"10/fxxbrd","ISSN":"0197-9183, 1747-7379","issue":"4","journalAbbreviation":"International Migration Review","language":"en","page":"938-978","source":"DOI.org (Crossref)","title":"Success on European Labor Markets: A Cross-national Comparison of Attainment between Immigrant and Majority Populations","title-short":"Success on European Labor Markets","URL":"http://journals.sagepub.com/doi/10.1111/j.1747-7379.2011.00873.x","volume":"45","author":[{"family":"Pichler","given":"Florian"}],"accessed":{"date-parts":[["2020",4,2]]},"issued":{"date-parts":[["2011",12]]}}}],"schema":"https://github.com/citation-style-language/schema/raw/master/csl-citation.json"} </w:instrText>
      </w:r>
      <w:r w:rsidR="00817B44">
        <w:fldChar w:fldCharType="separate"/>
      </w:r>
      <w:r w:rsidR="00817B44" w:rsidRPr="00817B44">
        <w:rPr>
          <w:rFonts w:cs="Times New Roman"/>
          <w:szCs w:val="24"/>
        </w:rPr>
        <w:t>(Husted et al. 2000; Hayfron 2002; Bernardi et al. 2011; Kogan 2011; Sarvimäki 2011; Pichler 2011)</w:t>
      </w:r>
      <w:r w:rsidR="00817B44">
        <w:fldChar w:fldCharType="end"/>
      </w:r>
      <w:r>
        <w:t xml:space="preserve">. Second, the remaining nativity gaps appear to trace back to unequal returns to qualifications. Female immigrants’ education is significantly less correlated with their occupational attainment than that of native women in European countries </w:t>
      </w:r>
      <w:r w:rsidR="00817B44">
        <w:fldChar w:fldCharType="begin"/>
      </w:r>
      <w:r w:rsidR="00817B44">
        <w:instrText xml:space="preserve"> ADDIN ZOTERO_ITEM CSL_CITATION {"citationID":"jtw2Lz5U","properties":{"formattedCitation":"(Pichler 2011)","plainCitation":"(Pichler 2011)","noteIndex":0},"citationItems":[{"id":4422,"uris":["http://zotero.org/groups/2418749/items/XLUNDMSZ"],"uri":["http://zotero.org/groups/2418749/items/XLUNDMSZ"],"itemData":{"id":4422,"type":"article-journal","container-title":"International Migration Review","DOI":"10/fxxbrd","ISSN":"0197-9183, 1747-7379","issue":"4","journalAbbreviation":"International Migration Review","language":"en","page":"938-978","source":"DOI.org (Crossref)","title":"Success on European Labor Markets: A Cross-national Comparison of Attainment between Immigrant and Majority Populations","title-short":"Success on European Labor Markets","URL":"http://journals.sagepub.com/doi/10.1111/j.1747-7379.2011.00873.x","volume":"45","author":[{"family":"Pichler","given":"Florian"}],"accessed":{"date-parts":[["2020",4,2]]},"issued":{"date-parts":[["2011",12]]}}}],"schema":"https://github.com/citation-style-language/schema/raw/master/csl-citation.json"} </w:instrText>
      </w:r>
      <w:r w:rsidR="00817B44">
        <w:fldChar w:fldCharType="separate"/>
      </w:r>
      <w:r w:rsidR="00817B44" w:rsidRPr="00817B44">
        <w:t>(Pichler 2011)</w:t>
      </w:r>
      <w:r w:rsidR="00817B44">
        <w:fldChar w:fldCharType="end"/>
      </w:r>
      <w:r>
        <w:t xml:space="preserve">. Studies show that particularly the returns to foreign education credentials of immigrant women are lower compared to native women in terms of occupational status </w:t>
      </w:r>
      <w:r w:rsidR="00817B44">
        <w:fldChar w:fldCharType="begin"/>
      </w:r>
      <w:r w:rsidR="00817B44">
        <w:instrText xml:space="preserve"> ADDIN ZOTERO_ITEM CSL_CITATION {"citationID":"6ttajHpq","properties":{"formattedCitation":"(for Germany, see Kogan 2011)","plainCitation":"(for Germany, see Kogan 2011)","noteIndex":0},"citationItems":[{"id":3823,"uris":["http://zotero.org/groups/2418749/items/VN6HG7UG"],"uri":["http://zotero.org/groups/2418749/items/VN6HG7UG"],"itemData":{"id":3823,"type":"article-journal","abstract":"This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817B44">
        <w:rPr>
          <w:rFonts w:ascii="Times New Roman" w:hAnsi="Times New Roman" w:cs="Times New Roman"/>
        </w:rPr>
        <w:instrText>―</w:instrText>
      </w:r>
      <w:r w:rsidR="00817B44">
        <w:instrText xml:space="preserve"> Old Disadvantage Patterns?","URL":"http://doi.wiley.com/10.1111/j.1468-2435.2010.00609.x","volume":"49","author":[{"family":"Kogan","given":"Irena"}],"accessed":{"date-parts":[["2019",3,11]]},"issued":{"date-parts":[["2011",2]]}},"prefix":"for Germany, see"}],"schema":"https://github.com/citation-style-language/schema/raw/master/csl-citation.json"} </w:instrText>
      </w:r>
      <w:r w:rsidR="00817B44">
        <w:fldChar w:fldCharType="separate"/>
      </w:r>
      <w:r w:rsidR="00817B44" w:rsidRPr="00817B44">
        <w:t>(for Germany, see Kogan 2011)</w:t>
      </w:r>
      <w:r w:rsidR="00817B44">
        <w:fldChar w:fldCharType="end"/>
      </w:r>
      <w:r>
        <w:t xml:space="preserve"> and in terms of earnings </w:t>
      </w:r>
      <w:r w:rsidR="00817B44">
        <w:fldChar w:fldCharType="begin"/>
      </w:r>
      <w:r w:rsidR="00817B44">
        <w:instrText xml:space="preserve"> ADDIN ZOTERO_ITEM CSL_CITATION {"citationID":"S1IxIgBL","properties":{"formattedCitation":"(for Norway, see Hayfron 2002)","plainCitation":"(for Norway, see Hayfron 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E."}],"accessed":{"date-parts":[["2020",1,20]]},"issued":{"date-parts":[["2002",7,1]]}},"prefix":"for Norway, see"}],"schema":"https://github.com/citation-style-language/schema/raw/master/csl-citation.json"} </w:instrText>
      </w:r>
      <w:r w:rsidR="00817B44">
        <w:fldChar w:fldCharType="separate"/>
      </w:r>
      <w:r w:rsidR="00817B44" w:rsidRPr="00817B44">
        <w:t>(for Norway, see Hayfron 2002)</w:t>
      </w:r>
      <w:r w:rsidR="00817B44">
        <w:fldChar w:fldCharType="end"/>
      </w:r>
      <w:r>
        <w:t>. It comes as no surprise that immigrant women experience higher levels of overqualification than native women throughout Europe, as descriptive Eurostat data from 2014 shows (see Figure 6). In all countries but the Czech Republic, Latvia and Slovakia, a higher share of immigrants than native women states that their individual qualifications would allow for more demanding tasks than required in the current job. The largest nativity gaps in overqualification rates are present in Austria, Sweden, Italy and Estonia, and range between 15-20 pp.</w:t>
      </w:r>
    </w:p>
    <w:p w14:paraId="66447E8F" w14:textId="3862D67E" w:rsidR="00B41894" w:rsidRDefault="00734A38">
      <w:pPr>
        <w:spacing w:line="480" w:lineRule="auto"/>
      </w:pPr>
      <w:r>
        <w:t xml:space="preserve">On top of an individual’s human capital resources, household characteristics are again important determinants. Evidence from Norway shows that (net of education and age) marital status impacts female immigrants’ earnings – married immigrant women in Norway earn about 8 percent less than their unmarried counterparts </w:t>
      </w:r>
      <w:r w:rsidR="00817B44">
        <w:fldChar w:fldCharType="begin"/>
      </w:r>
      <w:r w:rsidR="00817B44">
        <w:instrText xml:space="preserve"> ADDIN ZOTERO_ITEM CSL_CITATION {"citationID":"SrE1ztPz","properties":{"formattedCitation":"(Hayfron 2002)","plainCitation":"(Hayfron 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E."}],"accessed":{"date-parts":[["2020",1,20]]},"issued":{"date-parts":[["2002",7,1]]}}}],"schema":"https://github.com/citation-style-language/schema/raw/master/csl-citation.json"} </w:instrText>
      </w:r>
      <w:r w:rsidR="00817B44">
        <w:fldChar w:fldCharType="separate"/>
      </w:r>
      <w:r w:rsidR="00817B44" w:rsidRPr="00817B44">
        <w:t>(Hayfron 2002)</w:t>
      </w:r>
      <w:r w:rsidR="00817B44">
        <w:fldChar w:fldCharType="end"/>
      </w:r>
      <w:r>
        <w:t xml:space="preserve">. Whereas it is possible that these married women feel less economic pressure if they have a partner who is also contributing to the household income, children in the household play a role as well. Salikutluk et al. </w:t>
      </w:r>
      <w:r w:rsidR="00817B44">
        <w:fldChar w:fldCharType="begin"/>
      </w:r>
      <w:r w:rsidR="00817B44">
        <w:instrText xml:space="preserve"> ADDIN ZOTERO_ITEM CSL_CITATION {"citationID":"jg3HHuta","properties":{"formattedCitation":"(2020)","plainCitation":"(2020)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uppress-author":true}],"schema":"https://github.com/citation-style-language/schema/raw/master/csl-citation.json"} </w:instrText>
      </w:r>
      <w:r w:rsidR="00817B44">
        <w:fldChar w:fldCharType="separate"/>
      </w:r>
      <w:r w:rsidR="00817B44" w:rsidRPr="00817B44">
        <w:t>(2020)</w:t>
      </w:r>
      <w:r w:rsidR="00817B44">
        <w:fldChar w:fldCharType="end"/>
      </w:r>
      <w:r>
        <w:t xml:space="preserve"> present evidence for Germany that immigrant women of Turkish or FSU origin earn about 4 percent less per hour than native women. Yet, this gap narrows after controlling for human capital, marital status and the number of small children; for women of Turkish origin the gap vanishes c</w:t>
      </w:r>
      <w:r w:rsidR="00817B44">
        <w:t>ompletely. Moreover, Ballarino and</w:t>
      </w:r>
      <w:r>
        <w:t xml:space="preserve"> Panichella </w:t>
      </w:r>
      <w:r w:rsidR="00817B44">
        <w:fldChar w:fldCharType="begin"/>
      </w:r>
      <w:r w:rsidR="00817B44">
        <w:instrText xml:space="preserve"> ADDIN ZOTERO_ITEM CSL_CITATION {"citationID":"ujGWsehP","properties":{"formattedCitation":"(2018)","plainCitation":"(2018)","noteIndex":0},"citationItems":[{"id":3948,"uris":["http://zotero.org/groups/2418749/items/RKTI4U22"],"uri":["http://zotero.org/groups/2418749/items/RKTI4U22"],"itemData":{"id":3948,"type":"article-journal","abstract":"This paper studies the integration of migrant women in six European labour markets, highlighting how their migration penalty is related to the family’s migration dynamics and to the husband’s occupational condition. In order to compare the labour market outcomes of native and migrant women, Linear Probability Models are estimated using EU–LFS data. Results show that migrant women are penalized everywhere. However, in the Mediterranean labour markets their employment penalty is lower, while the penalty concerning job quality, conditional on employment, is relatively severe. Regarding the role of family migration, results show that: tied-movers women were disadvantaged with respect to both natives and other migrants; those migrants whose partners were unemployed or had low-quality jobs were more likely to find a job than those whose husbands had a good occupational condition. Both patterns were stronger in Mediterranean labour markets.","container-title":"Acta Sociologica","DOI":"10/gdmvbt","ISSN":"0001-6993","issue":"2","journalAbbreviation":"Acta Sociologica","language":"en","page":"126-142","source":"SAGE Journals","title":"The occupational integration of migrant women in Western European labour markets","URL":"https://doi.org/10.1177/0001699317723441","volume":"61","author":[{"family":"Ballarino","given":"Gabriele"},{"family":"Panichella","given":"Nazareno"}],"accessed":{"date-parts":[["2019",6,18]]},"issued":{"date-parts":[["2018",5,1]]}},"suppress-author":true}],"schema":"https://github.com/citation-style-language/schema/raw/master/csl-citation.json"} </w:instrText>
      </w:r>
      <w:r w:rsidR="00817B44">
        <w:fldChar w:fldCharType="separate"/>
      </w:r>
      <w:r w:rsidR="00817B44" w:rsidRPr="00817B44">
        <w:t>(2018)</w:t>
      </w:r>
      <w:r w:rsidR="00817B44">
        <w:fldChar w:fldCharType="end"/>
      </w:r>
      <w:r>
        <w:t xml:space="preserve"> show that across Europe, immigrant women whose husbands have a high status job also tend to have high status positions themselves, compared to women whose husbands have an unskilled job or are unemployed. This could be evidence of a network effect, that with high status jobs come high status connections that can be used when the partner is also seeking work, though this is not something explored by the study. </w:t>
      </w:r>
    </w:p>
    <w:p w14:paraId="6CB8150E" w14:textId="6095DB69" w:rsidR="00B41894" w:rsidRDefault="00734A38">
      <w:pPr>
        <w:spacing w:line="480" w:lineRule="auto"/>
      </w:pPr>
      <w:r>
        <w:t xml:space="preserve">Most studies which control for both human capital and household characteristics find that the nativity gap reduces, but to differing degrees for each origin group. For immigrant women in Sweden, those from western Europe and North America on average do not differ from Swedes in their wages, while the wages of women from all other origins are significantly lower </w:t>
      </w:r>
      <w:r w:rsidR="00817B44">
        <w:fldChar w:fldCharType="begin"/>
      </w:r>
      <w:r w:rsidR="00817B44">
        <w:instrText xml:space="preserve"> ADDIN ZOTERO_ITEM CSL_CITATION {"citationID":"YbF4U8ej","properties":{"formattedCitation":"(Grand and Szulkin 2002; Behtoui 2008)","plainCitation":"(Grand and Szulkin 2002; Behtoui 2008)","noteIndex":0},"citationItems":[{"id":4424,"uris":["http://zotero.org/groups/2418749/items/FAAQ2UTA"],"uri":["http://zotero.org/groups/2418749/items/FAAQ2UTA"],"itemData":{"id":4424,"type":"article-journal","abstract":"Theoretical explanations suggest that wage differentials between immigrant and native workers are generated either by differences in the acquisition of human capital or by various forms of exclusion of immigrants from fair labour market rewards. We evaluate the labour quality and labour market discrimination hypotheses by using a large sample of Swedish employees in 1995. Our findings show that labour market integration is relatively unproblematic for immigrants from Western countries, whereas immigrants from other countries, especially from Africa, Asia and Latin America, face substantial obstacles to earnings progress when entering the Swedish labour market. For the latter group of countries, extensive controls for general and country-specific human capital reduce the earnings differentials. However, the remaining gap is of a non-trivial magnitude. Thus, the labour quality hypothesis accounts for a part of the observed native± immigrant wage gap, but the remaining differentials can be interpreted in terms of labour market discrimination.","container-title":"Labour","DOI":"10/bs995c","ISSN":"1121-7081, 1467-9914","issue":"1","journalAbbreviation":"Labour","language":"en","page":"37-64","source":"DOI.org (Crossref)","title":"Permanent Disadvantage or Gradual Integration: Explaining the Immigrant-Native Earnings Gap in Sweden","title-short":"Permanent Disadvantage or Gradual Integration","URL":"http://doi.wiley.com/10.1111/1467-9914.00186","volume":"16","author":[{"family":"Grand","given":"Carl","dropping-particle":"le"},{"family":"Szulkin","given":"Ryszard"}],"accessed":{"date-parts":[["2020",4,2]]},"issued":{"date-parts":[["2002",3]]}}},{"id":4378,"uris":["http://zotero.org/groups/2418749/items/EISV6B5V"],"uri":["http://zotero.org/groups/2418749/items/EISV6B5V"],"itemData":{"id":4378,"type":"article-journal","container-title":"Journal of Ethnic and Migration Studies","DOI":"10/fk8jpx","ISSN":"1369-183X, 1469-9451","issue":"3","journalAbbreviation":"Journal of Ethnic and Migration Studies","language":"en","page":"411-430","source":"DOI.org (Crossref)","title":"Informal Recruitment Methods and Disadvantages of Immigrants in the Swedish Labour Market","URL":"http://www.tandfonline.com/doi/full/10.1080/13691830701880251","volume":"34","author":[{"family":"Behtoui","given":"Alireza"}],"accessed":{"date-parts":[["2020",4,2]]},"issued":{"date-parts":[["2008",4]]}}}],"schema":"https://github.com/citation-style-language/schema/raw/master/csl-citation.json"} </w:instrText>
      </w:r>
      <w:r w:rsidR="00817B44">
        <w:fldChar w:fldCharType="separate"/>
      </w:r>
      <w:r w:rsidR="00817B44" w:rsidRPr="00817B44">
        <w:t>(Grand and Szulkin 2002; Behtoui 2008)</w:t>
      </w:r>
      <w:r w:rsidR="00817B44">
        <w:fldChar w:fldCharType="end"/>
      </w:r>
      <w:r>
        <w:t xml:space="preserve">. This disadvantage is robust to controls for labor market resources and household characteristics. A similar picture is observed for non-Western immigrant women in other NWE countries, like France </w:t>
      </w:r>
      <w:r w:rsidR="00817B44">
        <w:fldChar w:fldCharType="begin"/>
      </w:r>
      <w:r w:rsidR="00817B44">
        <w:instrText xml:space="preserve"> ADDIN ZOTERO_ITEM CSL_CITATION {"citationID":"5l7tSyQo","properties":{"formattedCitation":"(Algan et al. 2010)","plainCitation":"(Algan et al. 2010)","noteIndex":0},"citationItems":[{"id":3944,"uris":["http://zotero.org/groups/2418749/items/3CGPLPBK"],"uri":["http://zotero.org/groups/2418749/items/3CGPLPBK"],"itemData":{"id":3944,"type":"article-journal","abstract":"A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chema":"https://github.com/citation-style-language/schema/raw/master/csl-citation.json"} </w:instrText>
      </w:r>
      <w:r w:rsidR="00817B44">
        <w:fldChar w:fldCharType="separate"/>
      </w:r>
      <w:r w:rsidR="00817B44" w:rsidRPr="00817B44">
        <w:t>(Algan et al. 2010)</w:t>
      </w:r>
      <w:r w:rsidR="00817B44">
        <w:fldChar w:fldCharType="end"/>
      </w:r>
      <w:r>
        <w:t xml:space="preserve">, Germany </w:t>
      </w:r>
      <w:r w:rsidR="00817B44">
        <w:fldChar w:fldCharType="begin"/>
      </w:r>
      <w:r w:rsidR="00817B44">
        <w:instrText xml:space="preserve"> ADDIN ZOTERO_ITEM CSL_CITATION {"citationID":"MB4sEbNc","properties":{"formattedCitation":"(Adsera and Chiswick 2006; Algan et al. 2010)","plainCitation":"(Adsera and Chiswick 2006; Algan et al. 2010)","noteIndex":0},"citationItems":[{"id":3936,"uris":["http://zotero.org/groups/2418749/items/RCFKXTQB"],"uri":["http://zotero.org/groups/2418749/items/RCFKXTQB"],"itemData":{"id":3936,"type":"article-journal","abstract":"The 1994–2000 waves of the European Community Household Panel are used to study the earnings of immigrants as compared to native workers in 15 European countries. At the time of arrival, there is a significant negative partial effect of foreign birth on individual earnings compared to the native born in the destination of around 40%. These differences vary across origins and destinations and by gender. Immigrant earnings catch-up to those of the native born after around 18 years in the destination. Schooling matters more for earnings for women, whereas, language skills are relatively more important for men.","container-title":"Journal of Population Economics","DOI":"10/cdn2tj","ISSN":"1432-1475","issue":"3","journalAbbreviation":"J Popul Econ","language":"en","page":"495","source":"Springer Link","title":"Are there gender and country of origin differences in immigrant labor market outcomes across European destinations?","URL":"https://doi.org/10.1007/s00148-006-0082-y","volume":"20","author":[{"family":"Adsera","given":"Alicia"},{"family":"Chiswick","given":"Barry R."}],"accessed":{"date-parts":[["2019",6,19]]},"issued":{"date-parts":[["2006",7,7]]}}},{"id":3944,"uris":["http://zotero.org/groups/2418749/items/3CGPLPBK"],"uri":["http://zotero.org/groups/2418749/items/3CGPLPBK"],"itemData":{"id":3944,"type":"article-journal","abstract":"A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chema":"https://github.com/citation-style-language/schema/raw/master/csl-citation.json"} </w:instrText>
      </w:r>
      <w:r w:rsidR="00817B44">
        <w:fldChar w:fldCharType="separate"/>
      </w:r>
      <w:r w:rsidR="00817B44" w:rsidRPr="00817B44">
        <w:t>(Adsera and Chiswick 2006; Algan et al. 2010)</w:t>
      </w:r>
      <w:r w:rsidR="00817B44">
        <w:fldChar w:fldCharType="end"/>
      </w:r>
      <w:r>
        <w:t xml:space="preserve"> and the UK </w:t>
      </w:r>
      <w:r w:rsidR="00817B44">
        <w:fldChar w:fldCharType="begin"/>
      </w:r>
      <w:r w:rsidR="00817B44">
        <w:instrText xml:space="preserve"> ADDIN ZOTERO_ITEM CSL_CITATION {"citationID":"whatzrPE","properties":{"formattedCitation":"(Algan et al. 2010)","plainCitation":"(Algan et al. 2010)","noteIndex":0},"citationItems":[{"id":3944,"uris":["http://zotero.org/groups/2418749/items/3CGPLPBK"],"uri":["http://zotero.org/groups/2418749/items/3CGPLPBK"],"itemData":{"id":3944,"type":"article-journal","abstract":"A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chema":"https://github.com/citation-style-language/schema/raw/master/csl-citation.json"} </w:instrText>
      </w:r>
      <w:r w:rsidR="00817B44">
        <w:fldChar w:fldCharType="separate"/>
      </w:r>
      <w:r w:rsidR="00817B44" w:rsidRPr="00817B44">
        <w:t>(Algan et al. 2010)</w:t>
      </w:r>
      <w:r w:rsidR="00817B44">
        <w:fldChar w:fldCharType="end"/>
      </w:r>
      <w:r>
        <w:t xml:space="preserve">, whereas European women are sometimes predicted to earn more than comparable natives </w:t>
      </w:r>
      <w:r w:rsidR="00817B44">
        <w:fldChar w:fldCharType="begin"/>
      </w:r>
      <w:r w:rsidR="00817B44">
        <w:instrText xml:space="preserve"> ADDIN ZOTERO_ITEM CSL_CITATION {"citationID":"FidvGtD8","properties":{"formattedCitation":"(Algan et al. 2010)","plainCitation":"(Algan et al. 2010)","noteIndex":0},"citationItems":[{"id":3944,"uris":["http://zotero.org/groups/2418749/items/3CGPLPBK"],"uri":["http://zotero.org/groups/2418749/items/3CGPLPBK"],"itemData":{"id":3944,"type":"article-journal","abstract":"A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chema":"https://github.com/citation-style-language/schema/raw/master/csl-citation.json"} </w:instrText>
      </w:r>
      <w:r w:rsidR="00817B44">
        <w:fldChar w:fldCharType="separate"/>
      </w:r>
      <w:r w:rsidR="00817B44" w:rsidRPr="00817B44">
        <w:t>(Algan et al. 2010)</w:t>
      </w:r>
      <w:r w:rsidR="00817B44">
        <w:fldChar w:fldCharType="end"/>
      </w:r>
      <w:r>
        <w:t xml:space="preserve">. In Denmark, the considerable nativity disadvantage in wages is completely explained by differences in qualifications for women from Turkey and India, which is not true for women from Pakistan and Africa </w:t>
      </w:r>
      <w:r w:rsidR="00817B44">
        <w:fldChar w:fldCharType="begin"/>
      </w:r>
      <w:r w:rsidR="00817B44">
        <w:instrText xml:space="preserve"> ADDIN ZOTERO_ITEM CSL_CITATION {"citationID":"t4L0WSyn","properties":{"formattedCitation":"(Nielsen et al. 2004)","plainCitation":"(Nielsen et al. 2004)","noteIndex":0},"citationItems":[{"id":4371,"uris":["http://zotero.org/groups/2418749/items/H3PT7YYP"],"uri":["http://zotero.org/groups/2418749/items/H3PT7YYP"],"itemData":{"id":4371,"type":"article-journal","abstract":"In this paper, we analyze immigrant wage gaps and propose an extension of the traditional wage decomposition technique, which is a synthesis from two strains of literature on ethnic/immigrant wage di</w:instrText>
      </w:r>
      <w:r w:rsidR="00817B44">
        <w:rPr>
          <w:rFonts w:ascii="Times New Roman" w:hAnsi="Times New Roman" w:cs="Times New Roman"/>
        </w:rPr>
        <w:instrText>ﬀ</w:instrText>
      </w:r>
      <w:r w:rsidR="00817B44">
        <w:instrText xml:space="preserve">erences, namely the </w:instrText>
      </w:r>
      <w:r w:rsidR="00817B44">
        <w:rPr>
          <w:rFonts w:ascii="___WRD_EMBED_SUB_40" w:hAnsi="___WRD_EMBED_SUB_40" w:cs="___WRD_EMBED_SUB_40"/>
        </w:rPr>
        <w:instrText>‘</w:instrText>
      </w:r>
      <w:r w:rsidR="00817B44">
        <w:instrText>assimilation literature</w:instrText>
      </w:r>
      <w:r w:rsidR="00817B44">
        <w:rPr>
          <w:rFonts w:ascii="___WRD_EMBED_SUB_40" w:hAnsi="___WRD_EMBED_SUB_40" w:cs="___WRD_EMBED_SUB_40"/>
        </w:rPr>
        <w:instrText>’</w:instrText>
      </w:r>
      <w:r w:rsidR="00817B44">
        <w:instrText xml:space="preserve"> and the </w:instrText>
      </w:r>
      <w:r w:rsidR="00817B44">
        <w:rPr>
          <w:rFonts w:ascii="___WRD_EMBED_SUB_40" w:hAnsi="___WRD_EMBED_SUB_40" w:cs="___WRD_EMBED_SUB_40"/>
        </w:rPr>
        <w:instrText>‘</w:instrText>
      </w:r>
      <w:r w:rsidR="00817B44">
        <w:instrText>discrimination literature</w:instrText>
      </w:r>
      <w:r w:rsidR="00817B44">
        <w:rPr>
          <w:rFonts w:ascii="___WRD_EMBED_SUB_40" w:hAnsi="___WRD_EMBED_SUB_40" w:cs="___WRD_EMBED_SUB_40"/>
        </w:rPr>
        <w:instrText>’</w:instrText>
      </w:r>
      <w:r w:rsidR="00817B44">
        <w:instrText xml:space="preserve">. We estimate separate wage equations for natives and a number of immigrant groups using panel data sample selection models. Based on the estimations, we ﬁnd that the immigrant wage gap is caused by a lack of qualiﬁcations and incomplete assimilation, and that a large fraction of that gap would disappear if only immigrants could ﬁnd employment and thus accumulate work experience.","container-title":"Empirical Economics","DOI":"10/djr6z5","ISSN":"0377-7332, 1435-8921","issue":"4","journalAbbreviation":"Empirical Economics","language":"en","page":"855-883","source":"DOI.org (Crossref)","title":"Qualifications, discrimination, or assimilation? An extended framework for analysing immigrant wage gaps","title-short":"Qualifications, discrimination, or assimilation?","URL":"http://link.springer.com/10.1007/s00181-004-0221-9","volume":"29","author":[{"family":"Nielsen","given":"Helena Skyt"},{"family":"Rosholm","given":"Michael"},{"family":"Smith","given":"Nina"},{"family":"Husted","given":"Leif"}],"accessed":{"date-parts":[["2020",4,2]]},"issued":{"date-parts":[["2004",12]]}}}],"schema":"https://github.com/citation-style-language/schema/raw/master/csl-citation.json"} </w:instrText>
      </w:r>
      <w:r w:rsidR="00817B44">
        <w:fldChar w:fldCharType="separate"/>
      </w:r>
      <w:r w:rsidR="00817B44" w:rsidRPr="00817B44">
        <w:t>(Nielsen et al. 2004)</w:t>
      </w:r>
      <w:r w:rsidR="00817B44">
        <w:fldChar w:fldCharType="end"/>
      </w:r>
      <w:r>
        <w:t>.</w:t>
      </w:r>
    </w:p>
    <w:p w14:paraId="6D0CA382" w14:textId="3A063FEE" w:rsidR="00B41894" w:rsidRDefault="00734A38">
      <w:pPr>
        <w:spacing w:line="480" w:lineRule="auto"/>
      </w:pPr>
      <w:r>
        <w:t xml:space="preserve">Something similar is seen with occupational status. In France and Sweden, non-European and European immigrant women have significantly lower net odds of holding a high status job compared to native women, even after accounting for education and household characteristics </w:t>
      </w:r>
      <w:r w:rsidR="00817B44">
        <w:fldChar w:fldCharType="begin"/>
      </w:r>
      <w:r w:rsidR="00817B44">
        <w:instrText xml:space="preserve"> ADDIN ZOTERO_ITEM CSL_CITATION {"citationID":"JBD09jLK","properties":{"formattedCitation":"(Gorodzeisky and Semyonov 2017)","plainCitation":"(Gorodzeisky and Semyonov 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817B44">
        <w:fldChar w:fldCharType="separate"/>
      </w:r>
      <w:r w:rsidR="00817B44" w:rsidRPr="00817B44">
        <w:t>(Gorodzeisky and Semyonov 2017)</w:t>
      </w:r>
      <w:r w:rsidR="00817B44">
        <w:fldChar w:fldCharType="end"/>
      </w:r>
      <w:r>
        <w:t xml:space="preserve">. In Belgium, this is only true for women of non-European origin, and in the UK no significant nativity gap is observed at all. However, in all countries, non-European immigrant women seem to fare worse than European immigrant women, though this difference is rarely significant </w:t>
      </w:r>
      <w:r w:rsidR="00817B44">
        <w:fldChar w:fldCharType="begin"/>
      </w:r>
      <w:r w:rsidR="00817B44">
        <w:instrText xml:space="preserve"> ADDIN ZOTERO_ITEM CSL_CITATION {"citationID":"nnZVwsPk","properties":{"formattedCitation":"(Gorodzeisky and Semyonov 2017)","plainCitation":"(Gorodzeisky and Semyonov 2017)","noteIndex":0},"citationItems":[{"id":4444,"uris":["http://zotero.org/groups/2418749/items/SR79H7D5"],"uri":["http://zotero.org/groups/2418749/items/SR79H7D5"],"itemData":{"id":4444,"type":"article-journal","abstract":"The present paper examines modes of immigrants' labor market incorporation into European societies with specific emphasis on the role played by immigrant status (i.e. first-generation immigrants, immigrant descendants and native born without migrant background), region of origin, and gender. The data were obtained from the European Union Labour Forces Survey 2008 Ad-Hoc Module for France, Belgium, UK and Sweden. In order to supplement the results from the country-specific analysis, we replicated the analysis using pooled data from the five rounds of the European Social Survey conducted between 2002 and 2010, for nine 'old immigration' Western European countries together. The analysis centered on two aspects of incorporation: labor force status and occupation. Multinominal, binary logistic as well as linear probability regression models were estimated. The findings suggest that in all countries non-European origin is associated with greater disadvantage in finding employment not only among first-generation immigrants, but also among sons and daughters of immigrants (i.e. second-generation). Moreover, the relative employment disadvantage among immigrant men of non-European origin is especially pronounced in the second-generation. The likelihood of attaining a high-status job is influenced mostly by immigrant status, regardless of region of origin and gender. The results of the study reveal that patterns of labor force incorporation vary considerably across origin groups and across generations. The patterns do not vary as much across countries, despite cross-country differences in welfare state regimes, migration integration policy and composition of migration flows.","container-title":"PLOS ONE","DOI":"10/f96gxz","ISSN":"1932-6203","issue":"5","journalAbbreviation":"PLOS ONE","language":"en","note":"publisher: Public Library of Science","page":"e0176856","source":"PLoS Journals","title":"Labor force participation, unemployment and occupational attainment among immigrants in West European countries","URL":"https://journals.plos.org/plosone/article?id=10.1371/journal.pone.0176856","volume":"12","author":[{"family":"Gorodzeisky","given":"Anastasia"},{"family":"Semyonov","given":"Moshe"}],"accessed":{"date-parts":[["2020",4,6]]},"issued":{"date-parts":[["2017",5,5]]}}}],"schema":"https://github.com/citation-style-language/schema/raw/master/csl-citation.json"} </w:instrText>
      </w:r>
      <w:r w:rsidR="00817B44">
        <w:fldChar w:fldCharType="separate"/>
      </w:r>
      <w:r w:rsidR="00817B44" w:rsidRPr="00817B44">
        <w:t>(Gorodzeisky and Semyonov 2017)</w:t>
      </w:r>
      <w:r w:rsidR="00817B44">
        <w:fldChar w:fldCharType="end"/>
      </w:r>
      <w:r w:rsidR="00817B44">
        <w:t>. Fleischmann and</w:t>
      </w:r>
      <w:r>
        <w:t xml:space="preserve"> Höhne </w:t>
      </w:r>
      <w:r w:rsidR="00817B44">
        <w:fldChar w:fldCharType="begin"/>
      </w:r>
      <w:r w:rsidR="00817B44">
        <w:instrText xml:space="preserve"> ADDIN ZOTERO_ITEM CSL_CITATION {"citationID":"INIY0vbi","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817B44">
        <w:fldChar w:fldCharType="separate"/>
      </w:r>
      <w:r w:rsidR="00817B44" w:rsidRPr="00817B44">
        <w:t>(2013)</w:t>
      </w:r>
      <w:r w:rsidR="00817B44">
        <w:fldChar w:fldCharType="end"/>
      </w:r>
      <w:r>
        <w:t xml:space="preserve"> find that for Germany, the nativity disadvantage applies to all groups of immigrant women in their occupational attainment, regardless of origin. Such patterns are found for Western and non-Western female immigrants in SE countries as well, in Spain </w:t>
      </w:r>
      <w:r w:rsidR="00817B44">
        <w:fldChar w:fldCharType="begin"/>
      </w:r>
      <w:r w:rsidR="00817B44">
        <w:instrText xml:space="preserve"> ADDIN ZOTERO_ITEM CSL_CITATION {"citationID":"iQ3hZaTt","properties":{"formattedCitation":"(Amuedo-Dorantes and de la Rica 2007)","plainCitation":"(Amuedo-Dorantes and de la Rica 2007)","noteIndex":0},"citationItems":[{"id":4592,"uris":["http://zotero.org/groups/2418749/items/DCZQ9FY6"],"uri":["http://zotero.org/groups/2418749/items/DCZQ9FY6"],"itemData":{"id":4592,"type":"article-journal","abstract":"This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la"}],"accessed":{"date-parts":[["2020",4,9]]},"issued":{"date-parts":[["2007",6]]}}}],"schema":"https://github.com/citation-style-language/schema/raw/master/csl-citation.json"} </w:instrText>
      </w:r>
      <w:r w:rsidR="00817B44">
        <w:fldChar w:fldCharType="separate"/>
      </w:r>
      <w:r w:rsidR="00817B44" w:rsidRPr="00817B44">
        <w:t>(Amuedo-Dorantes and de la Rica 2007)</w:t>
      </w:r>
      <w:r w:rsidR="00817B44">
        <w:fldChar w:fldCharType="end"/>
      </w:r>
      <w:r>
        <w:t xml:space="preserve"> and Italy </w:t>
      </w:r>
      <w:r w:rsidR="00817B44">
        <w:fldChar w:fldCharType="begin"/>
      </w:r>
      <w:r w:rsidR="00817B44">
        <w:instrText xml:space="preserve"> ADDIN ZOTERO_ITEM CSL_CITATION {"citationID":"hSjUZLom","properties":{"formattedCitation":"(Fullin and Reyneri 2011)","plainCitation":"(Fullin and Reyneri 2011)","noteIndex":0},"citationItems":[{"id":4374,"uris":["http://zotero.org/groups/2418749/items/BX5S4YKT"],"uri":["http://zotero.org/groups/2418749/items/BX5S4YKT"],"itemData":{"id":4374,"type":"article-journal","abstract":"The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schema":"https://github.com/citation-style-language/schema/raw/master/csl-citation.json"} </w:instrText>
      </w:r>
      <w:r w:rsidR="00817B44">
        <w:fldChar w:fldCharType="separate"/>
      </w:r>
      <w:r w:rsidR="00817B44" w:rsidRPr="00817B44">
        <w:t>(Fullin and Reyneri 2011)</w:t>
      </w:r>
      <w:r w:rsidR="00817B44">
        <w:fldChar w:fldCharType="end"/>
      </w:r>
      <w:r>
        <w:t xml:space="preserve">. </w:t>
      </w:r>
    </w:p>
    <w:p w14:paraId="18E9A1F3" w14:textId="5439A0F2" w:rsidR="00B41894" w:rsidRDefault="00734A38">
      <w:pPr>
        <w:spacing w:line="480" w:lineRule="auto"/>
      </w:pPr>
      <w:r>
        <w:t xml:space="preserve">The effects of country-specific migration regimes on the labor market outcomes of immigrant women are particularly salient for the SE case, as the demand for low-wage labor manifests in non-Western immigrant women being advantaged in terms of employment rates while being disadvantaged in terms of the wages or status of their employment. That being said, Pichler </w:t>
      </w:r>
      <w:r w:rsidR="00817B44">
        <w:fldChar w:fldCharType="begin"/>
      </w:r>
      <w:r w:rsidR="00817B44">
        <w:instrText xml:space="preserve"> ADDIN ZOTERO_ITEM CSL_CITATION {"citationID":"VzuBzsaW","properties":{"formattedCitation":"(2011)","plainCitation":"(2011)","noteIndex":0},"citationItems":[{"id":4422,"uris":["http://zotero.org/groups/2418749/items/XLUNDMSZ"],"uri":["http://zotero.org/groups/2418749/items/XLUNDMSZ"],"itemData":{"id":4422,"type":"article-journal","container-title":"International Migration Review","DOI":"10/fxxbrd","ISSN":"0197-9183, 1747-7379","issue":"4","journalAbbreviation":"International Migration Review","language":"en","page":"938-978","source":"DOI.org (Crossref)","title":"Success on European Labor Markets: A Cross-national Comparison of Attainment between Immigrant and Majority Populations","title-short":"Success on European Labor Markets","URL":"http://journals.sagepub.com/doi/10.1111/j.1747-7379.2011.00873.x","volume":"45","author":[{"family":"Pichler","given":"Florian"}],"accessed":{"date-parts":[["2020",4,2]]},"issued":{"date-parts":[["2011",12]]}},"suppress-author":true}],"schema":"https://github.com/citation-style-language/schema/raw/master/csl-citation.json"} </w:instrText>
      </w:r>
      <w:r w:rsidR="00817B44">
        <w:fldChar w:fldCharType="separate"/>
      </w:r>
      <w:r w:rsidR="00817B44" w:rsidRPr="00817B44">
        <w:t>(2011)</w:t>
      </w:r>
      <w:r w:rsidR="00817B44">
        <w:fldChar w:fldCharType="end"/>
      </w:r>
      <w:r>
        <w:t xml:space="preserve"> shows that the larger nativity gaps in occupational status among women in SE compared to other parts of Europe mostly stem from differences in welfare regimes (and associated demands in immigrant welfare workers), whereas differences in migration integration policy – such as access to citizenship, anti-disc</w:t>
      </w:r>
      <w:r w:rsidR="00817B44">
        <w:t>r</w:t>
      </w:r>
      <w:r>
        <w:t xml:space="preserve">imination legislation, or immigrant labor market access – do not have much explanatory power. </w:t>
      </w:r>
    </w:p>
    <w:p w14:paraId="55F69429" w14:textId="16C0A623" w:rsidR="00B41894" w:rsidRDefault="00734A38">
      <w:pPr>
        <w:spacing w:line="480" w:lineRule="auto"/>
      </w:pPr>
      <w:r>
        <w:t>So far the literature indicates that for some disadvantaged groups of immigrant women, the compositional differences in human capital, household characteristics and reception contexts do have some impact on the nativity gap, but cannot explain away the disadvantage in many cases. The final aspect that many of these studies consider is the impact of time on these outcomes. Thus, several longitudinal studies have looked at both the assimilation of female immigrants’ wages and their occupational mobility co</w:t>
      </w:r>
      <w:r w:rsidR="00817B44">
        <w:t>mpared to native women. Adsera and</w:t>
      </w:r>
      <w:r>
        <w:t xml:space="preserve"> Chiswick </w:t>
      </w:r>
      <w:r w:rsidR="00817B44">
        <w:fldChar w:fldCharType="begin"/>
      </w:r>
      <w:r w:rsidR="00817B44">
        <w:instrText xml:space="preserve"> ADDIN ZOTERO_ITEM CSL_CITATION {"citationID":"tyKWoVHe","properties":{"formattedCitation":"(2006)","plainCitation":"(2006)","noteIndex":0},"citationItems":[{"id":3936,"uris":["http://zotero.org/groups/2418749/items/RCFKXTQB"],"uri":["http://zotero.org/groups/2418749/items/RCFKXTQB"],"itemData":{"id":3936,"type":"article-journal","abstract":"The 1994–2000 waves of the European Community Household Panel are used to study the earnings of immigrants as compared to native workers in 15 European countries. At the time of arrival, there is a significant negative partial effect of foreign birth on individual earnings compared to the native born in the destination of around 40%. These differences vary across origins and destinations and by gender. Immigrant earnings catch-up to those of the native born after around 18 years in the destination. Schooling matters more for earnings for women, whereas, language skills are relatively more important for men.","container-title":"Journal of Population Economics","DOI":"10/cdn2tj","ISSN":"1432-1475","issue":"3","journalAbbreviation":"J Popul Econ","language":"en","page":"495","source":"Springer Link","title":"Are there gender and country of origin differences in immigrant labor market outcomes across European destinations?","URL":"https://doi.org/10.1007/s00148-006-0082-y","volume":"20","author":[{"family":"Adsera","given":"Alicia"},{"family":"Chiswick","given":"Barry R."}],"accessed":{"date-parts":[["2019",6,19]]},"issued":{"date-parts":[["2006",7,7]]}},"suppress-author":true}],"schema":"https://github.com/citation-style-language/schema/raw/master/csl-citation.json"} </w:instrText>
      </w:r>
      <w:r w:rsidR="00817B44">
        <w:fldChar w:fldCharType="separate"/>
      </w:r>
      <w:r w:rsidR="00817B44" w:rsidRPr="00817B44">
        <w:t>(2006)</w:t>
      </w:r>
      <w:r w:rsidR="00817B44">
        <w:fldChar w:fldCharType="end"/>
      </w:r>
      <w:r>
        <w:t xml:space="preserve"> find that, for female immigrants in the EU-15 countries, their average earnings catch up to those of native women 18 years after immigration. For Germany specifically, Basilio et al. </w:t>
      </w:r>
      <w:r w:rsidR="00817B44">
        <w:fldChar w:fldCharType="begin"/>
      </w:r>
      <w:r w:rsidR="00817B44">
        <w:instrText xml:space="preserve"> ADDIN ZOTERO_ITEM CSL_CITATION {"citationID":"uuxNKde5","properties":{"formattedCitation":"(2009)","plainCitation":"(2009)","noteIndex":0},"citationItems":[{"id":4019,"uris":["http://zotero.org/groups/2418749/items/QZMFNJYK"],"uri":["http://zotero.org/groups/2418749/items/QZMFNJYK"],"itemData":{"id":4019,"type":"article-journal","abstract":"This paper analyzes whether immigrant families facing credit constraints adopt a family investment strategy wherein, upon arrival, an immigrant spouse invests in host country-specific human capital while the other partner works to finance the family's current consumption and the spouse's skills accumulation. Using data for West Germany, we do not find evidence for such a specialization strategy. We further examine the labor supply and wage assimilation of families whose members immigrated together relative to families whose members immigrated sequentially. Our estimates indicate that this differentiation is relevant for the analysis of the labor market activities of migrant households.","container-title":"Labour Economics","DOI":"10/bfct2k","ISSN":"0927-5371","issue":"5","journalAbbreviation":"Labour Economics","language":"en","page":"510-520","source":"ScienceDirect","title":"Analyzing the labor market activity of immigrant families in Germany","URL":"http://www.sciencedirect.com/science/article/pii/S092753710900030X","volume":"16","author":[{"family":"Basilio","given":"Leilanie"},{"family":"Bauer","given":"Thomas K."},{"family":"Sinning","given":"Mathias"}],"accessed":{"date-parts":[["2020",1,20]]},"issued":{"date-parts":[["2009",10,1]]}},"suppress-author":true}],"schema":"https://github.com/citation-style-language/schema/raw/master/csl-citation.json"} </w:instrText>
      </w:r>
      <w:r w:rsidR="00817B44">
        <w:fldChar w:fldCharType="separate"/>
      </w:r>
      <w:r w:rsidR="00817B44" w:rsidRPr="00817B44">
        <w:t>(2009)</w:t>
      </w:r>
      <w:r w:rsidR="00817B44">
        <w:fldChar w:fldCharType="end"/>
      </w:r>
      <w:r>
        <w:t xml:space="preserve"> find some slight assimilation over the years, but immigrant women never attain the same wage as natives. In Finland and Sweden, different trends are seen for European and Western immigrants compared to women from other regions. Generally, women from Europe and other developed regions start with a smaller disadvantage in earnings right after arrival and assimilate towards native women, while women from other regions have a much larger disadvantage from the beginning, and their pace of assimilation tends to be much slower </w:t>
      </w:r>
      <w:r w:rsidR="00817B44">
        <w:fldChar w:fldCharType="begin"/>
      </w:r>
      <w:r w:rsidR="00817B44">
        <w:instrText xml:space="preserve"> ADDIN ZOTERO_ITEM CSL_CITATION {"citationID":"LF7XP3W8","properties":{"formattedCitation":"(Grand and Szulkin 2002; Sarvim\\uc0\\u228{}ki 2011)","plainCitation":"(Grand and Szulkin 2002; Sarvimäki 2011)","noteIndex":0},"citationItems":[{"id":4424,"uris":["http://zotero.org/groups/2418749/items/FAAQ2UTA"],"uri":["http://zotero.org/groups/2418749/items/FAAQ2UTA"],"itemData":{"id":4424,"type":"article-journal","abstract":"Theoretical explanations suggest that wage differentials between immigrant and native workers are generated either by differences in the acquisition of human capital or by various forms of exclusion of immigrants from fair labour market rewards. We evaluate the labour quality and labour market discrimination hypotheses by using a large sample of Swedish employees in 1995. Our findings show that labour market integration is relatively unproblematic for immigrants from Western countries, whereas immigrants from other countries, especially from Africa, Asia and Latin America, face substantial obstacles to earnings progress when entering the Swedish labour market. For the latter group of countries, extensive controls for general and country-specific human capital reduce the earnings differentials. However, the remaining gap is of a non-trivial magnitude. Thus, the labour quality hypothesis accounts for a part of the observed native± immigrant wage gap, but the remaining differentials can be interpreted in terms of labour market discrimination.","container-title":"Labour","DOI":"10/bs995c","ISSN":"1121-7081, 1467-9914","issue":"1","journalAbbreviation":"Labour","language":"en","page":"37-64","source":"DOI.org (Crossref)","title":"Permanent Disadvantage or Gradual Integration: Explaining the Immigrant-Native Earnings Gap in Sweden","title-short":"Permanent Disadvantage or Gradual Integration","URL":"http://doi.wiley.com/10.1111/1467-9914.00186","volume":"16","author":[{"family":"Grand","given":"Carl","dropping-particle":"le"},{"family":"Szulkin","given":"Ryszard"}],"accessed":{"date-parts":[["2020",4,2]]},"issued":{"date-parts":[["2002",3]]}}},{"id":4370,"uris":["http://zotero.org/groups/2418749/items/VJ9MXKB3"],"uri":["http://zotero.org/groups/2418749/items/VJ9MXKB3"],"itemData":{"id":4370,"type":"article-journal","abstract":"This paper documents the economic performance of immigrants in a country characterized by an extensive welfare state and a short immigration history. Upon arrival, immigrants to Finland have substantially lower employment rates than comparable natives. While they experience rapid employment growth, only men from OECD countries catch up with natives. Despite the persisting employment and earnings differences between non-OECD immigrants and natives, the differences in income transfers disappear in roughly 20 years. The immigrant–native employment gaps are larger in Finland than in Australia, Canada, or the US.","container-title":"Scandinavian Journal of Economics","DOI":"10/ct3m7h","ISSN":"03470520","language":"en","page":"no-no","source":"DOI.org (Crossref)","title":"Assimilation to a Welfare State: Labor Market Performance and Use of Social Benefits by Immigrants to Finland*: Assimilation to a welfare state","title-short":"Assimilation to a Welfare State","URL":"http://doi.wiley.com/10.1111/j.1467-9442.2011.01652.x","author":[{"family":"Sarvimäki","given":"Matti"}],"accessed":{"date-parts":[["2020",4,2]]},"issued":{"date-parts":[["2011",4]]}}}],"schema":"https://github.com/citation-style-language/schema/raw/master/csl-citation.json"} </w:instrText>
      </w:r>
      <w:r w:rsidR="00817B44">
        <w:fldChar w:fldCharType="separate"/>
      </w:r>
      <w:r w:rsidR="00817B44" w:rsidRPr="00817B44">
        <w:rPr>
          <w:rFonts w:cs="Times New Roman"/>
          <w:szCs w:val="24"/>
        </w:rPr>
        <w:t>(Grand and Szulkin 2002; Sarvimäki 2011)</w:t>
      </w:r>
      <w:r w:rsidR="00817B44">
        <w:fldChar w:fldCharType="end"/>
      </w:r>
      <w:r>
        <w:t xml:space="preserve">. Evidence from Denmark emphasizes that the assimilation trajectories vary among non-EU women. Nielsen et al. </w:t>
      </w:r>
      <w:r w:rsidR="00817B44">
        <w:fldChar w:fldCharType="begin"/>
      </w:r>
      <w:r w:rsidR="00817B44">
        <w:instrText xml:space="preserve"> ADDIN ZOTERO_ITEM CSL_CITATION {"citationID":"wnrvklmv","properties":{"formattedCitation":"(2004)","plainCitation":"(2004)","noteIndex":0},"citationItems":[{"id":4371,"uris":["http://zotero.org/groups/2418749/items/H3PT7YYP"],"uri":["http://zotero.org/groups/2418749/items/H3PT7YYP"],"itemData":{"id":4371,"type":"article-journal","abstract":"In this paper, we analyze immigrant wage gaps and propose an extension of the traditional wage decomposition technique, which is a synthesis from two strains of literature on ethnic/immigrant wage di</w:instrText>
      </w:r>
      <w:r w:rsidR="00817B44">
        <w:rPr>
          <w:rFonts w:ascii="Times New Roman" w:hAnsi="Times New Roman" w:cs="Times New Roman"/>
        </w:rPr>
        <w:instrText>ﬀ</w:instrText>
      </w:r>
      <w:r w:rsidR="00817B44">
        <w:instrText xml:space="preserve">erences, namely the </w:instrText>
      </w:r>
      <w:r w:rsidR="00817B44">
        <w:rPr>
          <w:rFonts w:ascii="___WRD_EMBED_SUB_40" w:hAnsi="___WRD_EMBED_SUB_40" w:cs="___WRD_EMBED_SUB_40"/>
        </w:rPr>
        <w:instrText>‘</w:instrText>
      </w:r>
      <w:r w:rsidR="00817B44">
        <w:instrText>assimilation literature</w:instrText>
      </w:r>
      <w:r w:rsidR="00817B44">
        <w:rPr>
          <w:rFonts w:ascii="___WRD_EMBED_SUB_40" w:hAnsi="___WRD_EMBED_SUB_40" w:cs="___WRD_EMBED_SUB_40"/>
        </w:rPr>
        <w:instrText>’</w:instrText>
      </w:r>
      <w:r w:rsidR="00817B44">
        <w:instrText xml:space="preserve"> and the </w:instrText>
      </w:r>
      <w:r w:rsidR="00817B44">
        <w:rPr>
          <w:rFonts w:ascii="___WRD_EMBED_SUB_40" w:hAnsi="___WRD_EMBED_SUB_40" w:cs="___WRD_EMBED_SUB_40"/>
        </w:rPr>
        <w:instrText>‘</w:instrText>
      </w:r>
      <w:r w:rsidR="00817B44">
        <w:instrText>discrimination literature</w:instrText>
      </w:r>
      <w:r w:rsidR="00817B44">
        <w:rPr>
          <w:rFonts w:ascii="___WRD_EMBED_SUB_40" w:hAnsi="___WRD_EMBED_SUB_40" w:cs="___WRD_EMBED_SUB_40"/>
        </w:rPr>
        <w:instrText>’</w:instrText>
      </w:r>
      <w:r w:rsidR="00817B44">
        <w:instrText xml:space="preserve">. We estimate separate wage equations for natives and a number of immigrant groups using panel data sample selection models. Based on the estimations, we </w:instrText>
      </w:r>
      <w:r w:rsidR="00817B44">
        <w:rPr>
          <w:rFonts w:ascii="___WRD_EMBED_SUB_40" w:hAnsi="___WRD_EMBED_SUB_40" w:cs="___WRD_EMBED_SUB_40"/>
        </w:rPr>
        <w:instrText>ﬁ</w:instrText>
      </w:r>
      <w:r w:rsidR="00817B44">
        <w:instrText xml:space="preserve">nd that the immigrant wage gap is caused by a lack of qualiﬁcations and incomplete assimilation, and that a large fraction of that gap would disappear if only immigrants could ﬁnd employment and thus accumulate work experience.","container-title":"Empirical Economics","DOI":"10/djr6z5","ISSN":"0377-7332, 1435-8921","issue":"4","journalAbbreviation":"Empirical Economics","language":"en","page":"855-883","source":"DOI.org (Crossref)","title":"Qualifications, discrimination, or assimilation? An extended framework for analysing immigrant wage gaps","title-short":"Qualifications, discrimination, or assimilation?","URL":"http://link.springer.com/10.1007/s00181-004-0221-9","volume":"29","author":[{"family":"Nielsen","given":"Helena Skyt"},{"family":"Rosholm","given":"Michael"},{"family":"Smith","given":"Nina"},{"family":"Husted","given":"Leif"}],"accessed":{"date-parts":[["2020",4,2]]},"issued":{"date-parts":[["2004",12]]}},"suppress-author":true}],"schema":"https://github.com/citation-style-language/schema/raw/master/csl-citation.json"} </w:instrText>
      </w:r>
      <w:r w:rsidR="00817B44">
        <w:fldChar w:fldCharType="separate"/>
      </w:r>
      <w:r w:rsidR="00817B44" w:rsidRPr="00817B44">
        <w:t>(2004)</w:t>
      </w:r>
      <w:r w:rsidR="00817B44">
        <w:fldChar w:fldCharType="end"/>
      </w:r>
      <w:r>
        <w:t xml:space="preserve"> predict that, with 10 years of working experience, immigrant women from Turkey would close the wage gap with native women, but for women from Africa and Pakistan, any gains made by assimilation cannot offset the low remuneration of their qualifications. </w:t>
      </w:r>
    </w:p>
    <w:p w14:paraId="6F9EBB2A" w14:textId="264EBD53" w:rsidR="00B41894" w:rsidRDefault="00734A38">
      <w:pPr>
        <w:spacing w:line="480" w:lineRule="auto"/>
      </w:pPr>
      <w:r>
        <w:t>Regarding occupational mobility, assimilation seems to be conditional on the l</w:t>
      </w:r>
      <w:r w:rsidR="00817B44">
        <w:t>abor market context. Ballarino and</w:t>
      </w:r>
      <w:r>
        <w:t xml:space="preserve"> Panichella </w:t>
      </w:r>
      <w:r w:rsidR="00817B44">
        <w:fldChar w:fldCharType="begin"/>
      </w:r>
      <w:r w:rsidR="00817B44">
        <w:instrText xml:space="preserve"> ADDIN ZOTERO_ITEM CSL_CITATION {"citationID":"MeXBO5b3","properties":{"formattedCitation":"(2018)","plainCitation":"(2018)","noteIndex":0},"citationItems":[{"id":3948,"uris":["http://zotero.org/groups/2418749/items/RKTI4U22"],"uri":["http://zotero.org/groups/2418749/items/RKTI4U22"],"itemData":{"id":3948,"type":"article-journal","abstract":"This paper studies the integration of migrant women in six European labour markets, highlighting how their migration penalty is related to the family’s migration dynamics and to the husband’s occupational condition. In order to compare the labour market outcomes of native and migrant women, Linear Probability Models are estimated using EU–LFS data. Results show that migrant women are penalized everywhere. However, in the Mediterranean labour markets their employment penalty is lower, while the penalty concerning job quality, conditional on employment, is relatively severe. Regarding the role of family migration, results show that: tied-movers women were disadvantaged with respect to both natives and other migrants; those migrants whose partners were unemployed or had low-quality jobs were more likely to find a job than those whose husbands had a good occupational condition. Both patterns were stronger in Mediterranean labour markets.","container-title":"Acta Sociologica","DOI":"10/gdmvbt","ISSN":"0001-6993","issue":"2","journalAbbreviation":"Acta Sociologica","language":"en","page":"126-142","source":"SAGE Journals","title":"The occupational integration of migrant women in Western European labour markets","URL":"https://doi.org/10.1177/0001699317723441","volume":"61","author":[{"family":"Ballarino","given":"Gabriele"},{"family":"Panichella","given":"Nazareno"}],"accessed":{"date-parts":[["2019",6,18]]},"issued":{"date-parts":[["2018",5,1]]}},"suppress-author":true}],"schema":"https://github.com/citation-style-language/schema/raw/master/csl-citation.json"} </w:instrText>
      </w:r>
      <w:r w:rsidR="00817B44">
        <w:fldChar w:fldCharType="separate"/>
      </w:r>
      <w:r w:rsidR="00817B44" w:rsidRPr="00817B44">
        <w:t>(2018)</w:t>
      </w:r>
      <w:r w:rsidR="00817B44">
        <w:fldChar w:fldCharType="end"/>
      </w:r>
      <w:r>
        <w:t xml:space="preserve"> find that immigrant women in Italy tend to enter positions with a low occupational status and remain there. This same pattern is observed for immigrant women in Spain, while immigrant women in the UK and the Netherlands show evidence of starting in similarly low positions, but experience positive occupational mobility over time. These mobility trends may expose the strong demand for low-wage labor that is especially characteristic of SE labor markets. Evidence from Spain also shows that mobility differs by region of origin. Over the first five years of residence, women from Africa do not experience a significant increase in their likelihood to hold a higher ranked occupation vis-a-vis native women, whereas women from EU15, non-EU15 and Latin America do. Even so, though EU15 immigrant women exhibit a nativity advantage after this period, immigrant women of other origins remain disadvantaged in their occupational attainment </w:t>
      </w:r>
      <w:r w:rsidR="00817B44">
        <w:fldChar w:fldCharType="begin"/>
      </w:r>
      <w:r w:rsidR="00817B44">
        <w:instrText xml:space="preserve"> ADDIN ZOTERO_ITEM CSL_CITATION {"citationID":"8Aj75FsV","properties":{"formattedCitation":"(Amuedo-Dorantes and de la Rica 2007)","plainCitation":"(Amuedo-Dorantes and de la Rica 2007)","noteIndex":0},"citationItems":[{"id":4592,"uris":["http://zotero.org/groups/2418749/items/DCZQ9FY6"],"uri":["http://zotero.org/groups/2418749/items/DCZQ9FY6"],"itemData":{"id":4592,"type":"article-journal","abstract":"This article provides a preliminary analysis of the employment and occupational assimilation of recent immigrant waves to the Spanish labour market as their residencies lengthen. Using Spanish data from the 2001 Population Census and the 2002 Earnings Structure Survey, we ﬁnd evidence of immigrant employment and occupational assimilation signiﬁcantly varying by gender, origin and educational attainment.","container-title":"British Journal of Industrial Relations","DOI":"10/dh78g2","ISSN":"0007-1080, 1467-8543","issue":"2","journalAbbreviation":"Br J Industrial Relations","language":"en","page":"257-284","source":"DOI.org (Crossref)","title":"Labour Market Assimilation of Recent Immigrants in Spain","URL":"http://doi.wiley.com/10.1111/j.1467-8543.2007.00614.x","volume":"45","author":[{"family":"Amuedo-Dorantes","given":"Catalina"},{"family":"Rica","given":"Sara","non-dropping-particle":"de la"}],"accessed":{"date-parts":[["2020",4,9]]},"issued":{"date-parts":[["2007",6]]}}}],"schema":"https://github.com/citation-style-language/schema/raw/master/csl-citation.json"} </w:instrText>
      </w:r>
      <w:r w:rsidR="00817B44">
        <w:fldChar w:fldCharType="separate"/>
      </w:r>
      <w:r w:rsidR="00817B44" w:rsidRPr="00817B44">
        <w:t>(Amuedo-Dorantes and de la Rica 2007)</w:t>
      </w:r>
      <w:r w:rsidR="00817B44">
        <w:fldChar w:fldCharType="end"/>
      </w:r>
      <w:r>
        <w:t>. Thus, while assimilation may occur, it is also very selective.</w:t>
      </w:r>
    </w:p>
    <w:p w14:paraId="377F2508" w14:textId="77777777" w:rsidR="00B41894" w:rsidRDefault="00B41894">
      <w:pPr>
        <w:spacing w:line="480" w:lineRule="auto"/>
      </w:pPr>
    </w:p>
    <w:p w14:paraId="23BC779A" w14:textId="77777777" w:rsidR="00B41894" w:rsidRDefault="00734A38" w:rsidP="00CA737D">
      <w:pPr>
        <w:pStyle w:val="berschrift3"/>
        <w:spacing w:line="480" w:lineRule="auto"/>
        <w:ind w:left="0" w:firstLine="0"/>
      </w:pPr>
      <w:bookmarkStart w:id="24" w:name="_468kooln9n6" w:colFirst="0" w:colLast="0"/>
      <w:bookmarkEnd w:id="24"/>
      <w:r>
        <w:t xml:space="preserve">Gender gap among immigrants </w:t>
      </w:r>
    </w:p>
    <w:p w14:paraId="104524AB" w14:textId="47B2DF1F" w:rsidR="00B41894" w:rsidRPr="00817B44" w:rsidRDefault="00734A38" w:rsidP="00CA737D">
      <w:pPr>
        <w:spacing w:line="480" w:lineRule="auto"/>
        <w:ind w:firstLine="0"/>
        <w:rPr>
          <w:lang w:val="en-US"/>
        </w:rPr>
      </w:pPr>
      <w:r>
        <w:t xml:space="preserve">Turning to the gender disadvantage in labor market success among immigrants, we might expect to find some similar trends between males and females. Foreign education and work experience is a commonality for both immigrant women and men, so the disadvantage that comes with transferring these endowments to the new labor market context should impact those with similar qualifications equally. Nonetheless, compositional differences in the proportion of immigrant men versus women that possess this type of capital from the country of origin will still be important considerations – something that is also tied to social norms in their country of origin. Moreover, immigrant women may face gender discrimination on the labor market in the host country in their wage and occupational status, something that women generally face on European labor markets </w:t>
      </w:r>
      <w:r w:rsidR="00817B44">
        <w:fldChar w:fldCharType="begin"/>
      </w:r>
      <w:r w:rsidR="00817B44">
        <w:instrText xml:space="preserve"> ADDIN ZOTERO_ITEM CSL_CITATION {"citationID":"urhBDPqH","properties":{"formattedCitation":"(see, e.g., Weichselbaumer and Winter\\uc0\\u8208{}Ebmer 2005)","plainCitation":"(see, e.g., Weichselbaumer and Winter‐Ebmer 2005)","noteIndex":0},"citationItems":[{"id":4037,"uris":["http://zotero.org/groups/2418749/items/7CJRTZEQ"],"uri":["http://zotero.org/groups/2418749/items/7CJRTZEQ"],"itemData":{"id":4037,"type":"article-journal","abstract":"Abstract. Since the early 1970s, a number of authors have calculated gender wage differentials between women and men of equal productivity. This meta-study provides a new quantitative review of this vast amount of empirical literature on gender wage differentials as it concerns not only diff</w:instrText>
      </w:r>
      <w:r w:rsidR="00817B44" w:rsidRPr="00817B44">
        <w:rPr>
          <w:lang w:val="en-US"/>
        </w:rPr>
        <w:instrText xml:space="preserve">erences in methodology, data, and time periods, but also different countries. We place particular emphasis on a proper consideration of the quality of the underlying study which is done by a weighting with quality indicators. The results show that data restrictions – i.e. the limitation of the analysis to new entrants, never-marrieds, or one narrow occupation only – have the biggest impact on the resulting gender wage gap. Moreover, we are able to show what effect a misspecification of the underlying wage equation – like the frequent use of potential experience – has on the calculated gender wage gap. Over time, raw wage differentials worldwide have fallen substantially; however, most of this decrease is due to better labor market endowments of females.","container-title":"Journal of Economic Surveys","DOI":"10/d982c2","ISSN":"1467-6419","issue":"3","language":"en","page":"479-511","source":"Wiley Online Library","title":"A Meta-Analysis of the International Gender Wage Gap","URL":"https://onlinelibrary.wiley.com/doi/abs/10.1111/j.0950-0804.2005.00256.x","volume":"19","author":[{"family":"Weichselbaumer","given":"Doris"},{"family":"Winter‐Ebmer","given":"Rudolf"}],"accessed":{"date-parts":[["2020",1,20]]},"issued":{"date-parts":[["2005"]]}},"prefix":"see, e.g., "}],"schema":"https://github.com/citation-style-language/schema/raw/master/csl-citation.json"} </w:instrText>
      </w:r>
      <w:r w:rsidR="00817B44">
        <w:fldChar w:fldCharType="separate"/>
      </w:r>
      <w:r w:rsidR="00817B44" w:rsidRPr="00817B44">
        <w:rPr>
          <w:rFonts w:cs="Times New Roman"/>
          <w:szCs w:val="24"/>
          <w:lang w:val="en-US"/>
        </w:rPr>
        <w:t>(see, e.g., Weichselbaumer and Winter‐Ebmer 2005)</w:t>
      </w:r>
      <w:r w:rsidR="00817B44">
        <w:fldChar w:fldCharType="end"/>
      </w:r>
      <w:r w:rsidRPr="00817B44">
        <w:rPr>
          <w:lang w:val="en-US"/>
        </w:rPr>
        <w:t>.</w:t>
      </w:r>
    </w:p>
    <w:p w14:paraId="479C5FCE" w14:textId="37C40728" w:rsidR="00B41894" w:rsidRDefault="00734A38">
      <w:pPr>
        <w:spacing w:line="480" w:lineRule="auto"/>
      </w:pPr>
      <w:r>
        <w:t xml:space="preserve">Looking at descriptive data from the past two decades, female immigrants are almost consistently observed to earn less than male immigrants. This is shown by Husted et al. </w:t>
      </w:r>
      <w:r w:rsidR="00817B44">
        <w:fldChar w:fldCharType="begin"/>
      </w:r>
      <w:r w:rsidR="00817B44">
        <w:instrText xml:space="preserve"> ADDIN ZOTERO_ITEM CSL_CITATION {"citationID":"etfm2ZmA","properties":{"formattedCitation":"(2000)","plainCitation":"(2000)","noteIndex":0},"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Skyt"},{"family":"Rosholm","given":"Michael"},{"family":"Smith","given":"Nina"},{"literal":"others"}],"issued":{"date-parts":[["2000"]]}},"suppress-author":true}],"schema":"https://github.com/citation-style-language/schema/raw/master/csl-citation.json"} </w:instrText>
      </w:r>
      <w:r w:rsidR="00817B44">
        <w:fldChar w:fldCharType="separate"/>
      </w:r>
      <w:r w:rsidR="00817B44" w:rsidRPr="00817B44">
        <w:t>(2000)</w:t>
      </w:r>
      <w:r w:rsidR="00817B44">
        <w:fldChar w:fldCharType="end"/>
      </w:r>
      <w:r>
        <w:t xml:space="preserve"> in Denmark for the earnings of female immigrants from all regions. In Finland, France, Germany, and the UK as well, there is a gender gap in wages among immigrants regardless of origin (except for Turkish women in France and Bangladeshi women in the UK), which highlights that this is a general disadvantage that most immigrant women face, though to a varying extent </w:t>
      </w:r>
      <w:r w:rsidR="00817B44">
        <w:fldChar w:fldCharType="begin"/>
      </w:r>
      <w:r w:rsidR="00817B44">
        <w:instrText xml:space="preserve"> ADDIN ZOTERO_ITEM CSL_CITATION {"citationID":"pRR0ShvE","properties":{"formattedCitation":"(Algan et al. 2010; Sarvim\\uc0\\u228{}ki 2011; Salikutluk et al. 2020)","plainCitation":"(Algan et al. 2010; Sarvimäki 2011; Salikutluk et al. 2020)","noteIndex":0},"citationItems":[{"id":3944,"uris":["http://zotero.org/groups/2418749/items/3CGPLPBK"],"uri":["http://zotero.org/groups/2418749/items/3CGPLPBK"],"itemData":{"id":3944,"type":"article-journal","abstract":"A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id":4370,"uris":["http://zotero.org/groups/2418749/items/VJ9MXKB3"],"uri":["http://zotero.org/groups/2418749/items/VJ9MXKB3"],"itemData":{"id":4370,"type":"article-journal","abstract":"This paper documents the economic performance of immigrants in a country characterized by an extensive welfare state and a short immigration history. Upon arrival, immigrants to Finland have substantially lower employment rates than comparable natives. While they experience rapid employment growth, only men from OECD countries catch up with natives. Despite the persisting employment and earnings differences between non-OECD immigrants and natives, the differences in income transfers disappear in roughly 20 years. The immigrant–native employment gaps are larger in Finland than in Australia, Canada, or the US.","container-title":"Scandinavian Journal of Economics","DOI":"10/ct3m7h","ISSN":"03470520","language":"en","page":"no-no","source":"DOI.org (Crossref)","title":"Assimilation to a Welfare State: Labor Market Performance and Use of Social Benefits by Immigrants to Finland*: Assimilation to a welfare state","title-short":"Assimilation to a Welfare State","URL":"http://doi.wiley.com/10.1111/j.1467-9442.2011.01652.x","author":[{"family":"Sarvimäki","given":"Matti"}],"accessed":{"date-parts":[["2020",4,2]]},"issued":{"date-parts":[["2011",4]]}}},{"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Approach","author":[{"family":"Salikutluk","given":"Zerrin"},{"family":"Giesecke","given":"Johannes"},{"family":"Kroh","given":"Martin"}],"issued":{"date-parts":[["2020"]]}}}],"schema":"https://github.com/citation-style-language/schema/raw/master/csl-citation.json"} </w:instrText>
      </w:r>
      <w:r w:rsidR="00817B44">
        <w:fldChar w:fldCharType="separate"/>
      </w:r>
      <w:r w:rsidR="00817B44" w:rsidRPr="00817B44">
        <w:rPr>
          <w:rFonts w:cs="Times New Roman"/>
          <w:szCs w:val="24"/>
        </w:rPr>
        <w:t>(Algan et al. 2010; Sarvimäki 2011; Salikutluk et al. 2020)</w:t>
      </w:r>
      <w:r w:rsidR="00817B44">
        <w:fldChar w:fldCharType="end"/>
      </w:r>
      <w:r>
        <w:t xml:space="preserve">. The direction of gender gaps in occupational status, on the other hand, seem to differ by region of origin. Data from Germany shows that ethnic German women, along with women from Poland, the FSU, and Spain/Portugal, on average do not hold significantly lower status positions than men from the same origin </w:t>
      </w:r>
      <w:r w:rsidR="00817B44">
        <w:fldChar w:fldCharType="begin"/>
      </w:r>
      <w:r w:rsidR="00817B44">
        <w:instrText xml:space="preserve"> ADDIN ZOTERO_ITEM CSL_CITATION {"citationID":"8A29fvUV","properties":{"formattedCitation":"(Fleischmann and H\\uc0\\u246{}hne 2013)","plainCitation":"(Fleischmann and Höhne 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817B44">
        <w:fldChar w:fldCharType="separate"/>
      </w:r>
      <w:r w:rsidR="00817B44" w:rsidRPr="00817B44">
        <w:rPr>
          <w:rFonts w:cs="Times New Roman"/>
          <w:szCs w:val="24"/>
        </w:rPr>
        <w:t>(Fleischmann and Höhne 2013)</w:t>
      </w:r>
      <w:r w:rsidR="00817B44">
        <w:fldChar w:fldCharType="end"/>
      </w:r>
      <w:r>
        <w:t xml:space="preserve">. Female immigrants from most other origins do, however. Moreover, women from the Middle East are actually reported to hold on average higher status positions compared to men from the same origin </w:t>
      </w:r>
      <w:r w:rsidR="00817B44">
        <w:fldChar w:fldCharType="begin"/>
      </w:r>
      <w:r w:rsidR="00817B44">
        <w:instrText xml:space="preserve"> ADDIN ZOTERO_ITEM CSL_CITATION {"citationID":"Xh9c9HA7","properties":{"formattedCitation":"(Fleischmann and H\\uc0\\u246{}hne 2013)","plainCitation":"(Fleischmann and Höhne 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817B44">
        <w:fldChar w:fldCharType="separate"/>
      </w:r>
      <w:r w:rsidR="00817B44" w:rsidRPr="00817B44">
        <w:rPr>
          <w:rFonts w:cs="Times New Roman"/>
          <w:szCs w:val="24"/>
        </w:rPr>
        <w:t>(Fleischmann and Höhne 2013)</w:t>
      </w:r>
      <w:r w:rsidR="00817B44">
        <w:fldChar w:fldCharType="end"/>
      </w:r>
      <w:r>
        <w:t xml:space="preserve">. As women from the Middle East also show lower average LFP rates in comparison to other immigrant women, it appears that only a selective and rather high-skilled group of women from this origin is employed in Germany, possibly being an effect of a selectively-operating migration and labor market access policy. Moreover, evidence of gender-specific occupational segregation again appears for labor markets in SE. Immigrant women in Spain are found to end up in lower service occupations after immigration, regardless of their occupational status before migrating, while immigrant men tend to end up in lower industrial occupations </w:t>
      </w:r>
      <w:r w:rsidR="00817B44">
        <w:fldChar w:fldCharType="begin"/>
      </w:r>
      <w:r w:rsidR="00817B44">
        <w:instrText xml:space="preserve"> ADDIN ZOTERO_ITEM CSL_CITATION {"citationID":"wu7LuoCG","properties":{"formattedCitation":"(Fern\\uc0\\u225{}ndez-Mac\\uc0\\u237{}as et al. 2015)","plainCitation":"(Fernández-Macías et al. 2015)","noteIndex":0},"citationItems":[{"id":4591,"uris":["http://zotero.org/groups/2418749/items/E973737L"],"uri":["http://zotero.org/groups/2418749/items/E973737L"],"itemData":{"id":4591,"type":"article-journal","abstract":"The objective of this paper is to analyse occupational mobility among immigrants in Spain in two distinct stages: (1) comparing the immigrants' first job in Spain with their profession in the country of origin and (2) comparing their current occupational status with the occupational status of the first job they held in Spain. We focus on immigrants who arrived in Spain during the \"immigration boom\" that took place between 1997 and 2007, using data from the 2007 National Survey on Immigration. For our analysis, we use occupational mobility tables and multi-variable models with occupational mobility as a dependent variable. Our results show that we can better understand the initial access of migrants to the Spanish labour market from the perspective of labour market segregation: for each gender, a particular sector/occupational level (construction and cleaning, respectively) played such a dominant role that it determined almost entirely the observed mobility pattern. We find some (upward) mobility opportunities after such initial strong segregation, which increased with length of residence; however, our results suggest that, even in this case, it is mostly limited to men and associated with the construction boom that finished abruptly in 2007.","container-title":"Population Research and Policy Review","DOI":"10/f66xk8","ISSN":"0167-5923, 1573-7829","issue":"2","journalAbbreviation":"Popul Res Policy Rev","language":"en","page":"243-277","source":"DOI.org (Crossref)","title":"Employment and Occupational Mobility among Recently Arrived Immigrants: The Spanish Case 1997–2007","title-short":"Employment and Occupational Mobility among Recently Arrived Immigrants","URL":"http://link.springer.com/10.1007/s11113-014-9347-4","volume":"34","author":[{"family":"Fernández-Macías","given":"Enrique"},{"family":"Grande","given":"Rafael"},{"family":"Rey Poveda","given":"Alberto","non-dropping-particle":"del"},{"family":"Antón","given":"José-Ignacio"}],"accessed":{"date-parts":[["2020",4,9]]},"issued":{"date-parts":[["2015",4]]}}}],"schema":"https://github.com/citation-style-language/schema/raw/master/csl-citation.json"} </w:instrText>
      </w:r>
      <w:r w:rsidR="00817B44">
        <w:fldChar w:fldCharType="separate"/>
      </w:r>
      <w:r w:rsidR="00817B44" w:rsidRPr="00817B44">
        <w:rPr>
          <w:rFonts w:cs="Times New Roman"/>
          <w:szCs w:val="24"/>
        </w:rPr>
        <w:t>(Fernández-Macías et al. 2015)</w:t>
      </w:r>
      <w:r w:rsidR="00817B44">
        <w:fldChar w:fldCharType="end"/>
      </w:r>
      <w:r>
        <w:t>.</w:t>
      </w:r>
    </w:p>
    <w:p w14:paraId="551437B4" w14:textId="503A582A" w:rsidR="00B41894" w:rsidRDefault="00734A38">
      <w:pPr>
        <w:spacing w:line="480" w:lineRule="auto"/>
      </w:pPr>
      <w:r>
        <w:t xml:space="preserve">Again, the first step in investigating these gender gaps is accounting for human capital and household characteristics. Hayfron </w:t>
      </w:r>
      <w:r w:rsidR="00817B44">
        <w:fldChar w:fldCharType="begin"/>
      </w:r>
      <w:r w:rsidR="00817B44">
        <w:instrText xml:space="preserve"> ADDIN ZOTERO_ITEM CSL_CITATION {"citationID":"7vCvtnna","properties":{"formattedCitation":"(2002)","plainCitation":"(2002)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E."}],"accessed":{"date-parts":[["2020",1,20]]},"issued":{"date-parts":[["2002",7,1]]}},"suppress-author":true}],"schema":"https://github.com/citation-style-language/schema/raw/master/csl-citation.json"} </w:instrText>
      </w:r>
      <w:r w:rsidR="00817B44">
        <w:fldChar w:fldCharType="separate"/>
      </w:r>
      <w:r w:rsidR="00817B44" w:rsidRPr="00817B44">
        <w:t>(2002)</w:t>
      </w:r>
      <w:r w:rsidR="00817B44">
        <w:fldChar w:fldCharType="end"/>
      </w:r>
      <w:r>
        <w:t xml:space="preserve"> estimates for Norway that just about 10 percent of the gender earnings gap among immigrants can be explained by differences in human capital and marital status (along with controls for the region of residence, industry and origin). This study attributes one quarter of the remaining unexplained part to an overvaluation of men’s endowments and three quarters to an undervaluation of women’s endowments. Based on a model accounting for differences in human capital and occupational characteristics, as well as select</w:t>
      </w:r>
      <w:r w:rsidR="00817B44">
        <w:t>ion into employment, Stypinska and</w:t>
      </w:r>
      <w:r>
        <w:t xml:space="preserve"> Gordo </w:t>
      </w:r>
      <w:r w:rsidR="00AC4B3D">
        <w:fldChar w:fldCharType="begin"/>
      </w:r>
      <w:r w:rsidR="00AC4B3D">
        <w:instrText xml:space="preserve"> ADDIN ZOTERO_ITEM CSL_CITATION {"citationID":"iP9uWjGO","properties":{"formattedCitation":"(2018)","plainCitation":"(2018)","noteIndex":0},"citationItems":[{"id":4062,"uris":["http://zotero.org/groups/2418749/items/5KWIGTDD"],"uri":["http://zotero.org/groups/2418749/items/5KWIGTDD"],"itemData":{"id":4062,"type":"article-journal","abstract":"This paper analyses the interference of three socio-demographic characteristics: gender, age and migration status on the labour market outcomes from the perspective of intersectionality theory. Concretely, we investigate whether gender and migration differences in hourly wages are observable at younger ages and whether these differences increase with age. Further, we analyse whether gender and migration interact in such a way that women with migration background suffer lower wage growth in relation to their counterparts. Our analyses draw on data from the Socio-Economic Panel (German SOEP from 1991 to 2014), distinguishing between populations with and without a migration background. Random effects hourly wage regressions controlling for selection bias using Heckman procedure have been estimated in our analysis. The results show that there are large gender differences in hourly wage at younger ages, and these differences are maintained over the life course. Regarding migration status, no significant disadvantages in wages are observable at early stages. However, disadvantages of men and women with migration background increase with age, resulting in lower earnings for older workers with migration background. When we analyse the interaction between migration and gender, we observe no effect either at younger ages or over the entire lifespan, indicating that the gender disadvantage is no more pronounced for women with migration background than for women without such a background (and vice versa).","container-title":"European Journal of Ageing","DOI":"10/ggh6ff","ISSN":"1613-9380","issue":"1","journalAbbreviation":"Eur J Ageing","language":"en","page":"23-33","source":"Springer Link","title":"Gender, age and migration: an intersectional approach to inequalities in the labour market","title-short":"Gender, age and migration","URL":"https://doi.org/10.1007/s10433-017-0419-2","volume":"15","author":[{"family":"Stypińska","given":"Justyna"},{"family":"Gordo","given":"Laura Romeu"}],"accessed":{"date-parts":[["2020",1,20]]},"issued":{"date-parts":[["2018",3,1]]}},"suppress-author":true}],"schema":"https://github.com/citation-style-language/schema/raw/master/csl-citation.json"} </w:instrText>
      </w:r>
      <w:r w:rsidR="00AC4B3D">
        <w:fldChar w:fldCharType="separate"/>
      </w:r>
      <w:r w:rsidR="00AC4B3D" w:rsidRPr="00AC4B3D">
        <w:t>(2018)</w:t>
      </w:r>
      <w:r w:rsidR="00AC4B3D">
        <w:fldChar w:fldCharType="end"/>
      </w:r>
      <w:r>
        <w:t xml:space="preserve"> report for Germany that immigrant women earn about 24 percent lower hourly wages than immigrant men – a disadvantage that persists over the lifecourse. </w:t>
      </w:r>
    </w:p>
    <w:p w14:paraId="03A9D461" w14:textId="331BEEB7" w:rsidR="00B41894" w:rsidRDefault="00734A38">
      <w:pPr>
        <w:spacing w:line="480" w:lineRule="auto"/>
      </w:pPr>
      <w:r>
        <w:t xml:space="preserve">In terms of occupational status, studies conducted in different countries have produced different findings. In the Netherlands, accounting for human capital and household factors explains the gender differences in occupational status for immigrants from Turkey, Bulgaria, Poland and Spain </w:t>
      </w:r>
      <w:r w:rsidR="00AC4B3D">
        <w:fldChar w:fldCharType="begin"/>
      </w:r>
      <w:r w:rsidR="00AC4B3D">
        <w:instrText xml:space="preserve"> ADDIN ZOTERO_ITEM CSL_CITATION {"citationID":"55pWal1J","properties":{"formattedCitation":"(Ala-Mantila and Fleischmann 2018)","plainCitation":"(Ala-Mantila and Fleischmann 2018)","noteIndex":0},"citationItems":[{"id":4322,"uris":["http://zotero.org/groups/2418749/items/5LJWBKWU"],"uri":["http://zotero.org/groups/2418749/items/5LJWBKWU"],"itemData":{"id":4322,"type":"article-journal","abstract":"This study investigates gender differences in recently arrived migrants’ labour market activity and occupational status both shortly after arrival and with increasing length of stay. We examine the role of education, household composition and traditional gender role values by estimating multi-group multilevel models based on three waves of the New Immigrants to the Netherlands Survey. In line with findings regarding gender gaps in labour market behaviour, recent female migrants are less active on labour market than their male counterparts, and we observe a clear motherhood penalty and fatherhood premium on the number of hours worked. Men and women show only marginal differences in their occupational statuses. Changes over time do not differ between men and women, indicating persistent gender inequality in labour market attainment. Moreover, interesting differences between the nationalities were found. Polish migrants show the highest activity levels and lowest occupational status, also when compared to Bulgarians. Spanish migrants hold the highest occupational statuses. Recent Turkish migrants seem to be better integrated and show fewer gender differences than the more established Turkish minority in the Netherlands.","container-title":"Journal of Ethnic and Migration Studies","DOI":"10/ggqmsv","ISSN":"1369-183X, 1469-9451","issue":"11","journalAbbreviation":"Journal of Ethnic and Migration Studies","language":"en","page":"1818-1840","source":"DOI.org (Crossref)","title":"Gender differences in labour market integration trajectories of recently arrived migrants in the Netherlands","URL":"https://www.tandfonline.com/doi/full/10.1080/1369183X.2017.1382340","volume":"44","author":[{"family":"Ala-Mantila","given":"Minna"},{"family":"Fleischmann","given":"Fenella"}],"accessed":{"date-parts":[["2020",3,31]]},"issued":{"date-parts":[["2018",8,18]]}}}],"schema":"https://github.com/citation-style-language/schema/raw/master/csl-citation.json"} </w:instrText>
      </w:r>
      <w:r w:rsidR="00AC4B3D">
        <w:fldChar w:fldCharType="separate"/>
      </w:r>
      <w:r w:rsidR="00AC4B3D" w:rsidRPr="00AC4B3D">
        <w:t>(Ala-Mantila and Fleischmann 2018)</w:t>
      </w:r>
      <w:r w:rsidR="00AC4B3D">
        <w:fldChar w:fldCharType="end"/>
      </w:r>
      <w:r>
        <w:t xml:space="preserve">. For immigrants in Germany, however, the gender disadvantage in occupational status persists for most origin groups (except for immigrants from the Balkans) once these factors are taken into account </w:t>
      </w:r>
      <w:r w:rsidR="00AC4B3D">
        <w:fldChar w:fldCharType="begin"/>
      </w:r>
      <w:r w:rsidR="00AC4B3D">
        <w:instrText xml:space="preserve"> ADDIN ZOTERO_ITEM CSL_CITATION {"citationID":"8AWIhu64","properties":{"formattedCitation":"(Fleischmann and H\\uc0\\u246{}hne 2013)","plainCitation":"(Fleischmann and Höhne 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chema":"https://github.com/citation-style-language/schema/raw/master/csl-citation.json"} </w:instrText>
      </w:r>
      <w:r w:rsidR="00AC4B3D">
        <w:fldChar w:fldCharType="separate"/>
      </w:r>
      <w:r w:rsidR="00AC4B3D" w:rsidRPr="00AC4B3D">
        <w:rPr>
          <w:rFonts w:cs="Times New Roman"/>
          <w:szCs w:val="24"/>
        </w:rPr>
        <w:t>(Fleischmann and Höhne 2013)</w:t>
      </w:r>
      <w:r w:rsidR="00AC4B3D">
        <w:fldChar w:fldCharType="end"/>
      </w:r>
      <w:r>
        <w:t xml:space="preserve">. This could be indicative that immigrant women tend to enter low-skilled occupations after immigration, regardless of their pre-migration status and qualification. In fact, the descriptive Eurostat data confirms that in 2014, in all countries except Finland and Sweden, immigrant women were more likely to be overqualified than their male compatriots (see Figure 6). Cangiano </w:t>
      </w:r>
      <w:r w:rsidR="00AC4B3D">
        <w:fldChar w:fldCharType="begin"/>
      </w:r>
      <w:r w:rsidR="00AC4B3D">
        <w:instrText xml:space="preserve"> ADDIN ZOTERO_ITEM CSL_CITATION {"citationID":"XSwaAxiT","properties":{"formattedCitation":"(2014)","plainCitation":"(2014)","noteIndex":0},"citationItems":[{"id":3728,"uris":["http://zotero.org/groups/2418749/items/GVCW4QVH"],"uri":["http://zotero.org/groups/2418749/items/GVCW4QVH"],"itemData":{"id":3728,"type":"article-journal","abstract":"While a number of studies explored the demographic and human capital attributes affecting migrant socio-economic assimilation, less is known about the role of immigration status on entry. In particular, little evidence exists on the employment outcomes of migrants admitted outside economic immigration channels (family, study, asylum or permit-free) and joining the labour market once in the country of destination. This paper addresses this knowledge gap. Its conceptual framework for understanding how immigration status on arrival influences access to the labour market highlights the role of selectivity mechanisms and of different rights and constraints characterizing the legal situation of migrants who enter via different admission routes. The empirical analysis builds on original estimates of the migrant workforce by immigration status on entry based on the 2008 Ad-Hoc Module of the EU Labour Force Survey. Logistic regressions show that immigration status on arrival affects the participation in the labour market, the probability of being unemployed and the access to a job commensurate to the migrant skills. While the participation of family migrants and refugees in the labour market is positively associated with their length of stay, these categories retain a significant unemployment disadvantage in almost all European destinations. This gap becomes particularly evident at the intersection of immigration status and gender. Results suggest the need for a more holistic approach to the governance of labour migration that takes into account the long-term trends of migrant labour supply.","container-title":"Comparative Migration Studies","DOI":"10/gf3x86","ISSN":"2214-594X","issue":"4","language":"en","page":"417-443","source":"Crossref","title":"Migration Policies and Migrant Employment Outcomes: Conceptual Analysis and Comparative Evidence for Europe","title-short":"Migration Policies and Migrant Employment Outcomes","URL":"http://link.springer.com/10.5117/CMS2014.4.CANG","volume":"2","author":[{"family":"Cangiano","given":"Alessio"}],"accessed":{"date-parts":[["2019",6,17]]},"issued":{"date-parts":[["2014",12]]}},"suppress-author":true}],"schema":"https://github.com/citation-style-language/schema/raw/master/csl-citation.json"} </w:instrText>
      </w:r>
      <w:r w:rsidR="00AC4B3D">
        <w:fldChar w:fldCharType="separate"/>
      </w:r>
      <w:r w:rsidR="00AC4B3D" w:rsidRPr="00AC4B3D">
        <w:t>(2014)</w:t>
      </w:r>
      <w:r w:rsidR="00AC4B3D">
        <w:fldChar w:fldCharType="end"/>
      </w:r>
      <w:r>
        <w:t xml:space="preserve"> suggests two different explanations for this picture across EU15 countries. First, immigrants entering as family migrants or refugees are often more likely to be overqualified than labor migrants, and women make up a larger part of family migrants. Second, female labor migrants show higher conditional overqualification rates than male labor migrants, particularly in SE. When it comes to SE countries, the demands for female domestic and care workers are important drivers of gender-specific occupational segregation. In Italy, the gender gap in occupational status varies by duration of stay. Female immigrants on average start out in a position with a higher occupational status than their male counterparts, but they experience little occupational mobility over time because of overarching gender discrimination in the Italian labor market </w:t>
      </w:r>
      <w:r w:rsidR="00AC4B3D">
        <w:fldChar w:fldCharType="begin"/>
      </w:r>
      <w:r w:rsidR="00AC4B3D">
        <w:instrText xml:space="preserve"> ADDIN ZOTERO_ITEM CSL_CITATION {"citationID":"dqgmEoZ4","properties":{"formattedCitation":"(Avola and Piccitto 2020)","plainCitation":"(Avola and Piccitto 2020)","noteIndex":0},"citationItems":[{"id":4417,"uris":["http://zotero.org/groups/2418749/items/BFDDF89U"],"uri":["http://zotero.org/groups/2418749/items/BFDDF89U"],"itemData":{"id":4417,"type":"article-journal","abstract":"The article examines the occupational mobility of immigrants in Italy in a double perspective. First, this work compares immigrants and natives in order to understand whether, and to what extent, in a country characterized overall by low social mobility, natives and migrants have the same chances for improving their social position, or the latter are disadvantaged on an ethnic basis that affects their career (research question 1). Then, the article investigates what are the factors (referring to immigrants’ human capital, socio-cultural assimilation process and ethnic network) fostering occupational mobility among immigrants (research question 2). We conduct an ordinary least squares analysis on microdata from two retrospective cross-sectional surveys, for natives and migrants, with the same sample design, questionnaire structure and variable classification, thereby allowing the comparison of results. The empirical findings confirm that intra-generational occupational mobility in Italy is overall very limited but that geographical origin is a significant factor influencing upward mobility. Thus, the existence of an ethnic penalty is confirmed. Furthermore, among migrants, high human capital improves (short-range) upward mobility, while the socio-cultural assimilation process only partly leads to economic assimilation. Conversely, the recourse to the ethnic network acts as a trap in low-qualified occupational careers, hindering an improvement of socio-economic position.","container-title":"Ethnicities","DOI":"10/ggqr8d","ISSN":"1468-7968, 1741-2706","journalAbbreviation":"Ethnicities","language":"en","page":"146879682090965","source":"DOI.org (Crossref)","title":"Ethnic penalty and occupational mobility in the Italian labour market","URL":"http://journals.sagepub.com/doi/10.1177/1468796820909651","author":[{"family":"Avola","given":"Maurizio"},{"family":"Piccitto","given":"Giorgio"}],"accessed":{"date-parts":[["2020",4,2]]},"issued":{"date-parts":[["2020",3,17]]}}}],"schema":"https://github.com/citation-style-language/schema/raw/master/csl-citation.json"} </w:instrText>
      </w:r>
      <w:r w:rsidR="00AC4B3D">
        <w:fldChar w:fldCharType="separate"/>
      </w:r>
      <w:r w:rsidR="00AC4B3D" w:rsidRPr="00AC4B3D">
        <w:t>(Avola and Piccitto 2020)</w:t>
      </w:r>
      <w:r w:rsidR="00AC4B3D">
        <w:fldChar w:fldCharType="end"/>
      </w:r>
      <w:r>
        <w:t xml:space="preserve">. This being said, the occupational mobility of most immigrant men is not predicted to be substantial. </w:t>
      </w:r>
    </w:p>
    <w:p w14:paraId="25453481" w14:textId="77777777" w:rsidR="00B41894" w:rsidRDefault="00B41894">
      <w:pPr>
        <w:spacing w:line="480" w:lineRule="auto"/>
      </w:pPr>
    </w:p>
    <w:p w14:paraId="6AFBF33B" w14:textId="77777777" w:rsidR="00B41894" w:rsidRDefault="00734A38" w:rsidP="00CA737D">
      <w:pPr>
        <w:pStyle w:val="berschrift3"/>
        <w:spacing w:line="480" w:lineRule="auto"/>
        <w:ind w:left="0" w:firstLine="0"/>
      </w:pPr>
      <w:bookmarkStart w:id="25" w:name="_g2la0s8tmm16" w:colFirst="0" w:colLast="0"/>
      <w:bookmarkEnd w:id="25"/>
      <w:r>
        <w:t xml:space="preserve">Coinciding nativity and gender gaps   </w:t>
      </w:r>
    </w:p>
    <w:p w14:paraId="5EAF0B61" w14:textId="5FDD0907" w:rsidR="00B41894" w:rsidRDefault="00734A38" w:rsidP="00CA737D">
      <w:pPr>
        <w:spacing w:line="480" w:lineRule="auto"/>
        <w:ind w:firstLine="0"/>
      </w:pPr>
      <w:r>
        <w:t xml:space="preserve">As with the other indicators, there is scant literature comparing the wage and occupational status of immigrant women to that of native men. Nonetheless, the few studies that do make this explicit comparison provide a glimpse of the nature of the overall disadvantage that immigrant women face in their labor market success. As could be expected, descriptive data shows that immigrant women have much lower average earnings than native men — in Norway, for example, immigrant women were observed to earn 76.3 percent of what native men earned </w:t>
      </w:r>
      <w:r w:rsidR="00AC4B3D">
        <w:fldChar w:fldCharType="begin"/>
      </w:r>
      <w:r w:rsidR="00AC4B3D">
        <w:instrText xml:space="preserve"> ADDIN ZOTERO_ITEM CSL_CITATION {"citationID":"fqyKlO0s","properties":{"formattedCitation":"(Hayfron 2002)","plainCitation":"(Hayfron 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E."}],"accessed":{"date-parts":[["2020",1,20]]},"issued":{"date-parts":[["2002",7,1]]}}}],"schema":"https://github.com/citation-style-language/schema/raw/master/csl-citation.json"} </w:instrText>
      </w:r>
      <w:r w:rsidR="00AC4B3D">
        <w:fldChar w:fldCharType="separate"/>
      </w:r>
      <w:r w:rsidR="00AC4B3D" w:rsidRPr="00AC4B3D">
        <w:t>(Hayfron 2002)</w:t>
      </w:r>
      <w:r w:rsidR="00AC4B3D">
        <w:fldChar w:fldCharType="end"/>
      </w:r>
      <w:r>
        <w:t xml:space="preserve">. Again, this disadvantage is selective and impacts some origin groups more than others. In Finland, immigrant women from OECD countries earn on average 61 percent of the annual earnings of native men, while immigrant women from non-OECD countries earn on average just 37 percent </w:t>
      </w:r>
      <w:r w:rsidR="00AC4B3D">
        <w:fldChar w:fldCharType="begin"/>
      </w:r>
      <w:r w:rsidR="00AC4B3D">
        <w:instrText xml:space="preserve"> ADDIN ZOTERO_ITEM CSL_CITATION {"citationID":"HZFJXgDs","properties":{"formattedCitation":"(Sarvim\\uc0\\u228{}ki 2011)","plainCitation":"(Sarvimäki 2011)","noteIndex":0},"citationItems":[{"id":4370,"uris":["http://zotero.org/groups/2418749/items/VJ9MXKB3"],"uri":["http://zotero.org/groups/2418749/items/VJ9MXKB3"],"itemData":{"id":4370,"type":"article-journal","abstract":"This paper documents the economic performance of immigrants in a country characterized by an extensive welfare state and a short immigration history. Upon arrival, immigrants to Finland have substantially lower employment rates than comparable natives. While they experience rapid employment growth, only men from OECD countries catch up with natives. Despite the persisting employment and earnings differences between non-OECD immigrants and natives, the differences in income transfers disappear in roughly 20 years. The immigrant–native employment gaps are larger in Finland than in Australia, Canada, or the US.","container-title":"Scandinavian Journal of Economics","DOI":"10/ct3m7h","ISSN":"03470520","language":"en","page":"no-no","source":"DOI.org (Crossref)","title":"Assimilation to a Welfare State: Labor Market Performance and Use of Social Benefits by Immigrants to Finland*: Assimilation to a welfare state","title-short":"Assimilation to a Welfare State","URL":"http://doi.wiley.com/10.1111/j.1467-9442.2011.01652.x","author":[{"family":"Sarvimäki","given":"Matti"}],"accessed":{"date-parts":[["2020",4,2]]},"issued":{"date-parts":[["2011",4]]}}}],"schema":"https://github.com/citation-style-language/schema/raw/master/csl-citation.json"} </w:instrText>
      </w:r>
      <w:r w:rsidR="00AC4B3D">
        <w:fldChar w:fldCharType="separate"/>
      </w:r>
      <w:r w:rsidR="00AC4B3D" w:rsidRPr="00AC4B3D">
        <w:rPr>
          <w:rFonts w:cs="Times New Roman"/>
          <w:szCs w:val="24"/>
        </w:rPr>
        <w:t>(Sarvimäki 2011)</w:t>
      </w:r>
      <w:r w:rsidR="00AC4B3D">
        <w:fldChar w:fldCharType="end"/>
      </w:r>
      <w:r>
        <w:t xml:space="preserve">. Algan et al. </w:t>
      </w:r>
      <w:r w:rsidR="00AC4B3D">
        <w:fldChar w:fldCharType="begin"/>
      </w:r>
      <w:r w:rsidR="00AC4B3D">
        <w:instrText xml:space="preserve"> ADDIN ZOTERO_ITEM CSL_CITATION {"citationID":"55Ah2EYJ","properties":{"formattedCitation":"(2010)","plainCitation":"(2010)","noteIndex":0},"citationItems":[{"id":3944,"uris":["http://zotero.org/groups/2418749/items/3CGPLPBK"],"uri":["http://zotero.org/groups/2418749/items/3CGPLPBK"],"itemData":{"id":3944,"type":"article-journal","abstract":"A central concern about immigration is the integration into the labour market, not only of the first generation but also of subsequent generations. Little comparative work exists for Europe’s largest economies. France, Germany and the UK have all become, perhaps unwittingly, countries with large immigrant populations albeit with very different ethnic compositions. Today, the descendants of these immigrants live and work in their parents’ destination countries. This article presents and discusses comparative evidence on the performance of first and second‐generation immigrants in these countries in terms of education, earnings and employment.","container-title":"The Economic Journal","DOI":"10.1111/j.1468-0297.2009.02338.x","ISSN":"0013-0133","issue":"542","journalAbbreviation":"Econ J","language":"en","page":"F4-F30","source":"academic.oup.com","title":"The Economic Situation of First and Second‐Generation Immigrants in France, Germany and the United Kingdom","URL":"https://academic.oup.com/ej/article/120/542/F4/5089669","volume":"120","author":[{"family":"Algan","given":"Yann"},{"family":"Dustmann","given":"Christian"},{"family":"Glitz","given":"Albrecht"},{"family":"Manning","given":"Alan"}],"accessed":{"date-parts":[["2019",7,10]]},"issued":{"date-parts":[["2010",2,1]]}},"suppress-author":true}],"schema":"https://github.com/citation-style-language/schema/raw/master/csl-citation.json"} </w:instrText>
      </w:r>
      <w:r w:rsidR="00AC4B3D">
        <w:fldChar w:fldCharType="separate"/>
      </w:r>
      <w:r w:rsidR="00AC4B3D" w:rsidRPr="00AC4B3D">
        <w:t>(2010)</w:t>
      </w:r>
      <w:r w:rsidR="00AC4B3D">
        <w:fldChar w:fldCharType="end"/>
      </w:r>
      <w:r>
        <w:t xml:space="preserve"> compare the hourly wages between native men and immigrant women in France, Germany and the UK. They report the highest relative wages for north European immigrant women in France (114 percent), white immigrant women in the UK (114 percent), and EU16 immigrant women in Germany (118 percent). The lowest relative wages, on the other hand, show immigrant women of African origin in France (71 percent), of Pakistani and Bangladeshi origin in the UK (70/71 percent), and of Greek or Turkish origin in Germany (69/72 percent). In Germany, it is also women from Turkey who seem particularly disadvantaged in their occupational status relative to native men, even more so than female immigrants from the FSU </w:t>
      </w:r>
      <w:r w:rsidR="00AC4B3D">
        <w:fldChar w:fldCharType="begin"/>
      </w:r>
      <w:r w:rsidR="00AC4B3D">
        <w:instrText xml:space="preserve"> ADDIN ZOTERO_ITEM CSL_CITATION {"citationID":"yjcFgStF","properties":{"formattedCitation":"(Salikutluk et al. 2020)","plainCitation":"(Salikutluk et al. 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Approach","author":[{"family":"Salikutluk","given":"Zerrin"},{"family":"Giesecke","given":"Johannes"},{"family":"Kroh","given":"Martin"}],"issued":{"date-parts":[["2020"]]}}}],"schema":"https://github.com/citation-style-language/schema/raw/master/csl-citation.json"} </w:instrText>
      </w:r>
      <w:r w:rsidR="00AC4B3D">
        <w:fldChar w:fldCharType="separate"/>
      </w:r>
      <w:r w:rsidR="00AC4B3D" w:rsidRPr="00AC4B3D">
        <w:t>(Salikutluk et al. 2020)</w:t>
      </w:r>
      <w:r w:rsidR="00AC4B3D">
        <w:fldChar w:fldCharType="end"/>
      </w:r>
      <w:r>
        <w:t>.</w:t>
      </w:r>
    </w:p>
    <w:p w14:paraId="7C546645" w14:textId="27258E11" w:rsidR="00B41894" w:rsidRDefault="00734A38">
      <w:pPr>
        <w:spacing w:line="480" w:lineRule="auto"/>
      </w:pPr>
      <w:r>
        <w:t xml:space="preserve">When it comes to investigating the disadvantage, many studies consider both the nativity and the gender aspect and the nature of their interaction while controlling for important compositional differences between groups. For instance, the analysis by Hayfron </w:t>
      </w:r>
      <w:r w:rsidR="00AC4B3D">
        <w:fldChar w:fldCharType="begin"/>
      </w:r>
      <w:r w:rsidR="00AC4B3D">
        <w:instrText xml:space="preserve"> ADDIN ZOTERO_ITEM CSL_CITATION {"citationID":"O8QrLDp7","properties":{"formattedCitation":"(2002)","plainCitation":"(2002)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E."}],"accessed":{"date-parts":[["2020",1,20]]},"issued":{"date-parts":[["2002",7,1]]}},"suppress-author":true}],"schema":"https://github.com/citation-style-language/schema/raw/master/csl-citation.json"} </w:instrText>
      </w:r>
      <w:r w:rsidR="00AC4B3D">
        <w:fldChar w:fldCharType="separate"/>
      </w:r>
      <w:r w:rsidR="00AC4B3D" w:rsidRPr="00AC4B3D">
        <w:t>(2002)</w:t>
      </w:r>
      <w:r w:rsidR="00AC4B3D">
        <w:fldChar w:fldCharType="end"/>
      </w:r>
      <w:r>
        <w:t xml:space="preserve"> of immigrant earnings in Norway indicates that immigrant women face a coinciding disadvantage net of human capital and household factors, but the gender gap is between four and eight times larger than the nativity gap (depending on the model used). Another study from Denmark suggests that only some groups of immigrant women do experience a coinciding disadvantage in their wage: Husted et al. </w:t>
      </w:r>
      <w:r w:rsidR="00AC4B3D">
        <w:fldChar w:fldCharType="begin"/>
      </w:r>
      <w:r w:rsidR="00AC4B3D">
        <w:instrText xml:space="preserve"> ADDIN ZOTERO_ITEM CSL_CITATION {"citationID":"ItX2eOzm","properties":{"formattedCitation":"(2000)","plainCitation":"(2000)","noteIndex":0},"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Skyt"},{"family":"Rosholm","given":"Michael"},{"family":"Smith","given":"Nina"},{"literal":"others"}],"issued":{"date-parts":[["2000"]]}},"suppress-author":true}],"schema":"https://github.com/citation-style-language/schema/raw/master/csl-citation.json"} </w:instrText>
      </w:r>
      <w:r w:rsidR="00AC4B3D">
        <w:fldChar w:fldCharType="separate"/>
      </w:r>
      <w:r w:rsidR="00AC4B3D" w:rsidRPr="00AC4B3D">
        <w:t>(2000)</w:t>
      </w:r>
      <w:r w:rsidR="00AC4B3D">
        <w:fldChar w:fldCharType="end"/>
      </w:r>
      <w:r>
        <w:t xml:space="preserve"> find that female immigrants from Pakistan are clearly disadvantaged based on their immigrant status and gender, while immigrant women from Nordic countries or India/Sri Lanka are only disadvantaged because of their gender. This result takes into account education, household characteristics and time since migration. The heterogeneity in estimated nativity and gender gaps across immigrant origin groups as well as the empirical models used is also illustrated by </w:t>
      </w:r>
      <w:r w:rsidR="00817B44">
        <w:t>two German studies. Stypinska and</w:t>
      </w:r>
      <w:r>
        <w:t xml:space="preserve"> Gordo </w:t>
      </w:r>
      <w:r w:rsidR="00AC4B3D">
        <w:fldChar w:fldCharType="begin"/>
      </w:r>
      <w:r w:rsidR="00AC4B3D">
        <w:instrText xml:space="preserve"> ADDIN ZOTERO_ITEM CSL_CITATION {"citationID":"MgFCTY1a","properties":{"formattedCitation":"(2018)","plainCitation":"(2018)","noteIndex":0},"citationItems":[{"id":4062,"uris":["http://zotero.org/groups/2418749/items/5KWIGTDD"],"uri":["http://zotero.org/groups/2418749/items/5KWIGTDD"],"itemData":{"id":4062,"type":"article-journal","abstract":"This paper analyses the interference of three socio-demographic characteristics: gender, age and migration status on the labour market outcomes from the perspective of intersectionality theory. Concretely, we investigate whether gender and migration differences in hourly wages are observable at younger ages and whether these differences increase with age. Further, we analyse whether gender and migration interact in such a way that women with migration background suffer lower wage growth in relation to their counterparts. Our analyses draw on data from the Socio-Economic Panel (German SOEP from 1991 to 2014), distinguishing between populations with and without a migration background. Random effects hourly wage regressions controlling for selection bias using Heckman procedure have been estimated in our analysis. The results show that there are large gender differences in hourly wage at younger ages, and these differences are maintained over the life course. Regarding migration status, no significant disadvantages in wages are observable at early stages. However, disadvantages of men and women with migration background increase with age, resulting in lower earnings for older workers with migration background. When we analyse the interaction between migration and gender, we observe no effect either at younger ages or over the entire lifespan, indicating that the gender disadvantage is no more pronounced for women with migration background than for women without such a background (and vice versa).","container-title":"European Journal of Ageing","DOI":"10/ggh6ff","ISSN":"1613-9380","issue":"1","journalAbbreviation":"Eur J Ageing","language":"en","page":"23-33","source":"Springer Link","title":"Gender, age and migration: an intersectional approach to inequalities in the labour market","title-short":"Gender, age and migration","URL":"https://doi.org/10.1007/s10433-017-0419-2","volume":"15","author":[{"family":"Stypińska","given":"Justyna"},{"family":"Gordo","given":"Laura Romeu"}],"accessed":{"date-parts":[["2020",1,20]]},"issued":{"date-parts":[["2018",3,1]]}},"suppress-author":true}],"schema":"https://github.com/citation-style-language/schema/raw/master/csl-citation.json"} </w:instrText>
      </w:r>
      <w:r w:rsidR="00AC4B3D">
        <w:fldChar w:fldCharType="separate"/>
      </w:r>
      <w:r w:rsidR="00AC4B3D" w:rsidRPr="00AC4B3D">
        <w:t>(2018)</w:t>
      </w:r>
      <w:r w:rsidR="00AC4B3D">
        <w:fldChar w:fldCharType="end"/>
      </w:r>
      <w:r>
        <w:t xml:space="preserve"> find no intersectionality in negative wage outcomes between the factors of gender and migration status for younger immigrants controlling for human capital and household factors. Immigrant women face wage disadvantages only because of their gender, to a similar extent as native women. However, Salikutluk et al. </w:t>
      </w:r>
      <w:r w:rsidR="00AC4B3D">
        <w:fldChar w:fldCharType="begin"/>
      </w:r>
      <w:r w:rsidR="00AC4B3D">
        <w:instrText xml:space="preserve"> ADDIN ZOTERO_ITEM CSL_CITATION {"citationID":"qmKLNsMK","properties":{"formattedCitation":"(2020)","plainCitation":"(2020)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uppress-author":true}],"schema":"https://github.com/citation-style-language/schema/raw/master/csl-citation.json"} </w:instrText>
      </w:r>
      <w:r w:rsidR="00AC4B3D">
        <w:fldChar w:fldCharType="separate"/>
      </w:r>
      <w:r w:rsidR="00AC4B3D" w:rsidRPr="00AC4B3D">
        <w:t>(2020)</w:t>
      </w:r>
      <w:r w:rsidR="00AC4B3D">
        <w:fldChar w:fldCharType="end"/>
      </w:r>
      <w:r>
        <w:t xml:space="preserve"> come to a different conclusion for immigrants of Turkish and FSU origin, incorporating additional controls for language skills and social interethnic contact (though not accounting for selection into employment). They find that Turkish immigrant women’s predicted wages do not significantly differ from the wages of native and Turkish men, but significantly exceed the wages of native women – corresponding to a nativity advantage for immigrant women. By contrast, immigrant women from the FSU face a double disadvantage as their conditional wages are significantly lower compared to native women (-15 percent), FSU men (-25 percent), and native men (-23 percent) </w:t>
      </w:r>
      <w:r w:rsidR="00AC4B3D">
        <w:fldChar w:fldCharType="begin"/>
      </w:r>
      <w:r w:rsidR="00AC4B3D">
        <w:instrText xml:space="preserve"> ADDIN ZOTERO_ITEM CSL_CITATION {"citationID":"GNVHdmwW","properties":{"formattedCitation":"(Salikutluk et al. 2020)","plainCitation":"(Salikutluk et al. 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Approach","author":[{"family":"Salikutluk","given":"Zerrin"},{"family":"Giesecke","given":"Johannes"},{"family":"Kroh","given":"Martin"}],"issued":{"date-parts":[["2020"]]}}}],"schema":"https://github.com/citation-style-language/schema/raw/master/csl-citation.json"} </w:instrText>
      </w:r>
      <w:r w:rsidR="00AC4B3D">
        <w:fldChar w:fldCharType="separate"/>
      </w:r>
      <w:r w:rsidR="00AC4B3D" w:rsidRPr="00AC4B3D">
        <w:t>(Salikutluk et al. 2020)</w:t>
      </w:r>
      <w:r w:rsidR="00AC4B3D">
        <w:fldChar w:fldCharType="end"/>
      </w:r>
      <w:r>
        <w:t>.</w:t>
      </w:r>
    </w:p>
    <w:p w14:paraId="4CE463B2" w14:textId="3BBCA2AA" w:rsidR="00B41894" w:rsidRDefault="00734A38">
      <w:pPr>
        <w:spacing w:line="480" w:lineRule="auto"/>
      </w:pPr>
      <w:r>
        <w:t xml:space="preserve">Regarding occupational status, Salikutluk et al. </w:t>
      </w:r>
      <w:r w:rsidR="00AC4B3D">
        <w:fldChar w:fldCharType="begin"/>
      </w:r>
      <w:r w:rsidR="00AC4B3D">
        <w:instrText xml:space="preserve"> ADDIN ZOTERO_ITEM CSL_CITATION {"citationID":"rLSCyUsm","properties":{"formattedCitation":"(2020)","plainCitation":"(2020)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uppress-author":true}],"schema":"https://github.com/citation-style-language/schema/raw/master/csl-citation.json"} </w:instrText>
      </w:r>
      <w:r w:rsidR="00AC4B3D">
        <w:fldChar w:fldCharType="separate"/>
      </w:r>
      <w:r w:rsidR="00AC4B3D" w:rsidRPr="00AC4B3D">
        <w:t>(2020)</w:t>
      </w:r>
      <w:r w:rsidR="00AC4B3D">
        <w:fldChar w:fldCharType="end"/>
      </w:r>
      <w:r>
        <w:t xml:space="preserve"> find no gender gap among natives as well as Turkish and FSU immigrants, but immigrant women and men experience a strong nativity disadvantage. This nativity disadvantage can partly be explained by different levels of human capital, but only for women from Turkey and not the FSU. For immigrant women of both origins, the remaining gaps persist even when controlling for job characteristics, household factors and language proficienc</w:t>
      </w:r>
      <w:r w:rsidR="00AC4B3D">
        <w:t>y. Fleischmann and</w:t>
      </w:r>
      <w:r>
        <w:t xml:space="preserve"> Höhne </w:t>
      </w:r>
      <w:r w:rsidR="00AC4B3D">
        <w:fldChar w:fldCharType="begin"/>
      </w:r>
      <w:r w:rsidR="00AC4B3D">
        <w:instrText xml:space="preserve"> ADDIN ZOTERO_ITEM CSL_CITATION {"citationID":"sU3i9Gn7","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AC4B3D">
        <w:fldChar w:fldCharType="separate"/>
      </w:r>
      <w:r w:rsidR="00AC4B3D" w:rsidRPr="00AC4B3D">
        <w:t>(2013)</w:t>
      </w:r>
      <w:r w:rsidR="00AC4B3D">
        <w:fldChar w:fldCharType="end"/>
      </w:r>
      <w:r>
        <w:t xml:space="preserve"> confirm a strong nativity disadvantage in occupational status in Germany for both immigrant women and men regardless of their origin, though they also report a gender disadvantage for immigrant women of Polish, FSU, eastern EU, and Western origin.</w:t>
      </w:r>
    </w:p>
    <w:p w14:paraId="70D17C9A" w14:textId="3374C504" w:rsidR="00B41894" w:rsidRDefault="00734A38">
      <w:pPr>
        <w:spacing w:line="480" w:lineRule="auto"/>
      </w:pPr>
      <w:r>
        <w:t xml:space="preserve">Gender differences in wages or occupational status among immigrants that remain after accounting for relevant factors can point to labor market discrimination. It is a </w:t>
      </w:r>
      <w:r w:rsidR="00AC4B3D">
        <w:t>well-established</w:t>
      </w:r>
      <w:r>
        <w:t xml:space="preserve"> finding that women face additional obstacles on the labor market compared to men, but less is known if gender discrimination varies by nativity or vice versa. With regard to hiring disrimination, evidence suggest that there is, if anything, less discrimination based on nativity against women (see Section 3.2), though this finding might not extend to wages or occupational status after employment is found.</w:t>
      </w:r>
    </w:p>
    <w:p w14:paraId="2FA61117" w14:textId="77777777" w:rsidR="00B41894" w:rsidRDefault="00B41894">
      <w:pPr>
        <w:spacing w:line="480" w:lineRule="auto"/>
        <w:ind w:firstLine="0"/>
      </w:pPr>
    </w:p>
    <w:p w14:paraId="10EA5DA0" w14:textId="77777777" w:rsidR="00B41894" w:rsidRDefault="00734A38" w:rsidP="00CA737D">
      <w:pPr>
        <w:pStyle w:val="berschrift3"/>
        <w:spacing w:line="480" w:lineRule="auto"/>
        <w:ind w:left="0" w:firstLine="0"/>
      </w:pPr>
      <w:bookmarkStart w:id="26" w:name="_itgk7gx1h06f" w:colFirst="0" w:colLast="0"/>
      <w:bookmarkEnd w:id="26"/>
      <w:r>
        <w:t>Summary</w:t>
      </w:r>
    </w:p>
    <w:p w14:paraId="0A16746E" w14:textId="77777777" w:rsidR="00B41894" w:rsidRDefault="00734A38" w:rsidP="00CA737D">
      <w:pPr>
        <w:spacing w:line="480" w:lineRule="auto"/>
        <w:ind w:firstLine="0"/>
      </w:pPr>
      <w:r>
        <w:t xml:space="preserve">The reviewed studies on employment quality again do not point to a general or uniform nativity disadvantage for immigrant women in their wages and occupational status, but to a selective disadvantage for specific groups. Women from European countries and other Western nations tend to experience a smaller disadvantage (or none at all) compared to native women in their host country, and this disadvantage often comes down to compositional differences in human capital and additional resources (such as language proficiency and social networks). The nativity disadvantages for other groups of women, however, remain even after accounting for a broad range of relevant factors, and require further research to investigate other explanations. Particularly salient are the disadvantages in the returns to qualifications that immigrant women experience, many of whom are overqualified for their jobs throughout Europe. Moreover, the mobility in wages and occupational status that immigrant women experience over time varies widely across destination countries and origin groups, but in many cases disadvantages persist in comparison to immigrant men, as well as native women and men. A gender disadvantage is particularly present in terms of wages (less so for occupational status) in many host countries, and is often not just a matter of differences in human capital between immigrant men and women. Findings from the literature show that the gender disadvantage does not differ as much between immigrant groups within a given country, as it does differ based on the country where the immigrant settles. Thus, institutional factors seem to be important, such as the difference in gender structures between the labor market in the country of origin and the host country, and this consideration should be further explored in future research. Moreover, the household pressures that specifically immigrant women may be subjected to after immigration may contribute to the disadvantage they experience compared to their male counterparts. </w:t>
      </w:r>
    </w:p>
    <w:p w14:paraId="1A7D675F" w14:textId="77777777" w:rsidR="00B41894" w:rsidRDefault="00734A38">
      <w:pPr>
        <w:spacing w:line="480" w:lineRule="auto"/>
      </w:pPr>
      <w:r>
        <w:t>Finally, the current literature does not provide a cohesive picture of the overall coinciding disadvantage faced by immigrant women in their labor market success. Some findings point to a gender disadvantage that is far greater than the nativity disadvantage. Other studies produce contradicting evidence of the intersectionality of these two dimensions of disadvantage. Given the fact that only a small proportion of the literature looks at this comparison, it is no surprise that the picture remains muddled.</w:t>
      </w:r>
    </w:p>
    <w:p w14:paraId="57F35EF5" w14:textId="77777777" w:rsidR="00B41894" w:rsidRDefault="00B41894">
      <w:pPr>
        <w:spacing w:line="480" w:lineRule="auto"/>
      </w:pPr>
    </w:p>
    <w:p w14:paraId="2E8EC6BB" w14:textId="77777777" w:rsidR="00B41894" w:rsidRDefault="00734A38" w:rsidP="00CA737D">
      <w:pPr>
        <w:pStyle w:val="berschrift1"/>
        <w:spacing w:line="480" w:lineRule="auto"/>
        <w:ind w:left="0"/>
      </w:pPr>
      <w:bookmarkStart w:id="27" w:name="_58pm4allga1z" w:colFirst="0" w:colLast="0"/>
      <w:bookmarkEnd w:id="27"/>
      <w:r>
        <w:t>4. Discussion and outlook</w:t>
      </w:r>
    </w:p>
    <w:p w14:paraId="366AB2B9" w14:textId="77777777" w:rsidR="00B41894" w:rsidRDefault="00734A38" w:rsidP="00CA737D">
      <w:pPr>
        <w:spacing w:line="480" w:lineRule="auto"/>
        <w:ind w:firstLine="0"/>
      </w:pPr>
      <w:r>
        <w:t xml:space="preserve">We have presented the most important contextualization for female immigrants’ labor market integration in Europe and have reviewed the existing quantitative studies published within the past two decades which focus on this dimension of their integration trajectory. Our review of the empirical findings has been broken down by the outcome studied — labor force participation, (un)employment and working hours, and measures of employment quality — and in each section we examine two dimensions of the disadvantage that female immigrants face — the nativity disadvantage and the gender disadvantage – and the interrelation between the two. </w:t>
      </w:r>
    </w:p>
    <w:p w14:paraId="3657454A" w14:textId="77777777" w:rsidR="00B41894" w:rsidRDefault="00734A38">
      <w:pPr>
        <w:spacing w:line="480" w:lineRule="auto"/>
      </w:pPr>
      <w:r>
        <w:t>As could be expected, the findings from the studies included in this review point to a very heterogeneous experience of immigrant women on the European labor market. A multitude of factors likely contribute to this variation, including the regional labor market specificities and different integration policies among the countries studied, different data sources and analysis periods, and different sample populations. Nonetheless, we have attempted to gather the important findings on female labor market integration in one place to expose overarching trends and potential gaps in the existing research, or oversights in theoretical/methodological approaches. We have identified three main take-aways from the review which we discuss below.</w:t>
      </w:r>
    </w:p>
    <w:p w14:paraId="4D09F8CE" w14:textId="77777777" w:rsidR="00B41894" w:rsidRDefault="00B41894">
      <w:pPr>
        <w:spacing w:line="480" w:lineRule="auto"/>
      </w:pPr>
    </w:p>
    <w:p w14:paraId="129AD746" w14:textId="77777777" w:rsidR="00B41894" w:rsidRDefault="00734A38">
      <w:pPr>
        <w:spacing w:line="480" w:lineRule="auto"/>
        <w:ind w:firstLine="0"/>
        <w:rPr>
          <w:b/>
          <w:i/>
        </w:rPr>
      </w:pPr>
      <w:r>
        <w:rPr>
          <w:b/>
          <w:i/>
        </w:rPr>
        <w:t>1. While the theoretically-relevant determinants of immigrant women’s labor market integration are often supported by empirical evidence, the extent to which these factors succeed in explaining the entirety of immigrant women’s labor market experiences varies greatly across studies, calling for more systematic and comparative investigations in terms of intertwined individual and contextual factors.</w:t>
      </w:r>
    </w:p>
    <w:p w14:paraId="59414323" w14:textId="77777777" w:rsidR="00B41894" w:rsidRDefault="00734A38">
      <w:pPr>
        <w:spacing w:line="480" w:lineRule="auto"/>
        <w:ind w:firstLine="0"/>
      </w:pPr>
      <w:r>
        <w:t>One phenomenon which is quite evident for all of the labor market outcomes reviewed is the importance of human capital factors in explaining the disadvantages that immigrant women (and men) are observed to encounter. The large majority of studies support the theoretical assertion that the level of education and prior work experience represent important contributions to immigrant women’s (lack of) disadvantages at all stages of their labor market integration, but especially in terms of unemployment, wages and occupational status. Household factors are important determinants of immigrant women’s labor market outcomes too, although they appear to matter most in the decision to become active on the labor market and the average hours spent on paid work. Being married and the presence of children in the household significantly contribute to a gender gap in LFP among immigrants and natives, but the magnitude of this effect is also conditional on social norms and the associated gender roles, which can differ between immigrants and natives. Another commonality of studies is the finding that the disadvantages immigrant women face are often largest shortly after immigration and narrow with longer duration of stay, which is consistent with the predictions of assimilation theory. These trends can usually be attributed to adaptation processes in terms of acquiring host country specific capital such as language skills or inter-ethnic contacts. However, although immigrant women experience upward mobility over time in many cases, significant nativity and gender gaps often remain.</w:t>
      </w:r>
    </w:p>
    <w:p w14:paraId="37B98416" w14:textId="77777777" w:rsidR="00B41894" w:rsidRDefault="00734A38">
      <w:pPr>
        <w:spacing w:line="480" w:lineRule="auto"/>
      </w:pPr>
      <w:r>
        <w:t>The complexity of the issue often makes it difficult to pin down the reasons for immigrant women’s disadvantages that remain after controlling for compositional differences in relevant determinants between women and men, immigrants and natives. In some studies, unexplained differences seem to stem from omitted variable bias, something that is most apparent in the case of host country specific capital (or duration of stay as a proxy), but also in terms of the relationship between traditional gender role attitudes and female LFP. However, omitted variable bias is rarely the only reason for persistent nativity and gender gaps in estimated labor market outcomes, and many studies suggest that immigrant women experience lower returns to the same characteristics compared to native women as well as immigrant and native men. Although there might be various reasons for such unequal returns, they invariably mean that immigrant women benefit comparatively less from their skills. Ethnic discrimination has been shown to disadvantage both immigrant women and men in hiring decisions, and there is much reason to believe that this discrimination extends to labor market outcomes as well. Moreover, immigrant women may face additional discrimination because of their gender.</w:t>
      </w:r>
    </w:p>
    <w:p w14:paraId="630D08D2" w14:textId="67E5FE70" w:rsidR="00B41894" w:rsidRDefault="00734A38">
      <w:pPr>
        <w:spacing w:line="480" w:lineRule="auto"/>
      </w:pPr>
      <w:r>
        <w:t xml:space="preserve">Despite persisting nativity and gender gaps in conditional labor market outcomes in many cases, there is little evidence for a general double disadvantage faced by immigrant women. While the results of intersectional studies acknowledge that the labor market outcomes of immigrant women are stratified by nativity and gender, the specific effects of the single dimensions as well as their interplay are by no means clear-cut and universal, but very selective. One of the most important conclusions from this review is the </w:t>
      </w:r>
      <w:r>
        <w:rPr>
          <w:i/>
        </w:rPr>
        <w:t>heterogeneous</w:t>
      </w:r>
      <w:r>
        <w:t xml:space="preserve"> </w:t>
      </w:r>
      <w:r>
        <w:rPr>
          <w:i/>
        </w:rPr>
        <w:t>experience</w:t>
      </w:r>
      <w:r>
        <w:t xml:space="preserve"> of immigrant women from different origins. Studying immigrant women as one aggregate group, or even in broad sub-groups, glazes over substantial differences. In some </w:t>
      </w:r>
      <w:r w:rsidR="00AC4B3D">
        <w:t>cases,</w:t>
      </w:r>
      <w:r>
        <w:t xml:space="preserve"> it appears that distinguishing between EU internal immigrants and non-EU immigrants makes sense, because of the lack of institutional barriers that EU citizens face within Europe. However, studies show that European women themselves have different experiences when moving from one country to another, their experiences shaped, among others, by specific labor market demands, differences in the human or cultural capital they bring with them, or the different communities they encounter after arrival. Even more variation appears between immigrant groups from outside of Europe. These groups tend to be much more selective and their characteristics are heavily influenced by the immigration policy of the country they immigrate to. Immigration opportunities for women differ widely across destinations and over time, and the particular circumstances are reflected in the labor market outcomes of these women. One example is immigrant women showing high employment rates but low occupational status compared to native women in SE countries – countries with a high demand for care workers. The opposite seems true for countries in which immigration policy is so restrictive that only high-skilled individuals are able to immigrate via labor migration channels (e.g., Germany). The few immigrant women who meet these requirements are naturally successful on the host country labor market. Yet, women entering via alternative channels such as family migration may also have ambitions to work, but do not undergo such rigorous selection processes. As a result, their labor market integration does not progress as quickly as labor migrants, and they are more likely to remain inactive. </w:t>
      </w:r>
    </w:p>
    <w:p w14:paraId="06184F69" w14:textId="13B44889" w:rsidR="00B41894" w:rsidRDefault="00734A38">
      <w:pPr>
        <w:spacing w:line="480" w:lineRule="auto"/>
      </w:pPr>
      <w:r>
        <w:t xml:space="preserve">Thus, the theoretical assumptions about the selectivity processes (or lack thereof) involved in immigration and their effects in terms of segmented assimilation trajectories have generally been supported. Still, we arrive at this conclusion in light of the historical and theoretical considerations we made at the beginning of this review. Studies that estimate to what extent the labor market outcomes of immigrant women are actually affected by the policies in place governing their access to a country and a country’s labor market remain rare </w:t>
      </w:r>
      <w:r w:rsidR="00AC4B3D">
        <w:fldChar w:fldCharType="begin"/>
      </w:r>
      <w:r w:rsidR="00AC4B3D">
        <w:instrText xml:space="preserve"> ADDIN ZOTERO_ITEM CSL_CITATION {"citationID":"hvwDFmya","properties":{"formattedCitation":"(see, however, Pichler 2011; Cangiano 2014)","plainCitation":"(see, however, Pichler 2011; Cangiano 2014)","noteIndex":0},"citationItems":[{"id":4422,"uris":["http://zotero.org/groups/2418749/items/XLUNDMSZ"],"uri":["http://zotero.org/groups/2418749/items/XLUNDMSZ"],"itemData":{"id":4422,"type":"article-journal","container-title":"International Migration Review","DOI":"10/fxxbrd","ISSN":"0197-9183, 1747-7379","issue":"4","journalAbbreviation":"International Migration Review","language":"en","page":"938-978","source":"DOI.org (Crossref)","title":"Success on European Labor Markets: A Cross-national Comparison of Attainment between Immigrant and Majority Populations","title-short":"Success on European Labor Markets","URL":"http://journals.sagepub.com/doi/10.1111/j.1747-7379.2011.00873.x","volume":"45","author":[{"family":"Pichler","given":"Florian"}],"accessed":{"date-parts":[["2020",4,2]]},"issued":{"date-parts":[["2011",12]]}},"prefix":"see, however, "},{"id":3728,"uris":["http://zotero.org/groups/2418749/items/GVCW4QVH"],"uri":["http://zotero.org/groups/2418749/items/GVCW4QVH"],"itemData":{"id":3728,"type":"article-journal","abstract":"While a number of studies explored the demographic and human capital attributes affecting migrant socio-economic assimilation, less is known about the role of immigration status on entry. In particular, little evidence exists on the employment outcomes of migrants admitted outside economic immigration channels (family, study, asylum or permit-free) and joining the labour market once in the country of destination. This paper addresses this knowledge gap. Its conceptual framework for understanding how immigration status on arrival influences access to the labour market highlights the role of selectivity mechanisms and of different rights and constraints characterizing the legal situation of migrants who enter via different admission routes. The empirical analysis builds on original estimates of the migrant workforce by immigration status on entry based on the 2008 Ad-Hoc Module of the EU Labour Force Survey. Logistic regressions show that immigration status on arrival affects the participation in the labour market, the probability of being unemployed and the access to a job commensurate to the migrant skills. While the participation of family migrants and refugees in the labour market is positively associated with their length of stay, these categories retain a significant unemployment disadvantage in almost all European destinations. This gap becomes particularly evident at the intersection of immigration status and gender. Results suggest the need for a more holistic approach to the governance of labour migration that takes into account the long-term trends of migrant labour supply.","container-title":"Comparative Migration Studies","DOI":"10/gf3x86","ISSN":"2214-594X","issue":"4","language":"en","page":"417-443","source":"Crossref","title":"Migration Policies and Migrant Employment Outcomes: Conceptual Analysis and Comparative Evidence for Europe","title-short":"Migration Policies and Migrant Employment Outcomes","URL":"http://link.springer.com/10.5117/CMS2014.4.CANG","volume":"2","author":[{"family":"Cangiano","given":"Alessio"}],"accessed":{"date-parts":[["2019",6,17]]},"issued":{"date-parts":[["2014",12]]}}}],"schema":"https://github.com/citation-style-language/schema/raw/master/csl-citation.json"} </w:instrText>
      </w:r>
      <w:r w:rsidR="00AC4B3D">
        <w:fldChar w:fldCharType="separate"/>
      </w:r>
      <w:r w:rsidR="00AC4B3D" w:rsidRPr="00AC4B3D">
        <w:t>(see, however, Pichler 2011; Cangiano 2014)</w:t>
      </w:r>
      <w:r w:rsidR="00AC4B3D">
        <w:fldChar w:fldCharType="end"/>
      </w:r>
      <w:r>
        <w:t>. There seems to be much room to adopt a more gender-specific lense to selection issues in quantitative approaches to studying the outcomes of immigrants, particularly when this comes to measures of labor market success (conditional on being active in the labor force). Not only is immigration itself a very selective process, but the decision to participate in the labor market is another possible stage of selectivity, especially for women. Of the studies reviewed on labor market success, only a subset account for selection into labor force participation in their estimations.</w:t>
      </w:r>
      <w:r>
        <w:rPr>
          <w:vertAlign w:val="superscript"/>
        </w:rPr>
        <w:footnoteReference w:id="7"/>
      </w:r>
      <w:r>
        <w:t xml:space="preserve"> Selection effects do not stop there. The data on immigrant outcomes can be further biased because of remigration, or naturalization (if the data only distinguishes immigrants by nationality). While this kind of selection is an important consideration for female immigrant labor market outcomes acknowledged in the literature </w:t>
      </w:r>
      <w:r w:rsidR="00AC4B3D">
        <w:fldChar w:fldCharType="begin"/>
      </w:r>
      <w:r w:rsidR="00AC4B3D">
        <w:instrText xml:space="preserve"> ADDIN ZOTERO_ITEM CSL_CITATION {"citationID":"TWbXdeOH","properties":{"formattedCitation":"(see, e.g., Dustmann and G\\uc0\\u246{}rlach 2015)","plainCitation":"(see, e.g., Dustmann and Görlach 2015)","noteIndex":0},"citationItems":[{"id":6597,"uris":["http://zotero.org/groups/2418749/items/FU94V4IZ"],"uri":["http://zotero.org/groups/2418749/items/FU94V4IZ"],"itemData":{"id":6597,"type":"chapter","abstract":"This chapter begins by documenting that temporary migrations are not only very common, but that out-migration of immigrants is selective both in terms of migrants’ individual characteristics and their economic outcomes. We then examine the problems that arise when estimating immigrants’ earnings profiles when out-migration is selective, and discuss the identifying assumptions needed to answer three different questions on immigrants’ earnings careers. We show how better data can help to relax these assumptions, suggest appropriate estimators, and provide an illustration using simulated data. We finally provide an overview of existing papers that use different types of data to address selective out-migration when estimating immigrants’ earnings profiles.","collection-title":"Handbook of the Economics of International Migration","container-title":"Handbook of the Economics of International Migration","language":"en","note":"DOI: 10.1016/B978-0-444-53764-5.00010-4","page":"489-533","publisher":"North-Holland","source":"ScienceDirect","title":"Chapter 10 - Selective Out-Migration and the Estimation of Immigrants’ Earnings Profiles","URL":"http://www.sciencedirect.com/science/article/pii/B9780444537645000104","volume":"1","author":[{"family":"Dustmann","given":"Christian"},{"family":"Görlach","given":"Joseph-Simon"}],"editor":[{"family":"Chiswick","given":"Barry R."},{"family":"Miller","given":"Paul W."}],"accessed":{"date-parts":[["2020",3,25]]},"issued":{"date-parts":[["2015",1,1]]}},"prefix":"see, e.g., "}],"schema":"https://github.com/citation-style-language/schema/raw/master/csl-citation.json"} </w:instrText>
      </w:r>
      <w:r w:rsidR="00AC4B3D">
        <w:fldChar w:fldCharType="separate"/>
      </w:r>
      <w:r w:rsidR="00AC4B3D" w:rsidRPr="00AC4B3D">
        <w:rPr>
          <w:rFonts w:cs="Times New Roman"/>
          <w:szCs w:val="24"/>
        </w:rPr>
        <w:t>(see, e.g., Dustmann and Görlach 2015)</w:t>
      </w:r>
      <w:r w:rsidR="00AC4B3D">
        <w:fldChar w:fldCharType="end"/>
      </w:r>
      <w:r>
        <w:t>, its gendered effects are rarely accounted for in empirical studies.</w:t>
      </w:r>
    </w:p>
    <w:p w14:paraId="6DAB30EE" w14:textId="77777777" w:rsidR="00B41894" w:rsidRDefault="00B41894">
      <w:pPr>
        <w:spacing w:line="480" w:lineRule="auto"/>
      </w:pPr>
    </w:p>
    <w:p w14:paraId="5B8106BB" w14:textId="77777777" w:rsidR="00B41894" w:rsidRDefault="00734A38">
      <w:pPr>
        <w:spacing w:line="480" w:lineRule="auto"/>
        <w:ind w:firstLine="0"/>
        <w:rPr>
          <w:b/>
          <w:i/>
        </w:rPr>
      </w:pPr>
      <w:r>
        <w:rPr>
          <w:b/>
          <w:i/>
        </w:rPr>
        <w:t xml:space="preserve">2. Quantitative studies which take a holistic approach to studying the labor market disadvantages of immigrant women — and all the considerations related to their gender and nativity that this entails — are rare in this body of literature, and future studies should address this. </w:t>
      </w:r>
    </w:p>
    <w:p w14:paraId="7FEC1FE7" w14:textId="764AD932" w:rsidR="00B41894" w:rsidRDefault="00734A38">
      <w:pPr>
        <w:spacing w:line="480" w:lineRule="auto"/>
        <w:ind w:firstLine="0"/>
      </w:pPr>
      <w:r>
        <w:t xml:space="preserve">A general oversight in the literature is the lack of studies which try to comprehensively understand the labor market disadvantage of immigrant women. Almost all studies of immigrant integration make use of a reference group in order to contextualize and evaluate the experiences of immigrant women, but by selecting only one comparison group, this pigeon-holes the analyses into one dimension: When immigrant women are compared to native women, it is only the nativity disadvantage among women which is investigated, and when immigrant women are compared to immigrant men, it is only the gender disadvantage among immigrants. While each one of these approaches is valuable, it is only when both of these disadvantages are examined together that we learn about the overall disadvantage of immigrant women in the labor force. Our review has made clear that the intersectional nature of disadvantage renders any empirical investigation increasingly complex. However, as we have repeatedly noted, intersecting inequalities cannot be properly estimated by focusing on different dimensions of disadvantage in sequence rather than conjunction. </w:t>
      </w:r>
      <w:r w:rsidR="00AC4B3D" w:rsidRPr="00E25211">
        <w:t>The studies by Fleischmann and</w:t>
      </w:r>
      <w:r w:rsidRPr="00E25211">
        <w:t xml:space="preserve"> Höhne </w:t>
      </w:r>
      <w:r w:rsidR="008A4B0B">
        <w:rPr>
          <w:lang w:val="de-DE"/>
        </w:rPr>
        <w:fldChar w:fldCharType="begin"/>
      </w:r>
      <w:r w:rsidR="008A4B0B" w:rsidRPr="00E25211">
        <w:instrText xml:space="preserve"> ADDIN ZOTERO_ITEM CSL_CITATION {"citationID":"1RYpNwRW","properties":{"formattedCitation":"(2013)","plainCitation":"(2013)","noteIndex":0},"citationItems":[{"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suppress-author":true}],"schema":"https://github.com/citation-style-language/schema/raw/master/csl-citation.json"} </w:instrText>
      </w:r>
      <w:r w:rsidR="008A4B0B">
        <w:rPr>
          <w:lang w:val="de-DE"/>
        </w:rPr>
        <w:fldChar w:fldCharType="separate"/>
      </w:r>
      <w:r w:rsidR="008A4B0B" w:rsidRPr="008A4B0B">
        <w:t>(2013)</w:t>
      </w:r>
      <w:r w:rsidR="008A4B0B">
        <w:rPr>
          <w:lang w:val="de-DE"/>
        </w:rPr>
        <w:fldChar w:fldCharType="end"/>
      </w:r>
      <w:r w:rsidRPr="00E25211">
        <w:t xml:space="preserve">, Hayfron </w:t>
      </w:r>
      <w:r w:rsidR="008A4B0B">
        <w:rPr>
          <w:lang w:val="de-DE"/>
        </w:rPr>
        <w:fldChar w:fldCharType="begin"/>
      </w:r>
      <w:r w:rsidR="008A4B0B" w:rsidRPr="00E25211">
        <w:instrText xml:space="preserve"> ADDIN ZOTERO_ITEM CSL_CITATION {"citationID":"SdEgmgDo","properties":{"formattedCitation":"(2002)","plainCitation":"(2002)","noteIndex":0},"citationItems":[{"id":4052,"uris":["http://zotero.org/groups/2418749/items/9TD72CUS"],"uri":["http://zotero.org/groups/2418749/items/9TD72CUS"],"itemData":{"id":4052,"type":"article-journal","abstract":"This study explores the possibility that being both a ‘female’ and an ‘immigrant’ will impose an earnings disadvantage on immigrant women in Norway. Well-known techniques are used to decompose the earnings gap between Norwegian men and immigrant women into portions attributable to productivity differentials, portions attributable to a gender effect, and portions attributable to an ethnic effect. The analysis supports the following conclusions: First, there is evidence of a double negative effect on female immigrant earnings. Second, gender effect is more important than ethnic effect. Finally, the discrimination estimates are robust to the alternative methods used in decomposing Norwegian men-immigrant women earnings gap.","container-title":"Applied Economics","DOI":"10/bknhk9","ISSN":"0003-6846","issue":"11","page":"1441-1452","source":"Taylor and Francis+NEJM","title":"Panel estimates of the earnings gap in Norway: do female immigrants experience a double earnings penalty?","title-short":"Panel estimates of the earnings gap in Norway","URL":"https://doi.org/10.1080/00036840110101429","volume":"34","author":[{"family":"Hayfron","given":"John E."}],"accessed":{"date-parts":[["2020",1,20]]},"issued":{"date-parts":[["2002",7,1]]}},"suppress-author":true}],"schema":"https://github.com/citation-style-language/schema/raw/master/csl-citation.json"} </w:instrText>
      </w:r>
      <w:r w:rsidR="008A4B0B">
        <w:rPr>
          <w:lang w:val="de-DE"/>
        </w:rPr>
        <w:fldChar w:fldCharType="separate"/>
      </w:r>
      <w:r w:rsidR="008A4B0B" w:rsidRPr="008A4B0B">
        <w:t>(2002)</w:t>
      </w:r>
      <w:r w:rsidR="008A4B0B">
        <w:rPr>
          <w:lang w:val="de-DE"/>
        </w:rPr>
        <w:fldChar w:fldCharType="end"/>
      </w:r>
      <w:r w:rsidRPr="00E25211">
        <w:t xml:space="preserve">, Husted et al. </w:t>
      </w:r>
      <w:r w:rsidR="008A4B0B">
        <w:rPr>
          <w:lang w:val="de-DE"/>
        </w:rPr>
        <w:fldChar w:fldCharType="begin"/>
      </w:r>
      <w:r w:rsidR="008A4B0B" w:rsidRPr="00E25211">
        <w:instrText xml:space="preserve"> ADDIN ZOTERO_ITEM CSL_CITATION {"citationID":"J6I6cq65","properties":{"formattedCitation":"(2000)","plainCitation":"(2000)","noteIndex":0},"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Skyt"},{"family":"Rosholm","given":"Michael"},{"family":"Smith","given":"Nina"},{"literal":"others"}],"issued":{"date-parts":[["2000"]]}},"suppress-author":true}],"schema":"https://github.com/citation-style-language/schema/raw/master/csl-citation.json"} </w:instrText>
      </w:r>
      <w:r w:rsidR="008A4B0B">
        <w:rPr>
          <w:lang w:val="de-DE"/>
        </w:rPr>
        <w:fldChar w:fldCharType="separate"/>
      </w:r>
      <w:r w:rsidR="008A4B0B" w:rsidRPr="008A4B0B">
        <w:t>(2000)</w:t>
      </w:r>
      <w:r w:rsidR="008A4B0B">
        <w:rPr>
          <w:lang w:val="de-DE"/>
        </w:rPr>
        <w:fldChar w:fldCharType="end"/>
      </w:r>
      <w:r w:rsidRPr="00E25211">
        <w:t xml:space="preserve">, Nielsen et al. </w:t>
      </w:r>
      <w:r w:rsidR="008A4B0B">
        <w:rPr>
          <w:lang w:val="de-DE"/>
        </w:rPr>
        <w:fldChar w:fldCharType="begin"/>
      </w:r>
      <w:r w:rsidR="008A4B0B" w:rsidRPr="00E25211">
        <w:instrText xml:space="preserve"> ADDIN ZOTERO_ITEM CSL_CITATION {"citationID":"3uiIQ0D8","properties":{"formattedCitation":"(2004)","plainCitation":"(2004)","noteIndex":0},"citationItems":[{"id":4371,"uris":["http://zotero.org/groups/2418749/items/H3PT7YYP"],"uri":["http://zotero.org/groups/2418749/items/H3PT7YYP"],"itemData":{"id":4371,"type":"article-journal","abstract":"In this paper, we analyze immigrant wage gaps and propose an extension of the traditional wage decomposition technique, which is a synthesis from two strains of literature on ethnic/immigrant wage di</w:instrText>
      </w:r>
      <w:r w:rsidR="008A4B0B">
        <w:rPr>
          <w:rFonts w:ascii="Times New Roman" w:hAnsi="Times New Roman" w:cs="Times New Roman"/>
          <w:lang w:val="de-DE"/>
        </w:rPr>
        <w:instrText>ﬀ</w:instrText>
      </w:r>
      <w:r w:rsidR="008A4B0B" w:rsidRPr="00E25211">
        <w:instrText xml:space="preserve">erences, namely the </w:instrText>
      </w:r>
      <w:r w:rsidR="008A4B0B" w:rsidRPr="00E25211">
        <w:rPr>
          <w:rFonts w:ascii="___WRD_EMBED_SUB_40" w:hAnsi="___WRD_EMBED_SUB_40" w:cs="___WRD_EMBED_SUB_40"/>
        </w:rPr>
        <w:instrText>‘</w:instrText>
      </w:r>
      <w:r w:rsidR="008A4B0B" w:rsidRPr="00E25211">
        <w:instrText>assimilation literature</w:instrText>
      </w:r>
      <w:r w:rsidR="008A4B0B" w:rsidRPr="00E25211">
        <w:rPr>
          <w:rFonts w:ascii="___WRD_EMBED_SUB_40" w:hAnsi="___WRD_EMBED_SUB_40" w:cs="___WRD_EMBED_SUB_40"/>
        </w:rPr>
        <w:instrText>’</w:instrText>
      </w:r>
      <w:r w:rsidR="008A4B0B" w:rsidRPr="00E25211">
        <w:instrText xml:space="preserve"> and the ‘discrimination literature’. We estimate separate wage equations for natives and a number of immigrant groups using panel data sample selection models. Based on the estimations, we </w:instrText>
      </w:r>
      <w:r w:rsidR="008A4B0B">
        <w:rPr>
          <w:lang w:val="de-DE"/>
        </w:rPr>
        <w:instrText>ﬁ</w:instrText>
      </w:r>
      <w:r w:rsidR="008A4B0B" w:rsidRPr="00E25211">
        <w:instrText>nd that the immigrant wage gap is caused by a lack of quali</w:instrText>
      </w:r>
      <w:r w:rsidR="008A4B0B">
        <w:rPr>
          <w:lang w:val="de-DE"/>
        </w:rPr>
        <w:instrText>ﬁ</w:instrText>
      </w:r>
      <w:r w:rsidR="008A4B0B" w:rsidRPr="00E25211">
        <w:instrText xml:space="preserve">cations and incomplete assimilation, and that a large fraction of that gap would disappear if only immigrants could </w:instrText>
      </w:r>
      <w:r w:rsidR="008A4B0B">
        <w:rPr>
          <w:lang w:val="de-DE"/>
        </w:rPr>
        <w:instrText>ﬁ</w:instrText>
      </w:r>
      <w:r w:rsidR="008A4B0B" w:rsidRPr="00E25211">
        <w:instrText xml:space="preserve">nd employment and thus accumulate work experience.","container-title":"Empirical Economics","DOI":"10/djr6z5","ISSN":"0377-7332, 1435-8921","issue":"4","journalAbbreviation":"Empirical Economics","language":"en","page":"855-883","source":"DOI.org (Crossref)","title":"Qualifications, discrimination, or assimilation? An extended framework for analysing immigrant wage gaps","title-short":"Qualifications, discrimination, or assimilation?","URL":"http://link.springer.com/10.1007/s00181-004-0221-9","volume":"29","author":[{"family":"Nielsen","given":"Helena Skyt"},{"family":"Rosholm","given":"Michael"},{"family":"Smith","given":"Nina"},{"family":"Husted","given":"Leif"}],"accessed":{"date-parts":[["2020",4,2]]},"issued":{"date-parts":[["2004",12]]}},"suppress-author":true}],"schema":"https://github.com/citation-style-language/schema/raw/master/csl-citation.json"} </w:instrText>
      </w:r>
      <w:r w:rsidR="008A4B0B">
        <w:rPr>
          <w:lang w:val="de-DE"/>
        </w:rPr>
        <w:fldChar w:fldCharType="separate"/>
      </w:r>
      <w:r w:rsidR="008A4B0B" w:rsidRPr="008A4B0B">
        <w:t>(2004)</w:t>
      </w:r>
      <w:r w:rsidR="008A4B0B">
        <w:rPr>
          <w:lang w:val="de-DE"/>
        </w:rPr>
        <w:fldChar w:fldCharType="end"/>
      </w:r>
      <w:r>
        <w:t xml:space="preserve">, Salikutluk et al. </w:t>
      </w:r>
      <w:r w:rsidR="008A4B0B">
        <w:fldChar w:fldCharType="begin"/>
      </w:r>
      <w:r w:rsidR="008A4B0B">
        <w:instrText xml:space="preserve"> ADDIN ZOTERO_ITEM CSL_CITATION {"citationID":"XLMNtanb","properties":{"formattedCitation":"(2020)","plainCitation":"(2020)","noteIndex":0},"citationItems":[{"id":4256,"uris":["http://zotero.org/groups/2418749/items/23N86MGH"],"uri":["http://zotero.org/groups/2418749/items/23N86MGH"],"itemData":{"id":4256,"type":"article-journal","abstract":"While general ethnic disadvantages are well documented, much less is known about coinciding disadvantages of ethnic origin and gender. Based on theoretical arguments of human capital theory, sociocultural approaches, labour market segmentation theory, and discrimination mechanisms, we investigate whether immigrant women experience more difficulties on the labour market than immigrant men, non-immigrant men and women. Using data from the German Socio-economic Panel from 2013 and 2015 we deal with interaction patterns of ethnic origin and gender regarding various labour market outcomes for immigrants from Turkey and the former Soviet Union. We analyse the impact of individual resources like education, language proficiency, and job characteristics on ethnic and gender gaps. We find evidence of additional disadvantages of immigrant women on each outcome variable that largely seem to be attributable to differences in qualifications and language proficiency. However, for women from the former Soviet Union and second-generation Turkish women specific disadvantages are apparent that cannot be explained by individual and job characteristics.","container-title":"SOEPpapers On Multidisciplinary Panel Data Research","ISSN":"1864-6689","issue":"1072","language":"en","page":"46","source":"Zotero","title":"The Situation of Female Immigrants on the German Labour Market: A  Multi-Perspective Approach","author":[{"family":"Salikutluk","given":"Zerrin"},{"family":"Giesecke","given":"Johannes"},{"family":"Kroh","given":"Martin"}],"issued":{"date-parts":[["2020"]]}},"suppress-author":true}],"schema":"https://github.com/citation-style-language/schema/raw/master/csl-citation.json"} </w:instrText>
      </w:r>
      <w:r w:rsidR="008A4B0B">
        <w:fldChar w:fldCharType="separate"/>
      </w:r>
      <w:r w:rsidR="008A4B0B" w:rsidRPr="008A4B0B">
        <w:t>(2020)</w:t>
      </w:r>
      <w:r w:rsidR="008A4B0B">
        <w:fldChar w:fldCharType="end"/>
      </w:r>
      <w:r w:rsidR="00AC4B3D">
        <w:t>, and Stypinska and</w:t>
      </w:r>
      <w:r>
        <w:t xml:space="preserve"> Gordo </w:t>
      </w:r>
      <w:r w:rsidR="008A4B0B">
        <w:fldChar w:fldCharType="begin"/>
      </w:r>
      <w:r w:rsidR="008A4B0B">
        <w:instrText xml:space="preserve"> ADDIN ZOTERO_ITEM CSL_CITATION {"citationID":"UY9GcJrZ","properties":{"formattedCitation":"(2018)","plainCitation":"(2018)","noteIndex":0},"citationItems":[{"id":4062,"uris":["http://zotero.org/groups/2418749/items/5KWIGTDD"],"uri":["http://zotero.org/groups/2418749/items/5KWIGTDD"],"itemData":{"id":4062,"type":"article-journal","abstract":"This paper analyses the interference of three socio-demographic characteristics: gender, age and migration status on the labour market outcomes from the perspective of intersectionality theory. Concretely, we investigate whether gender and migration differences in hourly wages are observable at younger ages and whether these differences increase with age. Further, we analyse whether gender and migration interact in such a way that women with migration background suffer lower wage growth in relation to their counterparts. Our analyses draw on data from the Socio-Economic Panel (German SOEP from 1991 to 2014), distinguishing between populations with and without a migration background. Random effects hourly wage regressions controlling for selection bias using Heckman procedure have been estimated in our analysis. The results show that there are large gender differences in hourly wage at younger ages, and these differences are maintained over the life course. Regarding migration status, no significant disadvantages in wages are observable at early stages. However, disadvantages of men and women with migration background increase with age, resulting in lower earnings for older workers with migration background. When we analyse the interaction between migration and gender, we observe no effect either at younger ages or over the entire lifespan, indicating that the gender disadvantage is no more pronounced for women with migration background than for women without such a background (and vice versa).","container-title":"European Journal of Ageing","DOI":"10/ggh6ff","ISSN":"1613-9380","issue":"1","journalAbbreviation":"Eur J Ageing","language":"en","page":"23-33","source":"Springer Link","title":"Gender, age and migration: an intersectional approach to inequalities in the labour market","title-short":"Gender, age and migration","URL":"https://doi.org/10.1007/s10433-017-0419-2","volume":"15","author":[{"family":"Stypińska","given":"Justyna"},{"family":"Gordo","given":"Laura Romeu"}],"accessed":{"date-parts":[["2020",1,20]]},"issued":{"date-parts":[["2018",3,1]]}},"suppress-author":true}],"schema":"https://github.com/citation-style-language/schema/raw/master/csl-citation.json"} </w:instrText>
      </w:r>
      <w:r w:rsidR="008A4B0B">
        <w:fldChar w:fldCharType="separate"/>
      </w:r>
      <w:r w:rsidR="008A4B0B" w:rsidRPr="008A4B0B">
        <w:t>(2018)</w:t>
      </w:r>
      <w:r w:rsidR="008A4B0B">
        <w:fldChar w:fldCharType="end"/>
      </w:r>
      <w:r>
        <w:t xml:space="preserve"> make a strong case for using quantitative approaches that allow to disentangle coinciding disadvantages. All these studies show, in one way or another, that nativity and gender gaps are not additive but interactive in many cases, and suggest that their specific relationship varies across destination countries, immigrant groups, and labor market outcomes. The limited number of studies and their exclusive focus on NWE mean that our preliminary and tentative conclusions are certainly subject to change as more and more studies adopt strategies suited to such endeavors, something we explicitly urge researchers to do.</w:t>
      </w:r>
    </w:p>
    <w:p w14:paraId="2090D74F" w14:textId="77777777" w:rsidR="00B41894" w:rsidRDefault="00B41894">
      <w:pPr>
        <w:spacing w:line="480" w:lineRule="auto"/>
        <w:ind w:firstLine="0"/>
      </w:pPr>
    </w:p>
    <w:p w14:paraId="6FA0A4DF" w14:textId="77777777" w:rsidR="00B41894" w:rsidRDefault="00734A38">
      <w:pPr>
        <w:spacing w:line="480" w:lineRule="auto"/>
        <w:ind w:firstLine="0"/>
        <w:rPr>
          <w:b/>
          <w:i/>
        </w:rPr>
      </w:pPr>
      <w:r>
        <w:rPr>
          <w:b/>
          <w:i/>
        </w:rPr>
        <w:t xml:space="preserve">3. Fruitful avenues for future contributions to this field include expanding on certain overlooked outcomes, like immigrant self-employment, as well as geographic regions that until now have received little attention, especially by employing the most recent data. </w:t>
      </w:r>
    </w:p>
    <w:p w14:paraId="00E2018A" w14:textId="501E38AF" w:rsidR="00B41894" w:rsidRDefault="00734A38">
      <w:pPr>
        <w:spacing w:line="480" w:lineRule="auto"/>
        <w:ind w:firstLine="0"/>
      </w:pPr>
      <w:r>
        <w:t xml:space="preserve">As far as the scope of the existing literature is concerned, it is fairly comprehensive in addressing the multifaceted nature of female immigrants’ labor market integration. While certain outcomes, like labor force participation, employment, and wages, may receive the most attention, studies exist for most other relevant (measurable) outcomes too. Nonetheless, in our search of the literature, we noticed that at least one important outcome is generally overlooked: self-employment. The OECD reports that, in 2016, 10 percent of individuals who were self-employed in the EU were immigrants </w:t>
      </w:r>
      <w:r w:rsidR="008A4B0B">
        <w:fldChar w:fldCharType="begin"/>
      </w:r>
      <w:r w:rsidR="008A4B0B">
        <w:instrText xml:space="preserve"> ADDIN ZOTERO_ITEM CSL_CITATION {"citationID":"Z6Hvdhiz","properties":{"formattedCitation":"(2017)","plainCitation":"(2017)","noteIndex":0},"citationItems":[{"id":6445,"uris":["http://zotero.org/groups/2418749/items/RGFFI2M3"],"uri":["http://zotero.org/groups/2418749/items/RGFFI2M3"],"itemData":{"id":6445,"type":"chapter","container-title":"The Missing Entrepreneurs 2017: Policies for Inclusive Entrepreneurship","event-place":"Paris","ISBN":"978-92-64-28360-2","publisher":"OECD Publishing","publisher-place":"Paris","title":"Immigrants' self-employment and entrepreneurship activities","author":[{"family":"OECD","given":""}],"issued":{"date-parts":[["2017"]]}},"suppress-author":true}],"schema":"https://github.com/citation-style-language/schema/raw/master/csl-citation.json"} </w:instrText>
      </w:r>
      <w:r w:rsidR="008A4B0B">
        <w:fldChar w:fldCharType="separate"/>
      </w:r>
      <w:r w:rsidR="008A4B0B" w:rsidRPr="008A4B0B">
        <w:t>(2017)</w:t>
      </w:r>
      <w:r w:rsidR="008A4B0B">
        <w:fldChar w:fldCharType="end"/>
      </w:r>
      <w:r>
        <w:t>. In many EU countries, the percentage of immigrants who are self-employed is comparable to the percentage of the native population that is self-employed, although in countries like Pol</w:t>
      </w:r>
      <w:r w:rsidR="008A4B0B">
        <w:t>and, the UK, Slovakia, Czechia,</w:t>
      </w:r>
      <w:r>
        <w:t xml:space="preserve"> Croatia, Malta and Lithuania, immigrants have a higher probability of self-employment than natives </w:t>
      </w:r>
      <w:r w:rsidR="008A4B0B">
        <w:fldChar w:fldCharType="begin"/>
      </w:r>
      <w:r w:rsidR="008A4B0B">
        <w:instrText xml:space="preserve"> ADDIN ZOTERO_ITEM CSL_CITATION {"citationID":"NQfDG0aG","properties":{"formattedCitation":"(OECD 2017)","plainCitation":"(OECD 2017)","noteIndex":0},"citationItems":[{"id":6445,"uris":["http://zotero.org/groups/2418749/items/RGFFI2M3"],"uri":["http://zotero.org/groups/2418749/items/RGFFI2M3"],"itemData":{"id":6445,"type":"chapter","container-title":"The Missing Entrepreneurs 2017: Policies for Inclusive Entrepreneurship","event-place":"Paris","ISBN":"978-92-64-28360-2","publisher":"OECD Publishing","publisher-place":"Paris","title":"Immigrants' self-employment and entrepreneurship activities","author":[{"family":"OECD","given":""}],"issued":{"date-parts":[["2017"]]}}}],"schema":"https://github.com/citation-style-language/schema/raw/master/csl-citation.json"} </w:instrText>
      </w:r>
      <w:r w:rsidR="008A4B0B">
        <w:fldChar w:fldCharType="separate"/>
      </w:r>
      <w:r w:rsidR="008A4B0B" w:rsidRPr="008A4B0B">
        <w:t>(OECD 2017)</w:t>
      </w:r>
      <w:r w:rsidR="008A4B0B">
        <w:fldChar w:fldCharType="end"/>
      </w:r>
      <w:r>
        <w:t xml:space="preserve">. Yet, in the majority of studies we have included, self-employment is not studied in and of itself. In some cases, self-employed individuals are grouped together into a general ‘employed’ dependent variable alongside individuals who were hired at a firm </w:t>
      </w:r>
      <w:r w:rsidR="008A4B0B">
        <w:fldChar w:fldCharType="begin"/>
      </w:r>
      <w:r w:rsidR="008A4B0B">
        <w:instrText xml:space="preserve"> ADDIN ZOTERO_ITEM CSL_CITATION {"citationID":"Yf70uN4h","properties":{"formattedCitation":"(Kanas et al. 2011; Gathmann and Keller 2018)","plainCitation":"(Kanas et al. 2011; Gathmann and Keller 2018)","noteIndex":0},"citationItems":[{"id":3804,"uris":["http://zotero.org/groups/2418749/items/5YJPSKC4"],"uri":["http://zotero.org/groups/2418749/items/5YJPSKC4"],"itemData":{"id":3804,"type":"article-journal","abstract":"Several studies in the migration literature have hypothesized that social contacts, in particular contacts with natives, are important for immigrant employment. Empirical work, however, has been inconclusive whether social contacts indeed have a causal effect. This study uses the German Socio-Economic Panel (1984—2004) to estimate the effect of social contacts of male and female immigrants on their employment position. Results show that contacts with family, friends and neighbours and being active as a volunteer have no significant effect on employment for both immigrant men and women. It is also found that having contacts with Germans increases the likelihood of male and female employment. The positive effect of having German contacts remains when social contacts are lagged, when host-country human capital is taken into account and also when unmeasured time-constant characteristics of immigrants are considered.","container-title":"International Sociology","DOI":"10/bxmfjj","ISSN":"0268-5809","issue":"1","journalAbbreviation":"International Sociology","language":"en","page":"95-122","source":"SAGE Journals","title":"The role of social contacts in the employment status of immigrants: A panel study of immigrants in Germany","title-short":"The role of social contacts in the employment status of immigrants","URL":"https://doi.org/10.1177/0268580910380977","volume":"26","author":[{"family":"Kanas","given":"Agnieszka"},{"family":"Tubergen","given":"Frank","non-dropping-particle":"van"},{"family":"Van der Lippe","given":"Tanja"}],"accessed":{"date-parts":[["2019",12,10]]},"issued":{"date-parts":[["2011",1,1]]}}},{"id":3771,"uris":["http://zotero.org/groups/2418749/items/G64S3UGS"],"uri":["http://zotero.org/groups/2418749/items/G64S3UGS"],"itemData":{"id":3771,"type":"article-journal","abstract":"Immigrants often have lower employment rates and earnings than natives. Our empirical analysis relies on two reforms generating exogenous variation in the waiting time for citizenship. We find that faster access to citizenship improves the economic situation of immigrant women, especially their labour market attachment with higher employment rates, longer working hours and more stable jobs. Immigrants also invest more in host country-specific skills like language and vocational training. Faster access to citizenship seems a powerful policy instrument to boost economic integration in countries with traditionally restrictive citizenship policies.","container-title":"The Economic Journal","DOI":"10/gf39pj","ISSN":"1468-0297","issue":"616","language":"en","page":"3141-3181","source":"Wiley Online Library","title":"Access to Citizenship and the Economic Assimilation of Immigrants","URL":"https://onlinelibrary.wiley.com/doi/abs/10.1111/ecoj.12546","volume":"128","author":[{"family":"Gathmann","given":"Christina"},{"family":"Keller","given":"Nicolas"}],"accessed":{"date-parts":[["2019",6,25]]},"issued":{"date-parts":[["2018"]]}}}],"schema":"https://github.com/citation-style-language/schema/raw/master/csl-citation.json"} </w:instrText>
      </w:r>
      <w:r w:rsidR="008A4B0B">
        <w:fldChar w:fldCharType="separate"/>
      </w:r>
      <w:r w:rsidR="008A4B0B" w:rsidRPr="008A4B0B">
        <w:t>(Kanas et al. 2011; Gathmann and Keller 2018)</w:t>
      </w:r>
      <w:r w:rsidR="008A4B0B">
        <w:fldChar w:fldCharType="end"/>
      </w:r>
      <w:r>
        <w:t xml:space="preserve">, while in other cases they are explicitly excluded from the analysis </w:t>
      </w:r>
      <w:r w:rsidR="008A4B0B">
        <w:fldChar w:fldCharType="begin"/>
      </w:r>
      <w:r w:rsidR="008A4B0B">
        <w:instrText xml:space="preserve"> ADDIN ZOTERO_ITEM CSL_CITATION {"citationID":"AF2ug7m8","properties":{"formattedCitation":"(Nielsen et al. 2004)","plainCitation":"(Nielsen et al. 2004)","noteIndex":0},"citationItems":[{"id":4371,"uris":["http://zotero.org/groups/2418749/items/H3PT7YYP"],"uri":["http://zotero.org/groups/2418749/items/H3PT7YYP"],"itemData":{"id":4371,"type":"article-journal","abstract":"In this paper, we analyze immigrant wage gaps and propose an extension of the traditional wage decomposition technique, which is a synthesis from two strains of literature on ethnic/immigrant wage di</w:instrText>
      </w:r>
      <w:r w:rsidR="008A4B0B">
        <w:rPr>
          <w:rFonts w:ascii="Times New Roman" w:hAnsi="Times New Roman" w:cs="Times New Roman"/>
        </w:rPr>
        <w:instrText>ﬀ</w:instrText>
      </w:r>
      <w:r w:rsidR="008A4B0B">
        <w:instrText xml:space="preserve">erences, namely the </w:instrText>
      </w:r>
      <w:r w:rsidR="008A4B0B">
        <w:rPr>
          <w:rFonts w:ascii="___WRD_EMBED_SUB_40" w:hAnsi="___WRD_EMBED_SUB_40" w:cs="___WRD_EMBED_SUB_40"/>
        </w:rPr>
        <w:instrText>‘</w:instrText>
      </w:r>
      <w:r w:rsidR="008A4B0B">
        <w:instrText>assimilation literature</w:instrText>
      </w:r>
      <w:r w:rsidR="008A4B0B">
        <w:rPr>
          <w:rFonts w:ascii="___WRD_EMBED_SUB_40" w:hAnsi="___WRD_EMBED_SUB_40" w:cs="___WRD_EMBED_SUB_40"/>
        </w:rPr>
        <w:instrText>’</w:instrText>
      </w:r>
      <w:r w:rsidR="008A4B0B">
        <w:instrText xml:space="preserve"> and the </w:instrText>
      </w:r>
      <w:r w:rsidR="008A4B0B">
        <w:rPr>
          <w:rFonts w:ascii="___WRD_EMBED_SUB_40" w:hAnsi="___WRD_EMBED_SUB_40" w:cs="___WRD_EMBED_SUB_40"/>
        </w:rPr>
        <w:instrText>‘</w:instrText>
      </w:r>
      <w:r w:rsidR="008A4B0B">
        <w:instrText>discrimination literature</w:instrText>
      </w:r>
      <w:r w:rsidR="008A4B0B">
        <w:rPr>
          <w:rFonts w:ascii="___WRD_EMBED_SUB_40" w:hAnsi="___WRD_EMBED_SUB_40" w:cs="___WRD_EMBED_SUB_40"/>
        </w:rPr>
        <w:instrText>’</w:instrText>
      </w:r>
      <w:r w:rsidR="008A4B0B">
        <w:instrText xml:space="preserve">. We estimate separate wage equations for natives and a number of immigrant groups using panel data sample selection models. Based on the estimations, we ﬁnd that the immigrant wage gap is caused by a lack of qualiﬁcations and incomplete assimilation, and that a large fraction of that gap would disappear if only immigrants could ﬁnd employment and thus accumulate work experience.","container-title":"Empirical Economics","DOI":"10/djr6z5","ISSN":"0377-7332, 1435-8921","issue":"4","journalAbbreviation":"Empirical Economics","language":"en","page":"855-883","source":"DOI.org (Crossref)","title":"Qualifications, discrimination, or assimilation? An extended framework for analysing immigrant wage gaps","title-short":"Qualifications, discrimination, or assimilation?","URL":"http://link.springer.com/10.1007/s00181-004-0221-9","volume":"29","author":[{"family":"Nielsen","given":"Helena Skyt"},{"family":"Rosholm","given":"Michael"},{"family":"Smith","given":"Nina"},{"family":"Husted","given":"Leif"}],"accessed":{"date-parts":[["2020",4,2]]},"issued":{"date-parts":[["2004",12]]}}}],"schema":"https://github.com/citation-style-language/schema/raw/master/csl-citation.json"} </w:instrText>
      </w:r>
      <w:r w:rsidR="008A4B0B">
        <w:fldChar w:fldCharType="separate"/>
      </w:r>
      <w:r w:rsidR="008A4B0B" w:rsidRPr="008A4B0B">
        <w:t>(Nielsen et al. 2004)</w:t>
      </w:r>
      <w:r w:rsidR="008A4B0B">
        <w:fldChar w:fldCharType="end"/>
      </w:r>
      <w:r>
        <w:t xml:space="preserve">. Our searches returned only one study of female immigrant entrepreneurs. Constant </w:t>
      </w:r>
      <w:r w:rsidR="008A4B0B">
        <w:fldChar w:fldCharType="begin"/>
      </w:r>
      <w:r w:rsidR="008A4B0B">
        <w:instrText xml:space="preserve"> ADDIN ZOTERO_ITEM CSL_CITATION {"citationID":"qWaHoxNW","properties":{"formattedCitation":"(2009)","plainCitation":"(2009)","noteIndex":0},"citationItems":[{"id":3731,"uris":["http://zotero.org/groups/2418749/items/MRRZYNQK"],"uri":["http://zotero.org/groups/2418749/items/MRRZYNQK"],"itemData":{"id":3731,"type":"article-journal","abstract":"Purpose – The purpose of this paper is to study the determinants of wages and the labor market success of two kinds of entrepreneurial women in Germany: self‐employed and salaried businesswomen, and investigate whether ethnicity is important in these challenging jobs. Design/methodology/approach – Using Lee's technique, the paper first estimates the probabilities of being in self‐employment, a salaried businesswoman, working in other non‐entrepreneurial jobs, and not working at all with a multinomial logit, and accordingly adjust the wage regressions for selection and heteroscedasticity. By employing data from the German Socio‐economic Panel one can differentiate among different types of self‐employment and business entrepreneurship, control for human capital and labor market structures, and estimate wages for native and immigrant women aged 20 to 65. The subject scope includes literature on entrepreneurship, self‐employment, gender‐edge, and immigrant earnings assimilation. Findings – Self‐employment offers businesswomen a lucrative avenue with higher monetary rewards, albeit for a shorter spell. If salaried businesswomen went into self‐employment, they would receive considerably higher wages and for at least 30 years. However, if self‐employed businesswomen went into salaried jobs, their wages would decline. This suggests that it is the self‐employment sector that offers better opportunities and monetary success, but not many businesswomen go into it. In these two entrepreneurial outlets human capital, years‐since‐migration and ethnicity are not significant. Research limitations/implications – Future research should overcome the cross‐sectional limitation and take advantage of the panel aspect. Practical implications – Many qualified, highly educated and talented women are not part of the labor market and the entrepreneurial world. Germany should encourage these women to work, as it needs skilled workers and a stronger entrepreneurial sector. Financial disparities still exist between West and East Germany. Originality/value – The novelty comes from asserting that the entrepreneurial spirit can also exist in salaried jobs. The added value is the new empirical evidence on the importance of self‐employment in Germany, where women fare well and success does not depend on ethnicity.","container-title":"International Journal of Manpower","DOI":"10/dgxv77","ISSN":"0143-7720","issue":"1/2","page":"145-162","source":"Emerald Insight","title":"Businesswomen in Germany and their performance by ethnicity: It pays to be self‐employed","title-short":"Businesswomen in Germany and their performance by ethnicity","URL":"https://doi.org/10.1108/01437720910948456","volume":"30","author":[{"family":"Constant","given":"Amelie F."}],"editor":[{"family":"Amelie","given":"F. Constant"},{"family":"Martin","given":"Kahanec"},{"family":"Klaus","given":"F. Zimmermann"}],"accessed":{"date-parts":[["2019",12,10]]},"issued":{"date-parts":[["2009",1,1]]}},"suppress-author":true}],"schema":"https://github.com/citation-style-language/schema/raw/master/csl-citation.json"} </w:instrText>
      </w:r>
      <w:r w:rsidR="008A4B0B">
        <w:fldChar w:fldCharType="separate"/>
      </w:r>
      <w:r w:rsidR="008A4B0B" w:rsidRPr="008A4B0B">
        <w:t>(2009)</w:t>
      </w:r>
      <w:r w:rsidR="008A4B0B">
        <w:fldChar w:fldCharType="end"/>
      </w:r>
      <w:r>
        <w:t xml:space="preserve"> finds that, after controlling for relevant factors, the wages of self-employed immigrant women in Germany are no less than those of self-employed native women. For immigrant women who do choose to follow this path, it appears to be a lucrative choice. However, the lack of additional research limits the conclusions that can be made about female immigrant disadvantage in this area. </w:t>
      </w:r>
    </w:p>
    <w:p w14:paraId="7961CECA" w14:textId="77777777" w:rsidR="00B41894" w:rsidRDefault="00734A38">
      <w:pPr>
        <w:spacing w:line="480" w:lineRule="auto"/>
      </w:pPr>
      <w:r>
        <w:t xml:space="preserve">Furthermore, our review shows that for some countries in Europe, very little is known about immigrant integration, and for others, only older studies relying on rather outdated data have examined this topic. This situation calls into question the comparability of results, and their relevance to today’s immigrant populations in Europe. The only countries with studies using data from 2010 or later are Germany, France, Norway, the Netherlands, Belgium, the UK, Switzerland, Spain and Italy. No quantitative studies exist for countries in CEE (although some are no longer emigration but immigration countries, see Section 2.2), while other countries like Portugal, Greece, Austria and Switzerland do not feature prominently in the literature. Of course, these conclusions are only based on the studies we have included in this review, and it is quite possible that a robust discussion exists on this topic in the native language of a given country. Overall, we can say that the ‘internationally-accessible’ literature is in need of research using more recent and more comprehensive data to construct a better picture of immigrants’ labor market integration as we enter a new decade. </w:t>
      </w:r>
    </w:p>
    <w:p w14:paraId="38471C69" w14:textId="09C7FF2D" w:rsidR="00B41894" w:rsidRDefault="00734A38">
      <w:pPr>
        <w:spacing w:line="480" w:lineRule="auto"/>
      </w:pPr>
      <w:r>
        <w:t xml:space="preserve">As a jumping-off point for future studies, we have supplemented the review above with descriptive analyses based on the most recently-available European data for many of the labor market outcomes considered. In comparison to this data, it is evident that much of the heterogeneity across destination countries and origin groups is empirically underexplored, and that the situation in many countries has changed since several of the reviewed studies were first published (see also the trend figures A5, A8, A11, A14 in the online appendix). Going forward, important contributions to the field would include in-depth studies of countries for which there is less available evidence that not only investigate a wide range of labor market outcomes and their determinants, but explicitly consider different immigrant origin groups and arrival cohorts. In addition, there is still a lot of knowledge to be gained in pursuing comparative research. Cross-country studies allow one to examine the effects of structural differences in migration regimes, labor markets, and welfare states on immigrant women’s labor market outcomes. Moreover, as nativity and gender gaps are conditional on the characteristics of the native and immigrant populations in the respective destinations investigated, comparing these estimates across countries can help us to understand the effects that the specific migration histories of these countries have had on the current labor market outcomes of immigrant women residents. Trend studies within single countries can additionally highlight the effects of temporal conjunctures and policy changes on the labor market success of immigrant women. In many cases, the reviewed studies provided only a snapshot of the current situation for a particular time point, estimates being subject to cyclical or other kinds of variation </w:t>
      </w:r>
      <w:r w:rsidR="008A4B0B">
        <w:fldChar w:fldCharType="begin"/>
      </w:r>
      <w:r w:rsidR="008A4B0B">
        <w:instrText xml:space="preserve"> ADDIN ZOTERO_ITEM CSL_CITATION {"citationID":"Mtdwig7g","properties":{"formattedCitation":"(Dustmann and G\\uc0\\u246{}rlach 2015)","plainCitation":"(Dustmann and Görlach 2015)","noteIndex":0},"citationItems":[{"id":6597,"uris":["http://zotero.org/groups/2418749/items/FU94V4IZ"],"uri":["http://zotero.org/groups/2418749/items/FU94V4IZ"],"itemData":{"id":6597,"type":"chapter","abstract":"This chapter begins by documenting that temporary migrations are not only very common, but that out-migration of immigrants is selective both in terms of migrants’ individual characteristics and their economic outcomes. We then examine the problems that arise when estimating immigrants’ earnings profiles when out-migration is selective, and discuss the identifying assumptions needed to answer three different questions on immigrants’ earnings careers. We show how better data can help to relax these assumptions, suggest appropriate estimators, and provide an illustration using simulated data. We finally provide an overview of existing papers that use different types of data to address selective out-migration when estimating immigrants’ earnings profiles.","collection-title":"Handbook of the Economics of International Migration","container-title":"Handbook of the Economics of International Migration","language":"en","note":"DOI: 10.1016/B978-0-444-53764-5.00010-4","page":"489-533","publisher":"North-Holland","source":"ScienceDirect","title":"Chapter 10 - Selective Out-Migration and the Estimation of Immigrants’ Earnings Profiles","URL":"http://www.sciencedirect.com/science/article/pii/B9780444537645000104","volume":"1","author":[{"family":"Dustmann","given":"Christian"},{"family":"Görlach","given":"Joseph-Simon"}],"editor":[{"family":"Chiswick","given":"Barry R."},{"family":"Miller","given":"Paul W."}],"accessed":{"date-parts":[["2020",3,25]]},"issued":{"date-parts":[["2015",1,1]]}}}],"schema":"https://github.com/citation-style-language/schema/raw/master/csl-citation.json"} </w:instrText>
      </w:r>
      <w:r w:rsidR="008A4B0B">
        <w:fldChar w:fldCharType="separate"/>
      </w:r>
      <w:r w:rsidR="008A4B0B" w:rsidRPr="008A4B0B">
        <w:rPr>
          <w:rFonts w:cs="Times New Roman"/>
          <w:szCs w:val="24"/>
        </w:rPr>
        <w:t>(Dustmann and Görlach 2015)</w:t>
      </w:r>
      <w:r w:rsidR="008A4B0B">
        <w:fldChar w:fldCharType="end"/>
      </w:r>
      <w:r>
        <w:t xml:space="preserve">. Finally, adopting a temporal perspective can also help in disentangling age, period and cohort effects when comparing labor market outcomes across immigrant groups </w:t>
      </w:r>
      <w:r w:rsidR="008A4B0B">
        <w:fldChar w:fldCharType="begin"/>
      </w:r>
      <w:r w:rsidR="008A4B0B">
        <w:instrText xml:space="preserve"> ADDIN ZOTERO_ITEM CSL_CITATION {"citationID":"szTlXyaz","properties":{"formattedCitation":"(Altman 2015)","plainCitation":"(Altman 2015)","noteIndex":0},"citationItems":[{"id":4894,"uris":["http://zotero.org/users/5082804/items/94EY44UT"],"uri":["http://zotero.org/users/5082804/items/94EY44UT"],"itemData":{"id":4894,"type":"chapter","container-title":"Encyclopedia of Migration","event-place":"Dordrecht","ISBN":"978-94-007-6179-7","language":"en","note":"DOI: 10.1007/978-94-007-6179-7_88-1","page":"1-4","publisher":"Springer Netherlands","publisher-place":"Dordrecht","source":"DOI.org (Crossref)","title":"Age, Period, and Cohort Effects","URL":"http://link.springer.com/10.1007/978-94-007-6179-7_88-1","editor":[{"family":"Bean","given":"Frank D."},{"family":"Brown","given":"Susan K."}],"author":[{"family":"Altman","given":"Claire E."}],"accessed":{"date-parts":[["2020",6,9]]},"issued":{"date-parts":[["2015"]]}}}],"schema":"https://github.com/citation-style-language/schema/raw/master/csl-citation.json"} </w:instrText>
      </w:r>
      <w:r w:rsidR="008A4B0B">
        <w:fldChar w:fldCharType="separate"/>
      </w:r>
      <w:r w:rsidR="008A4B0B" w:rsidRPr="008A4B0B">
        <w:t>(Altman 2015)</w:t>
      </w:r>
      <w:r w:rsidR="008A4B0B">
        <w:fldChar w:fldCharType="end"/>
      </w:r>
      <w:r>
        <w:t>. All of these approaches can enrich the picture of immigrants’ experiences across Europe, point to similar trends/barriers in their integration processes, and can promote more cooperation between countries on policy improvements.</w:t>
      </w:r>
    </w:p>
    <w:p w14:paraId="1B19C548" w14:textId="77777777" w:rsidR="00B41894" w:rsidRDefault="00B41894">
      <w:pPr>
        <w:spacing w:line="480" w:lineRule="auto"/>
      </w:pPr>
    </w:p>
    <w:p w14:paraId="46B22C87" w14:textId="64B2AC3D" w:rsidR="00B41894" w:rsidRDefault="00734A38">
      <w:pPr>
        <w:spacing w:line="480" w:lineRule="auto"/>
      </w:pPr>
      <w:r>
        <w:t xml:space="preserve">Finally, we cannot present the findings of this review without also acknowledging its limitations. Most importantly, our review has only considered the findings from quantitative research in this field. This certainly has its drawbacks, because quantitative approaches can only attempt to capture the multitude of processes at play in immigrant labor market integration, both measurable and unmeasurable. A particular shortcoming of quantitative approaches might also be that disadvantages are usually equated with unexplained gaps in outcomes, running risk to the conflation of equality of opportunity with equality of outcomes. This would be the case if nativity and gender gaps in labor market outcomes were not disadvantages but the result of individual motivations, preferences, and choices. Luthra et al. </w:t>
      </w:r>
      <w:r w:rsidR="008A4B0B">
        <w:fldChar w:fldCharType="begin"/>
      </w:r>
      <w:r w:rsidR="008A4B0B">
        <w:instrText xml:space="preserve"> ADDIN ZOTERO_ITEM CSL_CITATION {"citationID":"6oQr53FJ","properties":{"formattedCitation":"(2016)","plainCitation":"(2016)","noteIndex":0},"citationItems":[{"id":3852,"uris":["http://zotero.org/groups/2418749/items/HM7UFV46"],"uri":["http://zotero.org/groups/2418749/items/HM7UFV46"],"itemData":{"id":3852,"type":"article-journal","abstract":"Applying latent class analysis to a unique data source of 3,500 Polish migrants in Western Europe, we develop a new typology of Polish migrants under “free movement” following the 2004 expansion of the European Union. We characterize these diverse migrant types in terms of their premigration characteristics and link them to varied early social and economic integration outcomes. We show that alongside traditional circular and temporary labor migration, European Union expansion has given rise to new migrant types who are driven by experiential concerns, resulting in a more complex relationship between their economic and social integration in destination countries.","container-title":"International Migration Review","DOI":"10/ggdxds","ISSN":"1747-7379","issue":"n/a","language":"en","page":"36","source":"Wiley Online Library","title":"Types of Migration: The Motivations, Composition, and Early Integration Patterns of “New Migrants” in Europe","title-short":"Types of Migration","URL":"https://onlinelibrary.wiley.com/doi/abs/10.1111/imre.12293","volume":"n/a","author":[{"family":"Luthra","given":"Renee"},{"family":"Platt","given":"Lucinda"},{"family":"Salamońska","given":"Justyna"}],"accessed":{"date-parts":[["2019",12,4]]},"issued":{"date-parts":[["2016"]]}},"suppress-author":true}],"schema":"https://github.com/citation-style-language/schema/raw/master/csl-citation.json"} </w:instrText>
      </w:r>
      <w:r w:rsidR="008A4B0B">
        <w:fldChar w:fldCharType="separate"/>
      </w:r>
      <w:r w:rsidR="008A4B0B" w:rsidRPr="008A4B0B">
        <w:t>(2016)</w:t>
      </w:r>
      <w:r w:rsidR="008A4B0B">
        <w:fldChar w:fldCharType="end"/>
      </w:r>
      <w:r>
        <w:t xml:space="preserve"> emphasize this point by showing that migration duration intentions and individual motivations are important determinants of both socio-economic as well as social and subjective integration of Polish migrants across western Europe. Similarly, the concept of transnationalism, understood as being in a constant in-between state with no fixed place to settle, precludes assimilation as goal as well as end </w:t>
      </w:r>
      <w:r w:rsidR="008A4B0B">
        <w:fldChar w:fldCharType="begin"/>
      </w:r>
      <w:r w:rsidR="008A4B0B">
        <w:instrText xml:space="preserve"> ADDIN ZOTERO_ITEM CSL_CITATION {"citationID":"maHZDofZ","properties":{"formattedCitation":"(Lutz and Amelina 2017)","plainCitation":"(Lutz and Amelina 2017)","noteIndex":0},"citationItems":[{"id":4068,"uris":["http://zotero.org/groups/2418749/items/73SKFK4D"],"uri":["http://zotero.org/groups/2418749/items/73SKFK4D"],"itemData":{"id":4068,"type":"book","event-place":"Bielefeld","ISBN":"978-3-8394-3796-4","language":"DT","note":"DOI: 10.14361/9783839437964","publisher":"transcript Verlag","publisher-place":"Bielefeld","source":"DeGruyter","title":"Gender, Migration, Transnationalisierung, Eine intersektionelle Einführung","URL":"https://www.degruyter.com/viewbooktoc/product/488773","author":[{"family":"Lutz","given":"Helma"},{"family":"Amelina","given":"Anna"}],"accessed":{"date-parts":[["2020",1,20]]},"issued":{"date-parts":[["2017"]]}}}],"schema":"https://github.com/citation-style-language/schema/raw/master/csl-citation.json"} </w:instrText>
      </w:r>
      <w:r w:rsidR="008A4B0B">
        <w:fldChar w:fldCharType="separate"/>
      </w:r>
      <w:r w:rsidR="008A4B0B" w:rsidRPr="008A4B0B">
        <w:t>(Lutz and Amelina 2017)</w:t>
      </w:r>
      <w:r w:rsidR="008A4B0B">
        <w:fldChar w:fldCharType="end"/>
      </w:r>
      <w:r>
        <w:t>. Qualitative research seems in many such cases to be particularly suited to illuminate the type of intersectional disadvantages that our review has attempted to present. Qualitative studies can also emphasize the considerable heterogeneity in employment trajectories and labor market disadvantages of immigrant women that are possibly uncovered by quantitative approaches such as shuttle migration</w:t>
      </w:r>
      <w:r w:rsidR="008A4B0B">
        <w:t xml:space="preserve"> </w:t>
      </w:r>
      <w:r w:rsidR="008A4B0B">
        <w:fldChar w:fldCharType="begin"/>
      </w:r>
      <w:r w:rsidR="008A4B0B">
        <w:instrText xml:space="preserve"> ADDIN ZOTERO_ITEM CSL_CITATION {"citationID":"XJQqY8Yh","properties":{"formattedCitation":"(Morokvasic-M\\uc0\\u252{}ller 2014)","plainCitation":"(Morokvasic-Müller 2014)","noteIndex":0},"citationItems":[{"id":4122,"uris":["http://zotero.org/groups/2418749/items/YED75GTQ"],"uri":["http://zotero.org/groups/2418749/items/YED75GTQ"],"itemData":{"id":4122,"type":"chapter","abstract":"At the beginning of the third millennium Europe has been confirmed as a continent of immigration and different kinds of mobility. Women represent more than a half of the total. Migrants either ‘settle in’ (OECD, 2012) or ‘settle in mobility’ and rely on mobility as a resource to work, trade and circulate between countries (Tarrius, 1992; Morokvasic, 1999; 2004). Indeed, while for most Europeans (almost 50 per cent of migrants originate from other European countries) the borders are no longer bar- riers, most others (one fifth are from Africa, 17 per cent are from Asia, 13 per cent from Latin America) have to rely on different economic, cul- tural and other networks to circumvent entry barriers, not necessarily in order to settle but in order to transit from one country to another as transmigrants (Tarrius et ah, 2013).","collection-title":"Migration, Diasporas and Citizenship Series","container-title":"Contesting Integration, Engendering Migration: Theory and Practice","event-place":"London","ISBN":"978-1-137-29400-5","language":"en","note":"DOI: 10.1057/9781137294005_9","page":"165-184","publisher":"Palgrave Macmillan UK","publisher-place":"London","source":"Springer Link","title":"Integration: Gendered and Racialized Constructions of Otherness","title-short":"Integration","URL":"https://doi.org/10.1057/9781137294005_9","author":[{"family":"Morokvasic-Müller","given":"Mirjana"}],"editor":[{"family":"Anthias","given":"Floya"},{"family":"Pajnik","given":"Mojca"}],"accessed":{"date-parts":[["2020",1,22]]},"issued":{"date-parts":[["2014"]]}}}],"schema":"https://github.com/citation-style-language/schema/raw/master/csl-citation.json"} </w:instrText>
      </w:r>
      <w:r w:rsidR="008A4B0B">
        <w:fldChar w:fldCharType="separate"/>
      </w:r>
      <w:r w:rsidR="008A4B0B" w:rsidRPr="008A4B0B">
        <w:rPr>
          <w:rFonts w:cs="Times New Roman"/>
          <w:szCs w:val="24"/>
        </w:rPr>
        <w:t>(Morokvasic-Müller 2014)</w:t>
      </w:r>
      <w:r w:rsidR="008A4B0B">
        <w:fldChar w:fldCharType="end"/>
      </w:r>
      <w:r>
        <w:t>. Moreover, qualitative studies are better positioned to investigate relevant topics like undocumented employment, which is difficult to gather reliable data on. Thus, investigating the findings from this second body of literature could be one important step in broadening our understanding of the issues we have uncovered.</w:t>
      </w:r>
    </w:p>
    <w:p w14:paraId="3C631AEC" w14:textId="77777777" w:rsidR="00B41894" w:rsidRDefault="00B41894">
      <w:pPr>
        <w:spacing w:line="480" w:lineRule="auto"/>
      </w:pPr>
    </w:p>
    <w:p w14:paraId="410CAE72" w14:textId="77777777" w:rsidR="00B41894" w:rsidRDefault="00734A38" w:rsidP="00CA737D">
      <w:pPr>
        <w:pStyle w:val="berschrift1"/>
        <w:spacing w:line="480" w:lineRule="auto"/>
        <w:ind w:left="0"/>
      </w:pPr>
      <w:bookmarkStart w:id="28" w:name="_9wn8r6yjgqix" w:colFirst="0" w:colLast="0"/>
      <w:bookmarkEnd w:id="28"/>
      <w:r>
        <w:t>5. Declaractions</w:t>
      </w:r>
    </w:p>
    <w:p w14:paraId="1E8D15AC" w14:textId="77777777" w:rsidR="00B41894" w:rsidRDefault="00734A38">
      <w:pPr>
        <w:spacing w:line="480" w:lineRule="auto"/>
        <w:ind w:firstLine="0"/>
        <w:rPr>
          <w:b/>
        </w:rPr>
      </w:pPr>
      <w:r>
        <w:rPr>
          <w:b/>
        </w:rPr>
        <w:t>Availability of data and materials</w:t>
      </w:r>
    </w:p>
    <w:p w14:paraId="25851B30" w14:textId="77777777" w:rsidR="00B41894" w:rsidRDefault="00734A38">
      <w:pPr>
        <w:spacing w:line="480" w:lineRule="auto"/>
        <w:ind w:firstLine="0"/>
      </w:pPr>
      <w:r>
        <w:t>All materials to reproduce the descriptive results are available as a Git repository at:</w:t>
      </w:r>
    </w:p>
    <w:p w14:paraId="7E70C0A6" w14:textId="77777777" w:rsidR="00B41894" w:rsidRDefault="00E25211">
      <w:pPr>
        <w:spacing w:line="480" w:lineRule="auto"/>
        <w:ind w:firstLine="0"/>
      </w:pPr>
      <w:hyperlink r:id="rId27">
        <w:r w:rsidR="00734A38">
          <w:rPr>
            <w:color w:val="1155CC"/>
            <w:u w:val="single"/>
          </w:rPr>
          <w:t>https://scm.cms.hu-berlin.de/sprenmax/fem-lit-review</w:t>
        </w:r>
      </w:hyperlink>
      <w:r w:rsidR="00734A38">
        <w:t>. The data from both Eurostat as well as UNDESA are Open Access and are automatically fetched within the written programs, but we provide the respective URLs also in the reference list.</w:t>
      </w:r>
    </w:p>
    <w:p w14:paraId="469B93B2" w14:textId="77777777" w:rsidR="00B41894" w:rsidRDefault="00B41894">
      <w:pPr>
        <w:spacing w:line="480" w:lineRule="auto"/>
        <w:ind w:firstLine="0"/>
        <w:rPr>
          <w:b/>
        </w:rPr>
      </w:pPr>
    </w:p>
    <w:p w14:paraId="597DE303" w14:textId="77777777" w:rsidR="00B41894" w:rsidRDefault="00734A38">
      <w:pPr>
        <w:spacing w:line="480" w:lineRule="auto"/>
        <w:ind w:firstLine="0"/>
        <w:rPr>
          <w:b/>
        </w:rPr>
      </w:pPr>
      <w:r>
        <w:rPr>
          <w:b/>
        </w:rPr>
        <w:t>Funding</w:t>
      </w:r>
    </w:p>
    <w:p w14:paraId="4D7AD1A4" w14:textId="77777777" w:rsidR="00B41894" w:rsidRDefault="00734A38">
      <w:pPr>
        <w:spacing w:line="480" w:lineRule="auto"/>
        <w:ind w:firstLine="0"/>
        <w:rPr>
          <w:sz w:val="15"/>
          <w:szCs w:val="15"/>
        </w:rPr>
      </w:pPr>
      <w:r>
        <w:t>The research leading to these results has received funding from the German Science Foundation (DFG) under the grant agreement number 403158126.</w:t>
      </w:r>
    </w:p>
    <w:p w14:paraId="7BC95B76" w14:textId="1009FACF" w:rsidR="00B41894" w:rsidRDefault="00B41894">
      <w:pPr>
        <w:spacing w:line="480" w:lineRule="auto"/>
        <w:ind w:firstLine="0"/>
      </w:pPr>
    </w:p>
    <w:p w14:paraId="76C6CABB" w14:textId="50FF343D" w:rsidR="00B41894" w:rsidRDefault="00734A38" w:rsidP="005E5E39">
      <w:pPr>
        <w:pStyle w:val="berschrift1"/>
        <w:spacing w:line="480" w:lineRule="auto"/>
        <w:ind w:left="0"/>
      </w:pPr>
      <w:bookmarkStart w:id="29" w:name="_rqcgg16ag7l6" w:colFirst="0" w:colLast="0"/>
      <w:bookmarkEnd w:id="29"/>
      <w:r>
        <w:t>6. References</w:t>
      </w:r>
    </w:p>
    <w:p w14:paraId="7F97306F" w14:textId="77777777" w:rsidR="002F1D2A" w:rsidRPr="002F1D2A" w:rsidRDefault="008A4B0B" w:rsidP="005E5E39">
      <w:pPr>
        <w:pStyle w:val="Literaturverzeichnis"/>
        <w:spacing w:after="60"/>
        <w:ind w:left="0" w:hanging="284"/>
        <w:rPr>
          <w:sz w:val="18"/>
          <w:szCs w:val="18"/>
        </w:rPr>
      </w:pPr>
      <w:r w:rsidRPr="002F1D2A">
        <w:rPr>
          <w:sz w:val="18"/>
          <w:szCs w:val="18"/>
        </w:rPr>
        <w:fldChar w:fldCharType="begin"/>
      </w:r>
      <w:r w:rsidR="002F1D2A" w:rsidRPr="002F1D2A">
        <w:rPr>
          <w:sz w:val="18"/>
          <w:szCs w:val="18"/>
        </w:rPr>
        <w:instrText xml:space="preserve"> ADDIN ZOTERO_BIBL {"uncited":[],"omitted":[],"custom":[]} CSL_BIBLIOGRAPHY </w:instrText>
      </w:r>
      <w:r w:rsidRPr="002F1D2A">
        <w:rPr>
          <w:sz w:val="18"/>
          <w:szCs w:val="18"/>
        </w:rPr>
        <w:fldChar w:fldCharType="separate"/>
      </w:r>
      <w:r w:rsidR="002F1D2A" w:rsidRPr="002F1D2A">
        <w:rPr>
          <w:sz w:val="18"/>
          <w:szCs w:val="18"/>
        </w:rPr>
        <w:t>Adsera A, Chiswick BR (2006): Are there gender and country of origin differences in immigrant labor market outcomes across European destinations? J Popul Econ 20, 495. https://doi.org/10/cdn2tj</w:t>
      </w:r>
    </w:p>
    <w:p w14:paraId="662A149F" w14:textId="77777777" w:rsidR="002F1D2A" w:rsidRPr="002F1D2A" w:rsidRDefault="002F1D2A" w:rsidP="005E5E39">
      <w:pPr>
        <w:pStyle w:val="Literaturverzeichnis"/>
        <w:spacing w:after="60"/>
        <w:ind w:left="0" w:hanging="284"/>
        <w:rPr>
          <w:sz w:val="18"/>
          <w:szCs w:val="18"/>
        </w:rPr>
      </w:pPr>
      <w:r w:rsidRPr="002F1D2A">
        <w:rPr>
          <w:sz w:val="18"/>
          <w:szCs w:val="18"/>
        </w:rPr>
        <w:t>Adserà A, Ferrer A (2015): Chapter 7 - Immigrants and Demography: Marriage, Divorce, and Fertility. In: Chiswick BR, Miller PW (eds) Handbook of the Economics of International Migration. North-Holland, pp 315–374</w:t>
      </w:r>
    </w:p>
    <w:p w14:paraId="7766132A" w14:textId="77777777" w:rsidR="002F1D2A" w:rsidRPr="002F1D2A" w:rsidRDefault="002F1D2A" w:rsidP="005E5E39">
      <w:pPr>
        <w:pStyle w:val="Literaturverzeichnis"/>
        <w:spacing w:after="60"/>
        <w:ind w:left="0" w:hanging="284"/>
        <w:rPr>
          <w:sz w:val="18"/>
          <w:szCs w:val="18"/>
        </w:rPr>
      </w:pPr>
      <w:r w:rsidRPr="002F1D2A">
        <w:rPr>
          <w:sz w:val="18"/>
          <w:szCs w:val="18"/>
        </w:rPr>
        <w:t>Ala-Mantila M, Fleischmann F (2018): Gender differences in labour market integration trajectories of recently arrived migrants in the Netherlands. Journal of Ethnic and Migration Studies 44, 1818–1840. https://doi.org/10/ggqmsv</w:t>
      </w:r>
    </w:p>
    <w:p w14:paraId="21FA38AE" w14:textId="77777777" w:rsidR="002F1D2A" w:rsidRPr="002F1D2A" w:rsidRDefault="002F1D2A" w:rsidP="005E5E39">
      <w:pPr>
        <w:pStyle w:val="Literaturverzeichnis"/>
        <w:spacing w:after="60"/>
        <w:ind w:left="0" w:hanging="284"/>
        <w:rPr>
          <w:sz w:val="18"/>
          <w:szCs w:val="18"/>
        </w:rPr>
      </w:pPr>
      <w:r w:rsidRPr="002F1D2A">
        <w:rPr>
          <w:sz w:val="18"/>
          <w:szCs w:val="18"/>
        </w:rPr>
        <w:t>Algan Y, Dustmann C, Glitz A, Manning A (2010): The Economic Situation of First and Second‐Generation Immigrants in France, Germany and the United Kingdom. Econ J 120, F4–F30. https://doi.org/10.1111/j.1468-0297.2009.02338.x</w:t>
      </w:r>
    </w:p>
    <w:p w14:paraId="175D3FF5" w14:textId="77777777" w:rsidR="002F1D2A" w:rsidRPr="002F1D2A" w:rsidRDefault="002F1D2A" w:rsidP="005E5E39">
      <w:pPr>
        <w:pStyle w:val="Literaturverzeichnis"/>
        <w:spacing w:after="60"/>
        <w:ind w:left="0" w:hanging="284"/>
        <w:rPr>
          <w:sz w:val="18"/>
          <w:szCs w:val="18"/>
        </w:rPr>
      </w:pPr>
      <w:r w:rsidRPr="002F1D2A">
        <w:rPr>
          <w:sz w:val="18"/>
          <w:szCs w:val="18"/>
        </w:rPr>
        <w:t>Altintas E, Sullivan O (2016): Fifty years of change updated: Cross-national gender convergence in housework. Demographic Research 35, 455–470. https://doi.org/10/f8zbhr</w:t>
      </w:r>
    </w:p>
    <w:p w14:paraId="6F6B5E30" w14:textId="77777777" w:rsidR="002F1D2A" w:rsidRPr="002F1D2A" w:rsidRDefault="002F1D2A" w:rsidP="005E5E39">
      <w:pPr>
        <w:pStyle w:val="Literaturverzeichnis"/>
        <w:spacing w:after="60"/>
        <w:ind w:left="0" w:hanging="284"/>
        <w:rPr>
          <w:sz w:val="18"/>
          <w:szCs w:val="18"/>
        </w:rPr>
      </w:pPr>
      <w:r w:rsidRPr="002F1D2A">
        <w:rPr>
          <w:sz w:val="18"/>
          <w:szCs w:val="18"/>
        </w:rPr>
        <w:t>Altman CE (2015): Age, Period, and Cohort Effects. In: Bean FD, Brown SK (eds) Encyclopedia of Migration. Springer Netherlands, Dordrecht, pp 1–4</w:t>
      </w:r>
    </w:p>
    <w:p w14:paraId="05093C85" w14:textId="77777777" w:rsidR="002F1D2A" w:rsidRPr="002F1D2A" w:rsidRDefault="002F1D2A" w:rsidP="005E5E39">
      <w:pPr>
        <w:pStyle w:val="Literaturverzeichnis"/>
        <w:spacing w:after="60"/>
        <w:ind w:left="0" w:hanging="284"/>
        <w:rPr>
          <w:sz w:val="18"/>
          <w:szCs w:val="18"/>
        </w:rPr>
      </w:pPr>
      <w:r w:rsidRPr="002F1D2A">
        <w:rPr>
          <w:sz w:val="18"/>
          <w:szCs w:val="18"/>
        </w:rPr>
        <w:t>Amuedo-Dorantes C, de la Rica S (2007): Labour Market Assimilation of Recent Immigrants in Spain. Br J Industrial Relations 45, 257–284. https://doi.org/10/dh78g2</w:t>
      </w:r>
    </w:p>
    <w:p w14:paraId="4E636F24" w14:textId="77777777" w:rsidR="002F1D2A" w:rsidRPr="002F1D2A" w:rsidRDefault="002F1D2A" w:rsidP="005E5E39">
      <w:pPr>
        <w:pStyle w:val="Literaturverzeichnis"/>
        <w:spacing w:after="60"/>
        <w:ind w:left="0" w:hanging="284"/>
        <w:rPr>
          <w:sz w:val="18"/>
          <w:szCs w:val="18"/>
        </w:rPr>
      </w:pPr>
      <w:r w:rsidRPr="002F1D2A">
        <w:rPr>
          <w:sz w:val="18"/>
          <w:szCs w:val="18"/>
        </w:rPr>
        <w:t>Andriessen I, Nievers E, Dagevos J, Faulk L (2012): Ethnic Discrimination in the Dutch Labor Market: Its Relationship With Job Characteristics and Multiple Group Membership. Work and Occupations 39, 237–269. https://doi.org/10/gc4m8m</w:t>
      </w:r>
    </w:p>
    <w:p w14:paraId="57AB9417" w14:textId="77777777" w:rsidR="002F1D2A" w:rsidRPr="002F1D2A" w:rsidRDefault="002F1D2A" w:rsidP="005E5E39">
      <w:pPr>
        <w:pStyle w:val="Literaturverzeichnis"/>
        <w:spacing w:after="60"/>
        <w:ind w:left="0" w:hanging="284"/>
        <w:rPr>
          <w:sz w:val="18"/>
          <w:szCs w:val="18"/>
        </w:rPr>
      </w:pPr>
      <w:r w:rsidRPr="002F1D2A">
        <w:rPr>
          <w:sz w:val="18"/>
          <w:szCs w:val="18"/>
        </w:rPr>
        <w:t>Avola M, Piccitto G (2020): Ethnic penalty and occupational mobility in the Italian labour market. Ethnicities 146879682090965. https://doi.org/10/ggqr8d</w:t>
      </w:r>
    </w:p>
    <w:p w14:paraId="6C5D124A" w14:textId="77777777" w:rsidR="002F1D2A" w:rsidRPr="002F1D2A" w:rsidRDefault="002F1D2A" w:rsidP="005E5E39">
      <w:pPr>
        <w:pStyle w:val="Literaturverzeichnis"/>
        <w:spacing w:after="60"/>
        <w:ind w:left="0" w:hanging="284"/>
        <w:rPr>
          <w:sz w:val="18"/>
          <w:szCs w:val="18"/>
        </w:rPr>
      </w:pPr>
      <w:r w:rsidRPr="002F1D2A">
        <w:rPr>
          <w:sz w:val="18"/>
          <w:szCs w:val="18"/>
        </w:rPr>
        <w:t>Ballarino G, Panichella N (2018): The occupational integration of migrant women in Western European labour markets. Acta Sociologica 61, 126–142. https://doi.org/10/gdmvbt</w:t>
      </w:r>
    </w:p>
    <w:p w14:paraId="49939C37" w14:textId="77777777" w:rsidR="002F1D2A" w:rsidRPr="002F1D2A" w:rsidRDefault="002F1D2A" w:rsidP="005E5E39">
      <w:pPr>
        <w:pStyle w:val="Literaturverzeichnis"/>
        <w:spacing w:after="60"/>
        <w:ind w:left="0" w:hanging="284"/>
        <w:rPr>
          <w:sz w:val="18"/>
          <w:szCs w:val="18"/>
        </w:rPr>
      </w:pPr>
      <w:r w:rsidRPr="002F1D2A">
        <w:rPr>
          <w:sz w:val="18"/>
          <w:szCs w:val="18"/>
        </w:rPr>
        <w:t>Barslund M, Bartolomeo AD, Ludolph L (2017): Gender Inequality and Integration of Non-EU Migrants in the EU. EuroMeSCo</w:t>
      </w:r>
    </w:p>
    <w:p w14:paraId="3EDCC338" w14:textId="77777777" w:rsidR="002F1D2A" w:rsidRPr="002F1D2A" w:rsidRDefault="002F1D2A" w:rsidP="005E5E39">
      <w:pPr>
        <w:pStyle w:val="Literaturverzeichnis"/>
        <w:spacing w:after="60"/>
        <w:ind w:left="0" w:hanging="284"/>
        <w:rPr>
          <w:sz w:val="18"/>
          <w:szCs w:val="18"/>
        </w:rPr>
      </w:pPr>
      <w:r w:rsidRPr="002F1D2A">
        <w:rPr>
          <w:sz w:val="18"/>
          <w:szCs w:val="18"/>
        </w:rPr>
        <w:t>Basilio L, Bauer TK, Sinning M (2009): Analyzing the labor market activity of immigrant families in Germany. Labour Economics 16, 510–520. https://doi.org/10/bfct2k</w:t>
      </w:r>
    </w:p>
    <w:p w14:paraId="363A21FF" w14:textId="77777777" w:rsidR="002F1D2A" w:rsidRPr="002F1D2A" w:rsidRDefault="002F1D2A" w:rsidP="005E5E39">
      <w:pPr>
        <w:pStyle w:val="Literaturverzeichnis"/>
        <w:spacing w:after="60"/>
        <w:ind w:left="0" w:hanging="284"/>
        <w:rPr>
          <w:sz w:val="18"/>
          <w:szCs w:val="18"/>
        </w:rPr>
      </w:pPr>
      <w:r w:rsidRPr="002F1D2A">
        <w:rPr>
          <w:sz w:val="18"/>
          <w:szCs w:val="18"/>
        </w:rPr>
        <w:t>Becker GS (1985): Human Capital, Effort, and the Sexual Division of Labor. Journal of Labor Economics 3, S33–S58. https://doi.org/10/dvng7f</w:t>
      </w:r>
    </w:p>
    <w:p w14:paraId="6F3707A1" w14:textId="77777777" w:rsidR="002F1D2A" w:rsidRPr="002F1D2A" w:rsidRDefault="002F1D2A" w:rsidP="005E5E39">
      <w:pPr>
        <w:pStyle w:val="Literaturverzeichnis"/>
        <w:spacing w:after="60"/>
        <w:ind w:left="0" w:hanging="284"/>
        <w:rPr>
          <w:sz w:val="18"/>
          <w:szCs w:val="18"/>
        </w:rPr>
      </w:pPr>
      <w:r w:rsidRPr="002F1D2A">
        <w:rPr>
          <w:sz w:val="18"/>
          <w:szCs w:val="18"/>
        </w:rPr>
        <w:t>Behtoui A (2008): Informal Recruitment Methods and Disadvantages of Immigrants in the Swedish Labour Market. Journal of Ethnic and Migration Studies 34, 411–430. https://doi.org/10/fk8jpx</w:t>
      </w:r>
    </w:p>
    <w:p w14:paraId="2D2C9D15" w14:textId="77777777" w:rsidR="002F1D2A" w:rsidRPr="002F1D2A" w:rsidRDefault="002F1D2A" w:rsidP="005E5E39">
      <w:pPr>
        <w:pStyle w:val="Literaturverzeichnis"/>
        <w:spacing w:after="60"/>
        <w:ind w:left="0" w:hanging="284"/>
        <w:rPr>
          <w:sz w:val="18"/>
          <w:szCs w:val="18"/>
        </w:rPr>
      </w:pPr>
      <w:r w:rsidRPr="002F1D2A">
        <w:rPr>
          <w:sz w:val="18"/>
          <w:szCs w:val="18"/>
        </w:rPr>
        <w:t>Berlinghoff M (2018): Geschichte der Migration in Deutschland | bpb. In: bpb.de. http://www.bpb.de/gesellschaft/migration/dossier-migration/252241/deutsche-migrationsgeschichte. Accessed 17 Dec 2019</w:t>
      </w:r>
    </w:p>
    <w:p w14:paraId="2392F031" w14:textId="77777777" w:rsidR="002F1D2A" w:rsidRPr="002F1D2A" w:rsidRDefault="002F1D2A" w:rsidP="005E5E39">
      <w:pPr>
        <w:pStyle w:val="Literaturverzeichnis"/>
        <w:spacing w:after="60"/>
        <w:ind w:left="0" w:hanging="284"/>
        <w:rPr>
          <w:sz w:val="18"/>
          <w:szCs w:val="18"/>
        </w:rPr>
      </w:pPr>
      <w:r w:rsidRPr="002F1D2A">
        <w:rPr>
          <w:sz w:val="18"/>
          <w:szCs w:val="18"/>
        </w:rPr>
        <w:t>Bernardi F, Garrido L, Miyar M (2011): The Recent Fast Upsurge of Immigrants in Spain and Their Employment Patterns and Occupational Attainment. International Migration 49, 148–187. https://doi.org/10/bbd57m</w:t>
      </w:r>
    </w:p>
    <w:p w14:paraId="57155F2B" w14:textId="77777777" w:rsidR="002F1D2A" w:rsidRPr="002F1D2A" w:rsidRDefault="002F1D2A" w:rsidP="005E5E39">
      <w:pPr>
        <w:pStyle w:val="Literaturverzeichnis"/>
        <w:spacing w:after="60"/>
        <w:ind w:left="0" w:hanging="284"/>
        <w:rPr>
          <w:sz w:val="18"/>
          <w:szCs w:val="18"/>
        </w:rPr>
      </w:pPr>
      <w:r w:rsidRPr="002F1D2A">
        <w:rPr>
          <w:sz w:val="18"/>
          <w:szCs w:val="18"/>
        </w:rPr>
        <w:t>Bertrand M, Cortes P, Olivetti C, Pan J (2018): Social Norms, Labor Market Opportunities, and the Marriage Gap for Skilled Women. Institut of Labor Economics</w:t>
      </w:r>
    </w:p>
    <w:p w14:paraId="69F0C684" w14:textId="77777777" w:rsidR="002F1D2A" w:rsidRPr="002F1D2A" w:rsidRDefault="002F1D2A" w:rsidP="005E5E39">
      <w:pPr>
        <w:pStyle w:val="Literaturverzeichnis"/>
        <w:spacing w:after="60"/>
        <w:ind w:left="0" w:hanging="284"/>
        <w:rPr>
          <w:sz w:val="18"/>
          <w:szCs w:val="18"/>
        </w:rPr>
      </w:pPr>
      <w:r w:rsidRPr="002F1D2A">
        <w:rPr>
          <w:sz w:val="18"/>
          <w:szCs w:val="18"/>
        </w:rPr>
        <w:t>Bevelander P (2005): The Employment Status of Immigrant Women: The Case of Sweden. International Migration Review 39, 173–202. https://doi.org/10/dpfzsp</w:t>
      </w:r>
    </w:p>
    <w:p w14:paraId="54FCA43F" w14:textId="77777777" w:rsidR="002F1D2A" w:rsidRPr="002F1D2A" w:rsidRDefault="002F1D2A" w:rsidP="005E5E39">
      <w:pPr>
        <w:pStyle w:val="Literaturverzeichnis"/>
        <w:spacing w:after="60"/>
        <w:ind w:left="0" w:hanging="284"/>
        <w:rPr>
          <w:sz w:val="18"/>
          <w:szCs w:val="18"/>
        </w:rPr>
      </w:pPr>
      <w:r w:rsidRPr="002F1D2A">
        <w:rPr>
          <w:sz w:val="18"/>
          <w:szCs w:val="18"/>
        </w:rPr>
        <w:t>Bevelander P, Groeneveld S (2006): Patterns of Transition: Female Native Dutch and Ethnic Minority Employment Patterns in the Dutch Labour Market, 1991 and 2002. Journal of Ethnic and Migration Studies 32, 785–807. https://doi.org/10/ch39jx</w:t>
      </w:r>
    </w:p>
    <w:p w14:paraId="7B35ED1C" w14:textId="77777777" w:rsidR="002F1D2A" w:rsidRPr="002F1D2A" w:rsidRDefault="002F1D2A" w:rsidP="005E5E39">
      <w:pPr>
        <w:pStyle w:val="Literaturverzeichnis"/>
        <w:spacing w:after="60"/>
        <w:ind w:left="0" w:hanging="284"/>
        <w:rPr>
          <w:sz w:val="18"/>
          <w:szCs w:val="18"/>
        </w:rPr>
      </w:pPr>
      <w:r w:rsidRPr="002F1D2A">
        <w:rPr>
          <w:sz w:val="18"/>
          <w:szCs w:val="18"/>
        </w:rPr>
        <w:t>Boyd M (1984): At a Disadvantage: The Occupational Attainments of Foreign Born Women in Canada. International Migration Review 18, 1091–1119. https://doi.org/10/ggh59g</w:t>
      </w:r>
    </w:p>
    <w:p w14:paraId="5ED63E69" w14:textId="77777777" w:rsidR="002F1D2A" w:rsidRPr="002F1D2A" w:rsidRDefault="002F1D2A" w:rsidP="005E5E39">
      <w:pPr>
        <w:pStyle w:val="Literaturverzeichnis"/>
        <w:spacing w:after="60"/>
        <w:ind w:left="0" w:hanging="284"/>
        <w:rPr>
          <w:sz w:val="18"/>
          <w:szCs w:val="18"/>
        </w:rPr>
      </w:pPr>
      <w:r w:rsidRPr="002F1D2A">
        <w:rPr>
          <w:sz w:val="18"/>
          <w:szCs w:val="18"/>
        </w:rPr>
        <w:t>Boyle P, Cooke TJ, Halfacree K, Smith D (2001): A cross-national comparison of the impact of family migration on women’s employment status. Demography 38, 201–213. https://doi.org/10/bxkvnd</w:t>
      </w:r>
    </w:p>
    <w:p w14:paraId="5C252A12"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Bratsberg B, Raaum O, Roed K (2017): Immigrant Labor Market Integration Across Admission Classes. </w:t>
      </w:r>
      <w:r w:rsidRPr="002F1D2A">
        <w:rPr>
          <w:sz w:val="18"/>
          <w:szCs w:val="18"/>
          <w:lang w:val="de-DE"/>
        </w:rPr>
        <w:t>Social Science Research Network, Rochester, NY</w:t>
      </w:r>
    </w:p>
    <w:p w14:paraId="18CBCBE8" w14:textId="77777777" w:rsidR="002F1D2A" w:rsidRPr="002F1D2A" w:rsidRDefault="002F1D2A" w:rsidP="005E5E39">
      <w:pPr>
        <w:pStyle w:val="Literaturverzeichnis"/>
        <w:spacing w:after="60"/>
        <w:ind w:left="0" w:hanging="284"/>
        <w:rPr>
          <w:sz w:val="18"/>
          <w:szCs w:val="18"/>
          <w:lang w:val="de-DE"/>
        </w:rPr>
      </w:pPr>
      <w:r w:rsidRPr="002F1D2A">
        <w:rPr>
          <w:sz w:val="18"/>
          <w:szCs w:val="18"/>
          <w:lang w:val="de-DE"/>
        </w:rPr>
        <w:t>Bürmann M, Haan P, Kroh M, Troutmann K (2018): Beschäftigung und Bildungsinvestitionen von Geflüchteten in Deutschland. DIW Wochenbericht 85, 919–928</w:t>
      </w:r>
    </w:p>
    <w:p w14:paraId="5D5A552D" w14:textId="77777777" w:rsidR="002F1D2A" w:rsidRPr="002F1D2A" w:rsidRDefault="002F1D2A" w:rsidP="005E5E39">
      <w:pPr>
        <w:pStyle w:val="Literaturverzeichnis"/>
        <w:spacing w:after="60"/>
        <w:ind w:left="0" w:hanging="284"/>
        <w:rPr>
          <w:sz w:val="18"/>
          <w:szCs w:val="18"/>
        </w:rPr>
      </w:pPr>
      <w:r w:rsidRPr="002F1D2A">
        <w:rPr>
          <w:sz w:val="18"/>
          <w:szCs w:val="18"/>
          <w:lang w:val="de-DE"/>
        </w:rPr>
        <w:t xml:space="preserve">Canan C (2015): Integrationsdebatte in Deutschland. In: Canan C (ed) Identitätsstatus von Einheimischen mit Migrationshintergrund: Neue styles? </w:t>
      </w:r>
      <w:r w:rsidRPr="002F1D2A">
        <w:rPr>
          <w:sz w:val="18"/>
          <w:szCs w:val="18"/>
        </w:rPr>
        <w:t>Springer Fachmedien, Wiesbaden, pp 27–38</w:t>
      </w:r>
    </w:p>
    <w:p w14:paraId="6D828DA4" w14:textId="77777777" w:rsidR="002F1D2A" w:rsidRPr="002F1D2A" w:rsidRDefault="002F1D2A" w:rsidP="005E5E39">
      <w:pPr>
        <w:pStyle w:val="Literaturverzeichnis"/>
        <w:spacing w:after="60"/>
        <w:ind w:left="0" w:hanging="284"/>
        <w:rPr>
          <w:sz w:val="18"/>
          <w:szCs w:val="18"/>
        </w:rPr>
      </w:pPr>
      <w:r w:rsidRPr="002F1D2A">
        <w:rPr>
          <w:sz w:val="18"/>
          <w:szCs w:val="18"/>
        </w:rPr>
        <w:t>Cangiano A (2014): Migration Policies and Migrant Employment Outcomes: Conceptual Analysis and Comparative Evidence for Europe. Comparative Migration Studies 2, 417–443. https://doi.org/10/gf3x86</w:t>
      </w:r>
    </w:p>
    <w:p w14:paraId="4480B4CE" w14:textId="77777777" w:rsidR="002F1D2A" w:rsidRPr="002F1D2A" w:rsidRDefault="002F1D2A" w:rsidP="005E5E39">
      <w:pPr>
        <w:pStyle w:val="Literaturverzeichnis"/>
        <w:spacing w:after="60"/>
        <w:ind w:left="0" w:hanging="284"/>
        <w:rPr>
          <w:sz w:val="18"/>
          <w:szCs w:val="18"/>
        </w:rPr>
      </w:pPr>
      <w:r w:rsidRPr="002F1D2A">
        <w:rPr>
          <w:sz w:val="18"/>
          <w:szCs w:val="18"/>
        </w:rPr>
        <w:t>Chiswick BR (1978): The Effect of Americanization on the Earnings of Foreign-born Men. Journal of Political Economy 86, 897–921. https://doi.org/10/bfb7vk</w:t>
      </w:r>
    </w:p>
    <w:p w14:paraId="18A50FCA" w14:textId="77777777" w:rsidR="002F1D2A" w:rsidRPr="002F1D2A" w:rsidRDefault="002F1D2A" w:rsidP="005E5E39">
      <w:pPr>
        <w:pStyle w:val="Literaturverzeichnis"/>
        <w:spacing w:after="60"/>
        <w:ind w:left="0" w:hanging="284"/>
        <w:rPr>
          <w:sz w:val="18"/>
          <w:szCs w:val="18"/>
        </w:rPr>
      </w:pPr>
      <w:r w:rsidRPr="002F1D2A">
        <w:rPr>
          <w:sz w:val="18"/>
          <w:szCs w:val="18"/>
        </w:rPr>
        <w:t>Chiswick BR, Miller PW (2002): Immigrant earnings: Language skills, linguistic concentrations and the business cycle. Journal of Population Economics 15, 31–57. https://doi.org/10.1007/PL00003838</w:t>
      </w:r>
    </w:p>
    <w:p w14:paraId="0F5B80C4" w14:textId="77777777" w:rsidR="002F1D2A" w:rsidRPr="002F1D2A" w:rsidRDefault="002F1D2A" w:rsidP="005E5E39">
      <w:pPr>
        <w:pStyle w:val="Literaturverzeichnis"/>
        <w:spacing w:after="60"/>
        <w:ind w:left="0" w:hanging="284"/>
        <w:rPr>
          <w:sz w:val="18"/>
          <w:szCs w:val="18"/>
        </w:rPr>
      </w:pPr>
      <w:r w:rsidRPr="002F1D2A">
        <w:rPr>
          <w:sz w:val="18"/>
          <w:szCs w:val="18"/>
        </w:rPr>
        <w:t>Chiswick BR, Miller PW (2003): The complementarity of language and other human capital: immigrant earnings in Canada. Economics of Education Review 22, 469–480. https://doi.org/10/fnjfqb</w:t>
      </w:r>
    </w:p>
    <w:p w14:paraId="4467A483" w14:textId="77777777" w:rsidR="002F1D2A" w:rsidRPr="002F1D2A" w:rsidRDefault="002F1D2A" w:rsidP="005E5E39">
      <w:pPr>
        <w:pStyle w:val="Literaturverzeichnis"/>
        <w:spacing w:after="60"/>
        <w:ind w:left="0" w:hanging="284"/>
        <w:rPr>
          <w:sz w:val="18"/>
          <w:szCs w:val="18"/>
        </w:rPr>
      </w:pPr>
      <w:r w:rsidRPr="002F1D2A">
        <w:rPr>
          <w:sz w:val="18"/>
          <w:szCs w:val="18"/>
        </w:rPr>
        <w:t>Constant AF (2009): Businesswomen in Germany and their performance by ethnicity: It pays to be self‐employed. International Journal of Manpower 30, 145–162. https://doi.org/10/dgxv77</w:t>
      </w:r>
    </w:p>
    <w:p w14:paraId="571F101A" w14:textId="77777777" w:rsidR="002F1D2A" w:rsidRPr="002F1D2A" w:rsidRDefault="002F1D2A" w:rsidP="005E5E39">
      <w:pPr>
        <w:pStyle w:val="Literaturverzeichnis"/>
        <w:spacing w:after="60"/>
        <w:ind w:left="0" w:hanging="284"/>
        <w:rPr>
          <w:sz w:val="18"/>
          <w:szCs w:val="18"/>
        </w:rPr>
      </w:pPr>
      <w:r w:rsidRPr="002F1D2A">
        <w:rPr>
          <w:sz w:val="18"/>
          <w:szCs w:val="18"/>
        </w:rPr>
        <w:t>Correll SJ, Benard S, Paik I (2007): Getting a Job: Is There a Motherhood Penalty? American Journal of Sociology 112, 1297–1339. https://doi.org/10/dqf2tm</w:t>
      </w:r>
    </w:p>
    <w:p w14:paraId="5DB99F78" w14:textId="77777777" w:rsidR="002F1D2A" w:rsidRPr="002F1D2A" w:rsidRDefault="002F1D2A" w:rsidP="005E5E39">
      <w:pPr>
        <w:pStyle w:val="Literaturverzeichnis"/>
        <w:spacing w:after="60"/>
        <w:ind w:left="0" w:hanging="284"/>
        <w:rPr>
          <w:sz w:val="18"/>
          <w:szCs w:val="18"/>
        </w:rPr>
      </w:pPr>
      <w:r w:rsidRPr="002F1D2A">
        <w:rPr>
          <w:sz w:val="18"/>
          <w:szCs w:val="18"/>
        </w:rPr>
        <w:t>Crenshaw K (1990): Mapping the Margins: Intersectionality, Identity Politics, and Violence against Women of Color. Stan L Rev 43, 1241</w:t>
      </w:r>
    </w:p>
    <w:p w14:paraId="35279942" w14:textId="77777777" w:rsidR="002F1D2A" w:rsidRPr="002F1D2A" w:rsidRDefault="002F1D2A" w:rsidP="005E5E39">
      <w:pPr>
        <w:pStyle w:val="Literaturverzeichnis"/>
        <w:spacing w:after="60"/>
        <w:ind w:left="0" w:hanging="284"/>
        <w:rPr>
          <w:sz w:val="18"/>
          <w:szCs w:val="18"/>
        </w:rPr>
      </w:pPr>
      <w:r w:rsidRPr="002F1D2A">
        <w:rPr>
          <w:sz w:val="18"/>
          <w:szCs w:val="18"/>
        </w:rPr>
        <w:t>d’Albis, Boubtane, Coulibaly (2016): Immigration Policy and Macroeconomic Performance in France. Annals of Economics and Statistics 279. https://doi.org/10/ghntjq</w:t>
      </w:r>
    </w:p>
    <w:p w14:paraId="4B2F4A93" w14:textId="77777777" w:rsidR="002F1D2A" w:rsidRPr="002F1D2A" w:rsidRDefault="002F1D2A" w:rsidP="005E5E39">
      <w:pPr>
        <w:pStyle w:val="Literaturverzeichnis"/>
        <w:spacing w:after="60"/>
        <w:ind w:left="0" w:hanging="284"/>
        <w:rPr>
          <w:sz w:val="18"/>
          <w:szCs w:val="18"/>
        </w:rPr>
      </w:pPr>
      <w:r w:rsidRPr="002F1D2A">
        <w:rPr>
          <w:sz w:val="18"/>
          <w:szCs w:val="18"/>
        </w:rPr>
        <w:t>Das S, Kotikula A (2019): Gender-based Employment Segregation: Understanding Causes and Policy Interventions. World Bank Group, Washington, DC</w:t>
      </w:r>
    </w:p>
    <w:p w14:paraId="704CBBD2" w14:textId="77777777" w:rsidR="002F1D2A" w:rsidRPr="002F1D2A" w:rsidRDefault="002F1D2A" w:rsidP="005E5E39">
      <w:pPr>
        <w:pStyle w:val="Literaturverzeichnis"/>
        <w:spacing w:after="60"/>
        <w:ind w:left="0" w:hanging="284"/>
        <w:rPr>
          <w:sz w:val="18"/>
          <w:szCs w:val="18"/>
        </w:rPr>
      </w:pPr>
      <w:r w:rsidRPr="002F1D2A">
        <w:rPr>
          <w:sz w:val="18"/>
          <w:szCs w:val="18"/>
        </w:rPr>
        <w:t>de Haas H, Castles S, Miller MJ (2020): The Age of Migration: International Population Movements in the Modern World, 6th edn. Red Globe Press</w:t>
      </w:r>
    </w:p>
    <w:p w14:paraId="4ACE6000" w14:textId="77777777" w:rsidR="002F1D2A" w:rsidRPr="002F1D2A" w:rsidRDefault="002F1D2A" w:rsidP="005E5E39">
      <w:pPr>
        <w:pStyle w:val="Literaturverzeichnis"/>
        <w:spacing w:after="60"/>
        <w:ind w:left="0" w:hanging="284"/>
        <w:rPr>
          <w:sz w:val="18"/>
          <w:szCs w:val="18"/>
        </w:rPr>
      </w:pPr>
      <w:r w:rsidRPr="002F1D2A">
        <w:rPr>
          <w:sz w:val="18"/>
          <w:szCs w:val="18"/>
        </w:rPr>
        <w:t>de Haas H, Czaika M, Flahaux M-L, et al (2019): International Migration: Trends, Determinants, and Policy Effects. Population and Development Review 45, 885–922. https://doi.org/10/gg7whw</w:t>
      </w:r>
    </w:p>
    <w:p w14:paraId="6A45AB73" w14:textId="77777777" w:rsidR="002F1D2A" w:rsidRPr="002F1D2A" w:rsidRDefault="002F1D2A" w:rsidP="005E5E39">
      <w:pPr>
        <w:pStyle w:val="Literaturverzeichnis"/>
        <w:spacing w:after="60"/>
        <w:ind w:left="0" w:hanging="284"/>
        <w:rPr>
          <w:sz w:val="18"/>
          <w:szCs w:val="18"/>
        </w:rPr>
      </w:pPr>
      <w:r w:rsidRPr="002F1D2A">
        <w:rPr>
          <w:sz w:val="18"/>
          <w:szCs w:val="18"/>
        </w:rPr>
        <w:t>Diehl C, Liebau E (2017): Perceptions of Discrimination: What Do They Measure and Why Do They Matter? SSRN Journal. https://doi.org/10/ghcz83</w:t>
      </w:r>
    </w:p>
    <w:p w14:paraId="0DCF579C" w14:textId="77777777" w:rsidR="002F1D2A" w:rsidRPr="002F1D2A" w:rsidRDefault="002F1D2A" w:rsidP="005E5E39">
      <w:pPr>
        <w:pStyle w:val="Literaturverzeichnis"/>
        <w:spacing w:after="60"/>
        <w:ind w:left="0" w:hanging="284"/>
        <w:rPr>
          <w:sz w:val="18"/>
          <w:szCs w:val="18"/>
        </w:rPr>
      </w:pPr>
      <w:r w:rsidRPr="002F1D2A">
        <w:rPr>
          <w:sz w:val="18"/>
          <w:szCs w:val="18"/>
        </w:rPr>
        <w:t>Doomernik J, Bruquetas-Callejo M (2016): National Immigration and Integration Policies in Europe Since 1973. In: Garcés-Mascareñas B, Penninx R (eds) Integration Processes and Policies in Europe: Contexts, Levels and Actors. Springer International Publishing, Cham, pp 57–76</w:t>
      </w:r>
    </w:p>
    <w:p w14:paraId="6660C6AC" w14:textId="77777777" w:rsidR="002F1D2A" w:rsidRPr="002F1D2A" w:rsidRDefault="002F1D2A" w:rsidP="005E5E39">
      <w:pPr>
        <w:pStyle w:val="Literaturverzeichnis"/>
        <w:spacing w:after="60"/>
        <w:ind w:left="0" w:hanging="284"/>
        <w:rPr>
          <w:sz w:val="18"/>
          <w:szCs w:val="18"/>
        </w:rPr>
      </w:pPr>
      <w:r w:rsidRPr="002F1D2A">
        <w:rPr>
          <w:sz w:val="18"/>
          <w:szCs w:val="18"/>
        </w:rPr>
        <w:t>Dustmann C (1994): Speaking fluency, writing fluency and earnings of migrants. J Popul Econ 7, 133–156. https://doi.org/10/fkzhqv</w:t>
      </w:r>
    </w:p>
    <w:p w14:paraId="29B2ADDF" w14:textId="77777777" w:rsidR="002F1D2A" w:rsidRPr="002F1D2A" w:rsidRDefault="002F1D2A" w:rsidP="005E5E39">
      <w:pPr>
        <w:pStyle w:val="Literaturverzeichnis"/>
        <w:spacing w:after="60"/>
        <w:ind w:left="0" w:hanging="284"/>
        <w:rPr>
          <w:sz w:val="18"/>
          <w:szCs w:val="18"/>
        </w:rPr>
      </w:pPr>
      <w:r w:rsidRPr="002F1D2A">
        <w:rPr>
          <w:sz w:val="18"/>
          <w:szCs w:val="18"/>
        </w:rPr>
        <w:t>Dustmann C, Frattini T (2011): Immigration: The European Experience. SSRN Journal. https://doi.org/10/gg7q8z</w:t>
      </w:r>
    </w:p>
    <w:p w14:paraId="46C50161" w14:textId="77777777" w:rsidR="002F1D2A" w:rsidRPr="002F1D2A" w:rsidRDefault="002F1D2A" w:rsidP="005E5E39">
      <w:pPr>
        <w:pStyle w:val="Literaturverzeichnis"/>
        <w:spacing w:after="60"/>
        <w:ind w:left="0" w:hanging="284"/>
        <w:rPr>
          <w:sz w:val="18"/>
          <w:szCs w:val="18"/>
        </w:rPr>
      </w:pPr>
      <w:r w:rsidRPr="002F1D2A">
        <w:rPr>
          <w:sz w:val="18"/>
          <w:szCs w:val="18"/>
        </w:rPr>
        <w:t>Dustmann C, Görlach J-S (2015): Chapter 10 - Selective Out-Migration and the Estimation of Immigrants’ Earnings Profiles. In: Chiswick BR, Miller PW (eds) Handbook of the Economics of International Migration. North-Holland, pp 489–533</w:t>
      </w:r>
    </w:p>
    <w:p w14:paraId="0ED2B704"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Edo A, Jacquemet N, Yannelis C (2019): Language skills and homophilous hiring discrimination: Evidence from gender and racially differentiated applications. </w:t>
      </w:r>
      <w:r w:rsidRPr="002F1D2A">
        <w:rPr>
          <w:sz w:val="18"/>
          <w:szCs w:val="18"/>
          <w:lang w:val="de-DE"/>
        </w:rPr>
        <w:t>Rev Econ Household 17, 349–376. https://doi.org/10/ggq4g5</w:t>
      </w:r>
    </w:p>
    <w:p w14:paraId="44C3C096" w14:textId="77777777" w:rsidR="002F1D2A" w:rsidRPr="002F1D2A" w:rsidRDefault="002F1D2A" w:rsidP="005E5E39">
      <w:pPr>
        <w:pStyle w:val="Literaturverzeichnis"/>
        <w:spacing w:after="60"/>
        <w:ind w:left="0" w:hanging="284"/>
        <w:rPr>
          <w:sz w:val="18"/>
          <w:szCs w:val="18"/>
          <w:lang w:val="de-DE"/>
        </w:rPr>
      </w:pPr>
      <w:r w:rsidRPr="002F1D2A">
        <w:rPr>
          <w:sz w:val="18"/>
          <w:szCs w:val="18"/>
          <w:lang w:val="de-DE"/>
        </w:rPr>
        <w:t>Esser H (2001): Integration und ethnische Schichtung. Arbeitspapiere - Mannheimer Zentrum für Europäische Sozialforschung 82</w:t>
      </w:r>
    </w:p>
    <w:p w14:paraId="24C013CF" w14:textId="77777777" w:rsidR="002F1D2A" w:rsidRPr="002F1D2A" w:rsidRDefault="002F1D2A" w:rsidP="005E5E39">
      <w:pPr>
        <w:pStyle w:val="Literaturverzeichnis"/>
        <w:spacing w:after="60"/>
        <w:ind w:left="0" w:hanging="284"/>
        <w:rPr>
          <w:sz w:val="18"/>
          <w:szCs w:val="18"/>
        </w:rPr>
      </w:pPr>
      <w:r w:rsidRPr="002F1D2A">
        <w:rPr>
          <w:sz w:val="18"/>
          <w:szCs w:val="18"/>
        </w:rPr>
        <w:t>Eurostat (2020a): Migration and migrant population statistics. In: Eurostat - Statistics explained. https://ec.europa.eu/eurostat/statistics-explained/index.php/Migration_and_migrant_population_statistics#Migration_flows:_Immigration_to_the_EU-27_from_non-member_countries_was_2.4_million_in_2018. Accessed 9 Dec 2020</w:t>
      </w:r>
    </w:p>
    <w:p w14:paraId="77C4B374" w14:textId="77777777" w:rsidR="002F1D2A" w:rsidRPr="002F1D2A" w:rsidRDefault="002F1D2A" w:rsidP="005E5E39">
      <w:pPr>
        <w:pStyle w:val="Literaturverzeichnis"/>
        <w:spacing w:after="60"/>
        <w:ind w:left="0" w:hanging="284"/>
        <w:rPr>
          <w:sz w:val="18"/>
          <w:szCs w:val="18"/>
        </w:rPr>
      </w:pPr>
      <w:r w:rsidRPr="002F1D2A">
        <w:rPr>
          <w:sz w:val="18"/>
          <w:szCs w:val="18"/>
        </w:rPr>
        <w:t>Eurostat (2020b): Activity rates by sex, age and country of birth (%). https://ec.europa.eu/eurostat/web/products-datasets/product?code=lfsa_argacob. Accessed 5 May 2021</w:t>
      </w:r>
    </w:p>
    <w:p w14:paraId="50255F60" w14:textId="77777777" w:rsidR="002F1D2A" w:rsidRPr="002F1D2A" w:rsidRDefault="002F1D2A" w:rsidP="005E5E39">
      <w:pPr>
        <w:pStyle w:val="Literaturverzeichnis"/>
        <w:spacing w:after="60"/>
        <w:ind w:left="0" w:hanging="284"/>
        <w:rPr>
          <w:sz w:val="18"/>
          <w:szCs w:val="18"/>
        </w:rPr>
      </w:pPr>
      <w:r w:rsidRPr="002F1D2A">
        <w:rPr>
          <w:sz w:val="18"/>
          <w:szCs w:val="18"/>
        </w:rPr>
        <w:t>Eurostat (2020c): Unemployment rates by sex, age and country of birth (%). https://ec.europa.eu/eurostat/web/products-datasets/product?code=lfsa_urgacob. Accessed 5 May 2021</w:t>
      </w:r>
    </w:p>
    <w:p w14:paraId="44C8D7FE" w14:textId="77777777" w:rsidR="002F1D2A" w:rsidRPr="002F1D2A" w:rsidRDefault="002F1D2A" w:rsidP="005E5E39">
      <w:pPr>
        <w:pStyle w:val="Literaturverzeichnis"/>
        <w:spacing w:after="60"/>
        <w:ind w:left="0" w:hanging="284"/>
        <w:rPr>
          <w:sz w:val="18"/>
          <w:szCs w:val="18"/>
        </w:rPr>
      </w:pPr>
      <w:r w:rsidRPr="002F1D2A">
        <w:rPr>
          <w:sz w:val="18"/>
          <w:szCs w:val="18"/>
        </w:rPr>
        <w:t>Eurostat (2020d): Part-time employment as percentage of the total employment, by sex, age and country of birth (%). https://ec.europa.eu/eurostat/web/products-datasets/product?code=lfsa_eppgacob. Accessed 5 May 2021</w:t>
      </w:r>
    </w:p>
    <w:p w14:paraId="6812F740" w14:textId="77777777" w:rsidR="002F1D2A" w:rsidRPr="002F1D2A" w:rsidRDefault="002F1D2A" w:rsidP="005E5E39">
      <w:pPr>
        <w:pStyle w:val="Literaturverzeichnis"/>
        <w:spacing w:after="60"/>
        <w:ind w:left="0" w:hanging="284"/>
        <w:rPr>
          <w:sz w:val="18"/>
          <w:szCs w:val="18"/>
        </w:rPr>
      </w:pPr>
      <w:r w:rsidRPr="002F1D2A">
        <w:rPr>
          <w:sz w:val="18"/>
          <w:szCs w:val="18"/>
        </w:rPr>
        <w:t>Eurostat (2020e): Temporary employees as percentage of the total number of employees, by sex, age and country of birth (%). https://ec.europa.eu/eurostat/web/products-datasets/product?code=lfsa_etpgacob. Accessed 5 May 2021</w:t>
      </w:r>
    </w:p>
    <w:p w14:paraId="3AA43322" w14:textId="77777777" w:rsidR="002F1D2A" w:rsidRPr="002F1D2A" w:rsidRDefault="002F1D2A" w:rsidP="005E5E39">
      <w:pPr>
        <w:pStyle w:val="Literaturverzeichnis"/>
        <w:spacing w:after="60"/>
        <w:ind w:left="0" w:hanging="284"/>
        <w:rPr>
          <w:sz w:val="18"/>
          <w:szCs w:val="18"/>
        </w:rPr>
      </w:pPr>
      <w:r w:rsidRPr="002F1D2A">
        <w:rPr>
          <w:sz w:val="18"/>
          <w:szCs w:val="18"/>
        </w:rPr>
        <w:t>Eurostat (2020f): Self-declared over-qualified employees as percentage of the total employees by sex, age, migration status and educational attainment level. https://ec.europa.eu/eurostat/web/products-datasets/product?code=lfso_14loq. Accessed 5 May 2021</w:t>
      </w:r>
    </w:p>
    <w:p w14:paraId="484A73DF" w14:textId="77777777" w:rsidR="002F1D2A" w:rsidRPr="002F1D2A" w:rsidRDefault="002F1D2A" w:rsidP="005E5E39">
      <w:pPr>
        <w:pStyle w:val="Literaturverzeichnis"/>
        <w:spacing w:after="60"/>
        <w:ind w:left="0" w:hanging="284"/>
        <w:rPr>
          <w:sz w:val="18"/>
          <w:szCs w:val="18"/>
        </w:rPr>
      </w:pPr>
      <w:r w:rsidRPr="002F1D2A">
        <w:rPr>
          <w:sz w:val="18"/>
          <w:szCs w:val="18"/>
        </w:rPr>
        <w:t>Fernández-Macías E, Grande R, del Rey Poveda A, Antón J-I (2015): Employment and Occupational Mobility among Recently Arrived Immigrants: The Spanish Case 1997–2007. Popul Res Policy Rev 34, 243–277. https://doi.org/10/f66xk8</w:t>
      </w:r>
    </w:p>
    <w:p w14:paraId="6B4C07A7" w14:textId="77777777" w:rsidR="002F1D2A" w:rsidRPr="002F1D2A" w:rsidRDefault="002F1D2A" w:rsidP="005E5E39">
      <w:pPr>
        <w:pStyle w:val="Literaturverzeichnis"/>
        <w:spacing w:after="60"/>
        <w:ind w:left="0" w:hanging="284"/>
        <w:rPr>
          <w:sz w:val="18"/>
          <w:szCs w:val="18"/>
        </w:rPr>
      </w:pPr>
      <w:r w:rsidRPr="002F1D2A">
        <w:rPr>
          <w:sz w:val="18"/>
          <w:szCs w:val="18"/>
        </w:rPr>
        <w:t>Fleischmann F, Dronkers J (2010): Unemployment among immigrants in European labour markets: an analysis of origin and destination effects. Work, Employment and Society 24, 337–354. https://doi.org/10/d2nxvh</w:t>
      </w:r>
    </w:p>
    <w:p w14:paraId="5ECE831C" w14:textId="77777777" w:rsidR="002F1D2A" w:rsidRPr="002F1D2A" w:rsidRDefault="002F1D2A" w:rsidP="005E5E39">
      <w:pPr>
        <w:pStyle w:val="Literaturverzeichnis"/>
        <w:spacing w:after="60"/>
        <w:ind w:left="0" w:hanging="284"/>
        <w:rPr>
          <w:sz w:val="18"/>
          <w:szCs w:val="18"/>
        </w:rPr>
      </w:pPr>
      <w:r w:rsidRPr="002F1D2A">
        <w:rPr>
          <w:sz w:val="18"/>
          <w:szCs w:val="18"/>
        </w:rPr>
        <w:t>Fleischmann F, Höhne J (2013): Gender and migration on the labour market: Additive or interacting disadvantages in Germany? Social Science Research 42, 1325–1345. https://doi.org/10/f47rx3</w:t>
      </w:r>
    </w:p>
    <w:p w14:paraId="3388A350"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Friedberg RM (2000): You Can’t Take It with You? Immigrant Assimilation and the Portability of Human Capital. </w:t>
      </w:r>
      <w:r w:rsidRPr="002F1D2A">
        <w:rPr>
          <w:sz w:val="18"/>
          <w:szCs w:val="18"/>
          <w:lang w:val="de-DE"/>
        </w:rPr>
        <w:t>Journal of Labor Economics 18, 221–251. https://doi.org/10/fg9669</w:t>
      </w:r>
    </w:p>
    <w:p w14:paraId="1BEDFB3F" w14:textId="77777777" w:rsidR="002F1D2A" w:rsidRPr="002F1D2A" w:rsidRDefault="002F1D2A" w:rsidP="005E5E39">
      <w:pPr>
        <w:pStyle w:val="Literaturverzeichnis"/>
        <w:spacing w:after="60"/>
        <w:ind w:left="0" w:hanging="284"/>
        <w:rPr>
          <w:sz w:val="18"/>
          <w:szCs w:val="18"/>
        </w:rPr>
      </w:pPr>
      <w:r w:rsidRPr="002F1D2A">
        <w:rPr>
          <w:sz w:val="18"/>
          <w:szCs w:val="18"/>
          <w:lang w:val="de-DE"/>
        </w:rPr>
        <w:t xml:space="preserve">Fuchs J, Kubis A (2016): ZUWANDERUNGSBEDARF UND ARBEITSKRÄFTEANGEBOT BIS 2050. </w:t>
      </w:r>
      <w:r w:rsidRPr="002F1D2A">
        <w:rPr>
          <w:sz w:val="18"/>
          <w:szCs w:val="18"/>
        </w:rPr>
        <w:t>WISTA-Sonderheft Arbeitsmarkt und Migration 11</w:t>
      </w:r>
    </w:p>
    <w:p w14:paraId="13CC68CC"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Fullin G, Reyneri E (2011): Low Unemployment and Bad Jobs for New Immigrants in Italy: Unemployment in Italy. </w:t>
      </w:r>
      <w:r w:rsidRPr="002F1D2A">
        <w:rPr>
          <w:sz w:val="18"/>
          <w:szCs w:val="18"/>
          <w:lang w:val="de-DE"/>
        </w:rPr>
        <w:t>International Migration 49, 118–147. https://doi.org/10/ftvb72</w:t>
      </w:r>
    </w:p>
    <w:p w14:paraId="23DD0379" w14:textId="77777777" w:rsidR="002F1D2A" w:rsidRPr="002F1D2A" w:rsidRDefault="002F1D2A" w:rsidP="005E5E39">
      <w:pPr>
        <w:pStyle w:val="Literaturverzeichnis"/>
        <w:spacing w:after="60"/>
        <w:ind w:left="0" w:hanging="284"/>
        <w:rPr>
          <w:sz w:val="18"/>
          <w:szCs w:val="18"/>
        </w:rPr>
      </w:pPr>
      <w:r w:rsidRPr="002F1D2A">
        <w:rPr>
          <w:sz w:val="18"/>
          <w:szCs w:val="18"/>
          <w:lang w:val="de-DE"/>
        </w:rPr>
        <w:t xml:space="preserve">Gambaro L, Liebau E, Peter F, Weinhardt F (2017): Viele Kinder von Geflüchteten besuchen eine Kita oder Grundschule – Nachhol ­ bedarf bei den unter Dreijährigen und der Sprachförderung von Schulkindern. </w:t>
      </w:r>
      <w:r w:rsidRPr="002F1D2A">
        <w:rPr>
          <w:sz w:val="18"/>
          <w:szCs w:val="18"/>
        </w:rPr>
        <w:t>DIW Wochenbericht 84, 379–386</w:t>
      </w:r>
    </w:p>
    <w:p w14:paraId="70DAF69F" w14:textId="77777777" w:rsidR="002F1D2A" w:rsidRPr="002F1D2A" w:rsidRDefault="002F1D2A" w:rsidP="005E5E39">
      <w:pPr>
        <w:pStyle w:val="Literaturverzeichnis"/>
        <w:spacing w:after="60"/>
        <w:ind w:left="0" w:hanging="284"/>
        <w:rPr>
          <w:sz w:val="18"/>
          <w:szCs w:val="18"/>
        </w:rPr>
      </w:pPr>
      <w:r w:rsidRPr="002F1D2A">
        <w:rPr>
          <w:sz w:val="18"/>
          <w:szCs w:val="18"/>
        </w:rPr>
        <w:t>Gathmann C, Keller N (2018): Access to Citizenship and the Economic Assimilation of Immigrants. The Economic Journal 128, 3141–3181. https://doi.org/10/gf39pj</w:t>
      </w:r>
    </w:p>
    <w:p w14:paraId="1B341E69" w14:textId="77777777" w:rsidR="002F1D2A" w:rsidRPr="002F1D2A" w:rsidRDefault="002F1D2A" w:rsidP="005E5E39">
      <w:pPr>
        <w:pStyle w:val="Literaturverzeichnis"/>
        <w:spacing w:after="60"/>
        <w:ind w:left="0" w:hanging="284"/>
        <w:rPr>
          <w:sz w:val="18"/>
          <w:szCs w:val="18"/>
        </w:rPr>
      </w:pPr>
      <w:r w:rsidRPr="002F1D2A">
        <w:rPr>
          <w:sz w:val="18"/>
          <w:szCs w:val="18"/>
        </w:rPr>
        <w:t>Geddes A, Scholten P (2016): The Politics of Migration and Immigration in Europe. SAGE</w:t>
      </w:r>
    </w:p>
    <w:p w14:paraId="397F644F" w14:textId="77777777" w:rsidR="002F1D2A" w:rsidRPr="002F1D2A" w:rsidRDefault="002F1D2A" w:rsidP="005E5E39">
      <w:pPr>
        <w:pStyle w:val="Literaturverzeichnis"/>
        <w:spacing w:after="60"/>
        <w:ind w:left="0" w:hanging="284"/>
        <w:rPr>
          <w:sz w:val="18"/>
          <w:szCs w:val="18"/>
        </w:rPr>
      </w:pPr>
      <w:r w:rsidRPr="002F1D2A">
        <w:rPr>
          <w:sz w:val="18"/>
          <w:szCs w:val="18"/>
        </w:rPr>
        <w:t>Gorodzeisky A, Semyonov M (2017): Labor force participation, unemployment and occupational attainment among immigrants in West European countries. PLOS ONE 12, e0176856. https://doi.org/10/f96gxz</w:t>
      </w:r>
    </w:p>
    <w:p w14:paraId="6737ED15" w14:textId="77777777" w:rsidR="002F1D2A" w:rsidRPr="002F1D2A" w:rsidRDefault="002F1D2A" w:rsidP="005E5E39">
      <w:pPr>
        <w:pStyle w:val="Literaturverzeichnis"/>
        <w:spacing w:after="60"/>
        <w:ind w:left="0" w:hanging="284"/>
        <w:rPr>
          <w:sz w:val="18"/>
          <w:szCs w:val="18"/>
        </w:rPr>
      </w:pPr>
      <w:r w:rsidRPr="002F1D2A">
        <w:rPr>
          <w:sz w:val="18"/>
          <w:szCs w:val="18"/>
        </w:rPr>
        <w:t>Grand C le, Szulkin R (2002): Permanent Disadvantage or Gradual Integration: Explaining the Immigrant-Native Earnings Gap in Sweden. Labour 16, 37–64. https://doi.org/10/bs995c</w:t>
      </w:r>
    </w:p>
    <w:p w14:paraId="678F3C48" w14:textId="77777777" w:rsidR="002F1D2A" w:rsidRPr="002F1D2A" w:rsidRDefault="002F1D2A" w:rsidP="005E5E39">
      <w:pPr>
        <w:pStyle w:val="Literaturverzeichnis"/>
        <w:spacing w:after="60"/>
        <w:ind w:left="0" w:hanging="284"/>
        <w:rPr>
          <w:sz w:val="18"/>
          <w:szCs w:val="18"/>
        </w:rPr>
      </w:pPr>
      <w:r w:rsidRPr="002F1D2A">
        <w:rPr>
          <w:sz w:val="18"/>
          <w:szCs w:val="18"/>
        </w:rPr>
        <w:t>Greenman E, Xie Y (2008): Double Jeopardy? The Interaction of Gender and Race on Earnings in the United States. Soc Forces 86, 1217–1244. https://doi.org/10/cbf32t</w:t>
      </w:r>
    </w:p>
    <w:p w14:paraId="7D088772" w14:textId="77777777" w:rsidR="002F1D2A" w:rsidRPr="002F1D2A" w:rsidRDefault="002F1D2A" w:rsidP="005E5E39">
      <w:pPr>
        <w:pStyle w:val="Literaturverzeichnis"/>
        <w:spacing w:after="60"/>
        <w:ind w:left="0" w:hanging="284"/>
        <w:rPr>
          <w:sz w:val="18"/>
          <w:szCs w:val="18"/>
        </w:rPr>
      </w:pPr>
      <w:r w:rsidRPr="002F1D2A">
        <w:rPr>
          <w:sz w:val="18"/>
          <w:szCs w:val="18"/>
        </w:rPr>
        <w:t>Hansen R (2003): Migration to Europe since 1945: Its History and its Lessons. The Political Quarterly 74, 25–38</w:t>
      </w:r>
    </w:p>
    <w:p w14:paraId="4B4112D4"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Hayfron JE (2002): Panel estimates of the earnings gap in Norway: do female immigrants experience a double earnings penalty? </w:t>
      </w:r>
      <w:r w:rsidRPr="002F1D2A">
        <w:rPr>
          <w:sz w:val="18"/>
          <w:szCs w:val="18"/>
          <w:lang w:val="de-DE"/>
        </w:rPr>
        <w:t>Applied Economics 34, 1441–1452. https://doi.org/10/bknhk9</w:t>
      </w:r>
    </w:p>
    <w:p w14:paraId="1A7C36F2" w14:textId="77777777" w:rsidR="002F1D2A" w:rsidRPr="002F1D2A" w:rsidRDefault="002F1D2A" w:rsidP="005E5E39">
      <w:pPr>
        <w:pStyle w:val="Literaturverzeichnis"/>
        <w:spacing w:after="60"/>
        <w:ind w:left="0" w:hanging="284"/>
        <w:rPr>
          <w:sz w:val="18"/>
          <w:szCs w:val="18"/>
        </w:rPr>
      </w:pPr>
      <w:r w:rsidRPr="002F1D2A">
        <w:rPr>
          <w:sz w:val="18"/>
          <w:szCs w:val="18"/>
          <w:lang w:val="de-DE"/>
        </w:rPr>
        <w:t xml:space="preserve">Höhne J (2016): Migrantinnen und Migranten auf dem deutschen Arbeitsmarkt. </w:t>
      </w:r>
      <w:r w:rsidRPr="002F1D2A">
        <w:rPr>
          <w:sz w:val="18"/>
          <w:szCs w:val="18"/>
        </w:rPr>
        <w:t>Vergleich der Jahre 2005 und 2013. WISTA-Sonderheft Arbeitsmarkt und Migration</w:t>
      </w:r>
    </w:p>
    <w:p w14:paraId="2A5492EB" w14:textId="77777777" w:rsidR="002F1D2A" w:rsidRPr="002F1D2A" w:rsidRDefault="002F1D2A" w:rsidP="005E5E39">
      <w:pPr>
        <w:pStyle w:val="Literaturverzeichnis"/>
        <w:spacing w:after="60"/>
        <w:ind w:left="0" w:hanging="284"/>
        <w:rPr>
          <w:sz w:val="18"/>
          <w:szCs w:val="18"/>
        </w:rPr>
      </w:pPr>
      <w:r w:rsidRPr="002F1D2A">
        <w:rPr>
          <w:sz w:val="18"/>
          <w:szCs w:val="18"/>
        </w:rPr>
        <w:t>Höhne J, Koopmans R (2010): Host-country cultural capital and labour market trajectories of migrants in Germany: the impact of host-country orientation and migrant-specific human and social capital on labour market transitions. WZB Discussion Paper 58</w:t>
      </w:r>
    </w:p>
    <w:p w14:paraId="09951345" w14:textId="77777777" w:rsidR="002F1D2A" w:rsidRPr="002F1D2A" w:rsidRDefault="002F1D2A" w:rsidP="005E5E39">
      <w:pPr>
        <w:pStyle w:val="Literaturverzeichnis"/>
        <w:spacing w:after="60"/>
        <w:ind w:left="0" w:hanging="284"/>
        <w:rPr>
          <w:sz w:val="18"/>
          <w:szCs w:val="18"/>
        </w:rPr>
      </w:pPr>
      <w:r w:rsidRPr="002F1D2A">
        <w:rPr>
          <w:sz w:val="18"/>
          <w:szCs w:val="18"/>
        </w:rPr>
        <w:t>Husted L, Nielsen HS, Rosholm M, et al (2000): Hit twice?: Danish evidence on the double-negative effect on the wages of immigrant women. Centre for Labour Market and Social Research</w:t>
      </w:r>
    </w:p>
    <w:p w14:paraId="37110600" w14:textId="77777777" w:rsidR="002F1D2A" w:rsidRPr="002F1D2A" w:rsidRDefault="002F1D2A" w:rsidP="005E5E39">
      <w:pPr>
        <w:pStyle w:val="Literaturverzeichnis"/>
        <w:spacing w:after="60"/>
        <w:ind w:left="0" w:hanging="284"/>
        <w:rPr>
          <w:sz w:val="18"/>
          <w:szCs w:val="18"/>
        </w:rPr>
      </w:pPr>
      <w:r w:rsidRPr="002F1D2A">
        <w:rPr>
          <w:sz w:val="18"/>
          <w:szCs w:val="18"/>
        </w:rPr>
        <w:t>Kanas A, van Tubergen F, Van der Lippe T (2011): The role of social contacts in the employment status of immigrants: A panel study of immigrants in Germany. International Sociology 26, 95–122. https://doi.org/10/bxmfjj</w:t>
      </w:r>
    </w:p>
    <w:p w14:paraId="231FEFDD" w14:textId="77777777" w:rsidR="002F1D2A" w:rsidRPr="002F1D2A" w:rsidRDefault="002F1D2A" w:rsidP="005E5E39">
      <w:pPr>
        <w:pStyle w:val="Literaturverzeichnis"/>
        <w:spacing w:after="60"/>
        <w:ind w:left="0" w:hanging="284"/>
        <w:rPr>
          <w:sz w:val="18"/>
          <w:szCs w:val="18"/>
        </w:rPr>
      </w:pPr>
      <w:r w:rsidRPr="002F1D2A">
        <w:rPr>
          <w:sz w:val="18"/>
          <w:szCs w:val="18"/>
        </w:rPr>
        <w:t>Kesler C (2006): Social Policy and Immigrant Joblessness in Britain, Germany and Sweden. Soc Forces 85, 743–770. https://doi.org/10/c96n43</w:t>
      </w:r>
    </w:p>
    <w:p w14:paraId="1B41BE2A" w14:textId="77777777" w:rsidR="002F1D2A" w:rsidRPr="002F1D2A" w:rsidRDefault="002F1D2A" w:rsidP="005E5E39">
      <w:pPr>
        <w:pStyle w:val="Literaturverzeichnis"/>
        <w:spacing w:after="60"/>
        <w:ind w:left="0" w:hanging="284"/>
        <w:rPr>
          <w:sz w:val="18"/>
          <w:szCs w:val="18"/>
        </w:rPr>
      </w:pPr>
      <w:r w:rsidRPr="002F1D2A">
        <w:rPr>
          <w:sz w:val="18"/>
          <w:szCs w:val="18"/>
        </w:rPr>
        <w:t>Keyser TD, Delhez P, Zimmer H (2012): Labour market integration of the population of foreign origin. NBB Economic Review 19</w:t>
      </w:r>
    </w:p>
    <w:p w14:paraId="442912AC" w14:textId="77777777" w:rsidR="002F1D2A" w:rsidRPr="002F1D2A" w:rsidRDefault="002F1D2A" w:rsidP="005E5E39">
      <w:pPr>
        <w:pStyle w:val="Literaturverzeichnis"/>
        <w:spacing w:after="60"/>
        <w:ind w:left="0" w:hanging="284"/>
        <w:rPr>
          <w:sz w:val="18"/>
          <w:szCs w:val="18"/>
        </w:rPr>
      </w:pPr>
      <w:r w:rsidRPr="002F1D2A">
        <w:rPr>
          <w:sz w:val="18"/>
          <w:szCs w:val="18"/>
        </w:rPr>
        <w:t>Khoudja Y, Fleischmann F (2017): Labor Force Participation of Immigrant Women in the Netherlands: Do Traditional Partners Hold Them Back? International Migration Review 51, 506–541. https://doi.org/10/gbk9wm</w:t>
      </w:r>
    </w:p>
    <w:p w14:paraId="76BE19E9" w14:textId="77777777" w:rsidR="002F1D2A" w:rsidRPr="002F1D2A" w:rsidRDefault="002F1D2A" w:rsidP="005E5E39">
      <w:pPr>
        <w:pStyle w:val="Literaturverzeichnis"/>
        <w:spacing w:after="60"/>
        <w:ind w:left="0" w:hanging="284"/>
        <w:rPr>
          <w:sz w:val="18"/>
          <w:szCs w:val="18"/>
        </w:rPr>
      </w:pPr>
      <w:r w:rsidRPr="002F1D2A">
        <w:rPr>
          <w:sz w:val="18"/>
          <w:szCs w:val="18"/>
        </w:rPr>
        <w:t>Khoudja Y, Platt L (2018): Labour market entries and exits of women from different origin countries in the UK. Social Science Research 69, 1–18. https://doi.org/10/gcp55m</w:t>
      </w:r>
    </w:p>
    <w:p w14:paraId="75F50025" w14:textId="77777777" w:rsidR="002F1D2A" w:rsidRPr="002F1D2A" w:rsidRDefault="002F1D2A" w:rsidP="005E5E39">
      <w:pPr>
        <w:pStyle w:val="Literaturverzeichnis"/>
        <w:spacing w:after="60"/>
        <w:ind w:left="0" w:hanging="284"/>
        <w:rPr>
          <w:sz w:val="18"/>
          <w:szCs w:val="18"/>
        </w:rPr>
      </w:pPr>
      <w:r w:rsidRPr="002F1D2A">
        <w:rPr>
          <w:sz w:val="18"/>
          <w:szCs w:val="18"/>
        </w:rPr>
        <w:t>King R (2002): Towards a new map of European migration. International Journal of Population Geography 8, 89–106. https://doi.org/10/bt6cj9</w:t>
      </w:r>
    </w:p>
    <w:p w14:paraId="53137910" w14:textId="77777777" w:rsidR="002F1D2A" w:rsidRPr="002F1D2A" w:rsidRDefault="002F1D2A" w:rsidP="005E5E39">
      <w:pPr>
        <w:pStyle w:val="Literaturverzeichnis"/>
        <w:spacing w:after="60"/>
        <w:ind w:left="0" w:hanging="284"/>
        <w:rPr>
          <w:sz w:val="18"/>
          <w:szCs w:val="18"/>
        </w:rPr>
      </w:pPr>
      <w:r w:rsidRPr="002F1D2A">
        <w:rPr>
          <w:sz w:val="18"/>
          <w:szCs w:val="18"/>
        </w:rPr>
        <w:t>Knize Estrada VJ (2018): Migrant women labor-force participation in Germany. Institute for Employment Research</w:t>
      </w:r>
    </w:p>
    <w:p w14:paraId="2D182AC3" w14:textId="77777777" w:rsidR="002F1D2A" w:rsidRPr="002F1D2A" w:rsidRDefault="002F1D2A" w:rsidP="005E5E39">
      <w:pPr>
        <w:pStyle w:val="Literaturverzeichnis"/>
        <w:spacing w:after="60"/>
        <w:ind w:left="0" w:hanging="284"/>
        <w:rPr>
          <w:sz w:val="18"/>
          <w:szCs w:val="18"/>
        </w:rPr>
      </w:pPr>
      <w:r w:rsidRPr="002F1D2A">
        <w:rPr>
          <w:sz w:val="18"/>
          <w:szCs w:val="18"/>
        </w:rPr>
        <w:t>Koenig M, Maliepaard M, Güveli A (2016): Religion and new immigrants’ labor market entry in Western Europe. Ethnicities 16, 213–235. https://doi.org/10/ggd8p9</w:t>
      </w:r>
    </w:p>
    <w:p w14:paraId="132D4D6A" w14:textId="77777777" w:rsidR="002F1D2A" w:rsidRPr="002F1D2A" w:rsidRDefault="002F1D2A" w:rsidP="005E5E39">
      <w:pPr>
        <w:pStyle w:val="Literaturverzeichnis"/>
        <w:spacing w:after="60"/>
        <w:ind w:left="0" w:hanging="284"/>
        <w:rPr>
          <w:sz w:val="18"/>
          <w:szCs w:val="18"/>
        </w:rPr>
      </w:pPr>
      <w:r w:rsidRPr="002F1D2A">
        <w:rPr>
          <w:sz w:val="18"/>
          <w:szCs w:val="18"/>
        </w:rPr>
        <w:t>Kofman E, Phizacklea A, Raghuram P, et al (2005): Gender and International Migration in Europe</w:t>
      </w:r>
      <w:r w:rsidRPr="002F1D2A">
        <w:rPr>
          <w:rFonts w:ascii="Times New Roman" w:hAnsi="Times New Roman" w:cs="Times New Roman"/>
          <w:sz w:val="18"/>
          <w:szCs w:val="18"/>
        </w:rPr>
        <w:t> </w:t>
      </w:r>
      <w:r w:rsidRPr="002F1D2A">
        <w:rPr>
          <w:sz w:val="18"/>
          <w:szCs w:val="18"/>
        </w:rPr>
        <w:t>: Employment, Welfare and Politics. Routledge</w:t>
      </w:r>
    </w:p>
    <w:p w14:paraId="4BFF956D" w14:textId="77777777" w:rsidR="002F1D2A" w:rsidRPr="002F1D2A" w:rsidRDefault="002F1D2A" w:rsidP="005E5E39">
      <w:pPr>
        <w:pStyle w:val="Literaturverzeichnis"/>
        <w:spacing w:after="60"/>
        <w:ind w:left="0" w:hanging="284"/>
        <w:rPr>
          <w:sz w:val="18"/>
          <w:szCs w:val="18"/>
        </w:rPr>
      </w:pPr>
      <w:r w:rsidRPr="002F1D2A">
        <w:rPr>
          <w:sz w:val="18"/>
          <w:szCs w:val="18"/>
        </w:rPr>
        <w:t>Kogan I (2011): New Immigrants – Old Disadvantage Patterns? Labour Market Integration of Recent Immigrants into Germany. International Migration 49, 91–117. https://doi.org/10/dd2s4z</w:t>
      </w:r>
    </w:p>
    <w:p w14:paraId="27146019" w14:textId="77777777" w:rsidR="002F1D2A" w:rsidRPr="002F1D2A" w:rsidRDefault="002F1D2A" w:rsidP="005E5E39">
      <w:pPr>
        <w:pStyle w:val="Literaturverzeichnis"/>
        <w:spacing w:after="60"/>
        <w:ind w:left="0" w:hanging="284"/>
        <w:rPr>
          <w:sz w:val="18"/>
          <w:szCs w:val="18"/>
        </w:rPr>
      </w:pPr>
      <w:r w:rsidRPr="002F1D2A">
        <w:rPr>
          <w:sz w:val="18"/>
          <w:szCs w:val="18"/>
        </w:rPr>
        <w:t>Kogan I (2006): Labor Markets and Economic Incorporation among Recent Immigrants in Europe. Soc Forces 85, 697–721. https://doi.org/10/cjh5cq</w:t>
      </w:r>
    </w:p>
    <w:p w14:paraId="53B76F54" w14:textId="77777777" w:rsidR="002F1D2A" w:rsidRPr="002F1D2A" w:rsidRDefault="002F1D2A" w:rsidP="005E5E39">
      <w:pPr>
        <w:pStyle w:val="Literaturverzeichnis"/>
        <w:spacing w:after="60"/>
        <w:ind w:left="0" w:hanging="284"/>
        <w:rPr>
          <w:sz w:val="18"/>
          <w:szCs w:val="18"/>
        </w:rPr>
      </w:pPr>
      <w:r w:rsidRPr="002F1D2A">
        <w:rPr>
          <w:sz w:val="18"/>
          <w:szCs w:val="18"/>
        </w:rPr>
        <w:t>Koopmans R (2016): Does assimilation work? Sociocultural determinants of labour market participation of European Muslims. Journal of Ethnic and Migration Studies 42, 197–216. https://doi.org/10/gcjqck</w:t>
      </w:r>
    </w:p>
    <w:p w14:paraId="3F36D7F6" w14:textId="77777777" w:rsidR="002F1D2A" w:rsidRPr="002F1D2A" w:rsidRDefault="002F1D2A" w:rsidP="005E5E39">
      <w:pPr>
        <w:pStyle w:val="Literaturverzeichnis"/>
        <w:spacing w:after="60"/>
        <w:ind w:left="0" w:hanging="284"/>
        <w:rPr>
          <w:sz w:val="18"/>
          <w:szCs w:val="18"/>
        </w:rPr>
      </w:pPr>
      <w:r w:rsidRPr="002F1D2A">
        <w:rPr>
          <w:sz w:val="18"/>
          <w:szCs w:val="18"/>
        </w:rPr>
        <w:t>Krieger M (2019): Tied and Troubled: Revisiting Tied Migration and Subsequent Employment. Journal of Marriage and Family n/a,. https://doi.org/10/ggcmn2</w:t>
      </w:r>
    </w:p>
    <w:p w14:paraId="3607C82B" w14:textId="77777777" w:rsidR="002F1D2A" w:rsidRPr="002F1D2A" w:rsidRDefault="002F1D2A" w:rsidP="005E5E39">
      <w:pPr>
        <w:pStyle w:val="Literaturverzeichnis"/>
        <w:spacing w:after="60"/>
        <w:ind w:left="0" w:hanging="284"/>
        <w:rPr>
          <w:sz w:val="18"/>
          <w:szCs w:val="18"/>
          <w:lang w:val="de-DE"/>
        </w:rPr>
      </w:pPr>
      <w:r w:rsidRPr="002F1D2A">
        <w:rPr>
          <w:sz w:val="18"/>
          <w:szCs w:val="18"/>
        </w:rPr>
        <w:t xml:space="preserve">Luthra R, Platt L, Salamońska J (2016): Types of Migration: The Motivations, Composition, and Early Integration Patterns of “New Migrants” in Europe. </w:t>
      </w:r>
      <w:r w:rsidRPr="002F1D2A">
        <w:rPr>
          <w:sz w:val="18"/>
          <w:szCs w:val="18"/>
          <w:lang w:val="de-DE"/>
        </w:rPr>
        <w:t>International Migration Review n/a, 36. https://doi.org/10/ggdxds</w:t>
      </w:r>
    </w:p>
    <w:p w14:paraId="6396DE41" w14:textId="77777777" w:rsidR="002F1D2A" w:rsidRPr="002F1D2A" w:rsidRDefault="002F1D2A" w:rsidP="005E5E39">
      <w:pPr>
        <w:pStyle w:val="Literaturverzeichnis"/>
        <w:spacing w:after="60"/>
        <w:ind w:left="0" w:hanging="284"/>
        <w:rPr>
          <w:sz w:val="18"/>
          <w:szCs w:val="18"/>
          <w:lang w:val="de-DE"/>
        </w:rPr>
      </w:pPr>
      <w:r w:rsidRPr="002F1D2A">
        <w:rPr>
          <w:sz w:val="18"/>
          <w:szCs w:val="18"/>
          <w:lang w:val="de-DE"/>
        </w:rPr>
        <w:t>Lutz H, Amelina A (2017): Gender, Migration, Transnationalisierung, Eine intersektionelle Einführung. transcript Verlag, Bielefeld</w:t>
      </w:r>
    </w:p>
    <w:p w14:paraId="2DD94C24" w14:textId="77777777" w:rsidR="002F1D2A" w:rsidRPr="002F1D2A" w:rsidRDefault="002F1D2A" w:rsidP="005E5E39">
      <w:pPr>
        <w:pStyle w:val="Literaturverzeichnis"/>
        <w:spacing w:after="60"/>
        <w:ind w:left="0" w:hanging="284"/>
        <w:rPr>
          <w:sz w:val="18"/>
          <w:szCs w:val="18"/>
        </w:rPr>
      </w:pPr>
      <w:r w:rsidRPr="002F1D2A">
        <w:rPr>
          <w:sz w:val="18"/>
          <w:szCs w:val="18"/>
          <w:lang w:val="de-DE"/>
        </w:rPr>
        <w:t>Mattes M (2005): »Gastarbeiterinnen«</w:t>
      </w:r>
      <w:r w:rsidRPr="002F1D2A">
        <w:rPr>
          <w:rFonts w:ascii="Times New Roman" w:hAnsi="Times New Roman" w:cs="Times New Roman"/>
          <w:sz w:val="18"/>
          <w:szCs w:val="18"/>
          <w:lang w:val="de-DE"/>
        </w:rPr>
        <w:t> </w:t>
      </w:r>
      <w:r w:rsidRPr="002F1D2A">
        <w:rPr>
          <w:sz w:val="18"/>
          <w:szCs w:val="18"/>
          <w:lang w:val="de-DE"/>
        </w:rPr>
        <w:t xml:space="preserve">in der Bundesrepublik: Anwerbepolitik, Migration und Geschlecht in den 50er bis 70er Jahren. </w:t>
      </w:r>
      <w:r w:rsidRPr="002F1D2A">
        <w:rPr>
          <w:sz w:val="18"/>
          <w:szCs w:val="18"/>
        </w:rPr>
        <w:t>Campus Verlag, Frankfurt am Main</w:t>
      </w:r>
      <w:r w:rsidRPr="002F1D2A">
        <w:rPr>
          <w:rFonts w:ascii="Times New Roman" w:hAnsi="Times New Roman" w:cs="Times New Roman"/>
          <w:sz w:val="18"/>
          <w:szCs w:val="18"/>
        </w:rPr>
        <w:t> </w:t>
      </w:r>
      <w:r w:rsidRPr="002F1D2A">
        <w:rPr>
          <w:sz w:val="18"/>
          <w:szCs w:val="18"/>
        </w:rPr>
        <w:t>; New York</w:t>
      </w:r>
    </w:p>
    <w:p w14:paraId="044AC378" w14:textId="77777777" w:rsidR="002F1D2A" w:rsidRPr="002F1D2A" w:rsidRDefault="002F1D2A" w:rsidP="005E5E39">
      <w:pPr>
        <w:pStyle w:val="Literaturverzeichnis"/>
        <w:spacing w:after="60"/>
        <w:ind w:left="0" w:hanging="284"/>
        <w:rPr>
          <w:sz w:val="18"/>
          <w:szCs w:val="18"/>
        </w:rPr>
      </w:pPr>
      <w:r w:rsidRPr="002F1D2A">
        <w:rPr>
          <w:sz w:val="18"/>
          <w:szCs w:val="18"/>
        </w:rPr>
        <w:t>Milewski N (2007): First child of immigrant workers and their descendants in West Germany: Interrelation of events, disruption, or adaptation? Demographic Research S6, 859–896. https://doi.org/10/dfrsmp</w:t>
      </w:r>
    </w:p>
    <w:p w14:paraId="43398386" w14:textId="77777777" w:rsidR="002F1D2A" w:rsidRPr="002F1D2A" w:rsidRDefault="002F1D2A" w:rsidP="005E5E39">
      <w:pPr>
        <w:pStyle w:val="Literaturverzeichnis"/>
        <w:spacing w:after="60"/>
        <w:ind w:left="0" w:hanging="284"/>
        <w:rPr>
          <w:sz w:val="18"/>
          <w:szCs w:val="18"/>
        </w:rPr>
      </w:pPr>
      <w:r w:rsidRPr="002F1D2A">
        <w:rPr>
          <w:sz w:val="18"/>
          <w:szCs w:val="18"/>
        </w:rPr>
        <w:t>Mincer J (1978): Family Migration Decisions. Journal of Political Economy 86, 749–773. https://doi.org/10/fq46fb</w:t>
      </w:r>
    </w:p>
    <w:p w14:paraId="1077769C" w14:textId="77777777" w:rsidR="002F1D2A" w:rsidRPr="002F1D2A" w:rsidRDefault="002F1D2A" w:rsidP="005E5E39">
      <w:pPr>
        <w:pStyle w:val="Literaturverzeichnis"/>
        <w:spacing w:after="60"/>
        <w:ind w:left="0" w:hanging="284"/>
        <w:rPr>
          <w:sz w:val="18"/>
          <w:szCs w:val="18"/>
        </w:rPr>
      </w:pPr>
      <w:r w:rsidRPr="002F1D2A">
        <w:rPr>
          <w:sz w:val="18"/>
          <w:szCs w:val="18"/>
        </w:rPr>
        <w:t>Morokvasic-Müller M (2014): Integration: Gendered and Racialized Constructions of Otherness. In: Anthias F, Pajnik M (eds) Contesting Integration, Engendering Migration: Theory and Practice. Palgrave Macmillan UK, London, pp 165–184</w:t>
      </w:r>
    </w:p>
    <w:p w14:paraId="520E0AB9" w14:textId="77777777" w:rsidR="002F1D2A" w:rsidRPr="002F1D2A" w:rsidRDefault="002F1D2A" w:rsidP="005E5E39">
      <w:pPr>
        <w:pStyle w:val="Literaturverzeichnis"/>
        <w:spacing w:after="60"/>
        <w:ind w:left="0" w:hanging="284"/>
        <w:rPr>
          <w:sz w:val="18"/>
          <w:szCs w:val="18"/>
        </w:rPr>
      </w:pPr>
      <w:r w:rsidRPr="002F1D2A">
        <w:rPr>
          <w:sz w:val="18"/>
          <w:szCs w:val="18"/>
        </w:rPr>
        <w:t>Mushaben PJM (2009): Up the Down Staircase: Redefining Gender Identities through Migration and Ethnic Employment in Germany. Journal of Ethnic and Migration Studies 35, 1249–1274. https://doi.org/10/bkqj23</w:t>
      </w:r>
    </w:p>
    <w:p w14:paraId="7FBE430E" w14:textId="77777777" w:rsidR="002F1D2A" w:rsidRPr="002F1D2A" w:rsidRDefault="002F1D2A" w:rsidP="005E5E39">
      <w:pPr>
        <w:pStyle w:val="Literaturverzeichnis"/>
        <w:spacing w:after="60"/>
        <w:ind w:left="0" w:hanging="284"/>
        <w:rPr>
          <w:sz w:val="18"/>
          <w:szCs w:val="18"/>
        </w:rPr>
      </w:pPr>
      <w:r w:rsidRPr="002F1D2A">
        <w:rPr>
          <w:sz w:val="18"/>
          <w:szCs w:val="18"/>
        </w:rPr>
        <w:t>Nash JC (2008): Re-Thinking Intersectionality. Feminist Review 89, 1–15. https://doi.org/10/fq85m3</w:t>
      </w:r>
    </w:p>
    <w:p w14:paraId="411F66D9" w14:textId="77777777" w:rsidR="002F1D2A" w:rsidRPr="002F1D2A" w:rsidRDefault="002F1D2A" w:rsidP="005E5E39">
      <w:pPr>
        <w:pStyle w:val="Literaturverzeichnis"/>
        <w:spacing w:after="60"/>
        <w:ind w:left="0" w:hanging="284"/>
        <w:rPr>
          <w:sz w:val="18"/>
          <w:szCs w:val="18"/>
        </w:rPr>
      </w:pPr>
      <w:r w:rsidRPr="002F1D2A">
        <w:rPr>
          <w:sz w:val="18"/>
          <w:szCs w:val="18"/>
        </w:rPr>
        <w:t>Neuman E (2018): Source country culture and labor market assimilation of immigrant women in Sweden: evidence from longitudinal data. Rev Econ Household 16, 585–627. https://doi.org/10/gd3jh5</w:t>
      </w:r>
    </w:p>
    <w:p w14:paraId="6CB968EC" w14:textId="77777777" w:rsidR="002F1D2A" w:rsidRPr="002F1D2A" w:rsidRDefault="002F1D2A" w:rsidP="005E5E39">
      <w:pPr>
        <w:pStyle w:val="Literaturverzeichnis"/>
        <w:spacing w:after="60"/>
        <w:ind w:left="0" w:hanging="284"/>
        <w:rPr>
          <w:sz w:val="18"/>
          <w:szCs w:val="18"/>
        </w:rPr>
      </w:pPr>
      <w:r w:rsidRPr="002F1D2A">
        <w:rPr>
          <w:sz w:val="18"/>
          <w:szCs w:val="18"/>
        </w:rPr>
        <w:t>Nicodemo C, Ramos R (2012): Wage differentials between native and immigrant women in Spain: Accounting for differences in support. International Journal of Manpower 33, 118–136. https://doi.org/10/ggh55b</w:t>
      </w:r>
    </w:p>
    <w:p w14:paraId="1FFB1AA0" w14:textId="77777777" w:rsidR="002F1D2A" w:rsidRPr="002F1D2A" w:rsidRDefault="002F1D2A" w:rsidP="005E5E39">
      <w:pPr>
        <w:pStyle w:val="Literaturverzeichnis"/>
        <w:spacing w:after="60"/>
        <w:ind w:left="0" w:hanging="284"/>
        <w:rPr>
          <w:sz w:val="18"/>
          <w:szCs w:val="18"/>
        </w:rPr>
      </w:pPr>
      <w:r w:rsidRPr="002F1D2A">
        <w:rPr>
          <w:sz w:val="18"/>
          <w:szCs w:val="18"/>
        </w:rPr>
        <w:t>Nielsen HS, Rosholm M, Smith N, Husted L (2004): Qualifications, discrimination, or assimilation? An extended framework for analysing immigrant wage gaps. Empirical Economics 29, 855–883. https://doi.org/10/djr6z5</w:t>
      </w:r>
    </w:p>
    <w:p w14:paraId="7F392D62" w14:textId="77777777" w:rsidR="002F1D2A" w:rsidRPr="002F1D2A" w:rsidRDefault="002F1D2A" w:rsidP="005E5E39">
      <w:pPr>
        <w:pStyle w:val="Literaturverzeichnis"/>
        <w:spacing w:after="60"/>
        <w:ind w:left="0" w:hanging="284"/>
        <w:rPr>
          <w:sz w:val="18"/>
          <w:szCs w:val="18"/>
        </w:rPr>
      </w:pPr>
      <w:r w:rsidRPr="002F1D2A">
        <w:rPr>
          <w:sz w:val="18"/>
          <w:szCs w:val="18"/>
        </w:rPr>
        <w:t>OECD (2020): Labour force participation rate. In: OECD Data. http://data.oecd.org/emp/labour-force-participation-rate.htm. Accessed 9 Dec 2020</w:t>
      </w:r>
    </w:p>
    <w:p w14:paraId="4F8F10D2" w14:textId="77777777" w:rsidR="002F1D2A" w:rsidRPr="002F1D2A" w:rsidRDefault="002F1D2A" w:rsidP="005E5E39">
      <w:pPr>
        <w:pStyle w:val="Literaturverzeichnis"/>
        <w:spacing w:after="60"/>
        <w:ind w:left="0" w:hanging="284"/>
        <w:rPr>
          <w:sz w:val="18"/>
          <w:szCs w:val="18"/>
        </w:rPr>
      </w:pPr>
      <w:r w:rsidRPr="002F1D2A">
        <w:rPr>
          <w:sz w:val="18"/>
          <w:szCs w:val="18"/>
        </w:rPr>
        <w:t>OECD (2017): Immigrants’ self-employment and entrepreneurship activities. In: The Missing Entrepreneurs 2017: Policies for Inclusive Entrepreneurship. OECD Publishing, Paris</w:t>
      </w:r>
    </w:p>
    <w:p w14:paraId="3E852AD2" w14:textId="77777777" w:rsidR="002F1D2A" w:rsidRPr="002F1D2A" w:rsidRDefault="002F1D2A" w:rsidP="005E5E39">
      <w:pPr>
        <w:pStyle w:val="Literaturverzeichnis"/>
        <w:spacing w:after="60"/>
        <w:ind w:left="0" w:hanging="284"/>
        <w:rPr>
          <w:sz w:val="18"/>
          <w:szCs w:val="18"/>
        </w:rPr>
      </w:pPr>
      <w:r w:rsidRPr="002F1D2A">
        <w:rPr>
          <w:sz w:val="18"/>
          <w:szCs w:val="18"/>
        </w:rPr>
        <w:t>Penninx R, Garcés-Mascareñas B (2016): The Concept of Integration as an Analytical Tool and as a Policy Concept. In: Garcés-Mascareñas B, Penninx R (eds) Integration Processes and Policies in Europe: Contexts, Levels and Actors. Springer International Publishing, Cham, pp 11–29</w:t>
      </w:r>
    </w:p>
    <w:p w14:paraId="15C88EA9" w14:textId="77777777" w:rsidR="002F1D2A" w:rsidRPr="002F1D2A" w:rsidRDefault="002F1D2A" w:rsidP="005E5E39">
      <w:pPr>
        <w:pStyle w:val="Literaturverzeichnis"/>
        <w:spacing w:after="60"/>
        <w:ind w:left="0" w:hanging="284"/>
        <w:rPr>
          <w:sz w:val="18"/>
          <w:szCs w:val="18"/>
        </w:rPr>
      </w:pPr>
      <w:r w:rsidRPr="002F1D2A">
        <w:rPr>
          <w:sz w:val="18"/>
          <w:szCs w:val="18"/>
        </w:rPr>
        <w:t>Pichler F (2011): Success on European Labor Markets: A Cross-national Comparison of Attainment between Immigrant and Majority Populations. International Migration Review 45, 938–978. https://doi.org/10/fxxbrd</w:t>
      </w:r>
    </w:p>
    <w:p w14:paraId="4A15B11A" w14:textId="77777777" w:rsidR="002F1D2A" w:rsidRPr="002F1D2A" w:rsidRDefault="002F1D2A" w:rsidP="005E5E39">
      <w:pPr>
        <w:pStyle w:val="Literaturverzeichnis"/>
        <w:spacing w:after="60"/>
        <w:ind w:left="0" w:hanging="284"/>
        <w:rPr>
          <w:sz w:val="18"/>
          <w:szCs w:val="18"/>
        </w:rPr>
      </w:pPr>
      <w:r w:rsidRPr="002F1D2A">
        <w:rPr>
          <w:sz w:val="18"/>
          <w:szCs w:val="18"/>
        </w:rPr>
        <w:t>Portes A, Zhou M (1993): The New Second Generation: Segmented Assimilation and its Variants. The ANNALS of the American Academy of Political and Social Science 530, 74–96. https://doi.org/10/ckmxh4</w:t>
      </w:r>
    </w:p>
    <w:p w14:paraId="3D3805C4" w14:textId="77777777" w:rsidR="002F1D2A" w:rsidRPr="002F1D2A" w:rsidRDefault="002F1D2A" w:rsidP="005E5E39">
      <w:pPr>
        <w:pStyle w:val="Literaturverzeichnis"/>
        <w:spacing w:after="60"/>
        <w:ind w:left="0" w:hanging="284"/>
        <w:rPr>
          <w:sz w:val="18"/>
          <w:szCs w:val="18"/>
        </w:rPr>
      </w:pPr>
      <w:r w:rsidRPr="002F1D2A">
        <w:rPr>
          <w:sz w:val="18"/>
          <w:szCs w:val="18"/>
        </w:rPr>
        <w:t>Quillian L, Heath A, Pager D, et al (2019): Do Some Countries Discriminate More than Others? Evidence from 97 Field Experiments of Racial Discrimination in Hiring. SocScience 6, 467–496. https://doi.org/10/ggmdr6</w:t>
      </w:r>
    </w:p>
    <w:p w14:paraId="29420972" w14:textId="77777777" w:rsidR="002F1D2A" w:rsidRPr="002F1D2A" w:rsidRDefault="002F1D2A" w:rsidP="005E5E39">
      <w:pPr>
        <w:pStyle w:val="Literaturverzeichnis"/>
        <w:spacing w:after="60"/>
        <w:ind w:left="0" w:hanging="284"/>
        <w:rPr>
          <w:sz w:val="18"/>
          <w:szCs w:val="18"/>
        </w:rPr>
      </w:pPr>
      <w:r w:rsidRPr="002F1D2A">
        <w:rPr>
          <w:sz w:val="18"/>
          <w:szCs w:val="18"/>
        </w:rPr>
        <w:t>Raijman R, Semyonov M (1997): Gender, Ethnicity, and Immigration: Double Disadvantage and Triple Disadvantage among Recent Immigrant Women in the Israeli Labor Market. Gender and Society 11, 108–125. https://doi.org/10/fgtv4z</w:t>
      </w:r>
    </w:p>
    <w:p w14:paraId="65711AB3" w14:textId="77777777" w:rsidR="002F1D2A" w:rsidRPr="002F1D2A" w:rsidRDefault="002F1D2A" w:rsidP="005E5E39">
      <w:pPr>
        <w:pStyle w:val="Literaturverzeichnis"/>
        <w:spacing w:after="60"/>
        <w:ind w:left="0" w:hanging="284"/>
        <w:rPr>
          <w:sz w:val="18"/>
          <w:szCs w:val="18"/>
        </w:rPr>
      </w:pPr>
      <w:r w:rsidRPr="002F1D2A">
        <w:rPr>
          <w:sz w:val="18"/>
          <w:szCs w:val="18"/>
        </w:rPr>
        <w:t>Reimers C (1985): Cultural differences in labor force participation among married women. The American Economic Review 75, 251–255</w:t>
      </w:r>
    </w:p>
    <w:p w14:paraId="3F1A3F63" w14:textId="77777777" w:rsidR="002F1D2A" w:rsidRPr="002F1D2A" w:rsidRDefault="002F1D2A" w:rsidP="005E5E39">
      <w:pPr>
        <w:pStyle w:val="Literaturverzeichnis"/>
        <w:spacing w:after="60"/>
        <w:ind w:left="0" w:hanging="284"/>
        <w:rPr>
          <w:sz w:val="18"/>
          <w:szCs w:val="18"/>
        </w:rPr>
      </w:pPr>
      <w:r w:rsidRPr="002F1D2A">
        <w:rPr>
          <w:sz w:val="18"/>
          <w:szCs w:val="18"/>
        </w:rPr>
        <w:t>Rendall MS, Tsang F, Rubin JK, et al (2010): Contrasting Trajectories of Labor-Market Integration Between Migrant Women in Western and Southern Europe. Eur J Population 26, 383–410. https://doi.org/10/c9gw3h</w:t>
      </w:r>
    </w:p>
    <w:p w14:paraId="6CFE8431" w14:textId="77777777" w:rsidR="002F1D2A" w:rsidRPr="002F1D2A" w:rsidRDefault="002F1D2A" w:rsidP="005E5E39">
      <w:pPr>
        <w:pStyle w:val="Literaturverzeichnis"/>
        <w:spacing w:after="60"/>
        <w:ind w:left="0" w:hanging="284"/>
        <w:rPr>
          <w:sz w:val="18"/>
          <w:szCs w:val="18"/>
        </w:rPr>
      </w:pPr>
      <w:r w:rsidRPr="002F1D2A">
        <w:rPr>
          <w:sz w:val="18"/>
          <w:szCs w:val="18"/>
        </w:rPr>
        <w:t>Rubin J, Rendall MS, Rabinovich L, et al (2008): Migrant women in the European labour force. Current situation and future prospects. Cambridge, Brussels: RAND Europe</w:t>
      </w:r>
    </w:p>
    <w:p w14:paraId="7B2233B9" w14:textId="77777777" w:rsidR="002F1D2A" w:rsidRPr="002F1D2A" w:rsidRDefault="002F1D2A" w:rsidP="005E5E39">
      <w:pPr>
        <w:pStyle w:val="Literaturverzeichnis"/>
        <w:spacing w:after="60"/>
        <w:ind w:left="0" w:hanging="284"/>
        <w:rPr>
          <w:sz w:val="18"/>
          <w:szCs w:val="18"/>
        </w:rPr>
      </w:pPr>
      <w:r w:rsidRPr="002F1D2A">
        <w:rPr>
          <w:sz w:val="18"/>
          <w:szCs w:val="18"/>
        </w:rPr>
        <w:t>Salikutluk Z, Giesecke J, Kroh M (2020): The Situation of Female Immigrants on the German Labour Market: A  Multi-Perspective Approach. SOEPpapers On Multidisciplinary Panel Data Research 46</w:t>
      </w:r>
    </w:p>
    <w:p w14:paraId="6A273E02" w14:textId="77777777" w:rsidR="002F1D2A" w:rsidRPr="002F1D2A" w:rsidRDefault="002F1D2A" w:rsidP="005E5E39">
      <w:pPr>
        <w:pStyle w:val="Literaturverzeichnis"/>
        <w:spacing w:after="60"/>
        <w:ind w:left="0" w:hanging="284"/>
        <w:rPr>
          <w:sz w:val="18"/>
          <w:szCs w:val="18"/>
        </w:rPr>
      </w:pPr>
      <w:r w:rsidRPr="002F1D2A">
        <w:rPr>
          <w:sz w:val="18"/>
          <w:szCs w:val="18"/>
        </w:rPr>
        <w:t>Sarvimäki M (2011): Assimilation to a Welfare State: Labor Market Performance and Use of Social Benefits by Immigrants to Finland*: Assimilation to a welfare state. Scandinavian Journal of Economics no-no. https://doi.org/10/ct3m7h</w:t>
      </w:r>
    </w:p>
    <w:p w14:paraId="7E82D207" w14:textId="77777777" w:rsidR="002F1D2A" w:rsidRPr="002F1D2A" w:rsidRDefault="002F1D2A" w:rsidP="005E5E39">
      <w:pPr>
        <w:pStyle w:val="Literaturverzeichnis"/>
        <w:spacing w:after="60"/>
        <w:ind w:left="0" w:hanging="284"/>
        <w:rPr>
          <w:sz w:val="18"/>
          <w:szCs w:val="18"/>
        </w:rPr>
      </w:pPr>
      <w:r w:rsidRPr="002F1D2A">
        <w:rPr>
          <w:sz w:val="18"/>
          <w:szCs w:val="18"/>
        </w:rPr>
        <w:t>Schieckoff B, Diehl C (2021): The labor market participation of recently-arrived immigrant women in Germany. JFamRes. https://doi.org/10/gjppxk</w:t>
      </w:r>
    </w:p>
    <w:p w14:paraId="7BC047AE" w14:textId="77777777" w:rsidR="002F1D2A" w:rsidRPr="002F1D2A" w:rsidRDefault="002F1D2A" w:rsidP="005E5E39">
      <w:pPr>
        <w:pStyle w:val="Literaturverzeichnis"/>
        <w:spacing w:after="60"/>
        <w:ind w:left="0" w:hanging="284"/>
        <w:rPr>
          <w:sz w:val="18"/>
          <w:szCs w:val="18"/>
        </w:rPr>
      </w:pPr>
      <w:r w:rsidRPr="002F1D2A">
        <w:rPr>
          <w:sz w:val="18"/>
          <w:szCs w:val="18"/>
        </w:rPr>
        <w:t>Small ML, Pager D (2020): Sociological Perspectives on Racial Discrimination. Journal of Economic Perspectives 34, 49–67. https://doi.org/10/gg3374</w:t>
      </w:r>
    </w:p>
    <w:p w14:paraId="1A8AE935" w14:textId="77777777" w:rsidR="002F1D2A" w:rsidRPr="002F1D2A" w:rsidRDefault="002F1D2A" w:rsidP="005E5E39">
      <w:pPr>
        <w:pStyle w:val="Literaturverzeichnis"/>
        <w:spacing w:after="60"/>
        <w:ind w:left="0" w:hanging="284"/>
        <w:rPr>
          <w:sz w:val="18"/>
          <w:szCs w:val="18"/>
        </w:rPr>
      </w:pPr>
      <w:r w:rsidRPr="002F1D2A">
        <w:rPr>
          <w:sz w:val="18"/>
          <w:szCs w:val="18"/>
        </w:rPr>
        <w:t>Sofer C, Thibout C (2019): Women’s investment in career and the household division of labour. Applied Economics 51, 6535–6557. https://doi.org/10/ghcz79</w:t>
      </w:r>
    </w:p>
    <w:p w14:paraId="5E2147A1" w14:textId="77777777" w:rsidR="002F1D2A" w:rsidRPr="002F1D2A" w:rsidRDefault="002F1D2A" w:rsidP="005E5E39">
      <w:pPr>
        <w:pStyle w:val="Literaturverzeichnis"/>
        <w:spacing w:after="60"/>
        <w:ind w:left="0" w:hanging="284"/>
        <w:rPr>
          <w:sz w:val="18"/>
          <w:szCs w:val="18"/>
        </w:rPr>
      </w:pPr>
      <w:r w:rsidRPr="002F1D2A">
        <w:rPr>
          <w:sz w:val="18"/>
          <w:szCs w:val="18"/>
        </w:rPr>
        <w:t>Steinhardt MF (2012): Does citizenship matter? The economic impact of naturalizations in Germany. Labour Economics 19, 813–823. https://doi.org/10/f4f2qn</w:t>
      </w:r>
    </w:p>
    <w:p w14:paraId="3DC5E03A" w14:textId="77777777" w:rsidR="002F1D2A" w:rsidRPr="002F1D2A" w:rsidRDefault="002F1D2A" w:rsidP="005E5E39">
      <w:pPr>
        <w:pStyle w:val="Literaturverzeichnis"/>
        <w:spacing w:after="60"/>
        <w:ind w:left="0" w:hanging="284"/>
        <w:rPr>
          <w:sz w:val="18"/>
          <w:szCs w:val="18"/>
        </w:rPr>
      </w:pPr>
      <w:r w:rsidRPr="002F1D2A">
        <w:rPr>
          <w:sz w:val="18"/>
          <w:szCs w:val="18"/>
        </w:rPr>
        <w:t>Stypińska J, Gordo LR (2018): Gender, age and migration: an intersectional approach to inequalities in the labour market. Eur J Ageing 15, 23–33. https://doi.org/10/ggh6ff</w:t>
      </w:r>
    </w:p>
    <w:p w14:paraId="6B37EAC2" w14:textId="77777777" w:rsidR="002F1D2A" w:rsidRPr="002F1D2A" w:rsidRDefault="002F1D2A" w:rsidP="005E5E39">
      <w:pPr>
        <w:pStyle w:val="Literaturverzeichnis"/>
        <w:spacing w:after="60"/>
        <w:ind w:left="0" w:hanging="284"/>
        <w:rPr>
          <w:sz w:val="18"/>
          <w:szCs w:val="18"/>
        </w:rPr>
      </w:pPr>
      <w:r w:rsidRPr="002F1D2A">
        <w:rPr>
          <w:sz w:val="18"/>
          <w:szCs w:val="18"/>
        </w:rPr>
        <w:t>UNDESA (2020): International migrant stock 2019. In: United Nations Population Division | Department of Economic and Social Affairs. https://www.un.org/en/development/desa/population/migration/data/estimates2/estimates19.asp. Accessed 9 Dec 2020</w:t>
      </w:r>
    </w:p>
    <w:p w14:paraId="5B35FE93" w14:textId="77777777" w:rsidR="002F1D2A" w:rsidRPr="002F1D2A" w:rsidRDefault="002F1D2A" w:rsidP="005E5E39">
      <w:pPr>
        <w:pStyle w:val="Literaturverzeichnis"/>
        <w:spacing w:after="60"/>
        <w:ind w:left="0" w:hanging="284"/>
        <w:rPr>
          <w:sz w:val="18"/>
          <w:szCs w:val="18"/>
        </w:rPr>
      </w:pPr>
      <w:r w:rsidRPr="002F1D2A">
        <w:rPr>
          <w:sz w:val="18"/>
          <w:szCs w:val="18"/>
        </w:rPr>
        <w:t>Van Mol C, de Valk H (2016): Migration and Immigrants in Europe: A Historical and Demographic Perspective. In: Garcés-Mascareñas B, Penninx R (eds) Integration Processes and Policies in Europe: Contexts, Levels and Actors. Springer International Publishing, Cham, pp 31–55</w:t>
      </w:r>
    </w:p>
    <w:p w14:paraId="41742F09" w14:textId="77777777" w:rsidR="002F1D2A" w:rsidRPr="002F1D2A" w:rsidRDefault="002F1D2A" w:rsidP="005E5E39">
      <w:pPr>
        <w:pStyle w:val="Literaturverzeichnis"/>
        <w:spacing w:after="60"/>
        <w:ind w:left="0" w:hanging="284"/>
        <w:rPr>
          <w:sz w:val="18"/>
          <w:szCs w:val="18"/>
        </w:rPr>
      </w:pPr>
      <w:r w:rsidRPr="002F1D2A">
        <w:rPr>
          <w:sz w:val="18"/>
          <w:szCs w:val="18"/>
        </w:rPr>
        <w:t>Weichselbaumer D (2020): Multiple Discrimination against Female Immigrants Wearing Headscarves. ILR Review 73, 600–627. https://doi.org/10/ghjfj3</w:t>
      </w:r>
    </w:p>
    <w:p w14:paraId="213D39BF" w14:textId="77777777" w:rsidR="002F1D2A" w:rsidRPr="002F1D2A" w:rsidRDefault="002F1D2A" w:rsidP="005E5E39">
      <w:pPr>
        <w:pStyle w:val="Literaturverzeichnis"/>
        <w:spacing w:after="60"/>
        <w:ind w:left="0" w:hanging="284"/>
        <w:rPr>
          <w:sz w:val="18"/>
          <w:szCs w:val="18"/>
        </w:rPr>
      </w:pPr>
      <w:r w:rsidRPr="002F1D2A">
        <w:rPr>
          <w:sz w:val="18"/>
          <w:szCs w:val="18"/>
        </w:rPr>
        <w:t>Weichselbaumer D, Winter‐Ebmer R (2005): A Meta-Analysis of the International Gender Wage Gap. Journal of Economic Surveys 19, 479–511. https://doi.org/10/d982c2</w:t>
      </w:r>
    </w:p>
    <w:p w14:paraId="6983E19F" w14:textId="5CE14CF8" w:rsidR="008A4B0B" w:rsidRPr="008A4B0B" w:rsidRDefault="008A4B0B" w:rsidP="005E5E39">
      <w:pPr>
        <w:spacing w:after="60"/>
        <w:ind w:hanging="284"/>
      </w:pPr>
      <w:r w:rsidRPr="002F1D2A">
        <w:rPr>
          <w:sz w:val="18"/>
          <w:szCs w:val="18"/>
        </w:rPr>
        <w:fldChar w:fldCharType="end"/>
      </w:r>
    </w:p>
    <w:sectPr w:rsidR="008A4B0B" w:rsidRPr="008A4B0B">
      <w:footerReference w:type="default" r:id="rId28"/>
      <w:pgSz w:w="11906" w:h="16838"/>
      <w:pgMar w:top="1417" w:right="1757" w:bottom="1417" w:left="175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E7110" w14:textId="77777777" w:rsidR="006D6D82" w:rsidRDefault="006D6D82">
      <w:pPr>
        <w:spacing w:line="240" w:lineRule="auto"/>
      </w:pPr>
      <w:r>
        <w:separator/>
      </w:r>
    </w:p>
  </w:endnote>
  <w:endnote w:type="continuationSeparator" w:id="0">
    <w:p w14:paraId="7E84B9C5" w14:textId="77777777" w:rsidR="006D6D82" w:rsidRDefault="006D6D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ora">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___WRD_EMBED_SUB_40">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0F415" w14:textId="77777777" w:rsidR="00A16627" w:rsidRDefault="00A16627">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69FCD" w14:textId="77777777" w:rsidR="00A16627" w:rsidRDefault="00A16627"/>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E861F" w14:textId="2193461C" w:rsidR="00A16627" w:rsidRDefault="00A16627">
    <w:pPr>
      <w:jc w:val="right"/>
    </w:pPr>
    <w:r>
      <w:fldChar w:fldCharType="begin"/>
    </w:r>
    <w:r>
      <w:instrText>PAGE</w:instrText>
    </w:r>
    <w:r>
      <w:fldChar w:fldCharType="separate"/>
    </w:r>
    <w:r w:rsidR="00E25211">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F6DF9" w14:textId="77777777" w:rsidR="006D6D82" w:rsidRDefault="006D6D82">
      <w:pPr>
        <w:spacing w:line="240" w:lineRule="auto"/>
      </w:pPr>
      <w:r>
        <w:separator/>
      </w:r>
    </w:p>
  </w:footnote>
  <w:footnote w:type="continuationSeparator" w:id="0">
    <w:p w14:paraId="15BA8BE1" w14:textId="77777777" w:rsidR="006D6D82" w:rsidRDefault="006D6D82">
      <w:pPr>
        <w:spacing w:line="240" w:lineRule="auto"/>
      </w:pPr>
      <w:r>
        <w:continuationSeparator/>
      </w:r>
    </w:p>
  </w:footnote>
  <w:footnote w:id="1">
    <w:p w14:paraId="4384F88B" w14:textId="29DDF032" w:rsidR="00A16627" w:rsidRDefault="00A16627">
      <w:pPr>
        <w:spacing w:line="240" w:lineRule="auto"/>
        <w:rPr>
          <w:sz w:val="18"/>
          <w:szCs w:val="18"/>
        </w:rPr>
      </w:pPr>
      <w:r>
        <w:rPr>
          <w:vertAlign w:val="superscript"/>
        </w:rPr>
        <w:footnoteRef/>
      </w:r>
      <w:r>
        <w:t xml:space="preserve"> </w:t>
      </w:r>
      <w:r>
        <w:rPr>
          <w:sz w:val="18"/>
          <w:szCs w:val="18"/>
        </w:rPr>
        <w:t xml:space="preserve">We explicitly adopt a perspective of intersectionality, although we predominantly focus on the dimensions of gender and nativity. While there are certainly always other stratifying factors in play that make individual life experiences (and labor market outcomes) quite unique </w:t>
      </w:r>
      <w:r w:rsidR="0029327D">
        <w:rPr>
          <w:sz w:val="18"/>
          <w:szCs w:val="18"/>
        </w:rPr>
        <w:fldChar w:fldCharType="begin"/>
      </w:r>
      <w:r w:rsidR="0029327D">
        <w:rPr>
          <w:sz w:val="18"/>
          <w:szCs w:val="18"/>
        </w:rPr>
        <w:instrText xml:space="preserve"> ADDIN ZOTERO_ITEM CSL_CITATION {"citationID":"SVgb7U5V","properties":{"formattedCitation":"(Crenshaw 1990; Nash 2008)","plainCitation":"(Crenshaw 1990; Nash 2008)","noteIndex":1},"citationItems":[{"id":4220,"uris":["http://zotero.org/groups/2418749/items/4JDXSJ5Y"],"uri":["http://zotero.org/groups/2418749/items/4JDXSJ5Y"],"itemData":{"id":4220,"type":"article-journal","container-title":"Stanford Law Review","journalAbbreviation":"Stan. L. Rev.","page":"1241","title":"Mapping the Margins: Intersectionality, Identity Politics, and Violence against Women of Color","title-short":"Mapping the Margins","URL":"https://heinonline.org/HOL/Page?handle=hein.journals/stflr43&amp;id=1257&amp;div=&amp;collection=","volume":"43","author":[{"family":"Crenshaw","given":"Kimberle"}],"issued":{"date-parts":[["1990"]],"season":"1991"}}},{"id":4218,"uris":["http://zotero.org/groups/2418749/items/WVCTTNDK"],"uri":["http://zotero.org/groups/2418749/items/WVCTTNDK"],"itemData":{"id":4218,"type":"article-journal","abstract":"Intersectionality has become the primary analytic tool that feminist and anti-racist scholars deploy for theorizing identity and oppression. This paper exposes and critically interrogates the assumptions underpinning intersectionality by focusing on four tensions within intersectionality scholarship: the lack of a defined intersectional methodology; the use of black women as quintessential intersectional subjects; the vague definition of intersectionality; and the empirical validity of intersectionality. Ultimately, my project does not seek to undermine intersectionality; instead, I encourage both feminist and anti-racist scholars to grapple with intersectionality's theoretical, political, and methodological murkiness to construct a more complex way of theorizing identity and oppression.","container-title":"Feminist Review","DOI":"10/fq85m3","ISSN":"0141-7789","issue":"1","journalAbbreviation":"Feminist Review","language":"en","page":"1-15","source":"SAGE Journals","title":"Re-Thinking Intersectionality","URL":"https://journals.sagepub.com/doi/abs/10.1057/fr.2008.4","volume":"89","author":[{"family":"Nash","given":"Jennifer C."}],"accessed":{"date-parts":[["2020",1,26]]},"issued":{"date-parts":[["2008",6,1]]}}}],"schema":"https://github.com/citation-style-language/schema/raw/master/csl-citation.json"} </w:instrText>
      </w:r>
      <w:r w:rsidR="0029327D">
        <w:rPr>
          <w:sz w:val="18"/>
          <w:szCs w:val="18"/>
        </w:rPr>
        <w:fldChar w:fldCharType="separate"/>
      </w:r>
      <w:r w:rsidR="0029327D" w:rsidRPr="0029327D">
        <w:rPr>
          <w:sz w:val="18"/>
        </w:rPr>
        <w:t>(Crenshaw 1990; Nash 2008)</w:t>
      </w:r>
      <w:r w:rsidR="0029327D">
        <w:rPr>
          <w:sz w:val="18"/>
          <w:szCs w:val="18"/>
        </w:rPr>
        <w:fldChar w:fldCharType="end"/>
      </w:r>
      <w:r>
        <w:rPr>
          <w:sz w:val="18"/>
          <w:szCs w:val="18"/>
        </w:rPr>
        <w:t>, the possibilities to approach these intersections via quantitative research are limited. Nonetheless, we pay attention to any stratifying dimensions in addition to gender and nativity considered in the reviewed literature.</w:t>
      </w:r>
    </w:p>
  </w:footnote>
  <w:footnote w:id="2">
    <w:p w14:paraId="5F3FD086" w14:textId="77777777" w:rsidR="00A16627" w:rsidRDefault="00A16627">
      <w:pPr>
        <w:spacing w:line="240" w:lineRule="auto"/>
        <w:rPr>
          <w:sz w:val="18"/>
          <w:szCs w:val="18"/>
        </w:rPr>
      </w:pPr>
      <w:r>
        <w:rPr>
          <w:vertAlign w:val="superscript"/>
        </w:rPr>
        <w:footnoteRef/>
      </w:r>
      <w:r>
        <w:t xml:space="preserve"> </w:t>
      </w:r>
      <w:r>
        <w:rPr>
          <w:sz w:val="18"/>
          <w:szCs w:val="18"/>
        </w:rPr>
        <w:t>Additionally, focusing on nativity instead of ethnicity is useful in the European context because of the substantial immigration of co-ethnics. Examples include the repatriates after decolonization or ethnic Germans following the collapse of the Soviet Union.</w:t>
      </w:r>
    </w:p>
  </w:footnote>
  <w:footnote w:id="3">
    <w:p w14:paraId="2E2F9154" w14:textId="370AFE2D" w:rsidR="00A16627" w:rsidRDefault="00A16627">
      <w:pPr>
        <w:spacing w:line="240" w:lineRule="auto"/>
        <w:rPr>
          <w:sz w:val="18"/>
          <w:szCs w:val="18"/>
        </w:rPr>
      </w:pPr>
      <w:r>
        <w:rPr>
          <w:vertAlign w:val="superscript"/>
        </w:rPr>
        <w:footnoteRef/>
      </w:r>
      <w:r>
        <w:rPr>
          <w:sz w:val="18"/>
          <w:szCs w:val="18"/>
        </w:rPr>
        <w:t xml:space="preserve"> Esser </w:t>
      </w:r>
      <w:r w:rsidR="0029327D">
        <w:rPr>
          <w:sz w:val="18"/>
          <w:szCs w:val="18"/>
        </w:rPr>
        <w:fldChar w:fldCharType="begin"/>
      </w:r>
      <w:r w:rsidR="0029327D">
        <w:rPr>
          <w:sz w:val="18"/>
          <w:szCs w:val="18"/>
        </w:rPr>
        <w:instrText xml:space="preserve"> ADDIN ZOTERO_ITEM CSL_CITATION {"citationID":"YraDwvl3","properties":{"formattedCitation":"(2001)","plainCitation":"(2001)","noteIndex":3},"citationItems":[{"id":3966,"uris":["http://zotero.org/groups/2418749/items/N6W7HKPG"],"uri":["http://zotero.org/groups/2418749/items/N6W7HKPG"],"itemData":{"id":3966,"type":"article-journal","container-title":"Arbeitspapiere - Mannheimer Zentrum für Europäische Sozialforschung","ISSN":"1437-8574","issue":"40","language":"de","page":"82","source":"Zotero","title":"Integration und ethnische Schichtung","author":[{"family":"Esser","given":"Hartmut"}],"issued":{"date-parts":[["2001"]]}},"suppress-author":true}],"schema":"https://github.com/citation-style-language/schema/raw/master/csl-citation.json"} </w:instrText>
      </w:r>
      <w:r w:rsidR="0029327D">
        <w:rPr>
          <w:sz w:val="18"/>
          <w:szCs w:val="18"/>
        </w:rPr>
        <w:fldChar w:fldCharType="separate"/>
      </w:r>
      <w:r w:rsidR="0029327D" w:rsidRPr="0029327D">
        <w:rPr>
          <w:sz w:val="18"/>
        </w:rPr>
        <w:t>(2001)</w:t>
      </w:r>
      <w:r w:rsidR="0029327D">
        <w:rPr>
          <w:sz w:val="18"/>
          <w:szCs w:val="18"/>
        </w:rPr>
        <w:fldChar w:fldCharType="end"/>
      </w:r>
      <w:r>
        <w:rPr>
          <w:sz w:val="18"/>
          <w:szCs w:val="18"/>
        </w:rPr>
        <w:t xml:space="preserve"> distinguishes four dimensions of assimilation within the wider concept of social integration: cultural (e.g. language, norms), structural (e.g. education, labor market), social (e.g. native-immigrant friendships), and identificatory (feeling of belonging). Thus, labor market integration is mainly a structural matter, although all different kinds of integration reinforce each other. For example, having a job in a company where natives work certainly facilitates forming inter-ethnic friendships, but such friendships can also be an asset in finding a job. There are many different definitions of integration, but the importance of the socio-economic dimension and its interrelation with the legal, political, or cultural dimensions of integration is widely acknowledged </w:t>
      </w:r>
      <w:r w:rsidR="0029327D">
        <w:rPr>
          <w:sz w:val="18"/>
          <w:szCs w:val="18"/>
        </w:rPr>
        <w:fldChar w:fldCharType="begin"/>
      </w:r>
      <w:r w:rsidR="0029327D">
        <w:rPr>
          <w:sz w:val="18"/>
          <w:szCs w:val="18"/>
        </w:rPr>
        <w:instrText xml:space="preserve"> ADDIN ZOTERO_ITEM CSL_CITATION {"citationID":"e1g9hWph","properties":{"formattedCitation":"(Penninx and Garc\\uc0\\u233{}s-Mascare\\uc0\\u241{}as 2016)","plainCitation":"(Penninx and Garcés-Mascareñas 2016)","noteIndex":3},"citationItems":[{"id":4694,"uris":["http://zotero.org/groups/2418749/items/XRPXRVZ4"],"uri":["http://zotero.org/groups/2418749/items/XRPXRVZ4"],"itemData":{"id":4694,"type":"chapter","abstract":"This chapter expands on recent approaches to the concept of integration. It defines integration in an open non-normative fashion as “the process of becoming an accepted part of society”. For the study of integration processes and policies a heuristic model is presented encompassing three analytically distinct dimensions in which people may (or may not) become an accepted part of society: (i) the legal-political, (ii) the socio-economic, and (iii) the cultural-religious. Each dimension involves different parties (the immigrants themselves and the receiving society), different levels of analysis (the individual, collective, and institutional levels), and other relevant factors such as time and generations. For the study of integration policies, policy frames, concrete policy measures, and both the vertical and horizontal aspects of integration policymaking are considered in order to account for the complex, multi-layered, and often contradictory character of integration policies. Use of the heuristic device enables integration processes and policies to be systematically described. However, comparison is key when the aim is to explain differences (and similarities) in integration outcomes. The conclusion returns to the concepts of integration and integration policies and suggests avenues for further research.","collection-title":"IMISCOE Research Series","container-title":"Integration Processes and Policies in Europe: Contexts, Levels and Actors","event-place":"Cham","ISBN":"978-3-319-21674-4","language":"en","note":"DOI: 10.1007/978-3-319-21674-4_2","page":"11-29","publisher":"Springer International Publishing","publisher-place":"Cham","source":"Springer Link","title":"The Concept of Integration as an Analytical Tool and as a Policy Concept","URL":"https://doi.org/10.1007/978-3-319-21674-4_2","author":[{"family":"Penninx","given":"Rinus"},{"family":"Garcés-Mascareñas","given":"Blanca"}],"editor":[{"family":"Garcés-Mascareñas","given":"Blanca"},{"family":"Penninx","given":"Rinus"}],"accessed":{"date-parts":[["2020",4,21]]},"issued":{"date-parts":[["2016"]]}}}],"schema":"https://github.com/citation-style-language/schema/raw/master/csl-citation.json"} </w:instrText>
      </w:r>
      <w:r w:rsidR="0029327D">
        <w:rPr>
          <w:sz w:val="18"/>
          <w:szCs w:val="18"/>
        </w:rPr>
        <w:fldChar w:fldCharType="separate"/>
      </w:r>
      <w:r w:rsidR="0029327D" w:rsidRPr="0029327D">
        <w:rPr>
          <w:rFonts w:cs="Times New Roman"/>
          <w:sz w:val="18"/>
          <w:szCs w:val="24"/>
        </w:rPr>
        <w:t>(Penninx and Garcés-Mascareñas 2016)</w:t>
      </w:r>
      <w:r w:rsidR="0029327D">
        <w:rPr>
          <w:sz w:val="18"/>
          <w:szCs w:val="18"/>
        </w:rPr>
        <w:fldChar w:fldCharType="end"/>
      </w:r>
      <w:r>
        <w:rPr>
          <w:sz w:val="18"/>
          <w:szCs w:val="18"/>
        </w:rPr>
        <w:t>.</w:t>
      </w:r>
    </w:p>
  </w:footnote>
  <w:footnote w:id="4">
    <w:p w14:paraId="71E70586" w14:textId="12DA72C0" w:rsidR="00A16627" w:rsidRDefault="00A16627">
      <w:pPr>
        <w:spacing w:line="240" w:lineRule="auto"/>
        <w:rPr>
          <w:sz w:val="18"/>
          <w:szCs w:val="18"/>
          <w:shd w:val="clear" w:color="auto" w:fill="FFD966"/>
        </w:rPr>
      </w:pPr>
      <w:r>
        <w:rPr>
          <w:vertAlign w:val="superscript"/>
        </w:rPr>
        <w:footnoteRef/>
      </w:r>
      <w:r>
        <w:rPr>
          <w:sz w:val="18"/>
          <w:szCs w:val="18"/>
        </w:rPr>
        <w:t xml:space="preserve"> We define NWE as consisting of Austria, Belgium, Denmark, Finland, France, Germany, Iceland, Ireland, Luxembourg, the Netherlands, Norway, Sweden, Switzerland and the UK. To account for the historical division by the Iron Curtain and its effects on migration flows, we use a narrow definition of SE and a rather broad definition of CEE. Greece, Malta, Italy, Portugal, and Spain count as SE. Albania, Bosnia and Herzegovina, Belarus, Croatia, the Czech Republic, Estonia, Hungary, Latvia, Lithuania, Montenegro, North Macedonia, Poland, Republic of Moldova, Romania, Serbia, Slovakia, Slovenia, and Ukraine count as CEE. Without this historical context, a definition based on current geography would arrive at a different categorization for various countries, e.g. for Estonia, Latvia and Lithuania (as northern Europe) or North Macedonia and Albania (as southern Europe), as typically used, for example, by the UN </w:t>
      </w:r>
      <w:r w:rsidR="0029327D">
        <w:rPr>
          <w:sz w:val="18"/>
          <w:szCs w:val="18"/>
        </w:rPr>
        <w:fldChar w:fldCharType="begin"/>
      </w:r>
      <w:r w:rsidR="0029327D">
        <w:rPr>
          <w:sz w:val="18"/>
          <w:szCs w:val="18"/>
        </w:rPr>
        <w:instrText xml:space="preserve"> ADDIN ZOTERO_ITEM CSL_CITATION {"citationID":"88g1UikG","properties":{"formattedCitation":"(see, e.g., UNDESA 2020)","plainCitation":"(see, e.g., UNDESA 2020)","noteIndex":4},"citationItems":[{"id":6621,"uris":["http://zotero.org/groups/2418749/items/EQ68DCIL"],"uri":["http://zotero.org/groups/2418749/items/EQ68DCIL"],"itemData":{"id":6621,"type":"webpage","container-title":"United Nations Population Division | Department of Economic and Social Affairs","language":"EN","title":"International migrant stock 2019","URL":"https://www.un.org/en/development/desa/population/migration/data/estimates2/estimates19.asp","author":[{"literal":"UNDESA"}],"accessed":{"date-parts":[["2020",12,9]]},"issued":{"date-parts":[["2020"]]}},"prefix":"see, e.g., "}],"schema":"https://github.com/citation-style-language/schema/raw/master/csl-citation.json"} </w:instrText>
      </w:r>
      <w:r w:rsidR="0029327D">
        <w:rPr>
          <w:sz w:val="18"/>
          <w:szCs w:val="18"/>
        </w:rPr>
        <w:fldChar w:fldCharType="separate"/>
      </w:r>
      <w:r w:rsidR="0029327D" w:rsidRPr="0029327D">
        <w:rPr>
          <w:sz w:val="18"/>
        </w:rPr>
        <w:t>(see, e.g., UNDESA 2020)</w:t>
      </w:r>
      <w:r w:rsidR="0029327D">
        <w:rPr>
          <w:sz w:val="18"/>
          <w:szCs w:val="18"/>
        </w:rPr>
        <w:fldChar w:fldCharType="end"/>
      </w:r>
      <w:r>
        <w:rPr>
          <w:sz w:val="18"/>
          <w:szCs w:val="18"/>
        </w:rPr>
        <w:t>.</w:t>
      </w:r>
    </w:p>
  </w:footnote>
  <w:footnote w:id="5">
    <w:p w14:paraId="46CBE6DB" w14:textId="716E8A91" w:rsidR="00A16627" w:rsidRDefault="00A16627">
      <w:pPr>
        <w:spacing w:line="240" w:lineRule="auto"/>
        <w:rPr>
          <w:sz w:val="18"/>
          <w:szCs w:val="18"/>
        </w:rPr>
      </w:pPr>
      <w:r>
        <w:rPr>
          <w:vertAlign w:val="superscript"/>
        </w:rPr>
        <w:footnoteRef/>
      </w:r>
      <w:r>
        <w:rPr>
          <w:sz w:val="18"/>
          <w:szCs w:val="18"/>
        </w:rPr>
        <w:t xml:space="preserve"> In some cases, gaps also increase (or even change direction). For example, Khoudja and Fleischmann </w:t>
      </w:r>
      <w:r>
        <w:rPr>
          <w:sz w:val="18"/>
          <w:szCs w:val="18"/>
        </w:rPr>
        <w:fldChar w:fldCharType="begin"/>
      </w:r>
      <w:r>
        <w:rPr>
          <w:sz w:val="18"/>
          <w:szCs w:val="18"/>
        </w:rPr>
        <w:instrText xml:space="preserve"> ADDIN ZOTERO_ITEM CSL_CITATION {"citationID":"aRHfcZBz","properties":{"formattedCitation":"(2017)","plainCitation":"(2017)","noteIndex":5},"citationItems":[{"id":4318,"uris":["http://zotero.org/groups/2418749/items/Y965WNUG"],"uri":["http://zotero.org/groups/2418749/items/Y965WNUG"],"itemData":{"id":4318,"type":"article-journal","container-title":"International Migration Review","DOI":"10/gbk9wm","ISSN":"0197-9183, 1747-7379","issue":"2","journalAbbreviation":"International Migration Review","language":"en","page":"506-541","source":"DOI.org (Crossref)","title":"Labor Force Participation of Immigrant Women in the Netherlands: Do Traditional Partners Hold Them Back?","title-short":"Labor Force Participation of Immigrant Women in the Netherlands","URL":"http://journals.sagepub.com/doi/10.1111/imre.12228","volume":"51","author":[{"family":"Khoudja","given":"Yassine"},{"family":"Fleischmann","given":"Fenella"}],"accessed":{"date-parts":[["2020",3,31]]},"issued":{"date-parts":[["2017",6]]}},"suppress-author":true}],"schema":"https://github.com/citation-style-language/schema/raw/master/csl-citation.json"} </w:instrText>
      </w:r>
      <w:r>
        <w:rPr>
          <w:sz w:val="18"/>
          <w:szCs w:val="18"/>
        </w:rPr>
        <w:fldChar w:fldCharType="separate"/>
      </w:r>
      <w:r w:rsidRPr="00A16627">
        <w:rPr>
          <w:sz w:val="18"/>
        </w:rPr>
        <w:t>(2017)</w:t>
      </w:r>
      <w:r>
        <w:rPr>
          <w:sz w:val="18"/>
          <w:szCs w:val="18"/>
        </w:rPr>
        <w:fldChar w:fldCharType="end"/>
      </w:r>
      <w:r>
        <w:rPr>
          <w:sz w:val="18"/>
          <w:szCs w:val="18"/>
        </w:rPr>
        <w:t xml:space="preserve"> show for the Netherlands that immigrant women of Surinamese/Antillean origin exhibit slightly higher LFP rates as native women (+3 percent) in their sample. After controlling for age, education, health, language skills and children in the household, the predicted Surinamese/Antillean advantage is 19 percent (p. 525).</w:t>
      </w:r>
    </w:p>
  </w:footnote>
  <w:footnote w:id="6">
    <w:p w14:paraId="17643F18" w14:textId="77777777" w:rsidR="00A16627" w:rsidRDefault="00A16627">
      <w:pPr>
        <w:spacing w:line="240" w:lineRule="auto"/>
        <w:rPr>
          <w:sz w:val="18"/>
          <w:szCs w:val="18"/>
        </w:rPr>
      </w:pPr>
      <w:r>
        <w:rPr>
          <w:vertAlign w:val="superscript"/>
        </w:rPr>
        <w:footnoteRef/>
      </w:r>
      <w:r>
        <w:rPr>
          <w:sz w:val="18"/>
          <w:szCs w:val="18"/>
        </w:rPr>
        <w:t xml:space="preserve"> Though, this does not necessarily mean that a nativity gap is absent per se. In this specific case, immigrant men show higher conditional employment rates than native men </w:t>
      </w:r>
      <w:hyperlink r:id="rId1">
        <w:r>
          <w:rPr>
            <w:sz w:val="18"/>
            <w:szCs w:val="18"/>
          </w:rPr>
          <w:t>(Salikutluk et al., 2020)</w:t>
        </w:r>
      </w:hyperlink>
      <w:r>
        <w:rPr>
          <w:sz w:val="18"/>
          <w:szCs w:val="18"/>
        </w:rPr>
        <w:t>.</w:t>
      </w:r>
    </w:p>
  </w:footnote>
  <w:footnote w:id="7">
    <w:p w14:paraId="7BD545E5" w14:textId="610AA7A2" w:rsidR="00A16627" w:rsidRPr="00AC4B3D" w:rsidRDefault="00A16627">
      <w:pPr>
        <w:spacing w:line="240" w:lineRule="auto"/>
        <w:rPr>
          <w:sz w:val="18"/>
          <w:szCs w:val="18"/>
          <w:lang w:val="de-DE"/>
        </w:rPr>
      </w:pPr>
      <w:r w:rsidRPr="00AC4B3D">
        <w:rPr>
          <w:sz w:val="18"/>
          <w:szCs w:val="18"/>
          <w:vertAlign w:val="superscript"/>
        </w:rPr>
        <w:footnoteRef/>
      </w:r>
      <w:r w:rsidRPr="00AC4B3D">
        <w:rPr>
          <w:sz w:val="18"/>
          <w:szCs w:val="18"/>
          <w:lang w:val="de-DE"/>
        </w:rPr>
        <w:t xml:space="preserve"> </w:t>
      </w:r>
      <w:r w:rsidRPr="00AC4B3D">
        <w:rPr>
          <w:sz w:val="18"/>
          <w:szCs w:val="18"/>
          <w:lang w:val="de-DE"/>
        </w:rPr>
        <w:fldChar w:fldCharType="begin"/>
      </w:r>
      <w:r w:rsidR="002F1D2A">
        <w:rPr>
          <w:sz w:val="18"/>
          <w:szCs w:val="18"/>
          <w:lang w:val="de-DE"/>
        </w:rPr>
        <w:instrText xml:space="preserve"> ADDIN ZOTERO_ITEM CSL_CITATION {"citationID":"7rw6DIa8","properties":{"formattedCitation":"(Husted et al. 2000; Nielsen et al. 2004; Basilio et al. 2009; Fullin and Reyneri 2011; Kogan 2011; Pichler 2011; Steinhardt 2012; Fleischmann and H\\uc0\\u246{}hne 2013; Gathmann and Keller 2018; Stypi\\uc0\\u324{}ska and Gordo 2018)","plainCitation":"(Husted et al. 2000; Nielsen et al. 2004; Basilio et al. 2009; Fullin and Reyneri 2011; Kogan 2011; Pichler 2011; Steinhardt 2012; Fleischmann and Höhne 2013; Gathmann and Keller 2018; Stypińska and Gordo 2018)","dontUpdate":true,"noteIndex":7},"citationItems":[{"id":4045,"uris":["http://zotero.org/groups/2418749/items/66DF9XVL"],"uri":["http://zotero.org/groups/2418749/items/66DF9XVL"],"itemData":{"id":4045,"type":"report","number":"6","publisher":"Centre for Labour Market and Social Research","title":"Hit twice?: Danish evidence on the double-negative effect on the wages of immigrant women","author":[{"family":"Husted","given":"Leif"},{"family":"Nielsen","given":"Helena Skyt"},{"family":"Rosholm","given":"Michael"},{"family":"Smith","given":"Nina"},{"literal":"others"}],"issued":{"date-parts":[["2000"]]}},"suppress-author":true,"prefix":"Husted et al."},{"id":4371,"uris":["http://zotero.org/groups/2418749/items/H3PT7YYP"],"uri":["http://zotero.org/groups/2418749/items/H3PT7YYP"],"itemData":{"id":4371,"type":"article-journal","abstract":"In this paper, we analyze immigrant wage gaps and propose an extension of the traditional wage decomposition technique, which is a synthesis from two strains of literature on ethnic/immigrant wage di</w:instrText>
      </w:r>
      <w:r w:rsidR="002F1D2A">
        <w:rPr>
          <w:rFonts w:ascii="Times New Roman" w:hAnsi="Times New Roman" w:cs="Times New Roman"/>
          <w:sz w:val="18"/>
          <w:szCs w:val="18"/>
          <w:lang w:val="de-DE"/>
        </w:rPr>
        <w:instrText>ﬀ</w:instrText>
      </w:r>
      <w:r w:rsidR="002F1D2A">
        <w:rPr>
          <w:sz w:val="18"/>
          <w:szCs w:val="18"/>
          <w:lang w:val="de-DE"/>
        </w:rPr>
        <w:instrText xml:space="preserve">erences, namely the </w:instrText>
      </w:r>
      <w:r w:rsidR="002F1D2A">
        <w:rPr>
          <w:rFonts w:ascii="___WRD_EMBED_SUB_40" w:hAnsi="___WRD_EMBED_SUB_40" w:cs="___WRD_EMBED_SUB_40"/>
          <w:sz w:val="18"/>
          <w:szCs w:val="18"/>
          <w:lang w:val="de-DE"/>
        </w:rPr>
        <w:instrText>‘</w:instrText>
      </w:r>
      <w:r w:rsidR="002F1D2A">
        <w:rPr>
          <w:sz w:val="18"/>
          <w:szCs w:val="18"/>
          <w:lang w:val="de-DE"/>
        </w:rPr>
        <w:instrText>assimilation literature</w:instrText>
      </w:r>
      <w:r w:rsidR="002F1D2A">
        <w:rPr>
          <w:rFonts w:ascii="___WRD_EMBED_SUB_40" w:hAnsi="___WRD_EMBED_SUB_40" w:cs="___WRD_EMBED_SUB_40"/>
          <w:sz w:val="18"/>
          <w:szCs w:val="18"/>
          <w:lang w:val="de-DE"/>
        </w:rPr>
        <w:instrText>’</w:instrText>
      </w:r>
      <w:r w:rsidR="002F1D2A">
        <w:rPr>
          <w:sz w:val="18"/>
          <w:szCs w:val="18"/>
          <w:lang w:val="de-DE"/>
        </w:rPr>
        <w:instrText xml:space="preserve"> and the </w:instrText>
      </w:r>
      <w:r w:rsidR="002F1D2A">
        <w:rPr>
          <w:rFonts w:ascii="___WRD_EMBED_SUB_40" w:hAnsi="___WRD_EMBED_SUB_40" w:cs="___WRD_EMBED_SUB_40"/>
          <w:sz w:val="18"/>
          <w:szCs w:val="18"/>
          <w:lang w:val="de-DE"/>
        </w:rPr>
        <w:instrText>‘</w:instrText>
      </w:r>
      <w:r w:rsidR="002F1D2A">
        <w:rPr>
          <w:sz w:val="18"/>
          <w:szCs w:val="18"/>
          <w:lang w:val="de-DE"/>
        </w:rPr>
        <w:instrText xml:space="preserve">discrimination literature’. We estimate separate wage equations for natives and a number of immigrant groups using panel data sample selection models. Based on the estimations, we ﬁnd that the immigrant wage gap is caused by a lack of qualiﬁcations and incomplete assimilation, and that a large fraction of that gap would disappear if only immigrants could ﬁnd employment and thus accumulate work experience.","container-title":"Empirical Economics","DOI":"10/djr6z5","ISSN":"0377-7332, 1435-8921","issue":"4","journalAbbreviation":"Empirical Economics","language":"en","page":"855-883","source":"DOI.org (Crossref)","title":"Qualifications, discrimination, or assimilation? An extended framework for analysing immigrant wage gaps","title-short":"Qualifications, discrimination, or assimilation?","URL":"http://link.springer.com/10.1007/s00181-004-0221-9","volume":"29","author":[{"family":"Nielsen","given":"Helena Skyt"},{"family":"Rosholm","given":"Michael"},{"family":"Smith","given":"Nina"},{"family":"Husted","given":"Leif"}],"accessed":{"date-parts":[["2020",4,2]]},"issued":{"date-parts":[["2004",12]]}}},{"id":4019,"uris":["http://zotero.org/groups/2418749/items/QZMFNJYK"],"uri":["http://zotero.org/groups/2418749/items/QZMFNJYK"],"itemData":{"id":4019,"type":"article-journal","abstract":"This paper analyzes whether immigrant families facing credit constraints adopt a family investment strategy wherein, upon arrival, an immigrant spouse invests in host country-specific human capital while the other partner works to finance the family's current consumption and the spouse's skills accumulation. Using data for West Germany, we do not find evidence for such a specialization strategy. We further examine the labor supply and wage assimilation of families whose members immigrated together relative to families whose members immigrated sequentially. Our estimates indicate that this differentiation is relevant for the analysis of the labor market activities of migrant households.","container-title":"Labour Economics","DOI":"10/bfct2k","ISSN":"0927-5371","issue":"5","journalAbbreviation":"Labour Economics","language":"en","page":"510-520","source":"ScienceDirect","title":"Analyzing the labor market activity of immigrant families in Germany","URL":"http://www.sciencedirect.com/science/article/pii/S092753710900030X","volume":"16","author":[{"family":"Basilio","given":"Leilanie"},{"family":"Bauer","given":"Thomas K."},{"family":"Sinning","given":"Mathias"}],"accessed":{"date-parts":[["2020",1,20]]},"issued":{"date-parts":[["2009",10,1]]}}},{"id":4374,"uris":["http://zotero.org/groups/2418749/items/BX5S4YKT"],"uri":["http://zotero.org/groups/2418749/items/BX5S4YKT"],"itemData":{"id":4374,"type":"article-journal","abstract":"The article analyses the incorporation of immigrants into the Italian labour market and the difﬁculties they encounter in accessing both employment and qualiﬁed occupations. The analysis is based on the Italian Labour Force Survey and highlights the fact that the great majority of immigrants entering Italy are hardly disadvantaged in comparison to Italians as regards the risk of unemployment, but, in contrast, they are highly disfavoured as regards the socio-professional status of their jobs. Unlike what would happen with the old European immigration, nowadays the segregation of immigrant workers in the lowest ranks of the occupational ladder is not due to their poor education. On the contrary, their disadvantage increases if educational attainment is taken into account. The leading role of low-skilled labour demand and underground economy in shaping immigrants’ integration in the Italian labour market is conﬁrmed by the fact that they have fairly easy access to unskilled and semi-skilled manual jobs, whereas they experience serious difﬁculties in entering self-employment and in obtaining non-manual jobs.","container-title":"International Migration","DOI":"10/ftvb72","ISSN":"00207985","issue":"1","language":"en","page":"118-147","source":"DOI.org (Crossref)","title":"Low Unemployment and Bad Jobs for New Immigrants in Italy: Unemployment in Italy","title-short":"Low Unemployment and Bad Jobs for New Immigrants in Italy","URL":"http://doi.wiley.com/10.1111/j.1468-2435.2009.00594.x","volume":"49","author":[{"family":"Fullin","given":"Giovanna"},{"family":"Reyneri","given":"Emilio"}],"accessed":{"date-parts":[["2020",4,2]]},"issued":{"date-parts":[["2011",2]]}}},{"id":3823,"uris":["http://zotero.org/groups/2418749/items/VN6HG7UG"],"uri":["http://zotero.org/groups/2418749/items/VN6HG7UG"],"itemData":{"id":3823,"type":"article-journal","abstract":"This paper examines the labour market integration of immigrants who have entered Germany since 1990, and compares their situation with that of their predecessors. The analyses based on the cumulative micro-census data reveal that recent immigrants into Germany are on average bettereducated than their earlier counterparts, and some ethnic groups are even better- educated than the national average. Despite their high levels of formal education, these immigrants coming mostly from Eastern Europe, Africa and the Middle East face severe integration problems in the German labour market. Thus, after taking into account the value of human capital represented by these immigrants, their ethnic disadvantages appear to increase. This stands in sharp contrast with the disadvantages faced by ‘‘classic’’ immigrants who arrived in Germany during the 1960s and 1970s, for whom lack of human capital had been identiﬁed as the main obstacle to labour market integration.","container-title":"International Migration","DOI":"10/dd2s4z","ISSN":"00207985","issue":"1","language":"en","page":"91-117","source":"Crossref","title":"New Immigrants – Old Disadvantage Patterns? Labour Market Integration of Recent Immigrants into Germany","title-short":"New Immigrants </w:instrText>
      </w:r>
      <w:r w:rsidR="002F1D2A">
        <w:rPr>
          <w:rFonts w:ascii="Times New Roman" w:hAnsi="Times New Roman" w:cs="Times New Roman"/>
          <w:sz w:val="18"/>
          <w:szCs w:val="18"/>
          <w:lang w:val="de-DE"/>
        </w:rPr>
        <w:instrText>―</w:instrText>
      </w:r>
      <w:r w:rsidR="002F1D2A">
        <w:rPr>
          <w:sz w:val="18"/>
          <w:szCs w:val="18"/>
          <w:lang w:val="de-DE"/>
        </w:rPr>
        <w:instrText xml:space="preserve"> Old Disadvantage Patterns?","URL":"http://doi.wiley.com/10.1111/j.1468-2435.2010.00609.x","volume":"49","author":[{"family":"Kogan","given":"Irena"}],"accessed":{"date-parts":[["2019",3,11]]},"issued":{"date-parts":[["2011",2]]}}},{"id":4422,"uris":["http://zotero.org/groups/2418749/items/XLUNDMSZ"],"uri":["http://zotero.org/groups/2418749/items/XLUNDMSZ"],"itemData":{"id":4422,"type":"article-journal","container-title":"International Migration Review","DOI":"10/fxxbrd","ISSN":"0197-9183, 1747-7379","issue":"4","journalAbbreviation":"International Migration Review","language":"en","page":"938-978","source":"DOI.org (Crossref)","title":"Success on European Labor Markets: A Cross-national Comparison of Attainment between Immigrant and Majority Populations","title-short":"Success on European Labor Markets","URL":"http://journals.sagepub.com/doi/10.1111/j.1747-7379.2011.00873.x","volume":"45","author":[{"family":"Pichler","given":"Florian"}],"accessed":{"date-parts":[["2020",4,2]]},"issued":{"date-parts":[["2011",12]]}}},{"id":3875,"uris":["http://zotero.org/groups/2418749/items/XF485NIF"],"uri":["http://zotero.org/groups/2418749/items/XF485NIF"],"itemData":{"id":3875,"type":"article-journal","abstract":"This paper analyses whether citizenship acquisition affects the labour market performance of immigrants in Germany. The study uses actual micro data from the employment sample of the Institute for Employment Research, which covers more than 80% of the entire labour force in Germany. The econometric analysis has been carried out using panel data techniques, which allow to disentangle the effects of self-selection and legal impact of citizenship acquisition. Estimates from a pooled OLS specification suggest the existence of a wage premium for naturalized immigrants of both genders. Fixed effects estimates for males show an increased wage growth in the years following naturalization, consistent with the argument that naturalization increases the labour market opportunities of immigrants. Results for female employees indicate that the wage premium of naturalized women is solely the result of a positive self-selection process.","container-title":"Labour Economics","DOI":"10/f4f2qn","ISSN":"0927-5371","issue":"6","journalAbbreviation":"Labour Economics","page":"813-823","source":"ScienceDirect","title":"Does citizenship matter? The economic impact of naturalizations in Germany","title-short":"Does citizenship matter?","URL":"http://www.sciencedirect.com/science/article/pii/S0927537112001005","volume":"19","author":[{"family":"Steinhardt","given":"Max Friedrich"}],"accessed":{"date-parts":[["2019",6,25]]},"issued":{"date-parts":[["2012",12,1]]}}},{"id":3764,"uris":["http://zotero.org/groups/2418749/items/5FKND48V"],"uri":["http://zotero.org/groups/2418749/items/5FKND48V"],"itemData":{"id":3764,"type":"article-journal","abstract":"Despite substantial differences in labour market attainment according to gender and migration status, gender and ethnic differences in labour market behaviour are most often studied separately. In contrast, this study describes and analyses interactions between gender, ethnic background and immigrant generation with regard to labour market participation, part-time work, and occupational status. The double comparison aims to reveal whether gender gaps in these labour market outcomes among the majority population generalise to ethnic minorities. Moreover, we ask whether variation in gender gaps in labour market behaviour follows the patterns in migrants’ origin countries, and whether gender gaps show signs of intergenerational assimilation. Our heterogeneous choice and OLS regressions of 2009 German Microcensus data reveal considerable variation in gender gaps in labour market behaviour between East and West Germany, across ethnic groups and across generations. Intergenerational comparisons show that most ethnic minorities assimilate towards German patterns of gendered labour market attainment.","container-title":"Social Science Research","DOI":"10/f47rx3","ISSN":"0049-089X","issue":"5","journalAbbreviation":"Social Science Research","language":"en","page":"1325-1345","source":"ScienceDirect","title":"Gender and migration on the labour market: Additive or interacting disadvantages in Germany?","title-short":"Gender and migration on the labour market","URL":"http://www.sciencedirect.com/science/article/pii/S0049089X13000859","volume":"42","author":[{"family":"Fleischmann","given":"Fenella"},{"family":"Höhne","given":"Jutta"}],"accessed":{"date-parts":[["2019",12,9]]},"issued":{"date-parts":[["2013",9,1]]}}},{"id":3771,"uris":["http://zotero.org/groups/2418749/items/G64S3UGS"],"uri":["http://zotero.org/groups/2418749/items/G64S3UGS"],"itemData":{"id":3771,"type":"article-journal","abstract":"Immigrants often have lower employment rates and earnings than natives. Our empirical analysis relies on two reforms generating exogenous variation in the waiting time for citizenship. We find that faster access to citizenship improves the economic situation of immigrant women, especially their labour market attachment with higher employment rates, longer working hours and more stable jobs. Immigrants also invest more in host country-specific skills like language and vocational training. Faster access to citizenship seems a powerful policy instrument to boost economic integration in countries with traditionally restrictive citizenship policies.","container-title":"The Economic Journal","DOI":"10/gf39pj","ISSN":"1468-0297","issue":"616","language":"en","page":"3141-3181","source":"Wiley Online Library","title":"Access to Citizenship and the Economic Assimilation of Immigrants","URL":"https://onlinelibrary.wiley.com/doi/abs/10.1111/ecoj.12546","volume":"128","author":[{"family":"Gathmann","given":"Christina"},{"family":"Keller","given":"Nicolas"}],"accessed":{"date-parts":[["2019",6,25]]},"issued":{"date-parts":[["2018"]]}}},{"id":4062,"uris":["http://zotero.org/groups/2418749/items/5KWIGTDD"],"uri":["http://zotero.org/groups/2418749/items/5KWIGTDD"],"itemData":{"id":4062,"type":"article-journal","abstract":"This paper analyses the interference of three socio-demographic characteristics: gender, age and migration status on the labour market outcomes from the perspective of intersectionality theory. Concretely, we investigate whether gender and migration differences in hourly wages are observable at younger ages and whether these differences increase with age. Further, we analyse whether gender and migration interact in such a way that women with migration background suffer lower wage growth in relation to their counterparts. Our analyses draw on data from the Socio-Economic Panel (German SOEP from 1991 to 2014), distinguishing between populations with and without a migration background. Random effects hourly wage regressions controlling for selection bias using Heckman procedure have been estimated in our analysis. The results show that there are large gender differences in hourly wage at younger ages, and these differences are maintained over the life course. Regarding migration status, no significant disadvantages in wages are observable at early stages. However, disadvantages of men and women with migration background increase with age, resulting in lower earnings for older workers with migration background. When we analyse the interaction between migration and gender, we observe no effect either at younger ages or over the entire lifespan, indicating that the gender disadvantage is no more pronounced for women with migration background than for women without such a background (and vice versa).","container-title":"European Journal of Ageing","DOI":"10/ggh6ff","ISSN":"1613-9380","issue":"1","journalAbbreviation":"Eur J Ageing","language":"en","page":"23-33","source":"Springer Link","title":"Gender, age and migration: an intersectional approach to inequalities in the labour market","title-short":"Gender, age and migration","URL":"https://doi.org/10.1007/s10433-017-0419-2","volume":"15","author":[{"family":"Stypińska","given":"Justyna"},{"family":"Gordo","given":"Laura Romeu"}],"accessed":{"date-parts":[["2020",1,20]]},"issued":{"date-parts":[["2018",3,1]]}}}],"schema":"https://github.com/citation-style-language/schema/raw/master/csl-citation.json"} </w:instrText>
      </w:r>
      <w:r w:rsidRPr="00AC4B3D">
        <w:rPr>
          <w:sz w:val="18"/>
          <w:szCs w:val="18"/>
          <w:lang w:val="de-DE"/>
        </w:rPr>
        <w:fldChar w:fldCharType="separate"/>
      </w:r>
      <w:r w:rsidRPr="00AC4B3D">
        <w:rPr>
          <w:rFonts w:cs="Times New Roman"/>
          <w:sz w:val="18"/>
          <w:szCs w:val="18"/>
          <w:lang w:val="de-DE"/>
        </w:rPr>
        <w:t>Husted et al. 2000; Nielsen et al. 2004; Basilio et al. 2009; Fullin and Reyneri 2011; Kogan 2011; Pichler 2011; Steinhardt 2012; Fleischmann and Höhne 2013; Gathmann and Keller 2018; Stypińska and Gordo 2018</w:t>
      </w:r>
      <w:r w:rsidRPr="00AC4B3D">
        <w:rPr>
          <w:sz w:val="18"/>
          <w:szCs w:val="18"/>
          <w:lang w:val="de-DE"/>
        </w:rPr>
        <w:fldChar w:fldCharType="end"/>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894"/>
    <w:rsid w:val="00030974"/>
    <w:rsid w:val="0029327D"/>
    <w:rsid w:val="002C545C"/>
    <w:rsid w:val="002F1D2A"/>
    <w:rsid w:val="00395A86"/>
    <w:rsid w:val="00595D49"/>
    <w:rsid w:val="005E5E39"/>
    <w:rsid w:val="006D6D82"/>
    <w:rsid w:val="00734A38"/>
    <w:rsid w:val="00817B44"/>
    <w:rsid w:val="008A4B0B"/>
    <w:rsid w:val="00942704"/>
    <w:rsid w:val="00A16627"/>
    <w:rsid w:val="00A82282"/>
    <w:rsid w:val="00AC4B3D"/>
    <w:rsid w:val="00B41894"/>
    <w:rsid w:val="00CA737D"/>
    <w:rsid w:val="00D22FAB"/>
    <w:rsid w:val="00E25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D19DC"/>
  <w15:docId w15:val="{ADE4C475-450A-4506-9573-3F76E31F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ora" w:eastAsia="Lora" w:hAnsi="Lora" w:cs="Lora"/>
        <w:lang w:val="en" w:eastAsia="en-US" w:bidi="ar-SA"/>
      </w:rPr>
    </w:rPrDefault>
    <w:pPrDefault>
      <w:pPr>
        <w:spacing w:line="300" w:lineRule="auto"/>
        <w:ind w:firstLine="283"/>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after="60"/>
      <w:ind w:left="283" w:firstLine="0"/>
      <w:jc w:val="left"/>
      <w:outlineLvl w:val="0"/>
    </w:pPr>
    <w:rPr>
      <w:b/>
      <w:sz w:val="34"/>
      <w:szCs w:val="34"/>
    </w:rPr>
  </w:style>
  <w:style w:type="paragraph" w:styleId="berschrift2">
    <w:name w:val="heading 2"/>
    <w:basedOn w:val="Standard"/>
    <w:next w:val="Standard"/>
    <w:pPr>
      <w:keepNext/>
      <w:keepLines/>
      <w:spacing w:after="60"/>
      <w:ind w:left="360"/>
      <w:outlineLvl w:val="1"/>
    </w:pPr>
    <w:rPr>
      <w:sz w:val="30"/>
      <w:szCs w:val="30"/>
    </w:rPr>
  </w:style>
  <w:style w:type="paragraph" w:styleId="berschrift3">
    <w:name w:val="heading 3"/>
    <w:basedOn w:val="Standard"/>
    <w:next w:val="Standard"/>
    <w:pPr>
      <w:keepNext/>
      <w:keepLines/>
      <w:spacing w:after="60"/>
      <w:ind w:left="360"/>
      <w:jc w:val="left"/>
      <w:outlineLvl w:val="2"/>
    </w:pPr>
    <w:rPr>
      <w:sz w:val="26"/>
      <w:szCs w:val="26"/>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sz w:val="22"/>
      <w:szCs w:val="22"/>
    </w:rPr>
  </w:style>
  <w:style w:type="paragraph" w:styleId="berschrift6">
    <w:name w:val="heading 6"/>
    <w:basedOn w:val="Standard"/>
    <w:next w:val="Standard"/>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ind w:left="360"/>
    </w:pPr>
    <w:rPr>
      <w:b/>
      <w:sz w:val="52"/>
      <w:szCs w:val="52"/>
    </w:rPr>
  </w:style>
  <w:style w:type="paragraph" w:styleId="Untertitel">
    <w:name w:val="Subtitle"/>
    <w:basedOn w:val="Standard"/>
    <w:next w:val="Standard"/>
    <w:pPr>
      <w:keepNext/>
      <w:keepLines/>
      <w:spacing w:after="320"/>
      <w:ind w:left="360"/>
    </w:pPr>
    <w:rPr>
      <w:color w:val="666666"/>
      <w:sz w:val="30"/>
      <w:szCs w:val="30"/>
    </w:rPr>
  </w:style>
  <w:style w:type="paragraph" w:styleId="Kommentartext">
    <w:name w:val="annotation text"/>
    <w:basedOn w:val="Standard"/>
    <w:link w:val="KommentartextZchn"/>
    <w:uiPriority w:val="99"/>
    <w:semiHidden/>
    <w:unhideWhenUsed/>
    <w:pPr>
      <w:spacing w:line="240" w:lineRule="auto"/>
    </w:pPr>
  </w:style>
  <w:style w:type="character" w:customStyle="1" w:styleId="KommentartextZchn">
    <w:name w:val="Kommentartext Zchn"/>
    <w:basedOn w:val="Absatz-Standardschriftart"/>
    <w:link w:val="Kommentartext"/>
    <w:uiPriority w:val="99"/>
    <w:semiHidden/>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CA737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A737D"/>
    <w:rPr>
      <w:rFonts w:ascii="Segoe UI" w:hAnsi="Segoe UI" w:cs="Segoe UI"/>
      <w:sz w:val="18"/>
      <w:szCs w:val="18"/>
    </w:rPr>
  </w:style>
  <w:style w:type="paragraph" w:styleId="Literaturverzeichnis">
    <w:name w:val="Bibliography"/>
    <w:basedOn w:val="Standard"/>
    <w:next w:val="Standard"/>
    <w:uiPriority w:val="37"/>
    <w:unhideWhenUsed/>
    <w:rsid w:val="008A4B0B"/>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zotero.org/google-docs/?GaWBf5" TargetMode="External"/><Relationship Id="rId18" Type="http://schemas.openxmlformats.org/officeDocument/2006/relationships/hyperlink" Target="https://www.zotero.org/google-docs/?n1FdZE" TargetMode="External"/><Relationship Id="rId26" Type="http://schemas.openxmlformats.org/officeDocument/2006/relationships/hyperlink" Target="https://pages.cms.hu-berlin.de/sprenmax/fem-lit-review/"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pages.cms.hu-berlin.de/sprenmax/fem-lit-review/" TargetMode="External"/><Relationship Id="rId12" Type="http://schemas.openxmlformats.org/officeDocument/2006/relationships/hyperlink" Target="https://www.zotero.org/google-docs/?MxkmHe" TargetMode="External"/><Relationship Id="rId17" Type="http://schemas.openxmlformats.org/officeDocument/2006/relationships/hyperlink" Target="https://pages.cms.hu-berlin.de/sprenmax/fem-lit-review/"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pages.cms.hu-berlin.de/sprenmax/fem-lit-review/"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ages.cms.hu-berlin.de/sprenmax/fem-lit-review/" TargetMode="External"/><Relationship Id="rId24" Type="http://schemas.openxmlformats.org/officeDocument/2006/relationships/hyperlink" Target="https://pages.cms.hu-berlin.de/sprenmax/fem-lit-review/" TargetMode="External"/><Relationship Id="rId5" Type="http://schemas.openxmlformats.org/officeDocument/2006/relationships/footnotes" Target="footnotes.xml"/><Relationship Id="rId15" Type="http://schemas.openxmlformats.org/officeDocument/2006/relationships/hyperlink" Target="https://pages.cms.hu-berlin.de/sprenmax/fem-lit-review/" TargetMode="External"/><Relationship Id="rId23" Type="http://schemas.openxmlformats.org/officeDocument/2006/relationships/image" Target="media/image5.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zotero.org/google-docs/?LUAPDE" TargetMode="External"/><Relationship Id="rId22" Type="http://schemas.openxmlformats.org/officeDocument/2006/relationships/hyperlink" Target="https://pages.cms.hu-berlin.de/sprenmax/fem-lit-review/" TargetMode="External"/><Relationship Id="rId27" Type="http://schemas.openxmlformats.org/officeDocument/2006/relationships/hyperlink" Target="https://scm.cms.hu-berlin.de/sprenmax/fem-lit-review"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3JNg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BC2-8889-4261-830E-9345EFFE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87098</Words>
  <Characters>496462</Characters>
  <Application>Microsoft Office Word</Application>
  <DocSecurity>4</DocSecurity>
  <Lines>4137</Lines>
  <Paragraphs>1164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Maximilian Sprengholz</dc:creator>
  <cp:lastModifiedBy>Maximilian Sprengholz</cp:lastModifiedBy>
  <cp:revision>2</cp:revision>
  <dcterms:created xsi:type="dcterms:W3CDTF">2021-09-01T12:57:00Z</dcterms:created>
  <dcterms:modified xsi:type="dcterms:W3CDTF">2021-09-01T12:57:00Z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id="6AmryCMc"/&gt;&lt;style id="http://www.zotero.org/styles/springer-basic-author-date" hasBibliography="1" bibliographyStyleHasBeenSet="1"/&gt;&lt;prefs&gt;&lt;pref name="fieldType" value="Field"/&gt;&lt;/prefs&gt;&lt;/data&gt;</vt:lpwstr>
  </property>
</Properties>
</file>