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16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72"/>
          <w:szCs w:val="72"/>
          <w:vertAlign w:val="baseline"/>
          <w:rtl w:val="0"/>
        </w:rPr>
        <w:t xml:space="preserve">Maximiliano </w:t>
      </w:r>
      <w:r w:rsidDel="00000000" w:rsidR="00000000" w:rsidRPr="00000000">
        <w:rPr>
          <w:rFonts w:ascii="Calibri" w:cs="Calibri" w:eastAsia="Calibri" w:hAnsi="Calibri"/>
          <w:b w:val="1"/>
          <w:color w:val="3d85c6"/>
          <w:sz w:val="72"/>
          <w:szCs w:val="72"/>
          <w:vertAlign w:val="baseline"/>
          <w:rtl w:val="0"/>
        </w:rPr>
        <w:t xml:space="preserve">Zelarayán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Naon 454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Pilar, Buenos Aires,  Argentina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1629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DNI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35754445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Edad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 años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(11)  15 6588 - 6556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20"/>
          <w:szCs w:val="20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 max.z_@hotmail.com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PERFIL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Desarrollador Frontend,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con más de 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 años de experiencia. Fanático de las nuevas tecnologías y de los desafíos.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3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EDUCACIÓN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Universidad del Salvador – 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44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Materias aprobadas: 3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/48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CURSOS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Curso de programación en Java 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Emitido por Fundación Proydesa – Duración: 8 meses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Curso de programación en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Emitido por Universidad de Maryland  – Duración: 2 meses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Plataforma: Coursera.org (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vertAlign w:val="baseline"/>
            <w:rtl w:val="0"/>
          </w:rPr>
          <w:t xml:space="preserve">referencia</w:t>
        </w:r>
      </w:hyperlink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2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HABILIDADES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JavaScript</w:t>
        <w:tab/>
        <w:tab/>
        <w:t xml:space="preserve">Ajax</w:t>
        <w:tab/>
        <w:tab/>
        <w:t xml:space="preserve">RESTful API</w:t>
        <w:tab/>
        <w:t xml:space="preserve">Grunt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Android SDK</w:t>
        <w:tab/>
        <w:tab/>
        <w:t xml:space="preserve">PHP</w:t>
        <w:tab/>
        <w:tab/>
        <w:t xml:space="preserve">MySQL</w:t>
        <w:tab/>
        <w:tab/>
        <w:t xml:space="preserve">CoffeeScript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Java</w:t>
        <w:tab/>
        <w:tab/>
        <w:tab/>
        <w:t xml:space="preserve">JSON</w:t>
        <w:tab/>
        <w:tab/>
        <w:t xml:space="preserve">Github</w:t>
        <w:tab/>
        <w:tab/>
        <w:t xml:space="preserve">Bitbucket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Jade</w:t>
        <w:tab/>
        <w:t xml:space="preserve">Templates</w:t>
        <w:tab/>
        <w:t xml:space="preserve">Yeoman</w:t>
        <w:tab/>
        <w:t xml:space="preserve">Jira</w:t>
        <w:tab/>
        <w:tab/>
        <w:t xml:space="preserve">Jasmine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MongoDB</w:t>
        <w:tab/>
        <w:tab/>
        <w:t xml:space="preserve">ExpresJS</w:t>
        <w:tab/>
        <w:t xml:space="preserve">AngularJS</w:t>
        <w:tab/>
        <w:t xml:space="preserve">NodeJS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5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IDIOMAS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Ingles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Nivel oral: Avanzado.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Nivel de escritura: Avanzado.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Nivel  de lectura: Avanzado.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ab/>
        <w:t xml:space="preserve">Portugués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 xml:space="preserve">Nivel oral: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Nivel de escritura: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620"/>
        </w:tabs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vertAlign w:val="baseline"/>
          <w:rtl w:val="0"/>
        </w:rPr>
        <w:tab/>
        <w:t xml:space="preserve">Nivel  de lectura: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4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Naon 454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Pilar, Buenos Aires, Argentina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1629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Cell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(011) 15 6588 - 6556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max.z_@hotmail.com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EXPERIENCIA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ABC Consulting (Belgrano)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ab/>
        <w:t xml:space="preserve">Puesto: Desarrollador Java (Junior)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 xml:space="preserve">Intervalo: Junio – Agosto (2011)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Valuenet (San Isidro)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ab/>
        <w:t xml:space="preserve">Puesto: Desarrollador Salesforce (Junior)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ind w:left="16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 xml:space="preserve">Intervalo: Octubre 2011 – Noviembre (2012) </w:t>
        <w:br w:type="textWrapping"/>
        <w:t xml:space="preserve">Tareas desempeñadas: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Desarrollo de aplicaciones sobre plataforma Salesforce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Patrones de diseño: MVC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ab/>
        <w:t xml:space="preserve">   </w:t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ab/>
        <w:tab/>
        <w:t xml:space="preserve">    Dytar Latam (Pilar)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br w:type="textWrapping"/>
        <w:tab/>
        <w:tab/>
        <w:t xml:space="preserve">    Puesto: Desarrollador web (Semi Senior)</w:t>
        <w:br w:type="textWrapping"/>
        <w:tab/>
        <w:tab/>
        <w:t xml:space="preserve">    Periodo: Diciembre 2012 – Diciembre 2013</w:t>
        <w:br w:type="textWrapping"/>
        <w:tab/>
        <w:tab/>
        <w:t xml:space="preserve">    Tareas desempeñadas: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216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Desarrollo y mantenimiento de sistemas web.</w:t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tabs>
          <w:tab w:val="left" w:pos="720"/>
        </w:tabs>
        <w:spacing w:after="0" w:before="0" w:line="240" w:lineRule="auto"/>
        <w:ind w:left="216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Diseño e implementación de Bases de Datos.</w:t>
        <w:br w:type="textWrapping"/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   </w:t>
        <w:tab/>
        <w:tab/>
        <w:t xml:space="preserve">    Globant (Saavedra)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br w:type="textWrapping"/>
        <w:tab/>
        <w:tab/>
        <w:t xml:space="preserve">    Puesto: Web UI (Semi Senior)</w:t>
        <w:br w:type="textWrapping"/>
        <w:tab/>
        <w:tab/>
        <w:t xml:space="preserve">    Periodo: Abril 2014 – Enero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ab/>
        <w:tab/>
        <w:t xml:space="preserve">    Cuentas: National Geographic y Sears (Core Mobile)</w:t>
        <w:br w:type="textWrapping"/>
        <w:tab/>
        <w:tab/>
        <w:t xml:space="preserve">    Tareas desempeñadas: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Desarrollo de prototipos en la página oficial de National Geographic.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Amazon web service EC2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ab/>
        <w:tab/>
        <w:t xml:space="preserve">   Sweatworks (Nueva York)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br w:type="textWrapping"/>
        <w:t xml:space="preserve">    </w:t>
        <w:tab/>
        <w:tab/>
        <w:t xml:space="preserve">   Puesto: Software Developer (Senior)</w:t>
        <w:br w:type="textWrapping"/>
        <w:t xml:space="preserve">    </w:t>
        <w:tab/>
        <w:tab/>
        <w:t xml:space="preserve">   Periodo: Enero 2015 – Actualidad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vertAlign w:val="baseline"/>
          <w:rtl w:val="0"/>
        </w:rPr>
        <w:tab/>
        <w:tab/>
        <w:t xml:space="preserve">   Cuentas: Spartan (Reebok) &amp; BattleFrog</w:t>
        <w:br w:type="textWrapping"/>
        <w:tab/>
        <w:tab/>
        <w:t xml:space="preserve">   Tareas desempeñadas: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Desarrollo y mantenimiento de aplicaciones con MEAN stack. 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Frontend Development.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Bug fixing</w:t>
      </w:r>
    </w:p>
    <w:p w:rsidR="00000000" w:rsidDel="00000000" w:rsidP="00000000" w:rsidRDefault="00000000" w:rsidRPr="00000000">
      <w:pPr>
        <w:widowControl w:val="0"/>
        <w:numPr>
          <w:ilvl w:val="3"/>
          <w:numId w:val="2"/>
        </w:numPr>
        <w:tabs>
          <w:tab w:val="left" w:pos="720"/>
        </w:tabs>
        <w:spacing w:after="0" w:before="0" w:line="240" w:lineRule="auto"/>
        <w:ind w:left="252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Code reviewer</w:t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after="0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4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7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Naon 454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Pilar, Buenos Aires, Argentina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1629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Cel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(011) 15 6588 - 6556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max.z_@hotmail.com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720"/>
        </w:tabs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GENERAL</w:t>
        <w:tab/>
      </w:r>
      <w:r w:rsidDel="00000000" w:rsidR="00000000" w:rsidRPr="00000000">
        <w:rPr>
          <w:rFonts w:ascii="Calibri" w:cs="Calibri" w:eastAsia="Calibri" w:hAnsi="Calibri"/>
          <w:b w:val="1"/>
          <w:color w:val="444444"/>
          <w:sz w:val="24"/>
          <w:szCs w:val="24"/>
          <w:vertAlign w:val="baseline"/>
          <w:rtl w:val="0"/>
        </w:rPr>
        <w:t xml:space="preserve">Conocimientos: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Lenguajes: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720"/>
        </w:tabs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JavaScript (+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 años) 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tabs>
          <w:tab w:val="left" w:pos="720"/>
        </w:tabs>
        <w:spacing w:after="0" w:before="0" w:line="240" w:lineRule="auto"/>
        <w:ind w:left="378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Frameworks: AngularJS, jQuery, jQuery UI y jQuery Mobile.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tabs>
          <w:tab w:val="left" w:pos="720"/>
        </w:tabs>
        <w:spacing w:after="0" w:before="0" w:line="240" w:lineRule="auto"/>
        <w:ind w:left="378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Node.js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720"/>
        </w:tabs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PHP (+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 años)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tabs>
          <w:tab w:val="left" w:pos="720"/>
        </w:tabs>
        <w:spacing w:after="0" w:before="0" w:line="240" w:lineRule="auto"/>
        <w:ind w:left="378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Frameworks: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tabs>
          <w:tab w:val="left" w:pos="720"/>
        </w:tabs>
        <w:spacing w:after="0" w:before="0" w:line="240" w:lineRule="auto"/>
        <w:ind w:left="450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Twig y Slim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720"/>
        </w:tabs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HTML/CSS (+</w:t>
      </w:r>
      <w:r w:rsidDel="00000000" w:rsidR="00000000" w:rsidRPr="00000000">
        <w:rPr>
          <w:rFonts w:ascii="Calibri" w:cs="Calibri" w:eastAsia="Calibri" w:hAnsi="Calibri"/>
          <w:color w:val="444444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 años)</w:t>
      </w:r>
    </w:p>
    <w:p w:rsidR="00000000" w:rsidDel="00000000" w:rsidP="00000000" w:rsidRDefault="00000000" w:rsidRPr="00000000">
      <w:pPr>
        <w:widowControl w:val="0"/>
        <w:numPr>
          <w:ilvl w:val="2"/>
          <w:numId w:val="1"/>
        </w:numPr>
        <w:tabs>
          <w:tab w:val="left" w:pos="720"/>
        </w:tabs>
        <w:spacing w:after="0" w:before="0" w:line="240" w:lineRule="auto"/>
        <w:ind w:left="378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Frameworks: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tabs>
          <w:tab w:val="left" w:pos="720"/>
        </w:tabs>
        <w:spacing w:after="0" w:before="0" w:line="240" w:lineRule="auto"/>
        <w:ind w:left="450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Bootstrap y Foundation</w:t>
      </w:r>
    </w:p>
    <w:p w:rsidR="00000000" w:rsidDel="00000000" w:rsidP="00000000" w:rsidRDefault="00000000" w:rsidRPr="00000000">
      <w:pPr>
        <w:widowControl w:val="0"/>
        <w:numPr>
          <w:ilvl w:val="3"/>
          <w:numId w:val="1"/>
        </w:numPr>
        <w:tabs>
          <w:tab w:val="left" w:pos="720"/>
        </w:tabs>
        <w:spacing w:after="0" w:before="0" w:line="240" w:lineRule="auto"/>
        <w:ind w:left="450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PureCSS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tabs>
          <w:tab w:val="left" w:pos="720"/>
        </w:tabs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Apex (+1 año)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Sistemas de Base de datos: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SQL Server 2005 y SQL Managment Studio (+1 año)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spacing w:after="0" w:before="0" w:line="240" w:lineRule="auto"/>
        <w:ind w:left="3060" w:hanging="360"/>
        <w:contextualSpacing w:val="1"/>
        <w:rPr>
          <w:b w:val="0"/>
          <w:color w:val="44444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MySQL (+2 años)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tabs>
          <w:tab w:val="left" w:pos="720"/>
        </w:tabs>
        <w:spacing w:after="0" w:before="0" w:line="240" w:lineRule="auto"/>
        <w:ind w:left="2340" w:hanging="360"/>
        <w:contextualSpacing w:val="1"/>
        <w:rPr>
          <w:b w:val="0"/>
          <w:color w:val="444444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444444"/>
          <w:sz w:val="24"/>
          <w:szCs w:val="24"/>
          <w:vertAlign w:val="baseline"/>
          <w:rtl w:val="0"/>
        </w:rPr>
        <w:t xml:space="preserve">Sistemas operativos: Windows (Xp, 7 y 8), Linux (Ubuntu y Mint LXDE) y Mac OS.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6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Fonts w:ascii="Calibri" w:cs="Calibri" w:eastAsia="Calibri" w:hAnsi="Calibri"/>
          <w:color w:val="3d85c6"/>
          <w:sz w:val="24"/>
          <w:szCs w:val="24"/>
          <w:vertAlign w:val="baseline"/>
          <w:rtl w:val="0"/>
        </w:rPr>
        <w:t xml:space="preserve">LINKEDIN</w:t>
        <w:tab/>
      </w:r>
      <w:hyperlink r:id="rId13">
        <w:r w:rsidDel="00000000" w:rsidR="00000000" w:rsidRPr="00000000">
          <w:rPr>
            <w:rFonts w:ascii="Calibri" w:cs="Calibri" w:eastAsia="Calibri" w:hAnsi="Calibri"/>
            <w:color w:val="0000ff"/>
            <w:sz w:val="24"/>
            <w:szCs w:val="24"/>
            <w:u w:val="single"/>
            <w:vertAlign w:val="baseline"/>
            <w:rtl w:val="0"/>
          </w:rPr>
          <w:t xml:space="preserve">ar.linkedin.com/in/maxzelarayan/</w:t>
        </w:r>
      </w:hyperlink>
      <w:hyperlink r:id="rId1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firstLine="0"/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1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1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hyperlink r:id="rId2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hyperlink r:id="rId2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2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hyperlink r:id="rId2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</w:pPr>
      <w:hyperlink r:id="rId2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3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ind w:left="1620" w:hanging="1620"/>
        <w:contextualSpacing w:val="0"/>
      </w:pPr>
      <w:hyperlink r:id="rId3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60" w:lineRule="auto"/>
        <w:contextualSpacing w:val="0"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drawing>
          <wp:inline distB="0" distT="0" distL="114300" distR="114300">
            <wp:extent cx="5581650" cy="19050"/>
            <wp:effectExtent b="0" l="0" r="0" t="0"/>
            <wp:docPr id="8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3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Naon 454 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Pilar, Buenos Aires, Argentina</w:t>
      </w:r>
      <w:r w:rsidDel="00000000" w:rsidR="00000000" w:rsidRPr="00000000">
        <w:rPr>
          <w:rFonts w:ascii="Calibri" w:cs="Calibri" w:eastAsia="Calibri" w:hAnsi="Calibri"/>
          <w:color w:val="6fa8dc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1629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Cel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999999"/>
          <w:sz w:val="20"/>
          <w:szCs w:val="20"/>
          <w:vertAlign w:val="baseline"/>
          <w:rtl w:val="0"/>
        </w:rPr>
        <w:t xml:space="preserve">(011) 15 6588 - 6556 </w:t>
      </w:r>
      <w:r w:rsidDel="00000000" w:rsidR="00000000" w:rsidRPr="00000000">
        <w:rPr>
          <w:rFonts w:ascii="Calibri" w:cs="Calibri" w:eastAsia="Calibri" w:hAnsi="Calibri"/>
          <w:color w:val="6fa8dc"/>
          <w:sz w:val="18"/>
          <w:szCs w:val="18"/>
          <w:vertAlign w:val="baseline"/>
          <w:rtl w:val="0"/>
        </w:rPr>
        <w:t xml:space="preserve">•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color w:val="666666"/>
          <w:sz w:val="18"/>
          <w:szCs w:val="18"/>
          <w:vertAlign w:val="baseline"/>
          <w:rtl w:val="0"/>
        </w:rPr>
        <w:t xml:space="preserve">Email</w:t>
      </w:r>
      <w:r w:rsidDel="00000000" w:rsidR="00000000" w:rsidRPr="00000000">
        <w:rPr>
          <w:rFonts w:ascii="Calibri" w:cs="Calibri" w:eastAsia="Calibri" w:hAnsi="Calibri"/>
          <w:color w:val="999999"/>
          <w:sz w:val="18"/>
          <w:szCs w:val="18"/>
          <w:vertAlign w:val="baseline"/>
          <w:rtl w:val="0"/>
        </w:rPr>
        <w:t xml:space="preserve"> max.z_@hotmail.com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340" w:firstLine="1980"/>
      </w:pPr>
      <w:rPr>
        <w:rFonts w:ascii="Arial" w:cs="Arial" w:eastAsia="Arial" w:hAnsi="Arial"/>
        <w:vertAlign w:val="baseline"/>
      </w:rPr>
    </w:lvl>
    <w:lvl w:ilvl="1">
      <w:start w:val="0"/>
      <w:numFmt w:val="bullet"/>
      <w:lvlText w:val="-"/>
      <w:lvlJc w:val="left"/>
      <w:pPr>
        <w:ind w:left="3060" w:firstLine="2700"/>
      </w:pPr>
      <w:rPr>
        <w:rFonts w:ascii="Arial" w:cs="Arial" w:eastAsia="Arial" w:hAnsi="Arial"/>
        <w:sz w:val="22"/>
        <w:szCs w:val="22"/>
        <w:vertAlign w:val="baseline"/>
      </w:rPr>
    </w:lvl>
    <w:lvl w:ilvl="2">
      <w:start w:val="1"/>
      <w:numFmt w:val="bullet"/>
      <w:lvlText w:val="▪"/>
      <w:lvlJc w:val="left"/>
      <w:pPr>
        <w:ind w:left="3780" w:firstLine="342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4500" w:firstLine="414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5220" w:firstLine="48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5940" w:firstLine="558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6660" w:firstLine="630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7380" w:firstLine="702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8100" w:firstLine="774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●"/>
      <w:lvlJc w:val="left"/>
      <w:pPr>
        <w:ind w:left="1800" w:firstLine="144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r.linkedin.com/in/maxzelarayan/" TargetMode="External"/><Relationship Id="rId22" Type="http://schemas.openxmlformats.org/officeDocument/2006/relationships/hyperlink" Target="http://ar.linkedin.com/in/maxzelarayan/" TargetMode="External"/><Relationship Id="rId21" Type="http://schemas.openxmlformats.org/officeDocument/2006/relationships/hyperlink" Target="http://ar.linkedin.com/in/maxzelarayan/" TargetMode="External"/><Relationship Id="rId24" Type="http://schemas.openxmlformats.org/officeDocument/2006/relationships/hyperlink" Target="http://ar.linkedin.com/in/maxzelarayan/" TargetMode="External"/><Relationship Id="rId23" Type="http://schemas.openxmlformats.org/officeDocument/2006/relationships/hyperlink" Target="http://ar.linkedin.com/in/maxzelarayan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26" Type="http://schemas.openxmlformats.org/officeDocument/2006/relationships/hyperlink" Target="http://ar.linkedin.com/in/maxzelarayan/" TargetMode="External"/><Relationship Id="rId25" Type="http://schemas.openxmlformats.org/officeDocument/2006/relationships/hyperlink" Target="http://ar.linkedin.com/in/maxzelarayan/" TargetMode="External"/><Relationship Id="rId28" Type="http://schemas.openxmlformats.org/officeDocument/2006/relationships/hyperlink" Target="http://ar.linkedin.com/in/maxzelarayan/" TargetMode="External"/><Relationship Id="rId27" Type="http://schemas.openxmlformats.org/officeDocument/2006/relationships/hyperlink" Target="http://ar.linkedin.com/in/maxzelarayan/" TargetMode="Externa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29" Type="http://schemas.openxmlformats.org/officeDocument/2006/relationships/hyperlink" Target="http://ar.linkedin.com/in/maxzelarayan/" TargetMode="External"/><Relationship Id="rId7" Type="http://schemas.openxmlformats.org/officeDocument/2006/relationships/hyperlink" Target="https://www.coursera.org/account/accomplishments/verify/RXRZZLJNPQ" TargetMode="External"/><Relationship Id="rId8" Type="http://schemas.openxmlformats.org/officeDocument/2006/relationships/image" Target="media/image02.png"/><Relationship Id="rId31" Type="http://schemas.openxmlformats.org/officeDocument/2006/relationships/hyperlink" Target="http://ar.linkedin.com/in/maxzelarayan/" TargetMode="External"/><Relationship Id="rId30" Type="http://schemas.openxmlformats.org/officeDocument/2006/relationships/hyperlink" Target="http://ar.linkedin.com/in/maxzelarayan/" TargetMode="External"/><Relationship Id="rId11" Type="http://schemas.openxmlformats.org/officeDocument/2006/relationships/image" Target="media/image07.png"/><Relationship Id="rId33" Type="http://schemas.openxmlformats.org/officeDocument/2006/relationships/image" Target="media/image08.png"/><Relationship Id="rId10" Type="http://schemas.openxmlformats.org/officeDocument/2006/relationships/image" Target="media/image04.png"/><Relationship Id="rId32" Type="http://schemas.openxmlformats.org/officeDocument/2006/relationships/hyperlink" Target="http://ar.linkedin.com/in/maxzelarayan/" TargetMode="External"/><Relationship Id="rId13" Type="http://schemas.openxmlformats.org/officeDocument/2006/relationships/hyperlink" Target="http://ar.linkedin.com/in/maxzelarayan/" TargetMode="External"/><Relationship Id="rId12" Type="http://schemas.openxmlformats.org/officeDocument/2006/relationships/image" Target="media/image06.png"/><Relationship Id="rId34" Type="http://schemas.openxmlformats.org/officeDocument/2006/relationships/hyperlink" Target="http://ar.linkedin.com/in/maxzelarayan/" TargetMode="External"/><Relationship Id="rId15" Type="http://schemas.openxmlformats.org/officeDocument/2006/relationships/hyperlink" Target="http://ar.linkedin.com/in/maxzelarayan/" TargetMode="External"/><Relationship Id="rId14" Type="http://schemas.openxmlformats.org/officeDocument/2006/relationships/hyperlink" Target="http://ar.linkedin.com/in/maxzelarayan/" TargetMode="External"/><Relationship Id="rId17" Type="http://schemas.openxmlformats.org/officeDocument/2006/relationships/hyperlink" Target="http://ar.linkedin.com/in/maxzelarayan/" TargetMode="External"/><Relationship Id="rId16" Type="http://schemas.openxmlformats.org/officeDocument/2006/relationships/hyperlink" Target="http://ar.linkedin.com/in/maxzelarayan/" TargetMode="External"/><Relationship Id="rId19" Type="http://schemas.openxmlformats.org/officeDocument/2006/relationships/hyperlink" Target="http://ar.linkedin.com/in/maxzelarayan/" TargetMode="External"/><Relationship Id="rId18" Type="http://schemas.openxmlformats.org/officeDocument/2006/relationships/hyperlink" Target="http://ar.linkedin.com/in/maxzelarayan/" TargetMode="External"/></Relationships>
</file>