
<file path=[Content_Types].xml><?xml version="1.0" encoding="utf-8"?>
<Types xmlns="http://schemas.openxmlformats.org/package/2006/content-types">
  <Default Extension="gif" ContentType="image/gi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C09767" w14:textId="1E0CBEC7" w:rsidR="00B6385F" w:rsidRDefault="00B6385F" w:rsidP="003750E6">
      <w:pPr>
        <w:pStyle w:val="Titel"/>
      </w:pPr>
      <w:r>
        <w:rPr>
          <w:noProof/>
        </w:rPr>
        <w:drawing>
          <wp:anchor distT="0" distB="0" distL="114300" distR="114300" simplePos="0" relativeHeight="251658240" behindDoc="0" locked="0" layoutInCell="1" allowOverlap="1" wp14:anchorId="52F5170C" wp14:editId="6933866B">
            <wp:simplePos x="0" y="0"/>
            <wp:positionH relativeFrom="column">
              <wp:posOffset>3771265</wp:posOffset>
            </wp:positionH>
            <wp:positionV relativeFrom="paragraph">
              <wp:posOffset>-473075</wp:posOffset>
            </wp:positionV>
            <wp:extent cx="1989878" cy="557212"/>
            <wp:effectExtent l="0" t="0" r="0" b="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89878" cy="557212"/>
                    </a:xfrm>
                    <a:prstGeom prst="rect">
                      <a:avLst/>
                    </a:prstGeom>
                  </pic:spPr>
                </pic:pic>
              </a:graphicData>
            </a:graphic>
            <wp14:sizeRelH relativeFrom="margin">
              <wp14:pctWidth>0</wp14:pctWidth>
            </wp14:sizeRelH>
            <wp14:sizeRelV relativeFrom="margin">
              <wp14:pctHeight>0</wp14:pctHeight>
            </wp14:sizeRelV>
          </wp:anchor>
        </w:drawing>
      </w:r>
    </w:p>
    <w:p w14:paraId="18FE5115" w14:textId="76405BC0" w:rsidR="00100D17" w:rsidRDefault="003750E6" w:rsidP="003750E6">
      <w:pPr>
        <w:pStyle w:val="Titel"/>
      </w:pPr>
      <w:r>
        <w:t>Projektarbeit im 1. Sem. Informatik</w:t>
      </w:r>
    </w:p>
    <w:p w14:paraId="4025F932" w14:textId="2426710A" w:rsidR="003750E6" w:rsidRDefault="003750E6">
      <w:r>
        <w:rPr>
          <w:noProof/>
        </w:rPr>
        <mc:AlternateContent>
          <mc:Choice Requires="wpc">
            <w:drawing>
              <wp:inline distT="0" distB="0" distL="0" distR="0" wp14:anchorId="71CB3FA8" wp14:editId="746373A2">
                <wp:extent cx="6119495" cy="502725"/>
                <wp:effectExtent l="0" t="0" r="0" b="0"/>
                <wp:docPr id="1" name="Zeichenbereich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3" name="Textfeld 3"/>
                        <wps:cNvSpPr txBox="1"/>
                        <wps:spPr>
                          <a:xfrm>
                            <a:off x="0" y="36000"/>
                            <a:ext cx="4281170" cy="466725"/>
                          </a:xfrm>
                          <a:prstGeom prst="rect">
                            <a:avLst/>
                          </a:prstGeom>
                          <a:solidFill>
                            <a:schemeClr val="lt1"/>
                          </a:solidFill>
                          <a:ln w="6350">
                            <a:noFill/>
                          </a:ln>
                        </wps:spPr>
                        <wps:txbx>
                          <w:txbxContent>
                            <w:p w14:paraId="1BEEFB51" w14:textId="77AE74F4" w:rsidR="003750E6" w:rsidRDefault="003750E6" w:rsidP="003750E6">
                              <w:r>
                                <w:t>Studiengang Wirtschaftsingenieurwesen, DHBW Stuttgart (Prof. Heuser)</w:t>
                              </w:r>
                            </w:p>
                            <w:p w14:paraId="0D4D021B" w14:textId="77777777" w:rsidR="003750E6" w:rsidRDefault="003750E6"/>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71CB3FA8" id="Zeichenbereich 1" o:spid="_x0000_s1026" editas="canvas" style="width:481.85pt;height:39.6pt;mso-position-horizontal-relative:char;mso-position-vertical-relative:line" coordsize="61194,50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1194;height:5022;visibility:visible;mso-wrap-style:square" filled="t">
                  <v:fill o:detectmouseclick="t"/>
                  <v:path o:connecttype="none"/>
                </v:shape>
                <v:shapetype id="_x0000_t202" coordsize="21600,21600" o:spt="202" path="m,l,21600r21600,l21600,xe">
                  <v:stroke joinstyle="miter"/>
                  <v:path gradientshapeok="t" o:connecttype="rect"/>
                </v:shapetype>
                <v:shape id="Textfeld 3" o:spid="_x0000_s1028" type="#_x0000_t202" style="position:absolute;top:360;width:42811;height:466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" fillcolor="white [3201]" stroked="f" strokeweight=".5pt">
                  <v:textbox>
                    <w:txbxContent>
                      <w:p w14:paraId="1BEEFB51" w14:textId="77AE74F4" w:rsidR="003750E6" w:rsidRDefault="003750E6" w:rsidP="003750E6">
                        <w:r>
                          <w:t>Studiengang Wirtschaftsingenieurwesen, DHBW Stuttgart (Prof. Heuser)</w:t>
                        </w:r>
                      </w:p>
                      <w:p w14:paraId="0D4D021B" w14:textId="77777777" w:rsidR="003750E6" w:rsidRDefault="003750E6"/>
                    </w:txbxContent>
                  </v:textbox>
                </v:shape>
                <w10:anchorlock/>
              </v:group>
            </w:pict>
          </mc:Fallback>
        </mc:AlternateContent>
      </w:r>
    </w:p>
    <w:p w14:paraId="0A42BC2E" w14:textId="4AC5AB33" w:rsidR="00232FDE" w:rsidRPr="00232FDE" w:rsidRDefault="00DD0146" w:rsidP="00232FDE">
      <w:pPr>
        <w:pStyle w:val="berschrift1"/>
      </w:pPr>
      <w:r>
        <w:t>Projekt 1 („Vertriebsdaten“)</w:t>
      </w:r>
      <w:r w:rsidR="00232FDE">
        <w:t xml:space="preserve"> – leicht-mittelschwer</w:t>
      </w:r>
    </w:p>
    <w:p w14:paraId="58EB1862" w14:textId="6742D5CB" w:rsidR="003750E6" w:rsidRDefault="003750E6">
      <w:r>
        <w:t xml:space="preserve">Als Grundlage zu </w:t>
      </w:r>
      <w:r w:rsidR="00DD0146">
        <w:t>dieser</w:t>
      </w:r>
      <w:r>
        <w:t xml:space="preserve"> Projektarbeit dienen folgende Dateien:</w:t>
      </w:r>
    </w:p>
    <w:p w14:paraId="515D8551" w14:textId="42C85252" w:rsidR="003750E6" w:rsidRDefault="003750E6" w:rsidP="00DA480D">
      <w:pPr>
        <w:pStyle w:val="Listenabsatz"/>
        <w:numPr>
          <w:ilvl w:val="0"/>
          <w:numId w:val="2"/>
        </w:numPr>
      </w:pPr>
      <w:r w:rsidRPr="003750E6">
        <w:t>100_parse_csv_stud</w:t>
      </w:r>
      <w:r w:rsidR="00DA480D">
        <w:t>.py (</w:t>
      </w:r>
      <w:r w:rsidR="00DD0146">
        <w:t xml:space="preserve">zu ergänzende </w:t>
      </w:r>
      <w:r w:rsidR="00DA480D">
        <w:t>Python-Datei)</w:t>
      </w:r>
    </w:p>
    <w:p w14:paraId="6A166F88" w14:textId="124C681C" w:rsidR="00DA480D" w:rsidRDefault="00DA480D" w:rsidP="00DA480D">
      <w:pPr>
        <w:pStyle w:val="Listenabsatz"/>
        <w:numPr>
          <w:ilvl w:val="0"/>
          <w:numId w:val="2"/>
        </w:numPr>
      </w:pPr>
      <w:r w:rsidRPr="00DA480D">
        <w:t>100_Pivot_Grunddaten</w:t>
      </w:r>
      <w:r>
        <w:t>.csv (Grunddaten im CSV-Format)</w:t>
      </w:r>
    </w:p>
    <w:p w14:paraId="449DBE19" w14:textId="68946037" w:rsidR="00DA480D" w:rsidRDefault="00DA480D" w:rsidP="00DA480D">
      <w:pPr>
        <w:pStyle w:val="Listenabsatz"/>
        <w:numPr>
          <w:ilvl w:val="0"/>
          <w:numId w:val="2"/>
        </w:numPr>
      </w:pPr>
      <w:r w:rsidRPr="00DA480D">
        <w:t>100_Pivot_Grunddaten</w:t>
      </w:r>
      <w:r>
        <w:t>.xlsx (Grunddaten als Excel-Datei)</w:t>
      </w:r>
    </w:p>
    <w:p w14:paraId="09D031D7" w14:textId="7B576FEB" w:rsidR="00DA480D" w:rsidRDefault="00DA480D" w:rsidP="00DA480D">
      <w:r>
        <w:t xml:space="preserve">Die Dateien </w:t>
      </w:r>
      <w:r w:rsidRPr="00DA480D">
        <w:t>100_Pivot_</w:t>
      </w:r>
      <w:proofErr w:type="gramStart"/>
      <w:r w:rsidRPr="00DA480D">
        <w:t>Grunddaten</w:t>
      </w:r>
      <w:bookmarkStart w:id="0" w:name="_Hlk64898215"/>
      <w:r w:rsidR="00DD0146">
        <w:t>.{</w:t>
      </w:r>
      <w:proofErr w:type="spellStart"/>
      <w:proofErr w:type="gramEnd"/>
      <w:r w:rsidR="00DD0146">
        <w:t>csv|xlsx</w:t>
      </w:r>
      <w:proofErr w:type="spellEnd"/>
      <w:r w:rsidR="00DD0146">
        <w:t>}</w:t>
      </w:r>
      <w:bookmarkEnd w:id="0"/>
      <w:r>
        <w:t xml:space="preserve"> bestehen jeweils aus fiktiven </w:t>
      </w:r>
      <w:r w:rsidR="00EB591F">
        <w:rPr>
          <w:i/>
          <w:iCs/>
        </w:rPr>
        <w:t>Vertriebs</w:t>
      </w:r>
      <w:r w:rsidRPr="005075E9">
        <w:rPr>
          <w:i/>
          <w:iCs/>
        </w:rPr>
        <w:t>daten</w:t>
      </w:r>
      <w:r>
        <w:t xml:space="preserve"> eines Unternehmens</w:t>
      </w:r>
      <w:r w:rsidR="00DD0146">
        <w:t xml:space="preserve">, welche Sie mit Hilfe von </w:t>
      </w:r>
      <w:r w:rsidR="00DD0146" w:rsidRPr="003750E6">
        <w:t>100_parse_csv_stud</w:t>
      </w:r>
      <w:r w:rsidR="00DD0146">
        <w:t>.py weiter analysieren sollen.</w:t>
      </w:r>
      <w:r>
        <w:t xml:space="preserve"> </w:t>
      </w:r>
    </w:p>
    <w:p w14:paraId="55851AB1" w14:textId="12BE3832" w:rsidR="00DA480D" w:rsidRDefault="00DA480D" w:rsidP="00DA480D">
      <w:r>
        <w:t xml:space="preserve"> </w:t>
      </w:r>
      <w:r>
        <w:rPr>
          <w:noProof/>
        </w:rPr>
        <w:drawing>
          <wp:inline distT="0" distB="0" distL="0" distR="0" wp14:anchorId="1269B73B" wp14:editId="2CB76584">
            <wp:extent cx="5760720" cy="1145540"/>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pic:cNvPicPr/>
                  </pic:nvPicPr>
                  <pic:blipFill>
                    <a:blip r:embed="rId6">
                      <a:extLst>
                        <a:ext uri="{28A0092B-C50C-407E-A947-70E740481C1C}">
                          <a14:useLocalDpi xmlns:a14="http://schemas.microsoft.com/office/drawing/2010/main" val="0"/>
                        </a:ext>
                      </a:extLst>
                    </a:blip>
                    <a:stretch>
                      <a:fillRect/>
                    </a:stretch>
                  </pic:blipFill>
                  <pic:spPr>
                    <a:xfrm>
                      <a:off x="0" y="0"/>
                      <a:ext cx="5760720" cy="1145540"/>
                    </a:xfrm>
                    <a:prstGeom prst="rect">
                      <a:avLst/>
                    </a:prstGeom>
                  </pic:spPr>
                </pic:pic>
              </a:graphicData>
            </a:graphic>
          </wp:inline>
        </w:drawing>
      </w:r>
    </w:p>
    <w:p w14:paraId="267E9555" w14:textId="661DB982" w:rsidR="00DA480D" w:rsidRPr="00DA480D" w:rsidRDefault="00DA480D" w:rsidP="00DA480D">
      <w:pPr>
        <w:rPr>
          <w:b/>
          <w:bCs/>
          <w:sz w:val="16"/>
          <w:szCs w:val="16"/>
        </w:rPr>
      </w:pPr>
      <w:r w:rsidRPr="00DA480D">
        <w:rPr>
          <w:b/>
          <w:bCs/>
          <w:sz w:val="16"/>
          <w:szCs w:val="16"/>
        </w:rPr>
        <w:t xml:space="preserve">Abb. 1: Ausschnitt </w:t>
      </w:r>
      <w:r w:rsidR="002E3C65">
        <w:rPr>
          <w:b/>
          <w:bCs/>
          <w:sz w:val="16"/>
          <w:szCs w:val="16"/>
        </w:rPr>
        <w:t xml:space="preserve">aus </w:t>
      </w:r>
      <w:r w:rsidRPr="00DA480D">
        <w:rPr>
          <w:b/>
          <w:bCs/>
          <w:sz w:val="16"/>
          <w:szCs w:val="16"/>
        </w:rPr>
        <w:t>der Datei 100_Pivot_</w:t>
      </w:r>
      <w:proofErr w:type="gramStart"/>
      <w:r w:rsidRPr="00DA480D">
        <w:rPr>
          <w:b/>
          <w:bCs/>
          <w:sz w:val="16"/>
          <w:szCs w:val="16"/>
        </w:rPr>
        <w:t>Grunddaten</w:t>
      </w:r>
      <w:r w:rsidR="00DD0146" w:rsidRPr="00DD0146">
        <w:rPr>
          <w:b/>
          <w:bCs/>
          <w:sz w:val="16"/>
          <w:szCs w:val="16"/>
        </w:rPr>
        <w:t>.{</w:t>
      </w:r>
      <w:proofErr w:type="spellStart"/>
      <w:proofErr w:type="gramEnd"/>
      <w:r w:rsidR="00DD0146" w:rsidRPr="00DD0146">
        <w:rPr>
          <w:b/>
          <w:bCs/>
          <w:sz w:val="16"/>
          <w:szCs w:val="16"/>
        </w:rPr>
        <w:t>csv|xlsx</w:t>
      </w:r>
      <w:proofErr w:type="spellEnd"/>
      <w:r w:rsidR="00DD0146" w:rsidRPr="00DD0146">
        <w:rPr>
          <w:b/>
          <w:bCs/>
          <w:sz w:val="16"/>
          <w:szCs w:val="16"/>
        </w:rPr>
        <w:t>}</w:t>
      </w:r>
    </w:p>
    <w:p w14:paraId="384BBAD5" w14:textId="148B3181" w:rsidR="004D3665" w:rsidRDefault="00DA480D" w:rsidP="00DA480D">
      <w:r>
        <w:t xml:space="preserve">Die Python-Datei </w:t>
      </w:r>
      <w:r w:rsidR="00DD0146">
        <w:t>soll</w:t>
      </w:r>
      <w:r w:rsidR="004D3665">
        <w:t xml:space="preserve"> dabei sowohl die durchschnittliche </w:t>
      </w:r>
      <w:proofErr w:type="gramStart"/>
      <w:r w:rsidR="004D3665">
        <w:t>Bestell- und Liefermenge,</w:t>
      </w:r>
      <w:proofErr w:type="gramEnd"/>
      <w:r w:rsidR="004D3665">
        <w:t xml:space="preserve"> als auch den durchschnittlichen Wert (Einkaufspreis)</w:t>
      </w:r>
      <w:r w:rsidR="009634FF">
        <w:t xml:space="preserve"> aus Daten der </w:t>
      </w:r>
      <w:r w:rsidR="009634FF" w:rsidRPr="00DA480D">
        <w:t>100_Pivot_Grunddaten</w:t>
      </w:r>
      <w:r w:rsidR="009634FF">
        <w:t>.csv</w:t>
      </w:r>
      <w:r w:rsidR="00DD0146">
        <w:t xml:space="preserve"> berechnen</w:t>
      </w:r>
      <w:r w:rsidR="004D3665">
        <w:t xml:space="preserve">. Die Kategorie wird schon zu Beginn des Programms vom Benutzer abgefragt (s. Abb. 2). </w:t>
      </w:r>
    </w:p>
    <w:p w14:paraId="0269D41F" w14:textId="0305D259" w:rsidR="00DA480D" w:rsidRDefault="00DA480D" w:rsidP="00DA480D">
      <w:r>
        <w:rPr>
          <w:noProof/>
        </w:rPr>
        <w:drawing>
          <wp:inline distT="0" distB="0" distL="0" distR="0" wp14:anchorId="4AC90320" wp14:editId="360B1697">
            <wp:extent cx="5760720" cy="1311910"/>
            <wp:effectExtent l="0" t="0" r="0" b="254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pic:cNvPicPr/>
                  </pic:nvPicPr>
                  <pic:blipFill>
                    <a:blip r:embed="rId7">
                      <a:extLst>
                        <a:ext uri="{28A0092B-C50C-407E-A947-70E740481C1C}">
                          <a14:useLocalDpi xmlns:a14="http://schemas.microsoft.com/office/drawing/2010/main" val="0"/>
                        </a:ext>
                      </a:extLst>
                    </a:blip>
                    <a:stretch>
                      <a:fillRect/>
                    </a:stretch>
                  </pic:blipFill>
                  <pic:spPr>
                    <a:xfrm>
                      <a:off x="0" y="0"/>
                      <a:ext cx="5760720" cy="1311910"/>
                    </a:xfrm>
                    <a:prstGeom prst="rect">
                      <a:avLst/>
                    </a:prstGeom>
                  </pic:spPr>
                </pic:pic>
              </a:graphicData>
            </a:graphic>
          </wp:inline>
        </w:drawing>
      </w:r>
    </w:p>
    <w:p w14:paraId="7FB74956" w14:textId="5B0763C1" w:rsidR="004D3665" w:rsidRPr="004D3665" w:rsidRDefault="004D3665" w:rsidP="00DA480D">
      <w:pPr>
        <w:rPr>
          <w:b/>
          <w:bCs/>
          <w:sz w:val="16"/>
          <w:szCs w:val="16"/>
        </w:rPr>
      </w:pPr>
      <w:r w:rsidRPr="00DA480D">
        <w:rPr>
          <w:b/>
          <w:bCs/>
          <w:sz w:val="16"/>
          <w:szCs w:val="16"/>
        </w:rPr>
        <w:t xml:space="preserve">Abb. </w:t>
      </w:r>
      <w:r>
        <w:rPr>
          <w:b/>
          <w:bCs/>
          <w:sz w:val="16"/>
          <w:szCs w:val="16"/>
        </w:rPr>
        <w:t>2</w:t>
      </w:r>
      <w:r w:rsidRPr="00DA480D">
        <w:rPr>
          <w:b/>
          <w:bCs/>
          <w:sz w:val="16"/>
          <w:szCs w:val="16"/>
        </w:rPr>
        <w:t xml:space="preserve">: </w:t>
      </w:r>
      <w:r>
        <w:rPr>
          <w:b/>
          <w:bCs/>
          <w:sz w:val="16"/>
          <w:szCs w:val="16"/>
        </w:rPr>
        <w:t>Start des Programms</w:t>
      </w:r>
      <w:r w:rsidRPr="00DA480D">
        <w:rPr>
          <w:b/>
          <w:bCs/>
          <w:sz w:val="16"/>
          <w:szCs w:val="16"/>
        </w:rPr>
        <w:t xml:space="preserve"> 100_Pivot_Grunddaten</w:t>
      </w:r>
      <w:r>
        <w:rPr>
          <w:b/>
          <w:bCs/>
          <w:sz w:val="16"/>
          <w:szCs w:val="16"/>
        </w:rPr>
        <w:t xml:space="preserve"> inkl. Kategorienauswahl durch den/die Benutzer/in</w:t>
      </w:r>
    </w:p>
    <w:p w14:paraId="1163438D" w14:textId="59B9D5E8" w:rsidR="004D3665" w:rsidRDefault="004D3665" w:rsidP="00DA480D">
      <w:r>
        <w:t xml:space="preserve">Im zweiten Schritt soll für die gleiche Kategorie (in Abb. 2 ist dies Kategorie 2: Liefermenge) ein gewichteter Mittelwert berechnet werden. Dabei sollen nur Werte (in unserem Fall: Liefermengen) berücksichtigt werden, die über einem vom Benutzer vorzugebendem Wert liegen. In Abb. 2 lautet dieser Wert: 123. In diesem Fall werden also nur Liefermengen über </w:t>
      </w:r>
      <w:r w:rsidR="009634FF">
        <w:t>123</w:t>
      </w:r>
      <w:r>
        <w:t xml:space="preserve"> bei der Berechnung des gewichteten Mittelwerts berücksichtigt.</w:t>
      </w:r>
    </w:p>
    <w:p w14:paraId="23DAB46D" w14:textId="0A8B2B54" w:rsidR="00DB1346" w:rsidRDefault="004D3665" w:rsidP="00DA480D">
      <w:r>
        <w:t>In einem dritten Schritt wird ein Turtle-Graph über die Daten der betrachteten Kategorie gezeichnet.</w:t>
      </w:r>
    </w:p>
    <w:p w14:paraId="758A48C0" w14:textId="12E2CE08" w:rsidR="004D3665" w:rsidRDefault="004D3665" w:rsidP="00DA480D">
      <w:r>
        <w:lastRenderedPageBreak/>
        <w:t xml:space="preserve">Die Python-Datei </w:t>
      </w:r>
      <w:r w:rsidRPr="003750E6">
        <w:t>100_parse_csv_stud</w:t>
      </w:r>
      <w:r>
        <w:t xml:space="preserve">.py startet dabei nach der Kommentarzeile </w:t>
      </w:r>
      <w:r w:rsidRPr="004D3665">
        <w:t># __</w:t>
      </w:r>
      <w:proofErr w:type="spellStart"/>
      <w:r w:rsidRPr="004D3665">
        <w:t>main</w:t>
      </w:r>
      <w:proofErr w:type="spellEnd"/>
      <w:r w:rsidRPr="004D3665">
        <w:t>__</w:t>
      </w:r>
      <w:r>
        <w:t xml:space="preserve"> (Zeile 14</w:t>
      </w:r>
      <w:r w:rsidR="00392CF4">
        <w:t>1</w:t>
      </w:r>
      <w:r>
        <w:t>) und ruft nach</w:t>
      </w:r>
      <w:r w:rsidR="00674DC5">
        <w:t xml:space="preserve">einander verschiedene Funktionen </w:t>
      </w:r>
      <w:r w:rsidR="009634FF">
        <w:t xml:space="preserve">innerhalb </w:t>
      </w:r>
      <w:r w:rsidR="00674DC5">
        <w:t>der gleichen Python-Datei auf.</w:t>
      </w:r>
    </w:p>
    <w:p w14:paraId="603A6075" w14:textId="5017212A" w:rsidR="004D3665" w:rsidRDefault="004D3665" w:rsidP="00A915F8">
      <w:pPr>
        <w:pStyle w:val="berschrift2"/>
      </w:pPr>
      <w:r w:rsidRPr="00392CF4">
        <w:t>Ihre Aufgabe im Team</w:t>
      </w:r>
    </w:p>
    <w:p w14:paraId="6C7C3020" w14:textId="0B6325BD" w:rsidR="00DD0146" w:rsidRDefault="00DD0146" w:rsidP="00DA480D">
      <w:pPr>
        <w:rPr>
          <w:u w:val="single"/>
        </w:rPr>
      </w:pPr>
      <w:r>
        <w:rPr>
          <w:u w:val="single"/>
        </w:rPr>
        <w:t xml:space="preserve">Halten Sie sich bei der Bearbeitung der Aufgabe </w:t>
      </w:r>
      <w:r w:rsidR="00A915F8">
        <w:rPr>
          <w:u w:val="single"/>
        </w:rPr>
        <w:t xml:space="preserve">zunächst </w:t>
      </w:r>
      <w:r w:rsidR="00294237">
        <w:rPr>
          <w:u w:val="single"/>
        </w:rPr>
        <w:t xml:space="preserve">immer </w:t>
      </w:r>
      <w:r>
        <w:rPr>
          <w:u w:val="single"/>
        </w:rPr>
        <w:t xml:space="preserve">an die allgemeinen Projektvorgaben aus der Datei „Projektarbeit“! </w:t>
      </w:r>
    </w:p>
    <w:p w14:paraId="0DAF20D2" w14:textId="315B1C6A" w:rsidR="00A915F8" w:rsidRPr="00A915F8" w:rsidRDefault="00294237" w:rsidP="00DA480D">
      <w:r>
        <w:t xml:space="preserve">Spezielle </w:t>
      </w:r>
      <w:r w:rsidR="00A915F8">
        <w:t>Projektaufgaben</w:t>
      </w:r>
      <w:r w:rsidR="00A915F8" w:rsidRPr="00A915F8">
        <w:t>:</w:t>
      </w:r>
    </w:p>
    <w:p w14:paraId="757F6E29" w14:textId="77777777" w:rsidR="00A915F8" w:rsidRPr="00A915F8" w:rsidRDefault="00674DC5" w:rsidP="00BE3292">
      <w:pPr>
        <w:pStyle w:val="Listenabsatz"/>
        <w:numPr>
          <w:ilvl w:val="0"/>
          <w:numId w:val="3"/>
        </w:numPr>
      </w:pPr>
      <w:r>
        <w:t xml:space="preserve">Ergänzen Sie die Funktionsrümpfe </w:t>
      </w:r>
      <w:proofErr w:type="spellStart"/>
      <w:r w:rsidRPr="00BE3292">
        <w:rPr>
          <w:sz w:val="20"/>
          <w:szCs w:val="20"/>
        </w:rPr>
        <w:t>calc_mean_by_</w:t>
      </w:r>
      <w:proofErr w:type="gramStart"/>
      <w:r w:rsidRPr="00BE3292">
        <w:rPr>
          <w:sz w:val="20"/>
          <w:szCs w:val="20"/>
        </w:rPr>
        <w:t>index</w:t>
      </w:r>
      <w:proofErr w:type="spellEnd"/>
      <w:r w:rsidRPr="00BE3292">
        <w:rPr>
          <w:sz w:val="20"/>
          <w:szCs w:val="20"/>
        </w:rPr>
        <w:t>(</w:t>
      </w:r>
      <w:proofErr w:type="gramEnd"/>
      <w:r w:rsidRPr="00BE3292">
        <w:rPr>
          <w:sz w:val="20"/>
          <w:szCs w:val="20"/>
        </w:rPr>
        <w:t xml:space="preserve">) </w:t>
      </w:r>
      <w:r>
        <w:t>sowie</w:t>
      </w:r>
      <w:r w:rsidR="00BE3292">
        <w:t xml:space="preserve"> </w:t>
      </w:r>
      <w:proofErr w:type="spellStart"/>
      <w:r w:rsidRPr="00BE3292">
        <w:rPr>
          <w:sz w:val="20"/>
          <w:szCs w:val="20"/>
        </w:rPr>
        <w:t>calc_weighted_mean_by_index</w:t>
      </w:r>
      <w:proofErr w:type="spellEnd"/>
      <w:r w:rsidRPr="00BE3292">
        <w:rPr>
          <w:sz w:val="20"/>
          <w:szCs w:val="20"/>
        </w:rPr>
        <w:t>()</w:t>
      </w:r>
      <w:r w:rsidR="00BE3292" w:rsidRPr="00BE3292">
        <w:rPr>
          <w:sz w:val="20"/>
          <w:szCs w:val="20"/>
        </w:rPr>
        <w:t>.</w:t>
      </w:r>
    </w:p>
    <w:p w14:paraId="2FE42C59" w14:textId="6735BD52" w:rsidR="00A915F8" w:rsidRDefault="00A915F8" w:rsidP="00A915F8">
      <w:r>
        <w:t>Optionale Projektaufgaben:</w:t>
      </w:r>
    </w:p>
    <w:p w14:paraId="35F36ACA" w14:textId="3F6961F1" w:rsidR="00A915F8" w:rsidRDefault="00A915F8" w:rsidP="00A915F8">
      <w:pPr>
        <w:pStyle w:val="Listenabsatz"/>
        <w:numPr>
          <w:ilvl w:val="0"/>
          <w:numId w:val="6"/>
        </w:numPr>
      </w:pPr>
      <w:r>
        <w:t xml:space="preserve">(Optional 1) Ersetzen Sie die Funktion </w:t>
      </w:r>
      <w:proofErr w:type="spellStart"/>
      <w:r w:rsidRPr="00674DC5">
        <w:t>draw_csv_</w:t>
      </w:r>
      <w:proofErr w:type="gramStart"/>
      <w:r w:rsidRPr="00674DC5">
        <w:t>graph</w:t>
      </w:r>
      <w:proofErr w:type="spellEnd"/>
      <w:r>
        <w:t>(</w:t>
      </w:r>
      <w:proofErr w:type="gramEnd"/>
      <w:r>
        <w:t>) durch eine sinnvollere graphische Ausgabe (z.B. mit Hilfe der Visualisierungs-Library „</w:t>
      </w:r>
      <w:proofErr w:type="spellStart"/>
      <w:r>
        <w:t>matplotlib</w:t>
      </w:r>
      <w:proofErr w:type="spellEnd"/>
      <w:r>
        <w:t xml:space="preserve">“: </w:t>
      </w:r>
      <w:hyperlink r:id="rId8" w:history="1">
        <w:r w:rsidRPr="005F45C0">
          <w:rPr>
            <w:rStyle w:val="Hyperlink"/>
          </w:rPr>
          <w:t>https://matplotlib.org/</w:t>
        </w:r>
      </w:hyperlink>
      <w:r>
        <w:t xml:space="preserve">. </w:t>
      </w:r>
    </w:p>
    <w:p w14:paraId="305838AB" w14:textId="0807C6D0" w:rsidR="00A915F8" w:rsidRDefault="00A915F8" w:rsidP="00A915F8">
      <w:pPr>
        <w:ind w:left="360"/>
      </w:pPr>
      <w:r>
        <w:t xml:space="preserve">Das Team, welches sich </w:t>
      </w:r>
      <w:r w:rsidRPr="00A915F8">
        <w:rPr>
          <w:i/>
          <w:iCs/>
        </w:rPr>
        <w:t>besonders programmiersicher</w:t>
      </w:r>
      <w:r>
        <w:t xml:space="preserve"> fühlt und es sich zutraut kann sich beispielsweise an einem der folgenden Probleme versuchen: </w:t>
      </w:r>
    </w:p>
    <w:p w14:paraId="4382C7EB" w14:textId="77777777" w:rsidR="00A915F8" w:rsidRDefault="00A915F8" w:rsidP="00A915F8">
      <w:pPr>
        <w:pStyle w:val="Listenabsatz"/>
        <w:numPr>
          <w:ilvl w:val="0"/>
          <w:numId w:val="6"/>
        </w:numPr>
      </w:pPr>
      <w:r>
        <w:t>(Optional 2) Gesucht ist eine Möglichkeit, nur solche Werte (aus Spalte ‚Wert‘) aufzusummieren, für die die Produktgruppe gleich ‚101‘ oder ‚199‘ oder ‚201‘ oder eine andere ist. Dabei soll zumindest die Produktkategorie (‚101‘, etc.) durch den Benutzer eingegeben werden können (</w:t>
      </w:r>
      <w:proofErr w:type="spellStart"/>
      <w:r w:rsidRPr="00953203">
        <w:t>weighted_</w:t>
      </w:r>
      <w:proofErr w:type="gramStart"/>
      <w:r w:rsidRPr="00953203">
        <w:t>sum</w:t>
      </w:r>
      <w:proofErr w:type="spellEnd"/>
      <w:r>
        <w:t>(</w:t>
      </w:r>
      <w:proofErr w:type="gramEnd"/>
      <w:r>
        <w:t>)). Gerne dürfen Sie diese Aufgabe um die Benutzereingabe bzgl. der Kategorie selbst erweitern. Neben der ‚Produktgruppe‘ sind dabei auch die Gruppen ‚Artikel‘, ‚Bestellnummer‘ und ‚Kunde‘ interessant!“. Orientieren Sie sich auch bei der Lösung dieser Aufgabe an den Vorgaben weiter oben.</w:t>
      </w:r>
    </w:p>
    <w:p w14:paraId="0B3C6D5F" w14:textId="77777777" w:rsidR="00A915F8" w:rsidRDefault="00A915F8" w:rsidP="00A915F8">
      <w:pPr>
        <w:pStyle w:val="Listenabsatz"/>
        <w:numPr>
          <w:ilvl w:val="0"/>
          <w:numId w:val="6"/>
        </w:numPr>
      </w:pPr>
      <w:r>
        <w:t xml:space="preserve">(Optional 3) Gesucht ist eine Möglichkeit, die Grunddaten nicht im CSV-Format, sondern direkt aus der zugrundeliegenden Excel-Datei (.xlsx) zu lesen. Hierzu sollten Sie eine Daten-Import-/Export-Funktion </w:t>
      </w:r>
      <w:proofErr w:type="spellStart"/>
      <w:r w:rsidRPr="00C63A65">
        <w:t>xfile_</w:t>
      </w:r>
      <w:proofErr w:type="gramStart"/>
      <w:r w:rsidRPr="00C63A65">
        <w:t>read</w:t>
      </w:r>
      <w:proofErr w:type="spellEnd"/>
      <w:r w:rsidRPr="00C63A65">
        <w:t>(</w:t>
      </w:r>
      <w:proofErr w:type="spellStart"/>
      <w:proofErr w:type="gramEnd"/>
      <w:r w:rsidRPr="00C63A65">
        <w:t>wdir</w:t>
      </w:r>
      <w:proofErr w:type="spellEnd"/>
      <w:r w:rsidRPr="00C63A65">
        <w:t xml:space="preserve">, </w:t>
      </w:r>
      <w:proofErr w:type="spellStart"/>
      <w:r w:rsidRPr="00C63A65">
        <w:t>in_file</w:t>
      </w:r>
      <w:proofErr w:type="spellEnd"/>
      <w:r w:rsidRPr="00C63A65">
        <w:t xml:space="preserve">, </w:t>
      </w:r>
      <w:proofErr w:type="spellStart"/>
      <w:r w:rsidRPr="00C63A65">
        <w:t>out_file</w:t>
      </w:r>
      <w:proofErr w:type="spellEnd"/>
      <w:r w:rsidRPr="00C63A65">
        <w:t>)</w:t>
      </w:r>
      <w:r>
        <w:t xml:space="preserve"> implementieren, die </w:t>
      </w:r>
      <w:proofErr w:type="spellStart"/>
      <w:r w:rsidRPr="00C63A65">
        <w:t>read_csv_file</w:t>
      </w:r>
      <w:proofErr w:type="spellEnd"/>
      <w:r w:rsidRPr="00C63A65">
        <w:t>(</w:t>
      </w:r>
      <w:proofErr w:type="spellStart"/>
      <w:r w:rsidRPr="00C63A65">
        <w:t>filename</w:t>
      </w:r>
      <w:proofErr w:type="spellEnd"/>
      <w:r w:rsidRPr="00C63A65">
        <w:t>)</w:t>
      </w:r>
      <w:r>
        <w:t xml:space="preserve"> ersetzt und in ihrem Kern </w:t>
      </w:r>
      <w:proofErr w:type="spellStart"/>
      <w:r w:rsidRPr="00C63A65">
        <w:t>pd.ExcelFile</w:t>
      </w:r>
      <w:proofErr w:type="spellEnd"/>
      <w:r w:rsidRPr="00C63A65">
        <w:t>(</w:t>
      </w:r>
      <w:proofErr w:type="spellStart"/>
      <w:r w:rsidRPr="00C63A65">
        <w:t>in_file</w:t>
      </w:r>
      <w:proofErr w:type="spellEnd"/>
      <w:r w:rsidRPr="00C63A65">
        <w:t>)</w:t>
      </w:r>
      <w:r>
        <w:t xml:space="preserve"> sowie die Library ‚</w:t>
      </w:r>
      <w:proofErr w:type="spellStart"/>
      <w:r>
        <w:t>pandas</w:t>
      </w:r>
      <w:proofErr w:type="spellEnd"/>
      <w:r>
        <w:t>‘ (</w:t>
      </w:r>
      <w:hyperlink r:id="rId9" w:history="1">
        <w:r w:rsidRPr="005F45C0">
          <w:rPr>
            <w:rStyle w:val="Hyperlink"/>
          </w:rPr>
          <w:t>https://pandas.pydata.org/</w:t>
        </w:r>
      </w:hyperlink>
      <w:r>
        <w:t xml:space="preserve">) verwendet. Die Ergebnisse der Berechnungen sollen schließlich in eine separate </w:t>
      </w:r>
      <w:proofErr w:type="spellStart"/>
      <w:r>
        <w:t>out_file</w:t>
      </w:r>
      <w:proofErr w:type="spellEnd"/>
      <w:r>
        <w:t>=‘</w:t>
      </w:r>
      <w:r w:rsidRPr="00C63A65">
        <w:t>100_Pivot_Output.xlsx</w:t>
      </w:r>
      <w:r>
        <w:t>‘ zurückgeschrieben werden.</w:t>
      </w:r>
    </w:p>
    <w:p w14:paraId="50003E4D" w14:textId="30BEEDF6" w:rsidR="00A915F8" w:rsidRDefault="00A915F8" w:rsidP="00A915F8">
      <w:pPr>
        <w:pStyle w:val="Listenabsatz"/>
        <w:numPr>
          <w:ilvl w:val="0"/>
          <w:numId w:val="6"/>
        </w:numPr>
      </w:pPr>
      <w:r>
        <w:t xml:space="preserve">(Optional 4) Gesucht ist die weitestgehende Integration in Excel. Wir wollen also Daten aus der gleichen Exceldatei </w:t>
      </w:r>
      <w:r w:rsidRPr="00DA480D">
        <w:t>100_Pivot_Grunddaten</w:t>
      </w:r>
      <w:r>
        <w:t>.xlsx lesen als auch Ergebnisse in diese wieder zurückschreiben. Dies wird ermöglicht durch die Python-Library ‚</w:t>
      </w:r>
      <w:proofErr w:type="spellStart"/>
      <w:r>
        <w:t>xlwings</w:t>
      </w:r>
      <w:proofErr w:type="spellEnd"/>
      <w:r>
        <w:t>‘ (</w:t>
      </w:r>
      <w:hyperlink r:id="rId10" w:history="1">
        <w:r w:rsidRPr="005F45C0">
          <w:rPr>
            <w:rStyle w:val="Hyperlink"/>
          </w:rPr>
          <w:t>https://www.xlwings.org/</w:t>
        </w:r>
      </w:hyperlink>
      <w:r>
        <w:t xml:space="preserve">), welche es erlaubt, beliebige Aufgaben innerhalb unserer Excel-Tabellenblätter in Analogie zu Excel-Makros zu automatisieren. Python in Kombination mit </w:t>
      </w:r>
      <w:proofErr w:type="spellStart"/>
      <w:r>
        <w:t>xlwings</w:t>
      </w:r>
      <w:proofErr w:type="spellEnd"/>
      <w:r>
        <w:t xml:space="preserve"> kann dabei das inzwischen veraltete VBA (Visual Basic </w:t>
      </w:r>
      <w:proofErr w:type="spellStart"/>
      <w:r>
        <w:t>for</w:t>
      </w:r>
      <w:proofErr w:type="spellEnd"/>
      <w:r>
        <w:t xml:space="preserve"> </w:t>
      </w:r>
      <w:proofErr w:type="spellStart"/>
      <w:r>
        <w:t>Applications</w:t>
      </w:r>
      <w:proofErr w:type="spellEnd"/>
      <w:r>
        <w:t xml:space="preserve">; </w:t>
      </w:r>
      <w:hyperlink r:id="rId11" w:anchor="Nachteile" w:history="1">
        <w:r w:rsidRPr="005F45C0">
          <w:rPr>
            <w:rStyle w:val="Hyperlink"/>
          </w:rPr>
          <w:t>https://de.wikipedia.org/wiki/Visual_Basic_for_Applications#Nachteile</w:t>
        </w:r>
      </w:hyperlink>
      <w:r>
        <w:t>) ersetzen.</w:t>
      </w:r>
      <w:r>
        <w:br/>
        <w:t xml:space="preserve">In dieser Aufgabe sollen Sie </w:t>
      </w:r>
      <w:proofErr w:type="spellStart"/>
      <w:r w:rsidRPr="00674DC5">
        <w:t>calc_mean_by_index</w:t>
      </w:r>
      <w:proofErr w:type="spellEnd"/>
      <w:r w:rsidRPr="00674DC5">
        <w:t>()</w:t>
      </w:r>
      <w:r>
        <w:t xml:space="preserve"> sowie </w:t>
      </w:r>
      <w:proofErr w:type="spellStart"/>
      <w:r w:rsidRPr="00674DC5">
        <w:t>calc_weighted_mean_by_index</w:t>
      </w:r>
      <w:proofErr w:type="spellEnd"/>
      <w:r>
        <w:t xml:space="preserve">() oder eine beliebige andere Funktion mit Hilfe von </w:t>
      </w:r>
      <w:proofErr w:type="spellStart"/>
      <w:r>
        <w:t>xlwings</w:t>
      </w:r>
      <w:proofErr w:type="spellEnd"/>
      <w:r>
        <w:t xml:space="preserve"> abbilden, so dass die Funktionsergebnisse (und optionale Ergebnisgraphen) wieder in die gleiche Excel-Datei zurückgeschrieben werden können.</w:t>
      </w:r>
      <w:r>
        <w:br/>
        <w:t xml:space="preserve">Tipp: Sichern Sie vorher Ihre Grunddaten, z.B. als </w:t>
      </w:r>
      <w:r w:rsidRPr="00DA480D">
        <w:t>100_Pivot_Grunddaten</w:t>
      </w:r>
      <w:r>
        <w:t>_orig.xlsx!</w:t>
      </w:r>
    </w:p>
    <w:p w14:paraId="2EE3401C" w14:textId="77777777" w:rsidR="00097DAC" w:rsidRDefault="00097DAC">
      <w:pPr>
        <w:rPr>
          <w:rFonts w:asciiTheme="majorHAnsi" w:eastAsiaTheme="majorEastAsia" w:hAnsiTheme="majorHAnsi" w:cstheme="majorBidi"/>
          <w:color w:val="365F91" w:themeColor="accent1" w:themeShade="BF"/>
          <w:sz w:val="26"/>
          <w:szCs w:val="26"/>
        </w:rPr>
      </w:pPr>
      <w:r>
        <w:br w:type="page"/>
      </w:r>
    </w:p>
    <w:p w14:paraId="7C2B2210" w14:textId="5A3D7655" w:rsidR="00150400" w:rsidRDefault="00150400" w:rsidP="00150400">
      <w:pPr>
        <w:pStyle w:val="berschrift2"/>
      </w:pPr>
      <w:r>
        <w:lastRenderedPageBreak/>
        <w:t>Zusatzfragen</w:t>
      </w:r>
    </w:p>
    <w:p w14:paraId="5EA7394D" w14:textId="6AB350AE" w:rsidR="00A915F8" w:rsidRDefault="00953203" w:rsidP="00A915F8">
      <w:r>
        <w:t xml:space="preserve">Mögliche Fragen </w:t>
      </w:r>
      <w:r w:rsidR="00A915F8">
        <w:t xml:space="preserve">zu Ihrem Projekt </w:t>
      </w:r>
      <w:r>
        <w:t>könn</w:t>
      </w:r>
      <w:r w:rsidR="00A915F8">
        <w:t>t</w:t>
      </w:r>
      <w:r>
        <w:t>en sein:</w:t>
      </w:r>
      <w:r w:rsidR="00A915F8">
        <w:br/>
      </w:r>
      <w:r>
        <w:t xml:space="preserve">Erklären Sie bitte auch die Hilfsfunktionen </w:t>
      </w:r>
      <w:proofErr w:type="spellStart"/>
      <w:r w:rsidRPr="00953203">
        <w:t>read_csv_</w:t>
      </w:r>
      <w:proofErr w:type="gramStart"/>
      <w:r w:rsidRPr="00953203">
        <w:t>file</w:t>
      </w:r>
      <w:proofErr w:type="spellEnd"/>
      <w:r>
        <w:t>(</w:t>
      </w:r>
      <w:proofErr w:type="gramEnd"/>
      <w:r>
        <w:t xml:space="preserve">), </w:t>
      </w:r>
      <w:proofErr w:type="spellStart"/>
      <w:r w:rsidRPr="00953203">
        <w:t>get_index</w:t>
      </w:r>
      <w:proofErr w:type="spellEnd"/>
      <w:r>
        <w:t xml:space="preserve">() und </w:t>
      </w:r>
      <w:proofErr w:type="spellStart"/>
      <w:r w:rsidRPr="00953203">
        <w:t>create_header_dict</w:t>
      </w:r>
      <w:proofErr w:type="spellEnd"/>
      <w:r>
        <w:t>().</w:t>
      </w:r>
    </w:p>
    <w:p w14:paraId="7899D9DD" w14:textId="77777777" w:rsidR="00A915F8" w:rsidRDefault="00A9440D" w:rsidP="00A915F8">
      <w:r>
        <w:t>M</w:t>
      </w:r>
      <w:r w:rsidR="00953203">
        <w:t xml:space="preserve">ögliche </w:t>
      </w:r>
      <w:r w:rsidR="00953203" w:rsidRPr="00A915F8">
        <w:rPr>
          <w:i/>
          <w:iCs/>
        </w:rPr>
        <w:t>weitergehende</w:t>
      </w:r>
      <w:r w:rsidR="00953203">
        <w:t xml:space="preserve"> Frage</w:t>
      </w:r>
      <w:r>
        <w:t>n</w:t>
      </w:r>
      <w:r w:rsidR="00953203">
        <w:t xml:space="preserve"> (</w:t>
      </w:r>
      <w:r w:rsidR="00953203" w:rsidRPr="00A915F8">
        <w:rPr>
          <w:i/>
          <w:iCs/>
        </w:rPr>
        <w:t>*</w:t>
      </w:r>
      <w:r w:rsidR="00953203">
        <w:t>) könnte</w:t>
      </w:r>
      <w:r>
        <w:t>n</w:t>
      </w:r>
      <w:r w:rsidR="00953203">
        <w:t xml:space="preserve"> auch sein:</w:t>
      </w:r>
    </w:p>
    <w:p w14:paraId="64E8DD4D" w14:textId="699BA324" w:rsidR="00A915F8" w:rsidRDefault="00A9440D" w:rsidP="00A915F8">
      <w:pPr>
        <w:pStyle w:val="Listenabsatz"/>
        <w:numPr>
          <w:ilvl w:val="0"/>
          <w:numId w:val="7"/>
        </w:numPr>
      </w:pPr>
      <w:r>
        <w:t xml:space="preserve">„Durch welchen </w:t>
      </w:r>
      <w:r w:rsidR="00ED6C92">
        <w:t>‚</w:t>
      </w:r>
      <w:r>
        <w:t>Trick</w:t>
      </w:r>
      <w:r w:rsidR="00ED6C92">
        <w:t>‘ innerhalb des Codes</w:t>
      </w:r>
      <w:r>
        <w:t xml:space="preserve"> lässt sich die Funktion </w:t>
      </w:r>
      <w:proofErr w:type="spellStart"/>
      <w:r w:rsidRPr="00A9440D">
        <w:t>calc_mean_by_</w:t>
      </w:r>
      <w:proofErr w:type="gramStart"/>
      <w:r w:rsidRPr="00A9440D">
        <w:t>index</w:t>
      </w:r>
      <w:proofErr w:type="spellEnd"/>
      <w:r w:rsidRPr="00A9440D">
        <w:t>(</w:t>
      </w:r>
      <w:proofErr w:type="gramEnd"/>
      <w:r w:rsidRPr="00A9440D">
        <w:t>)</w:t>
      </w:r>
      <w:r>
        <w:t xml:space="preserve"> komplett einsparen? Welche Funktion bzw. welcher Funktionsaufruf kann diese ersetzen?“</w:t>
      </w:r>
    </w:p>
    <w:p w14:paraId="68A7CF99" w14:textId="77777777" w:rsidR="00097DAC" w:rsidRDefault="00097DAC" w:rsidP="00097DAC">
      <w:pPr>
        <w:pStyle w:val="berschrift2"/>
      </w:pPr>
      <w:r>
        <w:t>Hilfe</w:t>
      </w:r>
    </w:p>
    <w:p w14:paraId="08D4213D" w14:textId="77777777" w:rsidR="00097DAC" w:rsidRDefault="00097DAC" w:rsidP="00097DAC">
      <w:r>
        <w:t xml:space="preserve">Für sämtliche graphische Funktionen der Libraries </w:t>
      </w:r>
      <w:proofErr w:type="spellStart"/>
      <w:r>
        <w:t>Matplotlib</w:t>
      </w:r>
      <w:proofErr w:type="spellEnd"/>
      <w:r>
        <w:t>, Pandas und darüber hinaus stehen Ihnen viele nützliche Websites als Hilfe zur Verfügung. Sollten Sie also Funktionsdetails der Bibliotheken oder Beispiel-Anwendungen mit Hilfe der Bibliotheksfunktionen nachschlagen wollen, so sei Ihnen folgende URL empfohlen:</w:t>
      </w:r>
    </w:p>
    <w:p w14:paraId="4D0BCFEA" w14:textId="10C4E3B8" w:rsidR="00097DAC" w:rsidRDefault="00097DAC" w:rsidP="00097DAC">
      <w:pPr>
        <w:pStyle w:val="Listenabsatz"/>
        <w:numPr>
          <w:ilvl w:val="0"/>
          <w:numId w:val="8"/>
        </w:numPr>
      </w:pPr>
      <w:hyperlink r:id="rId12" w:history="1">
        <w:r w:rsidRPr="007464BC">
          <w:rPr>
            <w:rStyle w:val="Hyperlink"/>
          </w:rPr>
          <w:t>https://docs.python.org/3.9/</w:t>
        </w:r>
      </w:hyperlink>
      <w:r>
        <w:t xml:space="preserve"> (sämtliche in Python integrierte Funktionen inkl. Library Reference und Tutorial</w:t>
      </w:r>
      <w:r w:rsidR="00B944DB">
        <w:t>; Python Version 3.9 oder neuere</w:t>
      </w:r>
      <w:r>
        <w:t>)</w:t>
      </w:r>
    </w:p>
    <w:p w14:paraId="59342B08" w14:textId="77777777" w:rsidR="00097DAC" w:rsidRDefault="00097DAC" w:rsidP="00097DAC">
      <w:pPr>
        <w:pStyle w:val="Listenabsatz"/>
        <w:numPr>
          <w:ilvl w:val="0"/>
          <w:numId w:val="8"/>
        </w:numPr>
      </w:pPr>
      <w:hyperlink r:id="rId13" w:history="1">
        <w:r w:rsidRPr="007464BC">
          <w:rPr>
            <w:rStyle w:val="Hyperlink"/>
          </w:rPr>
          <w:t>https://matplotlib.org/stable/tutorials/introductory/pyplot.html</w:t>
        </w:r>
      </w:hyperlink>
      <w:r>
        <w:t xml:space="preserve"> (</w:t>
      </w:r>
      <w:proofErr w:type="spellStart"/>
      <w:r>
        <w:t>Pyplot</w:t>
      </w:r>
      <w:proofErr w:type="spellEnd"/>
      <w:r>
        <w:t>)</w:t>
      </w:r>
    </w:p>
    <w:p w14:paraId="4163C8BE" w14:textId="77777777" w:rsidR="00097DAC" w:rsidRDefault="00097DAC" w:rsidP="00097DAC">
      <w:pPr>
        <w:pStyle w:val="Listenabsatz"/>
        <w:numPr>
          <w:ilvl w:val="0"/>
          <w:numId w:val="8"/>
        </w:numPr>
      </w:pPr>
      <w:hyperlink r:id="rId14" w:history="1">
        <w:r w:rsidRPr="007464BC">
          <w:rPr>
            <w:rStyle w:val="Hyperlink"/>
          </w:rPr>
          <w:t>https://pandas.pydata.org/pandas-docs/stable/user_guide/10min.html</w:t>
        </w:r>
      </w:hyperlink>
      <w:r>
        <w:t xml:space="preserve"> (Pandas)</w:t>
      </w:r>
    </w:p>
    <w:p w14:paraId="7BD0110B" w14:textId="2F0D028E" w:rsidR="00B944DB" w:rsidRDefault="00B944DB" w:rsidP="00097DAC">
      <w:pPr>
        <w:pStyle w:val="Listenabsatz"/>
        <w:numPr>
          <w:ilvl w:val="0"/>
          <w:numId w:val="8"/>
        </w:numPr>
      </w:pPr>
      <w:hyperlink r:id="rId15" w:history="1">
        <w:r w:rsidRPr="007464BC">
          <w:rPr>
            <w:rStyle w:val="Hyperlink"/>
          </w:rPr>
          <w:t>https://realpython.com/beginners-guide-python-turtle/</w:t>
        </w:r>
      </w:hyperlink>
      <w:r>
        <w:t xml:space="preserve"> (Turtle)</w:t>
      </w:r>
    </w:p>
    <w:p w14:paraId="2C18FE03" w14:textId="205F1C5E" w:rsidR="00097DAC" w:rsidRDefault="00097DAC" w:rsidP="00097DAC">
      <w:pPr>
        <w:pStyle w:val="Listenabsatz"/>
        <w:numPr>
          <w:ilvl w:val="0"/>
          <w:numId w:val="8"/>
        </w:numPr>
      </w:pPr>
      <w:r>
        <w:t>…</w:t>
      </w:r>
    </w:p>
    <w:p w14:paraId="55D57C86" w14:textId="77777777" w:rsidR="00097DAC" w:rsidRPr="00097DAC" w:rsidRDefault="00097DAC" w:rsidP="00097DAC">
      <w:r>
        <w:t>Häufig ist es auch ratsam, mit Hilfe von Google nach Hilfen im Web zu suchen.</w:t>
      </w:r>
    </w:p>
    <w:p w14:paraId="12CE9E62" w14:textId="77777777" w:rsidR="00097DAC" w:rsidRDefault="00097DAC" w:rsidP="00097DAC"/>
    <w:p w14:paraId="5EBBE3B6" w14:textId="0A268881" w:rsidR="00F503B4" w:rsidRDefault="00F503B4" w:rsidP="00133F48"/>
    <w:sectPr w:rsidR="00F503B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63C73"/>
    <w:multiLevelType w:val="hybridMultilevel"/>
    <w:tmpl w:val="42A89B84"/>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62E4B98"/>
    <w:multiLevelType w:val="hybridMultilevel"/>
    <w:tmpl w:val="87E015B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3B822D1E"/>
    <w:multiLevelType w:val="hybridMultilevel"/>
    <w:tmpl w:val="4AF6584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43B37873"/>
    <w:multiLevelType w:val="hybridMultilevel"/>
    <w:tmpl w:val="8E4461BA"/>
    <w:lvl w:ilvl="0" w:tplc="7BD645CE">
      <w:start w:val="1"/>
      <w:numFmt w:val="decimal"/>
      <w:lvlText w:val="%1."/>
      <w:lvlJc w:val="left"/>
      <w:pPr>
        <w:ind w:left="720" w:hanging="360"/>
      </w:pPr>
      <w:rPr>
        <w:rFonts w:asciiTheme="minorHAnsi" w:eastAsiaTheme="minorHAnsi" w:hAnsiTheme="minorHAnsi" w:cstheme="minorBidi"/>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62CD1205"/>
    <w:multiLevelType w:val="hybridMultilevel"/>
    <w:tmpl w:val="3BE8AB2C"/>
    <w:lvl w:ilvl="0" w:tplc="EEBE71A4">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64C35A75"/>
    <w:multiLevelType w:val="hybridMultilevel"/>
    <w:tmpl w:val="111CB68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67D05DD3"/>
    <w:multiLevelType w:val="hybridMultilevel"/>
    <w:tmpl w:val="3BE8AB2C"/>
    <w:lvl w:ilvl="0" w:tplc="EEBE71A4">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7677138A"/>
    <w:multiLevelType w:val="hybridMultilevel"/>
    <w:tmpl w:val="98A6974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7"/>
  </w:num>
  <w:num w:numId="2">
    <w:abstractNumId w:val="5"/>
  </w:num>
  <w:num w:numId="3">
    <w:abstractNumId w:val="4"/>
  </w:num>
  <w:num w:numId="4">
    <w:abstractNumId w:val="1"/>
  </w:num>
  <w:num w:numId="5">
    <w:abstractNumId w:val="0"/>
  </w:num>
  <w:num w:numId="6">
    <w:abstractNumId w:val="6"/>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781E71"/>
    <w:rsid w:val="00097DAC"/>
    <w:rsid w:val="00100D17"/>
    <w:rsid w:val="00133F48"/>
    <w:rsid w:val="00150400"/>
    <w:rsid w:val="0021785C"/>
    <w:rsid w:val="00230FD5"/>
    <w:rsid w:val="00232FDE"/>
    <w:rsid w:val="00294237"/>
    <w:rsid w:val="002E3C65"/>
    <w:rsid w:val="00353D2E"/>
    <w:rsid w:val="003750E6"/>
    <w:rsid w:val="00392CF4"/>
    <w:rsid w:val="003B6E19"/>
    <w:rsid w:val="003E126F"/>
    <w:rsid w:val="004D3665"/>
    <w:rsid w:val="005075E9"/>
    <w:rsid w:val="005352C6"/>
    <w:rsid w:val="005A7E81"/>
    <w:rsid w:val="005E3E65"/>
    <w:rsid w:val="00630E8D"/>
    <w:rsid w:val="00674DC5"/>
    <w:rsid w:val="00676D0F"/>
    <w:rsid w:val="00781595"/>
    <w:rsid w:val="00781E71"/>
    <w:rsid w:val="007B2516"/>
    <w:rsid w:val="007E1D1D"/>
    <w:rsid w:val="0091031F"/>
    <w:rsid w:val="00952410"/>
    <w:rsid w:val="00953203"/>
    <w:rsid w:val="009634FF"/>
    <w:rsid w:val="00986E59"/>
    <w:rsid w:val="00A169DD"/>
    <w:rsid w:val="00A333DD"/>
    <w:rsid w:val="00A915F8"/>
    <w:rsid w:val="00A9440D"/>
    <w:rsid w:val="00B624C4"/>
    <w:rsid w:val="00B6385F"/>
    <w:rsid w:val="00B83EC1"/>
    <w:rsid w:val="00B944DB"/>
    <w:rsid w:val="00BE3292"/>
    <w:rsid w:val="00C63A65"/>
    <w:rsid w:val="00DA480D"/>
    <w:rsid w:val="00DA7082"/>
    <w:rsid w:val="00DB1346"/>
    <w:rsid w:val="00DD0146"/>
    <w:rsid w:val="00E74228"/>
    <w:rsid w:val="00E836DC"/>
    <w:rsid w:val="00EA3D4E"/>
    <w:rsid w:val="00EB591F"/>
    <w:rsid w:val="00EB7F47"/>
    <w:rsid w:val="00ED6C92"/>
    <w:rsid w:val="00F46ED7"/>
    <w:rsid w:val="00F503B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35ABA"/>
  <w15:chartTrackingRefBased/>
  <w15:docId w15:val="{E7864339-885C-4ABA-9DD5-E9151F51A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D0146"/>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berschrift2">
    <w:name w:val="heading 2"/>
    <w:basedOn w:val="Standard"/>
    <w:next w:val="Standard"/>
    <w:link w:val="berschrift2Zchn"/>
    <w:uiPriority w:val="9"/>
    <w:unhideWhenUsed/>
    <w:qFormat/>
    <w:rsid w:val="00A915F8"/>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3750E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750E6"/>
    <w:rPr>
      <w:rFonts w:asciiTheme="majorHAnsi" w:eastAsiaTheme="majorEastAsia" w:hAnsiTheme="majorHAnsi" w:cstheme="majorBidi"/>
      <w:spacing w:val="-10"/>
      <w:kern w:val="28"/>
      <w:sz w:val="56"/>
      <w:szCs w:val="56"/>
    </w:rPr>
  </w:style>
  <w:style w:type="paragraph" w:styleId="Listenabsatz">
    <w:name w:val="List Paragraph"/>
    <w:basedOn w:val="Standard"/>
    <w:uiPriority w:val="34"/>
    <w:qFormat/>
    <w:rsid w:val="003750E6"/>
    <w:pPr>
      <w:ind w:left="720"/>
      <w:contextualSpacing/>
    </w:pPr>
  </w:style>
  <w:style w:type="character" w:customStyle="1" w:styleId="fp-filename">
    <w:name w:val="fp-filename"/>
    <w:basedOn w:val="Absatz-Standardschriftart"/>
    <w:rsid w:val="005E3E65"/>
  </w:style>
  <w:style w:type="character" w:styleId="Hyperlink">
    <w:name w:val="Hyperlink"/>
    <w:basedOn w:val="Absatz-Standardschriftart"/>
    <w:uiPriority w:val="99"/>
    <w:unhideWhenUsed/>
    <w:rsid w:val="005352C6"/>
    <w:rPr>
      <w:color w:val="0000FF" w:themeColor="hyperlink"/>
      <w:u w:val="single"/>
    </w:rPr>
  </w:style>
  <w:style w:type="character" w:styleId="NichtaufgelsteErwhnung">
    <w:name w:val="Unresolved Mention"/>
    <w:basedOn w:val="Absatz-Standardschriftart"/>
    <w:uiPriority w:val="99"/>
    <w:semiHidden/>
    <w:unhideWhenUsed/>
    <w:rsid w:val="005352C6"/>
    <w:rPr>
      <w:color w:val="605E5C"/>
      <w:shd w:val="clear" w:color="auto" w:fill="E1DFDD"/>
    </w:rPr>
  </w:style>
  <w:style w:type="character" w:customStyle="1" w:styleId="berschrift1Zchn">
    <w:name w:val="Überschrift 1 Zchn"/>
    <w:basedOn w:val="Absatz-Standardschriftart"/>
    <w:link w:val="berschrift1"/>
    <w:uiPriority w:val="9"/>
    <w:rsid w:val="00DD0146"/>
    <w:rPr>
      <w:rFonts w:asciiTheme="majorHAnsi" w:eastAsiaTheme="majorEastAsia" w:hAnsiTheme="majorHAnsi" w:cstheme="majorBidi"/>
      <w:color w:val="365F91" w:themeColor="accent1" w:themeShade="BF"/>
      <w:sz w:val="32"/>
      <w:szCs w:val="32"/>
    </w:rPr>
  </w:style>
  <w:style w:type="character" w:customStyle="1" w:styleId="berschrift2Zchn">
    <w:name w:val="Überschrift 2 Zchn"/>
    <w:basedOn w:val="Absatz-Standardschriftart"/>
    <w:link w:val="berschrift2"/>
    <w:uiPriority w:val="9"/>
    <w:rsid w:val="00A915F8"/>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2892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tplotlib.org/" TargetMode="External"/><Relationship Id="rId13" Type="http://schemas.openxmlformats.org/officeDocument/2006/relationships/hyperlink" Target="https://matplotlib.org/stable/tutorials/introductory/pyplot.html" TargetMode="Externa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hyperlink" Target="https://docs.python.org/3.9/"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s://de.wikipedia.org/wiki/Visual_Basic_for_Applications" TargetMode="External"/><Relationship Id="rId5" Type="http://schemas.openxmlformats.org/officeDocument/2006/relationships/image" Target="media/image1.gif"/><Relationship Id="rId15" Type="http://schemas.openxmlformats.org/officeDocument/2006/relationships/hyperlink" Target="https://realpython.com/beginners-guide-python-turtle/" TargetMode="External"/><Relationship Id="rId10" Type="http://schemas.openxmlformats.org/officeDocument/2006/relationships/hyperlink" Target="https://www.xlwings.org/" TargetMode="External"/><Relationship Id="rId4" Type="http://schemas.openxmlformats.org/officeDocument/2006/relationships/webSettings" Target="webSettings.xml"/><Relationship Id="rId9" Type="http://schemas.openxmlformats.org/officeDocument/2006/relationships/hyperlink" Target="https://pandas.pydata.org/" TargetMode="External"/><Relationship Id="rId14" Type="http://schemas.openxmlformats.org/officeDocument/2006/relationships/hyperlink" Target="https://pandas.pydata.org/pandas-docs/stable/user_guide/10min.html"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821</Words>
  <Characters>5175</Characters>
  <Application>Microsoft Office Word</Application>
  <DocSecurity>0</DocSecurity>
  <Lines>43</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Udo Heuser</dc:creator>
  <cp:keywords/>
  <dc:description/>
  <cp:lastModifiedBy>Heuser, Udo</cp:lastModifiedBy>
  <cp:revision>35</cp:revision>
  <dcterms:created xsi:type="dcterms:W3CDTF">2020-09-30T08:28:00Z</dcterms:created>
  <dcterms:modified xsi:type="dcterms:W3CDTF">2022-02-04T09:45:00Z</dcterms:modified>
</cp:coreProperties>
</file>