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Style w:val="Title"/>
        <w:jc w:val="center"/>
      </w:pPr>
      <w:r>
        <w:rPr>
          <w:b/>
          <w:bCs/>
          <w:color w:val="0F6E56"/>
          <w:sz w:val="72"/>
          <w:szCs w:val="72"/>
        </w:rPr>
        <w:t xml:space="preserve">Mengix</w:t>
      </w:r>
    </w:p>
    <w:p>
      <w:pPr>
        <w:spacing w:after="40"/>
        <w:jc w:val="center"/>
      </w:pPr>
      <w:r>
        <w:rPr>
          <w:i/>
          <w:iCs/>
          <w:color w:val="D97A2B"/>
          <w:sz w:val="26"/>
          <w:szCs w:val="26"/>
        </w:rPr>
        <w:t xml:space="preserve">Mängel melden. Einfach. Für jeden Vermieter.</w:t>
      </w:r>
    </w:p>
    <w:p>
      <w:pPr>
        <w:spacing w:before="600"/>
        <w:jc w:val="center"/>
      </w:pPr>
      <w:r>
        <w:rPr>
          <w:b/>
          <w:bCs/>
          <w:sz w:val="28"/>
          <w:szCs w:val="28"/>
        </w:rPr>
        <w:t xml:space="preserve">Geschäftsübersicht &amp; Konzept-Basis</w:t>
      </w:r>
    </w:p>
    <w:p>
      <w:pPr>
        <w:spacing w:after="40"/>
        <w:jc w:val="center"/>
      </w:pPr>
      <w:r>
        <w:rPr>
          <w:color w:val="666666"/>
          <w:sz w:val="20"/>
          <w:szCs w:val="20"/>
        </w:rPr>
        <w:t xml:space="preserve">Zentrale Arbeitsgrundlage für alle weiteren Schritte</w:t>
      </w:r>
    </w:p>
    <w:p>
      <w:pPr>
        <w:spacing w:before="1400"/>
        <w:jc w:val="center"/>
      </w:pPr>
      <w:r>
        <w:rPr>
          <w:color w:val="666666"/>
          <w:sz w:val="20"/>
          <w:szCs w:val="20"/>
        </w:rPr>
        <w:t xml:space="preserve">Stand: Juni 2026</w:t>
      </w:r>
    </w:p>
    <w:p>
      <w:pPr>
        <w:jc w:val="center"/>
      </w:pPr>
      <w:r>
        <w:rPr>
          <w:color w:val="666666"/>
          <w:sz w:val="20"/>
          <w:szCs w:val="20"/>
        </w:rPr>
        <w:t xml:space="preserve">Solo-Gründung · Wien, Österreich</w:t>
      </w:r>
    </w:p>
    <w:p>
      <w:pPr>
        <w:pageBreakBefore/>
      </w:pPr>
      <w:r>
        <w:br/>
        <w:t xml:space="preserve"/>
      </w:r>
    </w:p>
    <w:p>
      <w:pPr>
        <w:pStyle w:val="Heading1"/>
      </w:pPr>
      <w:r>
        <w:t xml:space="preserve">Inhalt</w:t>
      </w:r>
    </w:p>
    <w:sdt>
      <w:sdtPr>
        <w:alias w:val="Inhalt"/>
      </w:sdtPr>
      <w:sdtContent>
        <w:p>
          <w:r>
            <w:fldChar w:fldCharType="begin" w:dirty="true"/>
            <w:instrText xml:space="preserve">TOC \h \o "1-2"</w:instrText>
            <w:fldChar w:fldCharType="separate"/>
          </w:r>
        </w:p>
        <w:p>
          <w:r>
            <w:fldChar w:fldCharType="end"/>
          </w:r>
        </w:p>
      </w:sdtContent>
    </w:sdt>
    <w:p>
      <w:pPr>
        <w:pageBreakBefore/>
      </w:pPr>
      <w:r>
        <w:br/>
        <w:t xml:space="preserve"/>
      </w:r>
    </w:p>
    <w:p>
      <w:pPr>
        <w:pStyle w:val="Heading1"/>
      </w:pPr>
      <w:r>
        <w:t xml:space="preserve">1. Das Wichtigste in Kürze</w:t>
      </w:r>
    </w:p>
    <w:p>
      <w:pPr>
        <w:spacing w:after="120"/>
      </w:pPr>
      <w:r>
        <w:t xml:space="preserve">Mengix ist eine App, mit der Mieter Mängel in ihrer Wohnung schnell und einfach melden können – und zwar an jeden beliebigen Vermieter, ohne dass dieser eine eigene Software besitzen muss. Die Meldung erreicht den Vermieter direkt über WhatsApp oder E-Mail, inklusive Foto, Beschreibung und einem Link, über den er den Status der Meldung aktualisieren kann.</w:t>
      </w:r>
    </w:p>
    <w:p>
      <w:pPr>
        <w:spacing w:after="120"/>
      </w:pPr>
      <w:r>
        <w:t xml:space="preserve">Der entscheidende Unterschied zu bestehenden Lösungen: Bei nahezu allen Wettbewerbern muss der Vermieter die Software einsetzen und den Mieter einladen. Bei Mengix startet der Mieter – und der Vermieter braucht nichts zu installieren. Damit ist die App bei jedem Mietverhältnis nutzbar, auch beim Wechsel zu einer neuen Wohnung.</w:t>
      </w:r>
    </w:p>
    <w:p>
      <w:pPr>
        <w:pBdr>
          <w:left w:val="single" w:color="D97A2B" w:sz="18" w:space="12"/>
        </w:pBdr>
        <w:shd w:fill="F2F7F5" w:val="clear"/>
        <w:spacing w:after="120" w:before="120"/>
      </w:pPr>
      <w:r>
        <w:rPr>
          <w:b/>
          <w:bCs/>
          <w:color w:val="D97A2B"/>
        </w:rPr>
        <w:t xml:space="preserve">Kernsatz: </w:t>
      </w:r>
      <w:r>
        <w:rPr>
          <w:i/>
          <w:iCs/>
        </w:rPr>
        <w:t xml:space="preserve">Der Mieter meldet – der Vermieter braucht keine eigene Software.</w:t>
      </w:r>
    </w:p>
    <w:p>
      <w:pPr>
        <w:pStyle w:val="Heading1"/>
      </w:pPr>
      <w:r>
        <w:t xml:space="preserve">2. Problem &amp; Zielgruppe</w:t>
      </w:r>
    </w:p>
    <w:p>
      <w:pPr>
        <w:pStyle w:val="Heading2"/>
      </w:pPr>
      <w:r>
        <w:t xml:space="preserve">Das Problem</w:t>
      </w:r>
    </w:p>
    <w:p>
      <w:pPr>
        <w:pStyle w:val="ListParagraph"/>
        <w:numPr>
          <w:ilvl w:val="0"/>
          <w:numId w:val="2"/>
        </w:numPr>
        <w:spacing w:after="60"/>
      </w:pPr>
      <w:r>
        <w:rPr>
          <w:b/>
          <w:bCs/>
        </w:rPr>
        <w:t xml:space="preserve">Mieter: </w:t>
      </w:r>
      <w:r>
        <w:t xml:space="preserve">Mängel zu melden ist mühsam – unklare Wege, kein einheitlicher Prozess, oft nur formloses Anrufen oder Nachrichten ohne Nachverfolgung.</w:t>
      </w:r>
    </w:p>
    <w:p>
      <w:pPr>
        <w:pStyle w:val="ListParagraph"/>
        <w:numPr>
          <w:ilvl w:val="0"/>
          <w:numId w:val="2"/>
        </w:numPr>
        <w:spacing w:after="60"/>
      </w:pPr>
      <w:r>
        <w:rPr>
          <w:b/>
          <w:bCs/>
        </w:rPr>
        <w:t xml:space="preserve">Vermieter: </w:t>
      </w:r>
      <w:r>
        <w:t xml:space="preserve">Wollen Zeit sparen. Besonders private und kleine Vermieter mit wenigen Einheiten haben kein Verwaltungsprogramm und keinen strukturierten Prozess für Mängelmeldungen.</w:t>
      </w:r>
    </w:p>
    <w:p>
      <w:pPr>
        <w:pStyle w:val="Heading2"/>
      </w:pPr>
      <w:r>
        <w:t xml:space="preserve">Zielgruppe</w:t>
      </w:r>
    </w:p>
    <w:p>
      <w:pPr>
        <w:spacing w:after="120"/>
      </w:pPr>
      <w:r>
        <w:t xml:space="preserve">Primär: junge Erwachsene, die zum ersten Mal eine Wohnung mieten. Die Annahme dahinter: Wer die App bei der ersten Miete nutzt, behält sie wahrscheinlich auch bei späteren Mietverhältnissen bei.</w:t>
      </w:r>
    </w:p>
    <w:p>
      <w:pPr>
        <w:spacing w:after="120"/>
      </w:pPr>
      <w:r>
        <w:t xml:space="preserve">Auf Vermieterseite besonders relevant: private und kleine Vermieter mit wenigen Einheiten, die bisher keine Verwaltungssoftware einsetzen – für sie ist die Zeitersparnis das stärkste Argument.</w:t>
      </w:r>
    </w:p>
    <w:p>
      <w:pPr>
        <w:pStyle w:val="Heading1"/>
      </w:pPr>
      <w:r>
        <w:t xml:space="preserve">3. Die Lösung – Funktionen</w:t>
      </w:r>
    </w:p>
    <w:p>
      <w:pPr>
        <w:pStyle w:val="Heading2"/>
      </w:pPr>
      <w:r>
        <w:t xml:space="preserve">Kernfunktionen (MVP)</w:t>
      </w:r>
    </w:p>
    <w:p>
      <w:pPr>
        <w:pStyle w:val="ListParagraph"/>
        <w:numPr>
          <w:ilvl w:val="0"/>
          <w:numId w:val="3"/>
        </w:numPr>
        <w:spacing w:after="60"/>
      </w:pPr>
      <w:r>
        <w:t xml:space="preserve">Account anlegen und die eigene Wohnung erfassen.</w:t>
      </w:r>
    </w:p>
    <w:p>
      <w:pPr>
        <w:pStyle w:val="ListParagraph"/>
        <w:numPr>
          <w:ilvl w:val="0"/>
          <w:numId w:val="3"/>
        </w:numPr>
        <w:spacing w:after="60"/>
      </w:pPr>
      <w:r>
        <w:t xml:space="preserve">Übergabeprotokoll erstellen (Fotos, Beschreibung) – beim Einzug und beim Auszug.</w:t>
      </w:r>
    </w:p>
    <w:p>
      <w:pPr>
        <w:pStyle w:val="ListParagraph"/>
        <w:numPr>
          <w:ilvl w:val="0"/>
          <w:numId w:val="3"/>
        </w:numPr>
        <w:spacing w:after="60"/>
      </w:pPr>
      <w:r>
        <w:t xml:space="preserve">Mangel melden: Namen vergeben, im Grundriss markieren, Foto aufnehmen, kurz beschreiben.</w:t>
      </w:r>
    </w:p>
    <w:p>
      <w:pPr>
        <w:pStyle w:val="ListParagraph"/>
        <w:numPr>
          <w:ilvl w:val="0"/>
          <w:numId w:val="3"/>
        </w:numPr>
        <w:spacing w:after="60"/>
      </w:pPr>
      <w:r>
        <w:t xml:space="preserve">Mangel wird automatisch an den Vermieter gesendet – per WhatsApp oder E-Mail, unabhängig davon, ob dieser ein Verwaltungsprogramm hat.</w:t>
      </w:r>
    </w:p>
    <w:p>
      <w:pPr>
        <w:pStyle w:val="ListParagraph"/>
        <w:numPr>
          <w:ilvl w:val="0"/>
          <w:numId w:val="3"/>
        </w:numPr>
        <w:spacing w:after="60"/>
      </w:pPr>
      <w:r>
        <w:t xml:space="preserve">Mängelliste mit Status (offen, in Bearbeitung, erledigt); der Vermieter aktualisiert den Status über einen Link.</w:t>
      </w:r>
    </w:p>
    <w:p>
      <w:pPr>
        <w:pStyle w:val="Heading2"/>
      </w:pPr>
      <w:r>
        <w:t xml:space="preserve">Erweiterte Funktionen (später)</w:t>
      </w:r>
    </w:p>
    <w:p>
      <w:pPr>
        <w:pStyle w:val="ListParagraph"/>
        <w:numPr>
          <w:ilvl w:val="0"/>
          <w:numId w:val="2"/>
        </w:numPr>
        <w:spacing w:after="60"/>
      </w:pPr>
      <w:r>
        <w:t xml:space="preserve">Vergleich von Einzugs- und Auszugsprotokoll – Schutz bei der Kautionsrückzahlung gegen ungerechtfertigte Abzüge.</w:t>
      </w:r>
    </w:p>
    <w:p>
      <w:pPr>
        <w:pStyle w:val="ListParagraph"/>
        <w:numPr>
          <w:ilvl w:val="0"/>
          <w:numId w:val="2"/>
        </w:numPr>
        <w:spacing w:after="60"/>
      </w:pPr>
      <w:r>
        <w:t xml:space="preserve">Bewertung des Vermieters durch den Mieter (zunächst nur für den Vermieter sichtbar, optional veröffentlichbar).</w:t>
      </w:r>
    </w:p>
    <w:p>
      <w:pPr>
        <w:pStyle w:val="ListParagraph"/>
        <w:numPr>
          <w:ilvl w:val="0"/>
          <w:numId w:val="2"/>
        </w:numPr>
        <w:spacing w:after="60"/>
      </w:pPr>
      <w:r>
        <w:t xml:space="preserve">KI-Assistenz und eine Mängel-Datenbank, die Mietern bei ersten Fragen weiterhilft.</w:t>
      </w:r>
    </w:p>
    <w:p>
      <w:pPr>
        <w:pStyle w:val="ListParagraph"/>
        <w:numPr>
          <w:ilvl w:val="0"/>
          <w:numId w:val="2"/>
        </w:numPr>
        <w:spacing w:after="60"/>
      </w:pPr>
      <w:r>
        <w:t xml:space="preserve">Öffentliche bzw. kostenpflichtig einsehbare Bewertungen (z. B. auch für Nicht-Mieter).</w:t>
      </w:r>
    </w:p>
    <w:p>
      <w:pPr>
        <w:pBdr>
          <w:left w:val="single" w:color="0F6E56" w:sz="18" w:space="12"/>
        </w:pBdr>
        <w:shd w:fill="F2F7F5" w:val="clear"/>
        <w:spacing w:after="120" w:before="120"/>
      </w:pPr>
      <w:r>
        <w:rPr>
          <w:b/>
          <w:bCs/>
          <w:color w:val="0F6E56"/>
        </w:rPr>
        <w:t xml:space="preserve">Strategisches Ziel: </w:t>
      </w:r>
      <w:r>
        <w:t xml:space="preserve">Wenn genügend Mieter die App nutzen, sollen deren Vermieter sie ebenfalls aktiv verwenden wollen (Bottom-up-Verbreitung über die Mieterseite).</w:t>
      </w:r>
    </w:p>
    <w:p>
      <w:pPr>
        <w:pStyle w:val="Heading1"/>
      </w:pPr>
      <w:r>
        <w:t xml:space="preserve">4. Alleinstellungsmerkmal &amp; Wettbewerb</w:t>
      </w:r>
    </w:p>
    <w:p>
      <w:pPr>
        <w:spacing w:after="120"/>
      </w:pPr>
      <w:r>
        <w:t xml:space="preserve">Bestehende Lösungen (z. B. Casavi, Aareon, iDWELL, Immomio, Fixflo, Smartmiete) setzen fast durchgängig voraus, dass der Vermieter oder die Hausverwaltung die Software aktiv betreibt und Mieter einlädt. Private Vermieter mit 1–3 Einheiten nutzen solche Systeme so gut wie nie.</w:t>
      </w:r>
    </w:p>
    <w:p>
      <w:pPr>
        <w:spacing w:after="120"/>
      </w:pPr>
      <w:r>
        <w:t xml:space="preserve">Mengix besetzt eine wenig bediente Nische: Der Mieter ist der Ausgangspunkt, der Vermieter braucht keine Installation. Dieses Prinzip – über WhatsApp/E-Mail erreichbar statt über eine eigene Vermieter-Software – ist der zentrale Wettbewerbsvorteil.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b/>
                <w:bCs/>
                <w:color w:val="FFFFFF"/>
                <w:sz w:val="20"/>
                <w:szCs w:val="20"/>
              </w:rPr>
              <w:t xml:space="preserve">Aspekt</w:t>
            </w:r>
          </w:p>
        </w:tc>
        <w:tc>
          <w:tcPr>
            <w:tcW w:type="dxa" w:w="312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b/>
                <w:bCs/>
                <w:color w:val="FFFFFF"/>
                <w:sz w:val="20"/>
                <w:szCs w:val="20"/>
              </w:rPr>
              <w:t xml:space="preserve">Klassische Tools</w:t>
            </w:r>
          </w:p>
        </w:tc>
        <w:tc>
          <w:tcPr>
            <w:tcW w:type="dxa" w:w="312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b/>
                <w:bCs/>
                <w:color w:val="FFFFFF"/>
                <w:sz w:val="20"/>
                <w:szCs w:val="20"/>
              </w:rPr>
              <w:t xml:space="preserve">Mengix</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Wer startet?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Vermieter / Verwaltung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000000"/>
                <w:sz w:val="20"/>
                <w:szCs w:val="20"/>
              </w:rPr>
              <w:t xml:space="preserve">Mieter</w:t>
            </w:r>
          </w:p>
        </w:tc>
      </w:tr>
      <w:tr>
        <w:tc>
          <w:tcPr>
            <w:tcW w:type="dxa" w:w="31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val="false"/>
                <w:bCs w:val="false"/>
                <w:color w:val="000000"/>
                <w:sz w:val="20"/>
                <w:szCs w:val="20"/>
              </w:rPr>
              <w:t xml:space="preserve">Software beim Vermieter nötig?</w:t>
            </w:r>
          </w:p>
        </w:tc>
        <w:tc>
          <w:tcPr>
            <w:tcW w:type="dxa" w:w="31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val="false"/>
                <w:bCs w:val="false"/>
                <w:color w:val="000000"/>
                <w:sz w:val="20"/>
                <w:szCs w:val="20"/>
              </w:rPr>
              <w:t xml:space="preserve">Ja</w:t>
            </w:r>
          </w:p>
        </w:tc>
        <w:tc>
          <w:tcPr>
            <w:tcW w:type="dxa" w:w="31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bCs/>
                <w:color w:val="000000"/>
                <w:sz w:val="20"/>
                <w:szCs w:val="20"/>
              </w:rPr>
              <w:t xml:space="preserve">Nein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Bei Wohnungswechsel?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Software wechseln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000000"/>
                <w:sz w:val="20"/>
                <w:szCs w:val="20"/>
              </w:rPr>
              <w:t xml:space="preserve">Bleibt nutzbar</w:t>
            </w:r>
          </w:p>
        </w:tc>
      </w:tr>
      <w:tr>
        <w:tc>
          <w:tcPr>
            <w:tcW w:type="dxa" w:w="31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val="false"/>
                <w:bCs w:val="false"/>
                <w:color w:val="000000"/>
                <w:sz w:val="20"/>
                <w:szCs w:val="20"/>
              </w:rPr>
              <w:t xml:space="preserve">Zielgruppe</w:t>
            </w:r>
          </w:p>
        </w:tc>
        <w:tc>
          <w:tcPr>
            <w:tcW w:type="dxa" w:w="31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val="false"/>
                <w:bCs w:val="false"/>
                <w:color w:val="000000"/>
                <w:sz w:val="20"/>
                <w:szCs w:val="20"/>
              </w:rPr>
              <w:t xml:space="preserve">Größere Verwaltungen</w:t>
            </w:r>
          </w:p>
        </w:tc>
        <w:tc>
          <w:tcPr>
            <w:tcW w:type="dxa" w:w="31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bCs/>
                <w:color w:val="000000"/>
                <w:sz w:val="20"/>
                <w:szCs w:val="20"/>
              </w:rPr>
              <w:t xml:space="preserve">Erstmieter &amp; Privatvermieter</w:t>
            </w:r>
          </w:p>
        </w:tc>
      </w:tr>
    </w:tbl>
    <w:p>
      <w:pPr>
        <w:pStyle w:val="Heading1"/>
      </w:pPr>
      <w:r>
        <w:t xml:space="preserve">5. Aktueller Produktstand</w:t>
      </w:r>
    </w:p>
    <w:p>
      <w:pPr>
        <w:pStyle w:val="Heading2"/>
      </w:pPr>
      <w:r>
        <w:t xml:space="preserve">Was bereits existiert</w:t>
      </w:r>
    </w:p>
    <w:p>
      <w:pPr>
        <w:pStyle w:val="ListParagraph"/>
        <w:numPr>
          <w:ilvl w:val="0"/>
          <w:numId w:val="2"/>
        </w:numPr>
        <w:spacing w:after="60"/>
      </w:pPr>
      <w:r>
        <w:rPr>
          <w:b/>
          <w:bCs/>
        </w:rPr>
        <w:t xml:space="preserve">Klickbarer Prototyp </w:t>
      </w:r>
      <w:r>
        <w:t xml:space="preserve">(HTML/JavaScript): vollständiger Flow zum Durchklicken – Mangel melden mit Texteingabe und Foto, Mängelliste und Status-Detailseite. Reiner Frontend-Prototyp ohne echtes Backend (Daten werden noch nicht dauerhaft gespeichert oder versendet).</w:t>
      </w:r>
    </w:p>
    <w:p>
      <w:pPr>
        <w:pStyle w:val="ListParagraph"/>
        <w:numPr>
          <w:ilvl w:val="0"/>
          <w:numId w:val="2"/>
        </w:numPr>
        <w:spacing w:after="60"/>
      </w:pPr>
      <w:r>
        <w:rPr>
          <w:b/>
          <w:bCs/>
        </w:rPr>
        <w:t xml:space="preserve">Mangelmeldungs-PDF </w:t>
      </w:r>
      <w:r>
        <w:t xml:space="preserve">als Beispiel-Output: zeigt, wie eine Meldung beim Vermieter ankommt (Meldungs-Nr., Mieter, Raum, Kontakt, Beschreibung, Foto, Status-Buttons).</w:t>
      </w:r>
    </w:p>
    <w:p>
      <w:pPr>
        <w:pStyle w:val="ListParagraph"/>
        <w:numPr>
          <w:ilvl w:val="0"/>
          <w:numId w:val="2"/>
        </w:numPr>
        <w:spacing w:after="60"/>
      </w:pPr>
      <w:r>
        <w:rPr>
          <w:b/>
          <w:bCs/>
        </w:rPr>
        <w:t xml:space="preserve">Marke &amp; Domain: </w:t>
      </w:r>
      <w:r>
        <w:t xml:space="preserve">Firmenname Mengix, Logo vorhanden, Domain gesichert (mengix.com).</w:t>
      </w:r>
    </w:p>
    <w:p>
      <w:pPr>
        <w:pStyle w:val="ListParagraph"/>
        <w:numPr>
          <w:ilvl w:val="0"/>
          <w:numId w:val="2"/>
        </w:numPr>
        <w:spacing w:after="60"/>
      </w:pPr>
      <w:r>
        <w:rPr>
          <w:b/>
          <w:bCs/>
        </w:rPr>
        <w:t xml:space="preserve">Erste Validierung: </w:t>
      </w:r>
      <w:r>
        <w:t xml:space="preserve">Pain Points bei Mietern und Vermietern wurden bereits abgefragt; Wettbewerbsanalyse durchgeführt.</w:t>
      </w:r>
    </w:p>
    <w:p>
      <w:pPr>
        <w:pStyle w:val="Heading2"/>
      </w:pPr>
      <w:r>
        <w:t xml:space="preserve">Was noch fehlt</w:t>
      </w:r>
    </w:p>
    <w:p>
      <w:pPr>
        <w:pStyle w:val="ListParagraph"/>
        <w:numPr>
          <w:ilvl w:val="0"/>
          <w:numId w:val="2"/>
        </w:numPr>
        <w:spacing w:after="60"/>
      </w:pPr>
      <w:r>
        <w:t xml:space="preserve">Echtes Backend: dauerhafte Speicherung, Nutzerkonten, tatsächlicher Versand der Meldungen.</w:t>
      </w:r>
    </w:p>
    <w:p>
      <w:pPr>
        <w:pStyle w:val="ListParagraph"/>
        <w:numPr>
          <w:ilvl w:val="0"/>
          <w:numId w:val="2"/>
        </w:numPr>
        <w:spacing w:after="60"/>
      </w:pPr>
      <w:r>
        <w:t xml:space="preserve">WhatsApp-Anbindung (offizielle WhatsApp Business API – kostenpflichtig, mit Unternehmens-Verifizierung).</w:t>
      </w:r>
    </w:p>
    <w:p>
      <w:pPr>
        <w:pStyle w:val="ListParagraph"/>
        <w:numPr>
          <w:ilvl w:val="0"/>
          <w:numId w:val="2"/>
        </w:numPr>
        <w:spacing w:after="60"/>
      </w:pPr>
      <w:r>
        <w:t xml:space="preserve">Datenschutz/DSGVO-Konzept (besonders sensibel wegen Mieterdaten).</w:t>
      </w:r>
    </w:p>
    <w:p>
      <w:pPr>
        <w:pStyle w:val="ListParagraph"/>
        <w:numPr>
          <w:ilvl w:val="0"/>
          <w:numId w:val="2"/>
        </w:numPr>
        <w:spacing w:after="60"/>
      </w:pPr>
      <w:r>
        <w:t xml:space="preserve">Echte Nutzertests mit Mietern und Vermietern, inklusive 'Wizard of Oz'-Test (Meldungen zunächst manuell verschicken, um echten Nutzen zu prüfen).</w:t>
      </w:r>
    </w:p>
    <w:p>
      <w:pPr>
        <w:pStyle w:val="Heading1"/>
      </w:pPr>
      <w:r>
        <w:t xml:space="preserve">6. Umsetzungsstrategie</w:t>
      </w:r>
    </w:p>
    <w:p>
      <w:pPr>
        <w:pStyle w:val="Heading2"/>
      </w:pPr>
      <w:r>
        <w:t xml:space="preserve">Empfohlene Reihenfolge</w:t>
      </w:r>
    </w:p>
    <w:p>
      <w:pPr>
        <w:pStyle w:val="ListParagraph"/>
        <w:numPr>
          <w:ilvl w:val="0"/>
          <w:numId w:val="3"/>
        </w:numPr>
        <w:spacing w:after="60"/>
      </w:pPr>
      <w:r>
        <w:t xml:space="preserve">Zuerst als Web-App bauen (kein WhatsApp nötig) – Mieter erhalten einfach einen Link.</w:t>
      </w:r>
    </w:p>
    <w:p>
      <w:pPr>
        <w:pStyle w:val="ListParagraph"/>
        <w:numPr>
          <w:ilvl w:val="0"/>
          <w:numId w:val="3"/>
        </w:numPr>
        <w:spacing w:after="60"/>
      </w:pPr>
      <w:r>
        <w:t xml:space="preserve">Mit echten Nutzern testen und herausfinden, ob das Grundkonzept funktioniert und Nutzen stiftet.</w:t>
      </w:r>
    </w:p>
    <w:p>
      <w:pPr>
        <w:pStyle w:val="ListParagraph"/>
        <w:numPr>
          <w:ilvl w:val="0"/>
          <w:numId w:val="3"/>
        </w:numPr>
        <w:spacing w:after="60"/>
      </w:pPr>
      <w:r>
        <w:t xml:space="preserve">Erst danach die WhatsApp-Anbindung ergänzen – sie ist nur ein zusätzlicher 'Eingang' zur selben Logik.</w:t>
      </w:r>
    </w:p>
    <w:p>
      <w:pPr>
        <w:spacing w:after="120"/>
      </w:pPr>
      <w:r>
        <w:t xml:space="preserve">Begründung: Die WhatsApp-Integration ist der technisch heikelste und langwierigste Teil. Die eigentliche Produktlogik (Mangel melden, weiterleiten, Status verfolgen) ist davon unabhängig und sollte zuerst stehen und validiert werden, bevor Zeit in die Integration fließt.</w:t>
      </w:r>
    </w:p>
    <w:p>
      <w:pPr>
        <w:pBdr>
          <w:left w:val="single" w:color="D97A2B" w:sz="18" w:space="12"/>
        </w:pBdr>
        <w:shd w:fill="F2F7F5" w:val="clear"/>
        <w:spacing w:after="120" w:before="120"/>
      </w:pPr>
      <w:r>
        <w:rPr>
          <w:b/>
          <w:bCs/>
          <w:color w:val="D97A2B"/>
        </w:rPr>
        <w:t xml:space="preserve">Wichtig zu prüfen: </w:t>
      </w:r>
      <w:r>
        <w:t xml:space="preserve">Das Alleinstellungsmerkmal beruht auf WhatsApp ('keine Software nötig'). In den Discovery-Interviews klären, ob ein einfacher Link für den ersten Test genügt oder ob Vermieter ohne WhatsApp gar nicht testen würden.</w:t>
      </w:r>
    </w:p>
    <w:p>
      <w:pPr>
        <w:pStyle w:val="Heading2"/>
      </w:pPr>
      <w:r>
        <w:t xml:space="preserve">Bauweise</w:t>
      </w:r>
    </w:p>
    <w:p>
      <w:pPr>
        <w:spacing w:after="120"/>
      </w:pPr>
      <w:r>
        <w:t xml:space="preserve">Maximilian baut das Produkt selbst mit Hilfe von KI – mit dem Anspruch, den Code zu verstehen statt nur zu kopieren. Robert (freelancer Programmierer) steht als Contractor bereit; 100 % des entwickelten Codes bleiben bei Maximilian. Geplanter Ablauf: zunächst eigenständig bis zu einem funktionierenden Produkt, danach bei Bedarf Robert gezielt für den kritischen, produktionsreifen Kern hinzuziehen.</w:t>
      </w:r>
    </w:p>
    <w:p>
      <w:pPr>
        <w:pStyle w:val="Heading1"/>
      </w:pPr>
      <w:r>
        <w:t xml:space="preserve">7. Nächste Schritte</w:t>
      </w:r>
    </w:p>
    <w:p>
      <w:pPr>
        <w:pStyle w:val="ListParagraph"/>
        <w:numPr>
          <w:ilvl w:val="0"/>
          <w:numId w:val="3"/>
        </w:numPr>
        <w:spacing w:after="60"/>
      </w:pPr>
      <w:r>
        <w:rPr>
          <w:b/>
          <w:bCs/>
        </w:rPr>
        <w:t xml:space="preserve">Geschäftsidee verfeinern </w:t>
      </w:r>
      <w:r>
        <w:t xml:space="preserve">(läuft – dieses Dokument als Basis).</w:t>
      </w:r>
    </w:p>
    <w:p>
      <w:pPr>
        <w:pStyle w:val="ListParagraph"/>
        <w:numPr>
          <w:ilvl w:val="0"/>
          <w:numId w:val="3"/>
        </w:numPr>
        <w:spacing w:after="60"/>
      </w:pPr>
      <w:r>
        <w:rPr>
          <w:b/>
          <w:bCs/>
        </w:rPr>
        <w:t xml:space="preserve">Mentor konsultieren </w:t>
      </w:r>
      <w:r>
        <w:t xml:space="preserve">(erfolgt).</w:t>
      </w:r>
    </w:p>
    <w:p>
      <w:pPr>
        <w:pStyle w:val="ListParagraph"/>
        <w:numPr>
          <w:ilvl w:val="0"/>
          <w:numId w:val="3"/>
        </w:numPr>
        <w:spacing w:after="60"/>
      </w:pPr>
      <w:r>
        <w:rPr>
          <w:b/>
          <w:bCs/>
        </w:rPr>
        <w:t xml:space="preserve">WKO Gründerservice </w:t>
      </w:r>
      <w:r>
        <w:t xml:space="preserve">– Termin buchen für Unternehmensgründung und Förderungen.</w:t>
      </w:r>
    </w:p>
    <w:p>
      <w:pPr>
        <w:pStyle w:val="ListParagraph"/>
        <w:numPr>
          <w:ilvl w:val="0"/>
          <w:numId w:val="3"/>
        </w:numPr>
        <w:spacing w:after="60"/>
      </w:pPr>
      <w:r>
        <w:rPr>
          <w:b/>
          <w:bCs/>
        </w:rPr>
        <w:t xml:space="preserve">Customer-Discovery-Interviews </w:t>
      </w:r>
      <w:r>
        <w:t xml:space="preserve">mit Hausverwaltungen und privaten Vermietern.</w:t>
      </w:r>
    </w:p>
    <w:p>
      <w:pPr>
        <w:pStyle w:val="ListParagraph"/>
        <w:numPr>
          <w:ilvl w:val="0"/>
          <w:numId w:val="3"/>
        </w:numPr>
        <w:spacing w:after="60"/>
      </w:pPr>
      <w:r>
        <w:rPr>
          <w:b/>
          <w:bCs/>
        </w:rPr>
        <w:t xml:space="preserve">Programmieren lernen &amp; Web-App bauen </w:t>
      </w:r>
      <w:r>
        <w:t xml:space="preserve">– mit KI, ausgerichtet direkt auf Mengix.</w:t>
      </w:r>
    </w:p>
    <w:p>
      <w:pPr>
        <w:pStyle w:val="ListParagraph"/>
        <w:numPr>
          <w:ilvl w:val="0"/>
          <w:numId w:val="3"/>
        </w:numPr>
        <w:spacing w:after="60"/>
      </w:pPr>
      <w:r>
        <w:rPr>
          <w:b/>
          <w:bCs/>
        </w:rPr>
        <w:t xml:space="preserve">Nutzertests </w:t>
      </w:r>
      <w:r>
        <w:t xml:space="preserve">mit dem Prototyp (Wizard of Oz), um echten Nutzen zu belegen.</w:t>
      </w:r>
    </w:p>
    <w:p>
      <w:pPr>
        <w:pStyle w:val="Heading1"/>
      </w:pPr>
      <w:r>
        <w:t xml:space="preserve">8. Beteiligte Personen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b/>
                <w:bCs/>
                <w:color w:val="FFFFFF"/>
                <w:sz w:val="20"/>
                <w:szCs w:val="20"/>
              </w:rPr>
              <w:t xml:space="preserve">Person</w:t>
            </w:r>
          </w:p>
        </w:tc>
        <w:tc>
          <w:tcPr>
            <w:tcW w:type="dxa" w:w="702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b/>
                <w:bCs/>
                <w:color w:val="FFFFFF"/>
                <w:sz w:val="20"/>
                <w:szCs w:val="20"/>
              </w:rPr>
              <w:t xml:space="preserve">Rolle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000000"/>
                <w:sz w:val="20"/>
                <w:szCs w:val="20"/>
              </w:rPr>
              <w:t xml:space="preserve">Maximilian</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Gründer (solo). Hintergrund Bau-/Immobilienbranche, Studium Marketing &amp; Sales. Volle Unabhängigkeit und Kontrolle über Produkt und Firma.</w:t>
            </w:r>
          </w:p>
        </w:tc>
      </w:tr>
      <w:tr>
        <w:tc>
          <w:tcPr>
            <w:tcW w:type="dxa" w:w="234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bCs/>
                <w:color w:val="000000"/>
                <w:sz w:val="20"/>
                <w:szCs w:val="20"/>
              </w:rPr>
              <w:t xml:space="preserve">Robert</w:t>
            </w:r>
          </w:p>
        </w:tc>
        <w:tc>
          <w:tcPr>
            <w:tcW w:type="dxa" w:w="70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val="false"/>
                <w:bCs w:val="false"/>
                <w:color w:val="000000"/>
                <w:sz w:val="20"/>
                <w:szCs w:val="20"/>
              </w:rPr>
              <w:t xml:space="preserve">Freelancer Programmierer (WhatsApp-Automatisierung). Kein Joint Venture, aber als Contractor verfügbar – 100 % Code-Eigentum bei Maximilian.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000000"/>
                <w:sz w:val="20"/>
                <w:szCs w:val="20"/>
              </w:rPr>
              <w:t xml:space="preserve">Markus</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Netzwerkkontakt, der die Verbindung zu Robert hergestellt hat. Keine technische Rolle.</w:t>
            </w:r>
          </w:p>
        </w:tc>
      </w:tr>
      <w:tr>
        <w:tc>
          <w:tcPr>
            <w:tcW w:type="dxa" w:w="234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bCs/>
                <w:color w:val="000000"/>
                <w:sz w:val="20"/>
                <w:szCs w:val="20"/>
              </w:rPr>
              <w:t xml:space="preserve">Mentor</w:t>
            </w:r>
          </w:p>
        </w:tc>
        <w:tc>
          <w:tcPr>
            <w:tcW w:type="dxa" w:w="7020"/>
            <w:tcBorders>
              <w:top w:val="single" w:color="DDDDDD" w:sz="1"/>
              <w:left w:val="single" w:color="DDDDDD" w:sz="1"/>
              <w:bottom w:val="single" w:color="DDDDDD" w:sz="1"/>
              <w:right w:val="single" w:color="DDDDDD" w:sz="1"/>
            </w:tcBorders>
            <w:shd w:fill="F2F7F5" w:val="clear"/>
            <w:tcMar>
              <w:top w:type="dxa" w:w="80"/>
              <w:left w:type="dxa" w:w="120"/>
              <w:bottom w:type="dxa" w:w="80"/>
              <w:right w:type="dxa" w:w="120"/>
            </w:tcMar>
          </w:tcPr>
          <w:p>
            <w:r>
              <w:rPr>
                <w:b w:val="false"/>
                <w:bCs w:val="false"/>
                <w:color w:val="000000"/>
                <w:sz w:val="20"/>
                <w:szCs w:val="20"/>
              </w:rPr>
              <w:t xml:space="preserve">Unterstützt bei der Gründung; empfiehlt, das Produkt selbst mit Hilfe von KI zu bauen.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000000"/>
                <w:sz w:val="20"/>
                <w:szCs w:val="20"/>
              </w:rPr>
              <w:t xml:space="preserve">WKO Gründerservice</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Anlaufstelle für Unternehmensgründung und Förderprogramme (Termin geplant).</w:t>
            </w:r>
          </w:p>
        </w:tc>
      </w:tr>
    </w:tbl>
    <w:p>
      <w:pPr>
        <w:spacing w:before="400"/>
      </w:pPr>
      <w:r>
        <w:rPr>
          <w:i/>
          <w:iCs/>
          <w:color w:val="666666"/>
          <w:sz w:val="18"/>
          <w:szCs w:val="18"/>
        </w:rPr>
        <w:t xml:space="preserve">Dieses Dokument fasst den aktuellen Stand zusammen und dient als lebende Arbeitsgrundlage – es wird mit jedem weiteren Schritt aktualisiert.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Mengix · Geschäftsübersicht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0F6E56"/>
      </w:r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rPr>
        <w:b/>
        <w:bCs/>
        <w:color w:val="0F6E5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0F6E56"/>
      <w:sz w:val="52"/>
      <w:szCs w:val="52"/>
    </w:rPr>
  </w:style>
  <w:style w:type="paragraph" w:styleId="Heading1">
    <w:name w:val="Heading 1"/>
    <w:basedOn w:val="Normal"/>
    <w:next w:val="Normal"/>
    <w:qFormat/>
    <w:pPr>
      <w:pBdr>
        <w:bottom w:val="single" w:color="0F6E56" w:sz="6" w:space="4"/>
      </w:pBdr>
      <w:spacing w:after="160" w:before="320"/>
      <w:outlineLvl w:val="0"/>
    </w:pPr>
    <w:rPr>
      <w:rFonts w:ascii="Arial" w:cs="Arial" w:eastAsia="Arial" w:hAnsi="Arial"/>
      <w:b/>
      <w:bCs/>
      <w:color w:val="0F6E5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D97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Mengix – Geschäftsübersicht</dc:title>
  <dc:creator>Mengix</dc:creator>
  <cp:lastModifiedBy>Un-named</cp:lastModifiedBy>
  <cp:revision>1</cp:revision>
  <dcterms:created xsi:type="dcterms:W3CDTF">2026-06-22T12:22:38.997Z</dcterms:created>
  <dcterms:modified xsi:type="dcterms:W3CDTF">2026-06-22T12:22:38.997Z</dcterms:modified>
</cp:coreProperties>
</file>

<file path=docProps/custom.xml><?xml version="1.0" encoding="utf-8"?>
<Properties xmlns="http://schemas.openxmlformats.org/officeDocument/2006/custom-properties" xmlns:vt="http://schemas.openxmlformats.org/officeDocument/2006/docPropsVTypes"/>
</file>