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B693" w14:textId="77777777" w:rsidR="002A17B0" w:rsidRDefault="002A17B0" w:rsidP="002A17B0">
      <w:pPr>
        <w:pStyle w:val="Ttulo1"/>
      </w:pPr>
      <w:r>
        <w:t xml:space="preserve">Data Lake &amp; Data </w:t>
      </w:r>
      <w:proofErr w:type="spellStart"/>
      <w:r>
        <w:t>Warehouse</w:t>
      </w:r>
      <w:proofErr w:type="spellEnd"/>
    </w:p>
    <w:p w14:paraId="51B81A71" w14:textId="77777777" w:rsidR="002A17B0" w:rsidRDefault="002A17B0" w:rsidP="002A17B0">
      <w:pPr>
        <w:pStyle w:val="NormalWeb"/>
      </w:pPr>
      <w:r>
        <w:rPr>
          <w:rStyle w:val="Textoennegrita"/>
        </w:rPr>
        <w:t>Introducción</w:t>
      </w:r>
    </w:p>
    <w:p w14:paraId="1EDB3041" w14:textId="77777777" w:rsidR="002A17B0" w:rsidRDefault="002A17B0" w:rsidP="002A17B0">
      <w:pPr>
        <w:pStyle w:val="NormalWeb"/>
      </w:pPr>
      <w:r>
        <w:t xml:space="preserve">En el ámbito de la gestión de datos, dos conceptos clave son los Data </w:t>
      </w:r>
      <w:proofErr w:type="spellStart"/>
      <w:r>
        <w:t>Lakes</w:t>
      </w:r>
      <w:proofErr w:type="spellEnd"/>
      <w:r>
        <w:t xml:space="preserve"> y los Data </w:t>
      </w:r>
      <w:proofErr w:type="spellStart"/>
      <w:r>
        <w:t>Warehouses</w:t>
      </w:r>
      <w:proofErr w:type="spellEnd"/>
      <w:r>
        <w:t xml:space="preserve">. Estas dos tecnologías desempeñan roles fundamentales en el almacenamiento y análisis de datos en el contexto empresarial. En este artículo, exploraremos en detalle cada uno de estos conceptos, y analizaremos cómo se pueden utilizar las herramientas de </w:t>
      </w:r>
      <w:proofErr w:type="spellStart"/>
      <w:r>
        <w:t>Postgres</w:t>
      </w:r>
      <w:proofErr w:type="spellEnd"/>
      <w:r>
        <w:t>, SQL y Python para implementarlos de manera efectiva.</w:t>
      </w:r>
    </w:p>
    <w:p w14:paraId="59D6E0DD" w14:textId="77777777" w:rsidR="002A17B0" w:rsidRDefault="002A17B0" w:rsidP="002A17B0">
      <w:pPr>
        <w:pStyle w:val="NormalWeb"/>
      </w:pPr>
      <w:r>
        <w:t>Con la creciente cantidad de datos producidos, la nube ofrece muchos beneficios para el procesamiento y análisis de datos, como la escalabilidad, confiabilidad y disponibilidad. Además, existen diversas herramientas y tecnologías para el procesamiento y análisis de datos en el ecosistema de la nube.</w:t>
      </w:r>
    </w:p>
    <w:p w14:paraId="237D616B" w14:textId="77777777" w:rsidR="002A17B0" w:rsidRDefault="002A17B0" w:rsidP="002A17B0">
      <w:pPr>
        <w:pStyle w:val="NormalWeb"/>
      </w:pPr>
      <w:r>
        <w:t xml:space="preserve">En cualquier diseño de plataforma de análisis, el procesamiento y almacenamiento son fundamentales para el rendimiento de las plataformas de datos. Hay tres categorías principales de plataformas de análisis: data </w:t>
      </w:r>
      <w:proofErr w:type="spellStart"/>
      <w:r>
        <w:t>warehouses</w:t>
      </w:r>
      <w:proofErr w:type="spellEnd"/>
      <w:r>
        <w:t xml:space="preserve">, data </w:t>
      </w:r>
      <w:proofErr w:type="spellStart"/>
      <w:r>
        <w:t>lakes</w:t>
      </w:r>
      <w:proofErr w:type="spellEnd"/>
      <w:r>
        <w:t xml:space="preserve"> y data </w:t>
      </w:r>
      <w:proofErr w:type="spellStart"/>
      <w:r>
        <w:t>lakehouses</w:t>
      </w:r>
      <w:proofErr w:type="spellEnd"/>
      <w:r>
        <w:t>. Veamos brevemente cada una de ellas.</w:t>
      </w:r>
    </w:p>
    <w:p w14:paraId="1C0F0543" w14:textId="77777777" w:rsidR="002A17B0" w:rsidRDefault="002A17B0" w:rsidP="002A17B0">
      <w:pPr>
        <w:pStyle w:val="NormalWeb"/>
      </w:pPr>
      <w:r>
        <w:rPr>
          <w:rStyle w:val="Textoennegrita"/>
        </w:rPr>
        <w:t xml:space="preserve">Data </w:t>
      </w:r>
      <w:proofErr w:type="spellStart"/>
      <w:r>
        <w:rPr>
          <w:rStyle w:val="Textoennegrita"/>
        </w:rPr>
        <w:t>Lakes</w:t>
      </w:r>
      <w:proofErr w:type="spellEnd"/>
    </w:p>
    <w:p w14:paraId="0749A872" w14:textId="77777777" w:rsidR="002A17B0" w:rsidRDefault="002A17B0" w:rsidP="002A17B0">
      <w:pPr>
        <w:pStyle w:val="NormalWeb"/>
      </w:pPr>
      <w:r>
        <w:t xml:space="preserve">Comencemos por comprender qué es un Data Lake. Un Data Lake es un repositorio centralizado y escalable que almacena grandes volúmenes de datos estructurados y no estructurados en su formato original. A diferencia de los sistemas tradicionales de almacenamiento de datos, los Data </w:t>
      </w:r>
      <w:proofErr w:type="spellStart"/>
      <w:r>
        <w:t>Lakes</w:t>
      </w:r>
      <w:proofErr w:type="spellEnd"/>
      <w:r>
        <w:t xml:space="preserve"> no requieren una estructura definida antes de la carga de datos, lo que permite la captura de información en su forma bruta y su posterior transformación según las necesidades.</w:t>
      </w:r>
    </w:p>
    <w:p w14:paraId="2FCFCD5F" w14:textId="0A868EAB" w:rsidR="002A17B0" w:rsidRDefault="002A17B0" w:rsidP="002A17B0">
      <w:pPr>
        <w:pStyle w:val="NormalWeb"/>
      </w:pPr>
      <w:r>
        <w:t xml:space="preserve">Un Data Lake utiliza un enfoque de almacenamiento basado en archivos, donde los datos se almacenan en su forma nativa, sin imponer una estructura predefinida. Esto permite una mayor flexibilidad en la gestión y el análisis de los datos, ya que no se requiere un esquema rígido antes de su almacenamiento. Además, los Data </w:t>
      </w:r>
      <w:proofErr w:type="spellStart"/>
      <w:r>
        <w:t>Lakes</w:t>
      </w:r>
      <w:proofErr w:type="spellEnd"/>
      <w:r>
        <w:t xml:space="preserve"> pueden almacenar una amplia variedad de datos, como datos transaccionales, datos de sensores</w:t>
      </w:r>
      <w:r>
        <w:t xml:space="preserve"> </w:t>
      </w:r>
      <w:r>
        <w:t>(</w:t>
      </w:r>
      <w:proofErr w:type="spellStart"/>
      <w:r>
        <w:t>IoT</w:t>
      </w:r>
      <w:proofErr w:type="spellEnd"/>
      <w:r>
        <w:t>), datos de registros de aplicaciones y más.</w:t>
      </w:r>
    </w:p>
    <w:p w14:paraId="52067294" w14:textId="77777777" w:rsidR="002A17B0" w:rsidRDefault="002A17B0" w:rsidP="002A17B0">
      <w:pPr>
        <w:pStyle w:val="NormalWeb"/>
      </w:pPr>
      <w:r>
        <w:t xml:space="preserve">Para implementar un Data Lake utilizando </w:t>
      </w:r>
      <w:proofErr w:type="spellStart"/>
      <w:r>
        <w:t>Postgres</w:t>
      </w:r>
      <w:proofErr w:type="spellEnd"/>
      <w:r>
        <w:t xml:space="preserve">, es posible utilizar herramientas como Amazon Web </w:t>
      </w:r>
      <w:proofErr w:type="spellStart"/>
      <w:r>
        <w:t>Services</w:t>
      </w:r>
      <w:proofErr w:type="spellEnd"/>
      <w:r>
        <w:t xml:space="preserve">: S3 y Apache Hadoop. </w:t>
      </w:r>
      <w:proofErr w:type="spellStart"/>
      <w:r>
        <w:t>Postgres</w:t>
      </w:r>
      <w:proofErr w:type="spellEnd"/>
      <w:r>
        <w:t xml:space="preserve"> (RDS=DDBB) proporciona funcionalidades de almacenamiento y acceso a datos escalables, mientras que Amazon S3 y Apache Hadoop permiten la gestión eficiente de grandes volúmenes de datos no estructurados y semiestructurados.</w:t>
      </w:r>
    </w:p>
    <w:p w14:paraId="5C667307" w14:textId="77777777" w:rsidR="002A17B0" w:rsidRDefault="002A17B0" w:rsidP="002A17B0">
      <w:pPr>
        <w:pStyle w:val="NormalWeb"/>
      </w:pPr>
      <w:r>
        <w:t xml:space="preserve">Los data </w:t>
      </w:r>
      <w:proofErr w:type="spellStart"/>
      <w:r>
        <w:t>lakes</w:t>
      </w:r>
      <w:proofErr w:type="spellEnd"/>
      <w:r>
        <w:t xml:space="preserve"> resuelven muchos desafíos de los data </w:t>
      </w:r>
      <w:proofErr w:type="spellStart"/>
      <w:r>
        <w:t>warehouses</w:t>
      </w:r>
      <w:proofErr w:type="spellEnd"/>
      <w:r>
        <w:t xml:space="preserve">, pero tienen una baja calidad de datos y un rendimiento de consultas que no es lo suficientemente eficiente. Además, requieren herramientas adicionales para ejecutar consultas SQL para usuarios de negocio. Si un data </w:t>
      </w:r>
      <w:proofErr w:type="spellStart"/>
      <w:r>
        <w:t>lake</w:t>
      </w:r>
      <w:proofErr w:type="spellEnd"/>
      <w:r>
        <w:t xml:space="preserve"> no está bien organizado, puede llevar a un problema de estancamiento de datos.</w:t>
      </w:r>
    </w:p>
    <w:p w14:paraId="6157B686" w14:textId="52EB2507" w:rsidR="002A17B0" w:rsidRDefault="002A17B0" w:rsidP="002A17B0">
      <w:pPr>
        <w:pStyle w:val="NormalWeb"/>
      </w:pPr>
      <w:r>
        <w:rPr>
          <w:noProof/>
        </w:rPr>
        <w:lastRenderedPageBreak/>
        <mc:AlternateContent>
          <mc:Choice Requires="wps">
            <w:drawing>
              <wp:inline distT="0" distB="0" distL="0" distR="0" wp14:anchorId="6260E4AF" wp14:editId="2F225387">
                <wp:extent cx="304800" cy="304800"/>
                <wp:effectExtent l="0" t="0" r="0" b="0"/>
                <wp:docPr id="1197328842"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4B40C"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020A7E" w14:textId="77777777" w:rsidR="002A17B0" w:rsidRDefault="002A17B0" w:rsidP="002A17B0">
      <w:pPr>
        <w:pStyle w:val="NormalWeb"/>
      </w:pPr>
      <w:r>
        <w:rPr>
          <w:rStyle w:val="Textoennegrita"/>
        </w:rPr>
        <w:t xml:space="preserve">Data </w:t>
      </w:r>
      <w:proofErr w:type="spellStart"/>
      <w:r>
        <w:rPr>
          <w:rStyle w:val="Textoennegrita"/>
        </w:rPr>
        <w:t>Warehouses</w:t>
      </w:r>
      <w:proofErr w:type="spellEnd"/>
    </w:p>
    <w:p w14:paraId="52597F7B" w14:textId="77777777" w:rsidR="002A17B0" w:rsidRDefault="002A17B0" w:rsidP="002A17B0">
      <w:pPr>
        <w:pStyle w:val="NormalWeb"/>
      </w:pPr>
      <w:r>
        <w:t xml:space="preserve">Pasemos ahora a los Data </w:t>
      </w:r>
      <w:proofErr w:type="spellStart"/>
      <w:r>
        <w:t>Warehouses</w:t>
      </w:r>
      <w:proofErr w:type="spellEnd"/>
      <w:r>
        <w:t xml:space="preserve">. Estos se basan en un sistema utilizado para la recopilación, almacenamiento y análisis de datos de diferentes fuentes con el objetivo de apoyar la toma de decisiones empresariales. A diferencia de los Data </w:t>
      </w:r>
      <w:proofErr w:type="spellStart"/>
      <w:r>
        <w:t>Lakes</w:t>
      </w:r>
      <w:proofErr w:type="spellEnd"/>
      <w:r>
        <w:t xml:space="preserve">, los Data </w:t>
      </w:r>
      <w:proofErr w:type="spellStart"/>
      <w:r>
        <w:t>Warehouses</w:t>
      </w:r>
      <w:proofErr w:type="spellEnd"/>
      <w:r>
        <w:t xml:space="preserve"> están diseñados para almacenar datos estructurados, normalizados y listos para su análisis.</w:t>
      </w:r>
    </w:p>
    <w:p w14:paraId="4E7C6753" w14:textId="77777777" w:rsidR="002A17B0" w:rsidRDefault="002A17B0" w:rsidP="002A17B0">
      <w:pPr>
        <w:pStyle w:val="NormalWeb"/>
      </w:pPr>
      <w:r>
        <w:rPr>
          <w:rStyle w:val="Textoennegrita"/>
        </w:rPr>
        <w:t xml:space="preserve">La estructura de un Data </w:t>
      </w:r>
      <w:proofErr w:type="spellStart"/>
      <w:r>
        <w:rPr>
          <w:rStyle w:val="Textoennegrita"/>
        </w:rPr>
        <w:t>Warehouse</w:t>
      </w:r>
      <w:proofErr w:type="spellEnd"/>
      <w:r>
        <w:rPr>
          <w:rStyle w:val="Textoennegrita"/>
        </w:rPr>
        <w:t xml:space="preserve"> se basa en un modelo dimensional, que consiste en tablas de hechos y tablas de dimensiones. Las tablas de hechos contienen las medidas numéricas y cuantitativas, mientras que las tablas de dimensiones contienen atributos descriptivos para proporcionar contexto a los datos.</w:t>
      </w:r>
      <w:r>
        <w:t xml:space="preserve"> Esta estructura facilita las consultas y análisis eficientes de los datos almacenados en el Data </w:t>
      </w:r>
      <w:proofErr w:type="spellStart"/>
      <w:r>
        <w:t>Warehouse</w:t>
      </w:r>
      <w:proofErr w:type="spellEnd"/>
      <w:r>
        <w:t>.</w:t>
      </w:r>
    </w:p>
    <w:p w14:paraId="1594CC99" w14:textId="77777777" w:rsidR="002A17B0" w:rsidRDefault="002A17B0" w:rsidP="002A17B0">
      <w:pPr>
        <w:pStyle w:val="NormalWeb"/>
      </w:pPr>
      <w:proofErr w:type="spellStart"/>
      <w:r>
        <w:t>Postgres</w:t>
      </w:r>
      <w:proofErr w:type="spellEnd"/>
      <w:r>
        <w:t xml:space="preserve"> es una base de datos relacional ampliamente utilizada que puede utilizarse para implementar un Data </w:t>
      </w:r>
      <w:proofErr w:type="spellStart"/>
      <w:r>
        <w:t>Warehouse</w:t>
      </w:r>
      <w:proofErr w:type="spellEnd"/>
      <w:r>
        <w:t xml:space="preserve">. Utilizando </w:t>
      </w:r>
      <w:proofErr w:type="spellStart"/>
      <w:r>
        <w:t>Postgres</w:t>
      </w:r>
      <w:proofErr w:type="spellEnd"/>
      <w:r>
        <w:t xml:space="preserve"> junto con SQL, es posible modelar la estructura dimensional y cargar los datos en las tablas correspondientes. SQL proporciona un lenguaje de consulta potente para extraer información de manera eficiente de un Data </w:t>
      </w:r>
      <w:proofErr w:type="spellStart"/>
      <w:r>
        <w:t>Warehouse</w:t>
      </w:r>
      <w:proofErr w:type="spellEnd"/>
      <w:r>
        <w:t>.</w:t>
      </w:r>
    </w:p>
    <w:p w14:paraId="0879BD36" w14:textId="5FE94AF5" w:rsidR="002A17B0" w:rsidRDefault="002A17B0" w:rsidP="002A17B0">
      <w:pPr>
        <w:pStyle w:val="NormalWeb"/>
      </w:pPr>
      <w:r>
        <w:rPr>
          <w:noProof/>
        </w:rPr>
        <mc:AlternateContent>
          <mc:Choice Requires="wps">
            <w:drawing>
              <wp:inline distT="0" distB="0" distL="0" distR="0" wp14:anchorId="3A31F6D9" wp14:editId="0235AAE2">
                <wp:extent cx="304800" cy="304800"/>
                <wp:effectExtent l="0" t="0" r="0" b="0"/>
                <wp:docPr id="408605318"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A3F6B"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5C79DD" w14:textId="735BF576" w:rsidR="002A17B0" w:rsidRDefault="002A17B0" w:rsidP="002A17B0">
      <w:pPr>
        <w:pStyle w:val="NormalWeb"/>
      </w:pPr>
      <w:r>
        <w:t>Data Lake (capa raw</w:t>
      </w:r>
      <w:r w:rsidR="00C44922">
        <w:t xml:space="preserve"> </w:t>
      </w:r>
      <w:r>
        <w:t xml:space="preserve">(sin formato) → capa </w:t>
      </w:r>
      <w:proofErr w:type="spellStart"/>
      <w:r>
        <w:t>stage</w:t>
      </w:r>
      <w:proofErr w:type="spellEnd"/>
      <w:r w:rsidR="00C44922">
        <w:t xml:space="preserve"> </w:t>
      </w:r>
      <w:r>
        <w:t>(con formato, normalizamos) AWS</w:t>
      </w:r>
    </w:p>
    <w:p w14:paraId="13BBE46F" w14:textId="32EE19AE" w:rsidR="002A17B0" w:rsidRDefault="002A17B0" w:rsidP="002A17B0">
      <w:pPr>
        <w:pStyle w:val="NormalWeb"/>
      </w:pPr>
      <w:r>
        <w:t xml:space="preserve">Data </w:t>
      </w:r>
      <w:proofErr w:type="spellStart"/>
      <w:r>
        <w:t>Warehouse</w:t>
      </w:r>
      <w:proofErr w:type="spellEnd"/>
      <w:r>
        <w:t xml:space="preserve"> (</w:t>
      </w:r>
      <w:proofErr w:type="spellStart"/>
      <w:r>
        <w:t>SnowFlake</w:t>
      </w:r>
      <w:proofErr w:type="spellEnd"/>
      <w:r>
        <w:t>)</w:t>
      </w:r>
    </w:p>
    <w:p w14:paraId="2A37454D" w14:textId="77777777" w:rsidR="002A17B0" w:rsidRDefault="002A17B0" w:rsidP="002A17B0">
      <w:pPr>
        <w:pStyle w:val="NormalWeb"/>
      </w:pPr>
      <w:r>
        <w:rPr>
          <w:rStyle w:val="Textoennegrita"/>
        </w:rPr>
        <w:t>Integración con Python</w:t>
      </w:r>
    </w:p>
    <w:p w14:paraId="256A5FAF" w14:textId="77777777" w:rsidR="002A17B0" w:rsidRDefault="002A17B0" w:rsidP="002A17B0">
      <w:pPr>
        <w:pStyle w:val="NormalWeb"/>
      </w:pPr>
      <w:r>
        <w:t xml:space="preserve">Python, por su parte, es un lenguaje de programación versátil y ampliamente utilizado en el ámbito del análisis de datos. Al combinar Python con </w:t>
      </w:r>
      <w:proofErr w:type="spellStart"/>
      <w:r>
        <w:t>Postgres</w:t>
      </w:r>
      <w:proofErr w:type="spellEnd"/>
      <w:r>
        <w:t xml:space="preserve"> y SQL, podemos lograr una integración poderosa para trabajar con Data </w:t>
      </w:r>
      <w:proofErr w:type="spellStart"/>
      <w:r>
        <w:t>Lakes</w:t>
      </w:r>
      <w:proofErr w:type="spellEnd"/>
      <w:r>
        <w:t xml:space="preserve"> y Data </w:t>
      </w:r>
      <w:proofErr w:type="spellStart"/>
      <w:r>
        <w:t>Warehouses</w:t>
      </w:r>
      <w:proofErr w:type="spellEnd"/>
      <w:r>
        <w:t>.</w:t>
      </w:r>
    </w:p>
    <w:p w14:paraId="7CE585B3" w14:textId="77777777" w:rsidR="002A17B0" w:rsidRDefault="002A17B0" w:rsidP="002A17B0">
      <w:pPr>
        <w:pStyle w:val="NormalWeb"/>
      </w:pPr>
      <w:r>
        <w:t xml:space="preserve">Python ofrece una amplia gama de bibliotecas y herramientas que facilitan la manipulación y análisis de datos. Por ejemplo, pandas es una biblioteca popular que proporciona estructuras de datos flexibles y funciones para la limpieza, transformación y análisis de datos. Al cargar datos desde un Data Lake o Data </w:t>
      </w:r>
      <w:proofErr w:type="spellStart"/>
      <w:r>
        <w:t>Warehouse</w:t>
      </w:r>
      <w:proofErr w:type="spellEnd"/>
      <w:r>
        <w:t xml:space="preserve"> en Python utilizando pandas, podemos aprovechar su funcionalidad para preparar los datos antes de su análisis.</w:t>
      </w:r>
    </w:p>
    <w:p w14:paraId="0C472F06" w14:textId="77777777" w:rsidR="002A17B0" w:rsidRDefault="002A17B0" w:rsidP="002A17B0">
      <w:pPr>
        <w:pStyle w:val="NormalWeb"/>
      </w:pPr>
      <w:r>
        <w:t xml:space="preserve">Para acceder a los datos almacenados en un Data Lake o Data </w:t>
      </w:r>
      <w:proofErr w:type="spellStart"/>
      <w:r>
        <w:t>Warehouse</w:t>
      </w:r>
      <w:proofErr w:type="spellEnd"/>
      <w:r>
        <w:t xml:space="preserve">, podemos utilizar el conector de bases de datos de </w:t>
      </w:r>
      <w:proofErr w:type="spellStart"/>
      <w:r>
        <w:t>Postgres</w:t>
      </w:r>
      <w:proofErr w:type="spellEnd"/>
      <w:r>
        <w:t xml:space="preserve"> en Python. Este conector permite establecer una conexión con la base de datos y ejecutar consultas SQL para extraer los datos necesarios. La biblioteca psycopg2 es ampliamente utilizada para este propósito y proporciona una interfaz fácil de usar para interactuar con </w:t>
      </w:r>
      <w:proofErr w:type="spellStart"/>
      <w:r>
        <w:t>Postgres</w:t>
      </w:r>
      <w:proofErr w:type="spellEnd"/>
      <w:r>
        <w:t xml:space="preserve"> desde Python.</w:t>
      </w:r>
    </w:p>
    <w:p w14:paraId="21E3AA8F" w14:textId="77777777" w:rsidR="002A17B0" w:rsidRDefault="002A17B0" w:rsidP="002A17B0">
      <w:pPr>
        <w:pStyle w:val="NormalWeb"/>
      </w:pPr>
      <w:r>
        <w:t xml:space="preserve">Una vez que hemos extraído los datos en Python, podemos aplicar diversas técnicas y análisis para obtener información valiosa. Por ejemplo, podemos utilizar algoritmos de aprendizaje </w:t>
      </w:r>
      <w:r>
        <w:lastRenderedPageBreak/>
        <w:t xml:space="preserve">automático de bibliotecas como </w:t>
      </w:r>
      <w:proofErr w:type="spellStart"/>
      <w:r>
        <w:t>scikit-learn</w:t>
      </w:r>
      <w:proofErr w:type="spellEnd"/>
      <w:r>
        <w:t xml:space="preserve"> o </w:t>
      </w:r>
      <w:proofErr w:type="spellStart"/>
      <w:r>
        <w:t>TensorFlow</w:t>
      </w:r>
      <w:proofErr w:type="spellEnd"/>
      <w:r>
        <w:t xml:space="preserve"> para realizar análisis predictivos o </w:t>
      </w:r>
      <w:proofErr w:type="spellStart"/>
      <w:r>
        <w:t>clustering</w:t>
      </w:r>
      <w:proofErr w:type="spellEnd"/>
      <w:r>
        <w:t xml:space="preserve"> en los datos. También podemos utilizar bibliotecas de visualización, como </w:t>
      </w:r>
      <w:proofErr w:type="spellStart"/>
      <w:r>
        <w:t>Matplotlib</w:t>
      </w:r>
      <w:proofErr w:type="spellEnd"/>
      <w:r>
        <w:t xml:space="preserve"> o </w:t>
      </w:r>
      <w:proofErr w:type="spellStart"/>
      <w:r>
        <w:t>Seaborn</w:t>
      </w:r>
      <w:proofErr w:type="spellEnd"/>
      <w:r>
        <w:t>, para representar gráficamente los resultados y comunicarlos de manera efectiva.</w:t>
      </w:r>
    </w:p>
    <w:p w14:paraId="3612FE53" w14:textId="77777777" w:rsidR="002A17B0" w:rsidRDefault="002A17B0" w:rsidP="002A17B0">
      <w:pPr>
        <w:pStyle w:val="NormalWeb"/>
      </w:pPr>
      <w:r>
        <w:t xml:space="preserve">En resumen, los Data </w:t>
      </w:r>
      <w:proofErr w:type="spellStart"/>
      <w:r>
        <w:t>Lakes</w:t>
      </w:r>
      <w:proofErr w:type="spellEnd"/>
      <w:r>
        <w:t xml:space="preserve"> y los Data </w:t>
      </w:r>
      <w:proofErr w:type="spellStart"/>
      <w:r>
        <w:t>Warehouses</w:t>
      </w:r>
      <w:proofErr w:type="spellEnd"/>
      <w:r>
        <w:t xml:space="preserve"> desempeñan un papel crucial en la gestión y análisis de datos en el entorno empresarial. Mientras que los Data </w:t>
      </w:r>
      <w:proofErr w:type="spellStart"/>
      <w:r>
        <w:t>Lakes</w:t>
      </w:r>
      <w:proofErr w:type="spellEnd"/>
      <w:r>
        <w:t xml:space="preserve"> se centran en almacenar datos en su formato bruto(raw) y no estructurado, los Data </w:t>
      </w:r>
      <w:proofErr w:type="spellStart"/>
      <w:r>
        <w:t>Warehouses</w:t>
      </w:r>
      <w:proofErr w:type="spellEnd"/>
      <w:r>
        <w:t xml:space="preserve"> se utilizan para almacenar datos estructurados(normalizados) y listos para el análisis. </w:t>
      </w:r>
      <w:proofErr w:type="spellStart"/>
      <w:r>
        <w:t>Postgres</w:t>
      </w:r>
      <w:proofErr w:type="spellEnd"/>
      <w:r>
        <w:t>, SQL y Python son herramientas poderosas que se pueden utilizar para implementar estas tecnologías y aprovechar al máximo los datos almacenados.</w:t>
      </w:r>
    </w:p>
    <w:p w14:paraId="11B38FD8" w14:textId="77777777" w:rsidR="002A17B0" w:rsidRDefault="002A17B0" w:rsidP="002A17B0">
      <w:pPr>
        <w:pStyle w:val="NormalWeb"/>
      </w:pPr>
      <w:r>
        <w:t xml:space="preserve">En conclusión, la combinación de </w:t>
      </w:r>
      <w:proofErr w:type="spellStart"/>
      <w:r>
        <w:t>Postgres</w:t>
      </w:r>
      <w:proofErr w:type="spellEnd"/>
      <w:r>
        <w:t xml:space="preserve">, SQL y Python proporciona una plataforma sólida para trabajar con Data </w:t>
      </w:r>
      <w:proofErr w:type="spellStart"/>
      <w:r>
        <w:t>Lakes</w:t>
      </w:r>
      <w:proofErr w:type="spellEnd"/>
      <w:r>
        <w:t xml:space="preserve"> y Data </w:t>
      </w:r>
      <w:proofErr w:type="spellStart"/>
      <w:r>
        <w:t>Warehouses</w:t>
      </w:r>
      <w:proofErr w:type="spellEnd"/>
      <w:r>
        <w:t xml:space="preserve">. Estas tecnologías permiten almacenar, acceder, transformar y analizar datos de manera eficiente. Al comprender y utilizar adecuadamente estas herramientas, los profesionales pueden aprovechar al máximo la información contenida en los Data </w:t>
      </w:r>
      <w:proofErr w:type="spellStart"/>
      <w:r>
        <w:t>Lakes</w:t>
      </w:r>
      <w:proofErr w:type="spellEnd"/>
      <w:r>
        <w:t xml:space="preserve"> y Data </w:t>
      </w:r>
      <w:proofErr w:type="spellStart"/>
      <w:r>
        <w:t>Warehouses</w:t>
      </w:r>
      <w:proofErr w:type="spellEnd"/>
      <w:r>
        <w:t xml:space="preserve"> para tomar decisiones informadas y obtener una ventaja competitiva en el mundo empresarial actual.</w:t>
      </w:r>
    </w:p>
    <w:p w14:paraId="30A21535" w14:textId="77777777" w:rsidR="002A17B0" w:rsidRDefault="002A17B0" w:rsidP="002A17B0">
      <w:pPr>
        <w:pStyle w:val="NormalWeb"/>
      </w:pPr>
      <w:r>
        <w:rPr>
          <w:rStyle w:val="Textoennegrita"/>
        </w:rPr>
        <w:t>Bonus</w:t>
      </w:r>
      <w:r>
        <w:t>:</w:t>
      </w:r>
    </w:p>
    <w:p w14:paraId="55144D85" w14:textId="77777777" w:rsidR="002A17B0" w:rsidRDefault="002A17B0" w:rsidP="002A17B0">
      <w:pPr>
        <w:pStyle w:val="NormalWeb"/>
      </w:pPr>
      <w:r>
        <w:rPr>
          <w:rStyle w:val="Textoennegrita"/>
        </w:rPr>
        <w:t xml:space="preserve">Data </w:t>
      </w:r>
      <w:proofErr w:type="spellStart"/>
      <w:r>
        <w:rPr>
          <w:rStyle w:val="Textoennegrita"/>
        </w:rPr>
        <w:t>Lakehouses</w:t>
      </w:r>
      <w:proofErr w:type="spellEnd"/>
    </w:p>
    <w:p w14:paraId="06EEDB29" w14:textId="77777777" w:rsidR="002A17B0" w:rsidRDefault="002A17B0" w:rsidP="002A17B0">
      <w:pPr>
        <w:pStyle w:val="NormalWeb"/>
      </w:pPr>
      <w:r>
        <w:t xml:space="preserve">Un data </w:t>
      </w:r>
      <w:proofErr w:type="spellStart"/>
      <w:r>
        <w:t>lakehouse</w:t>
      </w:r>
      <w:proofErr w:type="spellEnd"/>
      <w:r>
        <w:t xml:space="preserve"> ofrece una mayor confiabilidad de los datos al reducir las transferencias de datos de </w:t>
      </w:r>
      <w:proofErr w:type="gramStart"/>
      <w:r>
        <w:t>ETL</w:t>
      </w:r>
      <w:proofErr w:type="gramEnd"/>
      <w:r>
        <w:t xml:space="preserve"> pero ofrecer almacenamiento de datos en bruto. Los datos no se duplicarán en múltiples sistemas. Debido a la reducción de los procesos de </w:t>
      </w:r>
      <w:proofErr w:type="gramStart"/>
      <w:r>
        <w:t>ETL(</w:t>
      </w:r>
      <w:proofErr w:type="spellStart"/>
      <w:proofErr w:type="gramEnd"/>
      <w:r>
        <w:t>Extract</w:t>
      </w:r>
      <w:proofErr w:type="spellEnd"/>
      <w:r>
        <w:t xml:space="preserve">, </w:t>
      </w:r>
      <w:proofErr w:type="spellStart"/>
      <w:r>
        <w:t>Transform</w:t>
      </w:r>
      <w:proofErr w:type="spellEnd"/>
      <w:r>
        <w:t xml:space="preserve"> &amp; Load) y la eliminación de duplicados, también se reduce el costo. Además, ofrece una mejor gestión de datos y abre los datos para múltiples casos de uso.</w:t>
      </w:r>
    </w:p>
    <w:p w14:paraId="145A6054" w14:textId="77777777" w:rsidR="002A17B0" w:rsidRDefault="002A17B0" w:rsidP="002A17B0">
      <w:pPr>
        <w:pStyle w:val="NormalWeb"/>
      </w:pPr>
      <w:r>
        <w:t xml:space="preserve">Algunas de las características clave </w:t>
      </w:r>
      <w:proofErr w:type="gramStart"/>
      <w:r>
        <w:t>del data</w:t>
      </w:r>
      <w:proofErr w:type="gramEnd"/>
      <w:r>
        <w:t xml:space="preserve"> </w:t>
      </w:r>
      <w:proofErr w:type="spellStart"/>
      <w:r>
        <w:t>lakehouse</w:t>
      </w:r>
      <w:proofErr w:type="spellEnd"/>
      <w:r>
        <w:t xml:space="preserve"> son las siguientes:</w:t>
      </w:r>
    </w:p>
    <w:p w14:paraId="6A2E4557" w14:textId="77777777" w:rsidR="002A17B0" w:rsidRDefault="002A17B0" w:rsidP="002A17B0">
      <w:pPr>
        <w:numPr>
          <w:ilvl w:val="0"/>
          <w:numId w:val="36"/>
        </w:numPr>
        <w:spacing w:before="100" w:beforeAutospacing="1" w:after="100" w:afterAutospacing="1" w:line="240" w:lineRule="auto"/>
      </w:pPr>
      <w:r>
        <w:t xml:space="preserve">Soporte de transacciones ACID: ACID (Atomicidad, concurrencia, aislamiento y durabilidad) garantiza la consistencia de las transacciones y la integridad de los datos. Ayuda a mantener la integridad de los datos cuando diferentes componentes realizan operaciones concurrentes o en caso de fallas. Es una propiedad fundamental de un data </w:t>
      </w:r>
      <w:proofErr w:type="spellStart"/>
      <w:r>
        <w:t>warehouse</w:t>
      </w:r>
      <w:proofErr w:type="spellEnd"/>
      <w:r>
        <w:t xml:space="preserve"> y se hereda en un data </w:t>
      </w:r>
      <w:proofErr w:type="spellStart"/>
      <w:r>
        <w:t>lakehouse</w:t>
      </w:r>
      <w:proofErr w:type="spellEnd"/>
      <w:r>
        <w:t>.</w:t>
      </w:r>
    </w:p>
    <w:p w14:paraId="0C26F7BF" w14:textId="77777777" w:rsidR="002A17B0" w:rsidRDefault="002A17B0" w:rsidP="002A17B0">
      <w:pPr>
        <w:numPr>
          <w:ilvl w:val="0"/>
          <w:numId w:val="36"/>
        </w:numPr>
        <w:spacing w:before="100" w:beforeAutospacing="1" w:after="100" w:afterAutospacing="1" w:line="240" w:lineRule="auto"/>
      </w:pPr>
      <w:r>
        <w:t xml:space="preserve">Formato de datos en bruto o no estructurado: Un data </w:t>
      </w:r>
      <w:proofErr w:type="spellStart"/>
      <w:r>
        <w:t>warehouse</w:t>
      </w:r>
      <w:proofErr w:type="spellEnd"/>
      <w:r>
        <w:t xml:space="preserve"> solo admitía datos estructurados, pero ahora tenemos soporte para tipos de datos en bruto, incluidos audio, video, etc.</w:t>
      </w:r>
    </w:p>
    <w:p w14:paraId="4DFB0565" w14:textId="77777777" w:rsidR="002A17B0" w:rsidRDefault="002A17B0" w:rsidP="002A17B0">
      <w:pPr>
        <w:numPr>
          <w:ilvl w:val="0"/>
          <w:numId w:val="36"/>
        </w:numPr>
        <w:spacing w:before="100" w:beforeAutospacing="1" w:after="100" w:afterAutospacing="1" w:line="240" w:lineRule="auto"/>
      </w:pPr>
      <w:r>
        <w:t xml:space="preserve">Soporte de transmisión continua: Ahora, los datos se generan como un flujo sin límites, por lo que el data </w:t>
      </w:r>
      <w:proofErr w:type="spellStart"/>
      <w:r>
        <w:t>lake</w:t>
      </w:r>
      <w:proofErr w:type="spellEnd"/>
      <w:r>
        <w:t xml:space="preserve"> tiene soporte para transmitir los datos y generar información en tiempo real.</w:t>
      </w:r>
    </w:p>
    <w:p w14:paraId="320AD792" w14:textId="77777777" w:rsidR="002A17B0" w:rsidRDefault="002A17B0" w:rsidP="002A17B0">
      <w:pPr>
        <w:numPr>
          <w:ilvl w:val="0"/>
          <w:numId w:val="36"/>
        </w:numPr>
        <w:spacing w:before="100" w:beforeAutospacing="1" w:after="100" w:afterAutospacing="1" w:line="240" w:lineRule="auto"/>
      </w:pPr>
      <w:r>
        <w:t>Almacenamiento y procesamiento desacoplados: El almacenamiento y el procesamiento están desacoplados, lo que permite escalarlos de forma independiente según las necesidades del caso de uso. También te permite ejecutar consultas utilizando nodos de cómputo diferentes, mientras otros acceden al almacenamiento directamente.</w:t>
      </w:r>
    </w:p>
    <w:p w14:paraId="64FCDABF" w14:textId="77777777" w:rsidR="002A17B0" w:rsidRDefault="002A17B0" w:rsidP="002A17B0">
      <w:pPr>
        <w:pStyle w:val="NormalWeb"/>
      </w:pPr>
      <w:r>
        <w:t xml:space="preserve">En conclusión, los data </w:t>
      </w:r>
      <w:proofErr w:type="spellStart"/>
      <w:r>
        <w:t>warehouses</w:t>
      </w:r>
      <w:proofErr w:type="spellEnd"/>
      <w:r>
        <w:t xml:space="preserve"> han existido durante mucho tiempo y han madurado, pero no están diseñados para las necesidades modernas de procesamiento de datos. Por otro lado, los data </w:t>
      </w:r>
      <w:proofErr w:type="spellStart"/>
      <w:r>
        <w:t>lakes</w:t>
      </w:r>
      <w:proofErr w:type="spellEnd"/>
      <w:r>
        <w:t xml:space="preserve"> resuelven la mayoría de los desafíos, pero eliminan algunas de las mejores </w:t>
      </w:r>
      <w:r>
        <w:lastRenderedPageBreak/>
        <w:t xml:space="preserve">características de los data </w:t>
      </w:r>
      <w:proofErr w:type="spellStart"/>
      <w:r>
        <w:t>warehouses</w:t>
      </w:r>
      <w:proofErr w:type="spellEnd"/>
      <w:r>
        <w:t xml:space="preserve">. Por lo tanto, el concepto de data </w:t>
      </w:r>
      <w:proofErr w:type="spellStart"/>
      <w:r>
        <w:t>lakehouse</w:t>
      </w:r>
      <w:proofErr w:type="spellEnd"/>
      <w:r>
        <w:t xml:space="preserve"> surgió y trajo lo mejor de ambos mundos. Sin embargo, la arquitectura </w:t>
      </w:r>
      <w:proofErr w:type="gramStart"/>
      <w:r>
        <w:t>del data</w:t>
      </w:r>
      <w:proofErr w:type="gramEnd"/>
      <w:r>
        <w:t xml:space="preserve"> </w:t>
      </w:r>
      <w:proofErr w:type="spellStart"/>
      <w:r>
        <w:t>lakehouse</w:t>
      </w:r>
      <w:proofErr w:type="spellEnd"/>
      <w:r>
        <w:t xml:space="preserve"> aún es relativamente nueva y llevará tiempo madurarla y compartir las mejores prácticas por parte de los primeros adoptantes. Mientras tanto, los data </w:t>
      </w:r>
      <w:proofErr w:type="spellStart"/>
      <w:r>
        <w:t>warehouses</w:t>
      </w:r>
      <w:proofErr w:type="spellEnd"/>
      <w:r>
        <w:t xml:space="preserve"> y los data </w:t>
      </w:r>
      <w:proofErr w:type="spellStart"/>
      <w:r>
        <w:t>lakes</w:t>
      </w:r>
      <w:proofErr w:type="spellEnd"/>
      <w:r>
        <w:t xml:space="preserve"> todavía se implementan para casos de uso específicos, y en la mayoría de los casos, coexisten y se complementan bastante bien para resolver el problema en cuestión.</w:t>
      </w:r>
    </w:p>
    <w:p w14:paraId="5360C201" w14:textId="77FAA6E7" w:rsidR="002A17B0" w:rsidRDefault="002A17B0" w:rsidP="002A17B0">
      <w:pPr>
        <w:pStyle w:val="NormalWeb"/>
      </w:pPr>
      <w:r>
        <w:rPr>
          <w:noProof/>
        </w:rPr>
        <mc:AlternateContent>
          <mc:Choice Requires="wps">
            <w:drawing>
              <wp:inline distT="0" distB="0" distL="0" distR="0" wp14:anchorId="29D7C48A" wp14:editId="5152FE82">
                <wp:extent cx="304800" cy="304800"/>
                <wp:effectExtent l="0" t="0" r="0" b="0"/>
                <wp:docPr id="35793583"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13174"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FF7A6D" w14:textId="77777777" w:rsidR="002A17B0" w:rsidRDefault="002A17B0" w:rsidP="002A17B0">
      <w:pPr>
        <w:pStyle w:val="NormalWeb"/>
      </w:pPr>
      <w:r>
        <w:rPr>
          <w:rStyle w:val="Textoennegrita"/>
        </w:rPr>
        <w:t>Resumen</w:t>
      </w:r>
      <w:r>
        <w:t xml:space="preserve"> de diferencias entre cada arquitectura:</w:t>
      </w:r>
    </w:p>
    <w:p w14:paraId="01088E2E" w14:textId="77777777" w:rsidR="002A17B0" w:rsidRDefault="002A17B0" w:rsidP="002A17B0">
      <w:pPr>
        <w:pStyle w:val="NormalWeb"/>
      </w:pPr>
      <w:r>
        <w:t xml:space="preserve">Data </w:t>
      </w:r>
      <w:proofErr w:type="spellStart"/>
      <w:r>
        <w:t>Warehouse</w:t>
      </w:r>
      <w:proofErr w:type="spellEnd"/>
      <w:r>
        <w:t>:</w:t>
      </w:r>
    </w:p>
    <w:p w14:paraId="40432160" w14:textId="77777777" w:rsidR="002A17B0" w:rsidRDefault="002A17B0" w:rsidP="002A17B0">
      <w:pPr>
        <w:numPr>
          <w:ilvl w:val="0"/>
          <w:numId w:val="37"/>
        </w:numPr>
        <w:spacing w:before="100" w:beforeAutospacing="1" w:after="100" w:afterAutospacing="1" w:line="240" w:lineRule="auto"/>
      </w:pPr>
      <w:r>
        <w:t xml:space="preserve">Almacenamiento: Los data </w:t>
      </w:r>
      <w:proofErr w:type="spellStart"/>
      <w:r>
        <w:t>warehouses</w:t>
      </w:r>
      <w:proofErr w:type="spellEnd"/>
      <w:r>
        <w:t xml:space="preserve"> almacenan datos en un formato estructurado y predefinido, con esquemas y tablas definidas de antemano.</w:t>
      </w:r>
    </w:p>
    <w:p w14:paraId="6A642F39" w14:textId="77777777" w:rsidR="002A17B0" w:rsidRDefault="002A17B0" w:rsidP="002A17B0">
      <w:pPr>
        <w:numPr>
          <w:ilvl w:val="0"/>
          <w:numId w:val="37"/>
        </w:numPr>
        <w:spacing w:before="100" w:beforeAutospacing="1" w:after="100" w:afterAutospacing="1" w:line="240" w:lineRule="auto"/>
      </w:pPr>
      <w:r>
        <w:t xml:space="preserve">Procesamiento: Los data </w:t>
      </w:r>
      <w:proofErr w:type="spellStart"/>
      <w:r>
        <w:t>warehouses</w:t>
      </w:r>
      <w:proofErr w:type="spellEnd"/>
      <w:r>
        <w:t xml:space="preserve"> están optimizados para consultas y análisis de datos estructurados. Utilizan un modelo de procesamiento en lotes para extraer, transformar y cargar los datos (ETL) antes de que estén disponibles para su análisis.</w:t>
      </w:r>
    </w:p>
    <w:p w14:paraId="207490B9" w14:textId="77777777" w:rsidR="002A17B0" w:rsidRDefault="002A17B0" w:rsidP="002A17B0">
      <w:pPr>
        <w:numPr>
          <w:ilvl w:val="0"/>
          <w:numId w:val="37"/>
        </w:numPr>
        <w:spacing w:before="100" w:beforeAutospacing="1" w:after="100" w:afterAutospacing="1" w:line="240" w:lineRule="auto"/>
      </w:pPr>
      <w:r>
        <w:t xml:space="preserve">Uso de datos: Los data </w:t>
      </w:r>
      <w:proofErr w:type="spellStart"/>
      <w:r>
        <w:t>warehouses</w:t>
      </w:r>
      <w:proofErr w:type="spellEnd"/>
      <w:r>
        <w:t xml:space="preserve"> son ideales para aplicaciones de inteligencia empresarial (BI), informes regulares y consultas ad hoc. Son más adecuados para usuarios de negocio y analistas.</w:t>
      </w:r>
    </w:p>
    <w:p w14:paraId="32E0DC14" w14:textId="77777777" w:rsidR="002A17B0" w:rsidRDefault="002A17B0" w:rsidP="002A17B0">
      <w:pPr>
        <w:numPr>
          <w:ilvl w:val="0"/>
          <w:numId w:val="37"/>
        </w:numPr>
        <w:spacing w:before="100" w:beforeAutospacing="1" w:after="100" w:afterAutospacing="1" w:line="240" w:lineRule="auto"/>
      </w:pPr>
      <w:r>
        <w:t xml:space="preserve">Calidad de datos: Los data </w:t>
      </w:r>
      <w:proofErr w:type="spellStart"/>
      <w:r>
        <w:t>warehouses</w:t>
      </w:r>
      <w:proofErr w:type="spellEnd"/>
      <w:r>
        <w:t xml:space="preserve"> tienden a tener una calidad de datos más alta, ya que los datos se estructuran y transforman antes de su carga.</w:t>
      </w:r>
    </w:p>
    <w:p w14:paraId="7767C10E" w14:textId="77777777" w:rsidR="002A17B0" w:rsidRDefault="002A17B0" w:rsidP="002A17B0">
      <w:pPr>
        <w:pStyle w:val="NormalWeb"/>
      </w:pPr>
      <w:r>
        <w:t>Data Lake:</w:t>
      </w:r>
    </w:p>
    <w:p w14:paraId="62663576" w14:textId="77777777" w:rsidR="002A17B0" w:rsidRDefault="002A17B0" w:rsidP="002A17B0">
      <w:pPr>
        <w:numPr>
          <w:ilvl w:val="0"/>
          <w:numId w:val="38"/>
        </w:numPr>
        <w:spacing w:before="100" w:beforeAutospacing="1" w:after="100" w:afterAutospacing="1" w:line="240" w:lineRule="auto"/>
      </w:pPr>
      <w:r>
        <w:t xml:space="preserve">Almacenamiento: Los data </w:t>
      </w:r>
      <w:proofErr w:type="spellStart"/>
      <w:r>
        <w:t>lakes</w:t>
      </w:r>
      <w:proofErr w:type="spellEnd"/>
      <w:r>
        <w:t xml:space="preserve"> almacenan datos en su formato original, sin estructurar, incluyendo datos estructurados, semiestructurados y sin procesar. No se requiere un esquema definido de antemano.</w:t>
      </w:r>
    </w:p>
    <w:p w14:paraId="061DE7FB" w14:textId="77777777" w:rsidR="002A17B0" w:rsidRDefault="002A17B0" w:rsidP="002A17B0">
      <w:pPr>
        <w:numPr>
          <w:ilvl w:val="0"/>
          <w:numId w:val="38"/>
        </w:numPr>
        <w:spacing w:before="100" w:beforeAutospacing="1" w:after="100" w:afterAutospacing="1" w:line="240" w:lineRule="auto"/>
      </w:pPr>
      <w:r>
        <w:t xml:space="preserve">Procesamiento: Los data </w:t>
      </w:r>
      <w:proofErr w:type="spellStart"/>
      <w:r>
        <w:t>lakes</w:t>
      </w:r>
      <w:proofErr w:type="spellEnd"/>
      <w:r>
        <w:t xml:space="preserve"> permiten un enfoque más flexible y ágil para el procesamiento de datos. Utilizan herramientas de procesamiento distribuido, como Apache </w:t>
      </w:r>
      <w:proofErr w:type="spellStart"/>
      <w:r>
        <w:t>Spark</w:t>
      </w:r>
      <w:proofErr w:type="spellEnd"/>
      <w:r>
        <w:t xml:space="preserve"> o Apache Hadoop, para procesar datos a gran escala.</w:t>
      </w:r>
    </w:p>
    <w:p w14:paraId="4459422E" w14:textId="77777777" w:rsidR="002A17B0" w:rsidRDefault="002A17B0" w:rsidP="002A17B0">
      <w:pPr>
        <w:numPr>
          <w:ilvl w:val="0"/>
          <w:numId w:val="38"/>
        </w:numPr>
        <w:spacing w:before="100" w:beforeAutospacing="1" w:after="100" w:afterAutospacing="1" w:line="240" w:lineRule="auto"/>
      </w:pPr>
      <w:r>
        <w:t xml:space="preserve">Uso de datos: Los data </w:t>
      </w:r>
      <w:proofErr w:type="spellStart"/>
      <w:r>
        <w:t>lakes</w:t>
      </w:r>
      <w:proofErr w:type="spellEnd"/>
      <w:r>
        <w:t xml:space="preserve"> son más adecuados para aplicaciones de ciencia de datos, análisis exploratorio y descubrimiento de patrones. Son utilizados principalmente por científicos de datos y analistas técnicos.</w:t>
      </w:r>
    </w:p>
    <w:p w14:paraId="2F4CA8D1" w14:textId="77777777" w:rsidR="002A17B0" w:rsidRDefault="002A17B0" w:rsidP="002A17B0">
      <w:pPr>
        <w:numPr>
          <w:ilvl w:val="0"/>
          <w:numId w:val="38"/>
        </w:numPr>
        <w:spacing w:before="100" w:beforeAutospacing="1" w:after="100" w:afterAutospacing="1" w:line="240" w:lineRule="auto"/>
      </w:pPr>
      <w:r>
        <w:t xml:space="preserve">Calidad de datos: Los data </w:t>
      </w:r>
      <w:proofErr w:type="spellStart"/>
      <w:r>
        <w:t>lakes</w:t>
      </w:r>
      <w:proofErr w:type="spellEnd"/>
      <w:r>
        <w:t xml:space="preserve"> pueden tener una calidad de datos más baja, ya que los datos no se transforman ni estructuran previamente. Requieren una mayor limpieza y preparación antes de su análisis.</w:t>
      </w:r>
    </w:p>
    <w:p w14:paraId="2AF5260E" w14:textId="77777777" w:rsidR="002A17B0" w:rsidRDefault="002A17B0" w:rsidP="002A17B0">
      <w:pPr>
        <w:pStyle w:val="NormalWeb"/>
      </w:pPr>
      <w:r>
        <w:t xml:space="preserve">Data </w:t>
      </w:r>
      <w:proofErr w:type="spellStart"/>
      <w:r>
        <w:t>Lakehouse</w:t>
      </w:r>
      <w:proofErr w:type="spellEnd"/>
      <w:r>
        <w:t>:</w:t>
      </w:r>
    </w:p>
    <w:p w14:paraId="19C1AF8B" w14:textId="77777777" w:rsidR="002A17B0" w:rsidRDefault="002A17B0" w:rsidP="002A17B0">
      <w:pPr>
        <w:numPr>
          <w:ilvl w:val="0"/>
          <w:numId w:val="39"/>
        </w:numPr>
        <w:spacing w:before="100" w:beforeAutospacing="1" w:after="100" w:afterAutospacing="1" w:line="240" w:lineRule="auto"/>
      </w:pPr>
      <w:r>
        <w:t xml:space="preserve">Almacenamiento: Los data </w:t>
      </w:r>
      <w:proofErr w:type="spellStart"/>
      <w:r>
        <w:t>lakehouses</w:t>
      </w:r>
      <w:proofErr w:type="spellEnd"/>
      <w:r>
        <w:t xml:space="preserve"> combinan las características de los data </w:t>
      </w:r>
      <w:proofErr w:type="spellStart"/>
      <w:r>
        <w:t>warehouses</w:t>
      </w:r>
      <w:proofErr w:type="spellEnd"/>
      <w:r>
        <w:t xml:space="preserve"> y data </w:t>
      </w:r>
      <w:proofErr w:type="spellStart"/>
      <w:r>
        <w:t>lakes</w:t>
      </w:r>
      <w:proofErr w:type="spellEnd"/>
      <w:r>
        <w:t>, almacenando tanto datos estructurados como sin estructurar en un único repositorio.</w:t>
      </w:r>
    </w:p>
    <w:p w14:paraId="367833C6" w14:textId="77777777" w:rsidR="002A17B0" w:rsidRDefault="002A17B0" w:rsidP="002A17B0">
      <w:pPr>
        <w:numPr>
          <w:ilvl w:val="0"/>
          <w:numId w:val="39"/>
        </w:numPr>
        <w:spacing w:before="100" w:beforeAutospacing="1" w:after="100" w:afterAutospacing="1" w:line="240" w:lineRule="auto"/>
      </w:pPr>
      <w:r>
        <w:t xml:space="preserve">Procesamiento: Los data </w:t>
      </w:r>
      <w:proofErr w:type="spellStart"/>
      <w:r>
        <w:t>lakehouses</w:t>
      </w:r>
      <w:proofErr w:type="spellEnd"/>
      <w:r>
        <w:t xml:space="preserve"> adoptan un enfoque más unificado y convergente para el procesamiento de datos. Permiten tanto consultas SQL tradicionales como análisis de datos a gran escala utilizando herramientas como </w:t>
      </w:r>
      <w:proofErr w:type="spellStart"/>
      <w:r>
        <w:t>Spark</w:t>
      </w:r>
      <w:proofErr w:type="spellEnd"/>
      <w:r>
        <w:t>.</w:t>
      </w:r>
    </w:p>
    <w:p w14:paraId="3C670953" w14:textId="77777777" w:rsidR="002A17B0" w:rsidRDefault="002A17B0" w:rsidP="002A17B0">
      <w:pPr>
        <w:numPr>
          <w:ilvl w:val="0"/>
          <w:numId w:val="39"/>
        </w:numPr>
        <w:spacing w:before="100" w:beforeAutospacing="1" w:after="100" w:afterAutospacing="1" w:line="240" w:lineRule="auto"/>
      </w:pPr>
      <w:r>
        <w:t xml:space="preserve">Uso de datos: Los data </w:t>
      </w:r>
      <w:proofErr w:type="spellStart"/>
      <w:r>
        <w:t>lakehouses</w:t>
      </w:r>
      <w:proofErr w:type="spellEnd"/>
      <w:r>
        <w:t xml:space="preserve"> ofrecen flexibilidad para una amplia gama de casos de uso, desde análisis de BI hasta ciencia de datos avanzada. Pueden ser utilizados por usuarios de negocio, científicos de datos y analistas técnicos.</w:t>
      </w:r>
    </w:p>
    <w:p w14:paraId="57DD7930" w14:textId="77777777" w:rsidR="002A17B0" w:rsidRDefault="002A17B0" w:rsidP="002A17B0">
      <w:pPr>
        <w:numPr>
          <w:ilvl w:val="0"/>
          <w:numId w:val="39"/>
        </w:numPr>
        <w:spacing w:before="100" w:beforeAutospacing="1" w:after="100" w:afterAutospacing="1" w:line="240" w:lineRule="auto"/>
      </w:pPr>
      <w:r>
        <w:lastRenderedPageBreak/>
        <w:t xml:space="preserve">Calidad de datos: Los data </w:t>
      </w:r>
      <w:proofErr w:type="spellStart"/>
      <w:r>
        <w:t>lakehouses</w:t>
      </w:r>
      <w:proofErr w:type="spellEnd"/>
      <w:r>
        <w:t xml:space="preserve"> pueden combinar la calidad de datos más alta de los data </w:t>
      </w:r>
      <w:proofErr w:type="spellStart"/>
      <w:r>
        <w:t>warehouses</w:t>
      </w:r>
      <w:proofErr w:type="spellEnd"/>
      <w:r>
        <w:t xml:space="preserve"> con la flexibilidad y variedad de datos de los data </w:t>
      </w:r>
      <w:proofErr w:type="spellStart"/>
      <w:r>
        <w:t>lakes</w:t>
      </w:r>
      <w:proofErr w:type="spellEnd"/>
      <w:r>
        <w:t>. Sin embargo, la calidad de los datos dependerá de la gestión y preparación adecuadas.</w:t>
      </w:r>
    </w:p>
    <w:p w14:paraId="667EFD94" w14:textId="77777777" w:rsidR="002A17B0" w:rsidRDefault="002A17B0" w:rsidP="002A17B0">
      <w:pPr>
        <w:pStyle w:val="NormalWeb"/>
      </w:pPr>
      <w:r>
        <w:t xml:space="preserve">En resumen, los data </w:t>
      </w:r>
      <w:proofErr w:type="spellStart"/>
      <w:r>
        <w:t>warehouses</w:t>
      </w:r>
      <w:proofErr w:type="spellEnd"/>
      <w:r>
        <w:t xml:space="preserve"> se centran en datos estructurados y predefinidos, los data </w:t>
      </w:r>
      <w:proofErr w:type="spellStart"/>
      <w:r>
        <w:t>lakes</w:t>
      </w:r>
      <w:proofErr w:type="spellEnd"/>
      <w:r>
        <w:t xml:space="preserve"> se enfocan en datos sin estructurar y los data </w:t>
      </w:r>
      <w:proofErr w:type="spellStart"/>
      <w:r>
        <w:t>lakehouses</w:t>
      </w:r>
      <w:proofErr w:type="spellEnd"/>
      <w:r>
        <w:t xml:space="preserve"> buscan combinar lo mejor de ambos mundos, almacenando y procesando datos estructurados y sin estructurar en un solo lugar.</w:t>
      </w:r>
    </w:p>
    <w:p w14:paraId="029EDFCC" w14:textId="77777777" w:rsidR="00AA094F" w:rsidRPr="002A17B0" w:rsidRDefault="00AA094F" w:rsidP="002A17B0"/>
    <w:sectPr w:rsidR="00AA094F" w:rsidRPr="002A17B0">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BFA69" w14:textId="77777777" w:rsidR="00671C28" w:rsidRDefault="00671C28" w:rsidP="00981100">
      <w:pPr>
        <w:spacing w:line="240" w:lineRule="auto"/>
      </w:pPr>
      <w:r>
        <w:separator/>
      </w:r>
    </w:p>
  </w:endnote>
  <w:endnote w:type="continuationSeparator" w:id="0">
    <w:p w14:paraId="56BD66B4" w14:textId="77777777" w:rsidR="00671C28" w:rsidRDefault="00671C28" w:rsidP="0098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19E4" w14:textId="77777777" w:rsidR="00047459" w:rsidRDefault="00047459" w:rsidP="00047459">
    <w:pPr>
      <w:pStyle w:val="Piedepgina"/>
      <w:jc w:val="right"/>
      <w:rPr>
        <w:lang w:val="es-AR"/>
      </w:rPr>
    </w:pPr>
    <w:r>
      <w:rPr>
        <w:lang w:val="es-AR"/>
      </w:rPr>
      <w:t>Campias, Juan</w:t>
    </w:r>
  </w:p>
  <w:p w14:paraId="4BF80F41" w14:textId="77777777" w:rsidR="00047459" w:rsidRPr="00047459" w:rsidRDefault="00047459" w:rsidP="00047459">
    <w:pPr>
      <w:pStyle w:val="Piedepgina"/>
      <w:jc w:val="right"/>
      <w:rPr>
        <w:lang w:val="es-AR"/>
      </w:rPr>
    </w:pPr>
    <w:r>
      <w:rPr>
        <w:lang w:val="es-AR"/>
      </w:rPr>
      <w:t xml:space="preserve">Data </w:t>
    </w:r>
    <w:proofErr w:type="spellStart"/>
    <w:r>
      <w:rPr>
        <w:lang w:val="es-AR"/>
      </w:rPr>
      <w:t>Engineer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2DD0" w14:textId="77777777" w:rsidR="00671C28" w:rsidRDefault="00671C28" w:rsidP="00981100">
      <w:pPr>
        <w:spacing w:line="240" w:lineRule="auto"/>
      </w:pPr>
      <w:r>
        <w:separator/>
      </w:r>
    </w:p>
  </w:footnote>
  <w:footnote w:type="continuationSeparator" w:id="0">
    <w:p w14:paraId="109D8FA1" w14:textId="77777777" w:rsidR="00671C28" w:rsidRDefault="00671C28" w:rsidP="0098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F497" w14:textId="77777777" w:rsidR="00047459" w:rsidRDefault="00000000">
    <w:pPr>
      <w:pStyle w:val="Encabezado"/>
      <w:jc w:val="right"/>
      <w:rPr>
        <w:color w:val="4F81BD" w:themeColor="accent1"/>
      </w:rPr>
    </w:pPr>
    <w:sdt>
      <w:sdtPr>
        <w:rPr>
          <w:color w:val="4F81BD" w:themeColor="accent1"/>
        </w:rPr>
        <w:alias w:val="Título"/>
        <w:tag w:val=""/>
        <w:id w:val="664756013"/>
        <w:placeholder>
          <w:docPart w:val="19F02A4BABFB41EA9159211947D9660F"/>
        </w:placeholder>
        <w:dataBinding w:prefixMappings="xmlns:ns0='http://purl.org/dc/elements/1.1/' xmlns:ns1='http://schemas.openxmlformats.org/package/2006/metadata/core-properties' " w:xpath="/ns1:coreProperties[1]/ns0:title[1]" w:storeItemID="{6C3C8BC8-F283-45AE-878A-BAB7291924A1}"/>
        <w:text/>
      </w:sdtPr>
      <w:sdtContent>
        <w:r w:rsidR="00047459">
          <w:rPr>
            <w:color w:val="4F81BD" w:themeColor="accent1"/>
          </w:rPr>
          <w:t xml:space="preserve">Data </w:t>
        </w:r>
        <w:proofErr w:type="spellStart"/>
        <w:r w:rsidR="00047459">
          <w:rPr>
            <w:color w:val="4F81BD" w:themeColor="accent1"/>
          </w:rPr>
          <w:t>Analytics</w:t>
        </w:r>
        <w:proofErr w:type="spellEnd"/>
        <w:r w:rsidR="00047459">
          <w:rPr>
            <w:color w:val="4F81BD" w:themeColor="accent1"/>
          </w:rPr>
          <w:t xml:space="preserve"> </w:t>
        </w:r>
        <w:proofErr w:type="spellStart"/>
        <w:r w:rsidR="00047459">
          <w:rPr>
            <w:color w:val="4F81BD" w:themeColor="accent1"/>
          </w:rPr>
          <w:t>course</w:t>
        </w:r>
        <w:proofErr w:type="spellEnd"/>
      </w:sdtContent>
    </w:sdt>
    <w:r w:rsidR="00047459">
      <w:rPr>
        <w:color w:val="4F81BD" w:themeColor="accent1"/>
        <w:lang w:val="es-ES"/>
      </w:rPr>
      <w:t xml:space="preserve"> | </w:t>
    </w:r>
    <w:sdt>
      <w:sdtPr>
        <w:rPr>
          <w:color w:val="4F81BD" w:themeColor="accent1"/>
        </w:rPr>
        <w:alias w:val="Autor"/>
        <w:tag w:val=""/>
        <w:id w:val="-1677181147"/>
        <w:placeholder>
          <w:docPart w:val="3FEE79AAD1D749DCA0707B9D3C7E34C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47459">
          <w:rPr>
            <w:color w:val="4F81BD" w:themeColor="accent1"/>
          </w:rPr>
          <w:t>Informatorio</w:t>
        </w:r>
        <w:proofErr w:type="spellEnd"/>
        <w:r w:rsidR="00047459">
          <w:rPr>
            <w:color w:val="4F81BD" w:themeColor="accent1"/>
          </w:rPr>
          <w:t xml:space="preserve"> 2023</w:t>
        </w:r>
      </w:sdtContent>
    </w:sdt>
  </w:p>
  <w:p w14:paraId="42382E48" w14:textId="77777777" w:rsidR="00981100" w:rsidRPr="00981100" w:rsidRDefault="0098110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13"/>
    <w:multiLevelType w:val="multilevel"/>
    <w:tmpl w:val="611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5FFC"/>
    <w:multiLevelType w:val="multilevel"/>
    <w:tmpl w:val="38D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3526D"/>
    <w:multiLevelType w:val="multilevel"/>
    <w:tmpl w:val="D91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6779B"/>
    <w:multiLevelType w:val="multilevel"/>
    <w:tmpl w:val="88E2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F6B61"/>
    <w:multiLevelType w:val="multilevel"/>
    <w:tmpl w:val="6F46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402A8"/>
    <w:multiLevelType w:val="multilevel"/>
    <w:tmpl w:val="077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3645D"/>
    <w:multiLevelType w:val="multilevel"/>
    <w:tmpl w:val="42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535E7"/>
    <w:multiLevelType w:val="multilevel"/>
    <w:tmpl w:val="394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D0361"/>
    <w:multiLevelType w:val="multilevel"/>
    <w:tmpl w:val="A65A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6611E"/>
    <w:multiLevelType w:val="multilevel"/>
    <w:tmpl w:val="13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6112"/>
    <w:multiLevelType w:val="multilevel"/>
    <w:tmpl w:val="910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D7C6D"/>
    <w:multiLevelType w:val="multilevel"/>
    <w:tmpl w:val="534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A5F20"/>
    <w:multiLevelType w:val="multilevel"/>
    <w:tmpl w:val="2B0A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83C8D"/>
    <w:multiLevelType w:val="multilevel"/>
    <w:tmpl w:val="60EE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E3757"/>
    <w:multiLevelType w:val="multilevel"/>
    <w:tmpl w:val="86A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13D58"/>
    <w:multiLevelType w:val="multilevel"/>
    <w:tmpl w:val="4D9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276AA"/>
    <w:multiLevelType w:val="multilevel"/>
    <w:tmpl w:val="348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83348"/>
    <w:multiLevelType w:val="multilevel"/>
    <w:tmpl w:val="273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57039"/>
    <w:multiLevelType w:val="multilevel"/>
    <w:tmpl w:val="19F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8C241B"/>
    <w:multiLevelType w:val="multilevel"/>
    <w:tmpl w:val="BC2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913F93"/>
    <w:multiLevelType w:val="multilevel"/>
    <w:tmpl w:val="7A2E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DC738A"/>
    <w:multiLevelType w:val="multilevel"/>
    <w:tmpl w:val="AE2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71251"/>
    <w:multiLevelType w:val="multilevel"/>
    <w:tmpl w:val="C59A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247D03"/>
    <w:multiLevelType w:val="multilevel"/>
    <w:tmpl w:val="495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D4D10"/>
    <w:multiLevelType w:val="multilevel"/>
    <w:tmpl w:val="486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DA12C8"/>
    <w:multiLevelType w:val="multilevel"/>
    <w:tmpl w:val="8F04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26E5E"/>
    <w:multiLevelType w:val="multilevel"/>
    <w:tmpl w:val="B2B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815DB"/>
    <w:multiLevelType w:val="multilevel"/>
    <w:tmpl w:val="3714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E08AF"/>
    <w:multiLevelType w:val="multilevel"/>
    <w:tmpl w:val="A20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A1CAA"/>
    <w:multiLevelType w:val="multilevel"/>
    <w:tmpl w:val="BA16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C1057A"/>
    <w:multiLevelType w:val="multilevel"/>
    <w:tmpl w:val="8592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225D6"/>
    <w:multiLevelType w:val="multilevel"/>
    <w:tmpl w:val="6C0A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E05F95"/>
    <w:multiLevelType w:val="multilevel"/>
    <w:tmpl w:val="281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95E0D"/>
    <w:multiLevelType w:val="multilevel"/>
    <w:tmpl w:val="BCE4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82FB6"/>
    <w:multiLevelType w:val="multilevel"/>
    <w:tmpl w:val="473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52B5B"/>
    <w:multiLevelType w:val="multilevel"/>
    <w:tmpl w:val="D6BE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04F1E"/>
    <w:multiLevelType w:val="multilevel"/>
    <w:tmpl w:val="0A6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636F8"/>
    <w:multiLevelType w:val="multilevel"/>
    <w:tmpl w:val="1E9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35774"/>
    <w:multiLevelType w:val="multilevel"/>
    <w:tmpl w:val="779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92316">
    <w:abstractNumId w:val="2"/>
  </w:num>
  <w:num w:numId="2" w16cid:durableId="1210805004">
    <w:abstractNumId w:val="0"/>
  </w:num>
  <w:num w:numId="3" w16cid:durableId="2001035099">
    <w:abstractNumId w:val="6"/>
  </w:num>
  <w:num w:numId="4" w16cid:durableId="1721784539">
    <w:abstractNumId w:val="38"/>
  </w:num>
  <w:num w:numId="5" w16cid:durableId="15887315">
    <w:abstractNumId w:val="37"/>
  </w:num>
  <w:num w:numId="6" w16cid:durableId="1324511543">
    <w:abstractNumId w:val="5"/>
  </w:num>
  <w:num w:numId="7" w16cid:durableId="385834839">
    <w:abstractNumId w:val="21"/>
  </w:num>
  <w:num w:numId="8" w16cid:durableId="1265267666">
    <w:abstractNumId w:val="33"/>
  </w:num>
  <w:num w:numId="9" w16cid:durableId="1944991022">
    <w:abstractNumId w:val="20"/>
  </w:num>
  <w:num w:numId="10" w16cid:durableId="1613171199">
    <w:abstractNumId w:val="12"/>
  </w:num>
  <w:num w:numId="11" w16cid:durableId="924456018">
    <w:abstractNumId w:val="24"/>
  </w:num>
  <w:num w:numId="12" w16cid:durableId="966278892">
    <w:abstractNumId w:val="7"/>
  </w:num>
  <w:num w:numId="13" w16cid:durableId="645626172">
    <w:abstractNumId w:val="14"/>
  </w:num>
  <w:num w:numId="14" w16cid:durableId="1063287001">
    <w:abstractNumId w:val="9"/>
  </w:num>
  <w:num w:numId="15" w16cid:durableId="1672566657">
    <w:abstractNumId w:val="32"/>
  </w:num>
  <w:num w:numId="16" w16cid:durableId="1058087231">
    <w:abstractNumId w:val="17"/>
  </w:num>
  <w:num w:numId="17" w16cid:durableId="754014499">
    <w:abstractNumId w:val="34"/>
  </w:num>
  <w:num w:numId="18" w16cid:durableId="1650281827">
    <w:abstractNumId w:val="1"/>
  </w:num>
  <w:num w:numId="19" w16cid:durableId="108206339">
    <w:abstractNumId w:val="31"/>
  </w:num>
  <w:num w:numId="20" w16cid:durableId="949820856">
    <w:abstractNumId w:val="29"/>
  </w:num>
  <w:num w:numId="21" w16cid:durableId="1138761773">
    <w:abstractNumId w:val="30"/>
  </w:num>
  <w:num w:numId="22" w16cid:durableId="347341070">
    <w:abstractNumId w:val="28"/>
  </w:num>
  <w:num w:numId="23" w16cid:durableId="740103428">
    <w:abstractNumId w:val="19"/>
  </w:num>
  <w:num w:numId="24" w16cid:durableId="1807820340">
    <w:abstractNumId w:val="26"/>
  </w:num>
  <w:num w:numId="25" w16cid:durableId="924341840">
    <w:abstractNumId w:val="4"/>
  </w:num>
  <w:num w:numId="26" w16cid:durableId="361637249">
    <w:abstractNumId w:val="10"/>
  </w:num>
  <w:num w:numId="27" w16cid:durableId="2075884586">
    <w:abstractNumId w:val="25"/>
  </w:num>
  <w:num w:numId="28" w16cid:durableId="1004092376">
    <w:abstractNumId w:val="13"/>
  </w:num>
  <w:num w:numId="29" w16cid:durableId="251201609">
    <w:abstractNumId w:val="3"/>
  </w:num>
  <w:num w:numId="30" w16cid:durableId="264465654">
    <w:abstractNumId w:val="8"/>
  </w:num>
  <w:num w:numId="31" w16cid:durableId="1694644836">
    <w:abstractNumId w:val="22"/>
  </w:num>
  <w:num w:numId="32" w16cid:durableId="1383018662">
    <w:abstractNumId w:val="18"/>
  </w:num>
  <w:num w:numId="33" w16cid:durableId="84888503">
    <w:abstractNumId w:val="35"/>
  </w:num>
  <w:num w:numId="34" w16cid:durableId="1819883325">
    <w:abstractNumId w:val="27"/>
  </w:num>
  <w:num w:numId="35" w16cid:durableId="1520699846">
    <w:abstractNumId w:val="16"/>
  </w:num>
  <w:num w:numId="36" w16cid:durableId="1303122898">
    <w:abstractNumId w:val="11"/>
  </w:num>
  <w:num w:numId="37" w16cid:durableId="611329155">
    <w:abstractNumId w:val="23"/>
  </w:num>
  <w:num w:numId="38" w16cid:durableId="1785269450">
    <w:abstractNumId w:val="15"/>
  </w:num>
  <w:num w:numId="39" w16cid:durableId="151291452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4F"/>
    <w:rsid w:val="00047459"/>
    <w:rsid w:val="0017524F"/>
    <w:rsid w:val="001B2052"/>
    <w:rsid w:val="001B51C5"/>
    <w:rsid w:val="002211AB"/>
    <w:rsid w:val="00271FBD"/>
    <w:rsid w:val="002A17B0"/>
    <w:rsid w:val="00311F64"/>
    <w:rsid w:val="00393E2C"/>
    <w:rsid w:val="003C1920"/>
    <w:rsid w:val="004A3F97"/>
    <w:rsid w:val="005F2D40"/>
    <w:rsid w:val="00671C28"/>
    <w:rsid w:val="00714CB5"/>
    <w:rsid w:val="00784271"/>
    <w:rsid w:val="008C34E0"/>
    <w:rsid w:val="00981100"/>
    <w:rsid w:val="00A602D7"/>
    <w:rsid w:val="00A950F2"/>
    <w:rsid w:val="00AA094F"/>
    <w:rsid w:val="00C44922"/>
    <w:rsid w:val="00CA7DFD"/>
    <w:rsid w:val="00D671C1"/>
    <w:rsid w:val="00E962DD"/>
    <w:rsid w:val="00F60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C46F1"/>
  <w15:docId w15:val="{3CA35F9C-ED6D-47DE-90FE-E1C4780F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811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1100"/>
  </w:style>
  <w:style w:type="paragraph" w:styleId="Piedepgina">
    <w:name w:val="footer"/>
    <w:basedOn w:val="Normal"/>
    <w:link w:val="PiedepginaCar"/>
    <w:uiPriority w:val="99"/>
    <w:unhideWhenUsed/>
    <w:rsid w:val="009811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1100"/>
  </w:style>
  <w:style w:type="character" w:styleId="Hipervnculo">
    <w:name w:val="Hyperlink"/>
    <w:basedOn w:val="Fuentedeprrafopredeter"/>
    <w:uiPriority w:val="99"/>
    <w:unhideWhenUsed/>
    <w:rsid w:val="00A950F2"/>
    <w:rPr>
      <w:color w:val="0000FF" w:themeColor="hyperlink"/>
      <w:u w:val="single"/>
    </w:rPr>
  </w:style>
  <w:style w:type="character" w:styleId="Mencinsinresolver">
    <w:name w:val="Unresolved Mention"/>
    <w:basedOn w:val="Fuentedeprrafopredeter"/>
    <w:uiPriority w:val="99"/>
    <w:semiHidden/>
    <w:unhideWhenUsed/>
    <w:rsid w:val="00A950F2"/>
    <w:rPr>
      <w:color w:val="605E5C"/>
      <w:shd w:val="clear" w:color="auto" w:fill="E1DFDD"/>
    </w:rPr>
  </w:style>
  <w:style w:type="paragraph" w:styleId="NormalWeb">
    <w:name w:val="Normal (Web)"/>
    <w:basedOn w:val="Normal"/>
    <w:uiPriority w:val="99"/>
    <w:semiHidden/>
    <w:unhideWhenUsed/>
    <w:rsid w:val="0078427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784271"/>
    <w:rPr>
      <w:b/>
      <w:bCs/>
    </w:rPr>
  </w:style>
  <w:style w:type="paragraph" w:styleId="HTMLconformatoprevio">
    <w:name w:val="HTML Preformatted"/>
    <w:basedOn w:val="Normal"/>
    <w:link w:val="HTMLconformatoprevioCar"/>
    <w:uiPriority w:val="99"/>
    <w:semiHidden/>
    <w:unhideWhenUsed/>
    <w:rsid w:val="0078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784271"/>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784271"/>
    <w:rPr>
      <w:rFonts w:ascii="Courier New" w:eastAsia="Times New Roman" w:hAnsi="Courier New" w:cs="Courier New"/>
      <w:sz w:val="20"/>
      <w:szCs w:val="20"/>
    </w:rPr>
  </w:style>
  <w:style w:type="paragraph" w:styleId="Prrafodelista">
    <w:name w:val="List Paragraph"/>
    <w:basedOn w:val="Normal"/>
    <w:uiPriority w:val="34"/>
    <w:qFormat/>
    <w:rsid w:val="00E9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4125">
      <w:bodyDiv w:val="1"/>
      <w:marLeft w:val="0"/>
      <w:marRight w:val="0"/>
      <w:marTop w:val="0"/>
      <w:marBottom w:val="0"/>
      <w:divBdr>
        <w:top w:val="none" w:sz="0" w:space="0" w:color="auto"/>
        <w:left w:val="none" w:sz="0" w:space="0" w:color="auto"/>
        <w:bottom w:val="none" w:sz="0" w:space="0" w:color="auto"/>
        <w:right w:val="none" w:sz="0" w:space="0" w:color="auto"/>
      </w:divBdr>
    </w:div>
    <w:div w:id="585577106">
      <w:bodyDiv w:val="1"/>
      <w:marLeft w:val="0"/>
      <w:marRight w:val="0"/>
      <w:marTop w:val="0"/>
      <w:marBottom w:val="0"/>
      <w:divBdr>
        <w:top w:val="none" w:sz="0" w:space="0" w:color="auto"/>
        <w:left w:val="none" w:sz="0" w:space="0" w:color="auto"/>
        <w:bottom w:val="none" w:sz="0" w:space="0" w:color="auto"/>
        <w:right w:val="none" w:sz="0" w:space="0" w:color="auto"/>
      </w:divBdr>
    </w:div>
    <w:div w:id="670646926">
      <w:bodyDiv w:val="1"/>
      <w:marLeft w:val="0"/>
      <w:marRight w:val="0"/>
      <w:marTop w:val="0"/>
      <w:marBottom w:val="0"/>
      <w:divBdr>
        <w:top w:val="none" w:sz="0" w:space="0" w:color="auto"/>
        <w:left w:val="none" w:sz="0" w:space="0" w:color="auto"/>
        <w:bottom w:val="none" w:sz="0" w:space="0" w:color="auto"/>
        <w:right w:val="none" w:sz="0" w:space="0" w:color="auto"/>
      </w:divBdr>
    </w:div>
    <w:div w:id="1074931580">
      <w:bodyDiv w:val="1"/>
      <w:marLeft w:val="0"/>
      <w:marRight w:val="0"/>
      <w:marTop w:val="0"/>
      <w:marBottom w:val="0"/>
      <w:divBdr>
        <w:top w:val="none" w:sz="0" w:space="0" w:color="auto"/>
        <w:left w:val="none" w:sz="0" w:space="0" w:color="auto"/>
        <w:bottom w:val="none" w:sz="0" w:space="0" w:color="auto"/>
        <w:right w:val="none" w:sz="0" w:space="0" w:color="auto"/>
      </w:divBdr>
    </w:div>
    <w:div w:id="1226726195">
      <w:bodyDiv w:val="1"/>
      <w:marLeft w:val="0"/>
      <w:marRight w:val="0"/>
      <w:marTop w:val="0"/>
      <w:marBottom w:val="0"/>
      <w:divBdr>
        <w:top w:val="none" w:sz="0" w:space="0" w:color="auto"/>
        <w:left w:val="none" w:sz="0" w:space="0" w:color="auto"/>
        <w:bottom w:val="none" w:sz="0" w:space="0" w:color="auto"/>
        <w:right w:val="none" w:sz="0" w:space="0" w:color="auto"/>
      </w:divBdr>
    </w:div>
    <w:div w:id="1686323286">
      <w:bodyDiv w:val="1"/>
      <w:marLeft w:val="0"/>
      <w:marRight w:val="0"/>
      <w:marTop w:val="0"/>
      <w:marBottom w:val="0"/>
      <w:divBdr>
        <w:top w:val="none" w:sz="0" w:space="0" w:color="auto"/>
        <w:left w:val="none" w:sz="0" w:space="0" w:color="auto"/>
        <w:bottom w:val="none" w:sz="0" w:space="0" w:color="auto"/>
        <w:right w:val="none" w:sz="0" w:space="0" w:color="auto"/>
      </w:divBdr>
    </w:div>
    <w:div w:id="1693023422">
      <w:bodyDiv w:val="1"/>
      <w:marLeft w:val="0"/>
      <w:marRight w:val="0"/>
      <w:marTop w:val="0"/>
      <w:marBottom w:val="0"/>
      <w:divBdr>
        <w:top w:val="none" w:sz="0" w:space="0" w:color="auto"/>
        <w:left w:val="none" w:sz="0" w:space="0" w:color="auto"/>
        <w:bottom w:val="none" w:sz="0" w:space="0" w:color="auto"/>
        <w:right w:val="none" w:sz="0" w:space="0" w:color="auto"/>
      </w:divBdr>
    </w:div>
    <w:div w:id="1912351384">
      <w:bodyDiv w:val="1"/>
      <w:marLeft w:val="0"/>
      <w:marRight w:val="0"/>
      <w:marTop w:val="0"/>
      <w:marBottom w:val="0"/>
      <w:divBdr>
        <w:top w:val="none" w:sz="0" w:space="0" w:color="auto"/>
        <w:left w:val="none" w:sz="0" w:space="0" w:color="auto"/>
        <w:bottom w:val="none" w:sz="0" w:space="0" w:color="auto"/>
        <w:right w:val="none" w:sz="0" w:space="0" w:color="auto"/>
      </w:divBdr>
    </w:div>
    <w:div w:id="2071225863">
      <w:bodyDiv w:val="1"/>
      <w:marLeft w:val="0"/>
      <w:marRight w:val="0"/>
      <w:marTop w:val="0"/>
      <w:marBottom w:val="0"/>
      <w:divBdr>
        <w:top w:val="none" w:sz="0" w:space="0" w:color="auto"/>
        <w:left w:val="none" w:sz="0" w:space="0" w:color="auto"/>
        <w:bottom w:val="none" w:sz="0" w:space="0" w:color="auto"/>
        <w:right w:val="none" w:sz="0" w:space="0" w:color="auto"/>
      </w:divBdr>
    </w:div>
    <w:div w:id="2114933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02A4BABFB41EA9159211947D9660F"/>
        <w:category>
          <w:name w:val="General"/>
          <w:gallery w:val="placeholder"/>
        </w:category>
        <w:types>
          <w:type w:val="bbPlcHdr"/>
        </w:types>
        <w:behaviors>
          <w:behavior w:val="content"/>
        </w:behaviors>
        <w:guid w:val="{3A2A6200-CEDB-48EA-A11D-5117F6D9A69A}"/>
      </w:docPartPr>
      <w:docPartBody>
        <w:p w:rsidR="002069A0" w:rsidRDefault="00AE02B4" w:rsidP="00AE02B4">
          <w:pPr>
            <w:pStyle w:val="19F02A4BABFB41EA9159211947D9660F"/>
          </w:pPr>
          <w:r>
            <w:rPr>
              <w:color w:val="4472C4" w:themeColor="accent1"/>
              <w:lang w:val="es-ES"/>
            </w:rPr>
            <w:t>[Título del documento]</w:t>
          </w:r>
        </w:p>
      </w:docPartBody>
    </w:docPart>
    <w:docPart>
      <w:docPartPr>
        <w:name w:val="3FEE79AAD1D749DCA0707B9D3C7E34C5"/>
        <w:category>
          <w:name w:val="General"/>
          <w:gallery w:val="placeholder"/>
        </w:category>
        <w:types>
          <w:type w:val="bbPlcHdr"/>
        </w:types>
        <w:behaviors>
          <w:behavior w:val="content"/>
        </w:behaviors>
        <w:guid w:val="{1A192717-94AD-4FE1-AC00-999267F4B854}"/>
      </w:docPartPr>
      <w:docPartBody>
        <w:p w:rsidR="002069A0" w:rsidRDefault="00AE02B4" w:rsidP="00AE02B4">
          <w:pPr>
            <w:pStyle w:val="3FEE79AAD1D749DCA0707B9D3C7E34C5"/>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4"/>
    <w:rsid w:val="00196BA5"/>
    <w:rsid w:val="002069A0"/>
    <w:rsid w:val="002E42B2"/>
    <w:rsid w:val="00827CC4"/>
    <w:rsid w:val="00876888"/>
    <w:rsid w:val="00A03CDA"/>
    <w:rsid w:val="00AE02B4"/>
    <w:rsid w:val="00B104C8"/>
    <w:rsid w:val="00C1571F"/>
    <w:rsid w:val="00F033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02A4BABFB41EA9159211947D9660F">
    <w:name w:val="19F02A4BABFB41EA9159211947D9660F"/>
    <w:rsid w:val="00AE02B4"/>
  </w:style>
  <w:style w:type="paragraph" w:customStyle="1" w:styleId="3FEE79AAD1D749DCA0707B9D3C7E34C5">
    <w:name w:val="3FEE79AAD1D749DCA0707B9D3C7E34C5"/>
    <w:rsid w:val="00AE0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1818</Words>
  <Characters>10003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course</dc:title>
  <dc:creator>Informatorio 2023</dc:creator>
  <cp:lastModifiedBy>Juan Campias</cp:lastModifiedBy>
  <cp:revision>3</cp:revision>
  <dcterms:created xsi:type="dcterms:W3CDTF">2023-05-18T21:09:00Z</dcterms:created>
  <dcterms:modified xsi:type="dcterms:W3CDTF">2023-05-18T21:09:00Z</dcterms:modified>
</cp:coreProperties>
</file>