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637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400" l="18536" r="19141" t="21400"/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Del fondo corporeishon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Proyecto sin nombre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Informe 3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Materia: Proyecto informático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Profesor: Oscar Segovia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Lander Maury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Nazareno Soisa</w:t>
        <w:br w:type="textWrapping"/>
        <w:t xml:space="preserve">Lucas Casanovas</w:t>
        <w:br w:type="textWrapping"/>
        <w:t xml:space="preserve">Maximiliano Boccuti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Índice: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Descripción del proyecto: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Informe de avances: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Anexo: 1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Descripción del proyecto: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Géneros: Independiente, aventura, puzzles, plataforma, comedia.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Jugabilidad: Serán dos dimensiones (x,y).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Apartado visual: El diseño será 2d, tanto el mundo como los personajes. Crearemos diseños originales.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Metodología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Estamos aprendiendo c# en Godot así que lo que aprendamos que sirva para nuestro juego, lo implementamos como prototipo general e individual y a partir de ahí definimos la siguiente iteración. Si se nos ocurre una idea la anotamos para a medida que diseñamos el juego, ir desarrollandolas, viendo cómo podríamos aplicarlas, o sino descartarlas.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ideas y los avances las subimos al Trello.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Lander: Líder del grupo. Director de juego, está involucrado en todos los aspectos de la creación del juego. Incluído la programación y el diseño artístico.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Maxi: Programador, ideas en jugabilidad.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Naza: Programador, ideas en todos los aspectos.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Lucas: Diseño artístico, ideas en todos los aspectos.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Versionado: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Informe de avances: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Clase 1: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Gracias a haber entendido las diferentes metodologías existentes en la última clase de análisis de sistemas, elegimos la metodología a implementar.</w:t>
        <w:br w:type="textWrapping"/>
        <w:t xml:space="preserve">Definimos nuestro plan, por ejemplo, que empezamos con la creación del primer prototipo para a partir de este, poder ir ideando cómo será el videojuego y planificar la primera iteración.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También definimos nuevos programas y lenguajes que vamos a utilizar para diseño, código y organización. (Godot, Github, Photoshop, Adobe illustrator, y Adobe animate)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Definimos las tareas individuales de cada uno a largo y corto plazo.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Semana 2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Empezamos a crear la página web, trabajamos en conjunto en el prototipo y creamos el repositorio de git.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Avances: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Maxi: Estudiar godot y empezar a crear un prototipo personal.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Naza: Practicar diseño de niveles.Estudiar godot y empezar a crear un prototipo personal.</w:t>
        <w:br w:type="textWrapping"/>
        <w:t xml:space="preserve">Estudiar godot y empezar a crear un prototipo personal.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Lucas: Crear página web y practicar estilo de diseño visual.</w:t>
        <w:br w:type="textWrapping"/>
        <w:t xml:space="preserve">Lander: Organizar repositorio y administrador del proyecto. Estudiar godot y empezar a crear un prototipo personal.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Anexo: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https://trello.com/invite/b/07fy8CBm/ATTIf71e6b4c97d1c0510efe0990772af372721F6DC6/del-fondo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07fy8CBm/ATTIf71e6b4c97d1c0510efe0990772af372721F6DC6/del-fon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