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2CB1DB" w14:textId="02CA1F20" w:rsidR="004955E3" w:rsidRDefault="004955E3" w:rsidP="00C27FB0">
            <w:pPr>
              <w:rPr>
                <w:b/>
              </w:rPr>
            </w:pPr>
            <w:r>
              <w:rPr>
                <w:b/>
              </w:rPr>
              <w:t>Maximilia</w:t>
            </w:r>
            <w:r w:rsidR="00B1323F">
              <w:rPr>
                <w:b/>
              </w:rPr>
              <w:t>n</w:t>
            </w:r>
            <w:r>
              <w:rPr>
                <w:b/>
              </w:rPr>
              <w:t>o Diaz</w:t>
            </w:r>
          </w:p>
          <w:p w14:paraId="54431D91" w14:textId="77777777" w:rsidR="004955E3" w:rsidRDefault="004955E3" w:rsidP="00C27FB0">
            <w:pPr>
              <w:rPr>
                <w:b/>
              </w:rPr>
            </w:pPr>
            <w:r>
              <w:rPr>
                <w:b/>
              </w:rPr>
              <w:t>Alberto Rincon</w:t>
            </w:r>
          </w:p>
          <w:p w14:paraId="01D87D99" w14:textId="2DD213A0" w:rsidR="00D110EC" w:rsidRDefault="004955E3" w:rsidP="00C27FB0">
            <w:pPr>
              <w:rPr>
                <w:b/>
              </w:rPr>
            </w:pPr>
            <w:r>
              <w:rPr>
                <w:b/>
              </w:rPr>
              <w:t>Genesis Cáceres</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381C3E67" w14:textId="77777777" w:rsidR="00D110EC" w:rsidRDefault="004955E3" w:rsidP="00C27FB0">
            <w:pPr>
              <w:rPr>
                <w:b/>
              </w:rPr>
            </w:pPr>
            <w:r w:rsidRPr="004955E3">
              <w:rPr>
                <w:b/>
              </w:rPr>
              <w:t>18.997.621-6</w:t>
            </w:r>
          </w:p>
          <w:p w14:paraId="4E7F872B" w14:textId="77F359CF" w:rsidR="004955E3" w:rsidRDefault="00B1323F" w:rsidP="00C27FB0">
            <w:pPr>
              <w:rPr>
                <w:b/>
              </w:rPr>
            </w:pPr>
            <w:r>
              <w:rPr>
                <w:b/>
              </w:rPr>
              <w:t>26.011.664-9</w:t>
            </w:r>
          </w:p>
          <w:p w14:paraId="0FE9D104" w14:textId="40A14AFB" w:rsidR="004955E3" w:rsidRDefault="004955E3" w:rsidP="00C27FB0">
            <w:pPr>
              <w:rPr>
                <w:b/>
              </w:rPr>
            </w:pPr>
            <w:r>
              <w:rPr>
                <w:b/>
              </w:rPr>
              <w:t>20.788.589-4</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34A4A93E" w:rsidR="00D110EC" w:rsidRDefault="004955E3"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4F819626" w:rsidR="00D110EC" w:rsidRDefault="004955E3" w:rsidP="00C27FB0">
            <w:pPr>
              <w:rPr>
                <w:b/>
              </w:rPr>
            </w:pPr>
            <w:r>
              <w:rPr>
                <w:b/>
              </w:rPr>
              <w:t>Padre Alonso de Ovalle</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69B9F048" w:rsidR="00D110EC" w:rsidRDefault="004955E3" w:rsidP="00DC7A34">
            <w:pPr>
              <w:rPr>
                <w:b/>
              </w:rPr>
            </w:pPr>
            <w:r w:rsidRPr="004955E3">
              <w:rPr>
                <w:rFonts w:ascii="Calibri" w:hAnsi="Calibri" w:cs="Arial"/>
                <w:i/>
                <w:color w:val="548DD4"/>
                <w:sz w:val="20"/>
                <w:szCs w:val="20"/>
                <w:lang w:eastAsia="es-CL"/>
              </w:rPr>
              <w:t>EXPERTIA – Plataforma de Gestión y Reservas para Negocios de Servicios</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2FDA5357" w:rsidR="00D110EC" w:rsidRDefault="004955E3" w:rsidP="00C27FB0">
            <w:pPr>
              <w:rPr>
                <w:b/>
              </w:rPr>
            </w:pPr>
            <w:r w:rsidRPr="004955E3">
              <w:rPr>
                <w:rFonts w:ascii="Calibri" w:hAnsi="Calibri" w:cs="Arial"/>
                <w:i/>
                <w:color w:val="548DD4"/>
                <w:sz w:val="20"/>
                <w:szCs w:val="20"/>
                <w:lang w:eastAsia="es-CL"/>
              </w:rPr>
              <w:t>Desarrollo de software y arquitectura de aplicaciones; gestión de proyectos informáticos.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7CAD05FA" w:rsidR="00D110EC" w:rsidRDefault="004955E3" w:rsidP="14C86939">
            <w:pPr>
              <w:rPr>
                <w:b/>
                <w:bCs/>
              </w:rPr>
            </w:pPr>
            <w:r w:rsidRPr="004955E3">
              <w:rPr>
                <w:rFonts w:ascii="Calibri" w:hAnsi="Calibri" w:cs="Arial"/>
                <w:i/>
                <w:iCs/>
                <w:color w:val="548DD4"/>
                <w:sz w:val="20"/>
                <w:szCs w:val="20"/>
                <w:lang w:eastAsia="es-CL"/>
              </w:rPr>
              <w:t>Diseñar y desarrollar soluciones de software aplicando patrones de arquitectura y buenas prácticas de ingeniería.</w:t>
            </w:r>
            <w:r w:rsidRPr="004955E3">
              <w:rPr>
                <w:rFonts w:ascii="Calibri" w:hAnsi="Calibri" w:cs="Arial"/>
                <w:i/>
                <w:iCs/>
                <w:color w:val="548DD4"/>
                <w:sz w:val="20"/>
                <w:szCs w:val="20"/>
                <w:lang w:eastAsia="es-CL"/>
              </w:rPr>
              <w:br/>
              <w:t>Modelar y administrar bases de datos relacionales.</w:t>
            </w:r>
            <w:r w:rsidRPr="004955E3">
              <w:rPr>
                <w:rFonts w:ascii="Calibri" w:hAnsi="Calibri" w:cs="Arial"/>
                <w:i/>
                <w:iCs/>
                <w:color w:val="548DD4"/>
                <w:sz w:val="20"/>
                <w:szCs w:val="20"/>
                <w:lang w:eastAsia="es-CL"/>
              </w:rPr>
              <w:br/>
              <w:t xml:space="preserve">Aplicar metodologías ágiles (Scrum) en la planificación y ejecución de proyectos de </w:t>
            </w:r>
            <w:r w:rsidRPr="004955E3">
              <w:rPr>
                <w:rFonts w:ascii="Calibri" w:hAnsi="Calibri" w:cs="Arial"/>
                <w:i/>
                <w:iCs/>
                <w:color w:val="548DD4"/>
                <w:sz w:val="20"/>
                <w:szCs w:val="20"/>
                <w:lang w:eastAsia="es-CL"/>
              </w:rPr>
              <w:lastRenderedPageBreak/>
              <w:t>software.</w:t>
            </w:r>
            <w:r w:rsidRPr="004955E3">
              <w:rPr>
                <w:rFonts w:ascii="Calibri" w:hAnsi="Calibri" w:cs="Arial"/>
                <w:i/>
                <w:iCs/>
                <w:color w:val="548DD4"/>
                <w:sz w:val="20"/>
                <w:szCs w:val="20"/>
                <w:lang w:eastAsia="es-CL"/>
              </w:rPr>
              <w:br/>
              <w:t>Implementar mecanismos de autenticación, autorización y seguridad en aplicaciones web.</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A22ACBF" w14:textId="01EBADBF" w:rsidR="00E20DFE" w:rsidRPr="004955E3" w:rsidDel="008018E6" w:rsidRDefault="004955E3" w:rsidP="004955E3">
            <w:pPr>
              <w:jc w:val="both"/>
              <w:rPr>
                <w:rFonts w:ascii="Calibri" w:hAnsi="Calibri" w:cs="Arial"/>
                <w:i/>
                <w:iCs/>
                <w:color w:val="548DD4"/>
                <w:sz w:val="20"/>
                <w:szCs w:val="20"/>
                <w:lang w:eastAsia="es-CL"/>
              </w:rPr>
            </w:pPr>
            <w:r w:rsidRPr="004955E3">
              <w:rPr>
                <w:rFonts w:ascii="Calibri" w:hAnsi="Calibri" w:cs="Arial"/>
                <w:i/>
                <w:iCs/>
                <w:color w:val="548DD4"/>
                <w:sz w:val="20"/>
                <w:szCs w:val="20"/>
                <w:lang w:eastAsia="es-CL"/>
              </w:rPr>
              <w:t>La gestión de reservas y citas en negocios de servicios pequeños y medianos —como peluquerías, clínicas o gimnasios— suele realizarse de forma manual (agendas físicas, planillas o mensajería), lo que genera pérdida de clientes, errores de agenda y falta de visibilidad operativa para el dueño del negocio. Esta problemática es relevante para el campo laboral de la Ingeniería en Informática porque representa una necesidad real de digitalización de pequeñas y medianas empresas de servicios, un segmento que hoy debe elegir entre soluciones poco transparentes en sus costos o alternativas rígidas y complejas de configurar. El proyecto busca aportar una solución SaaS genérica, simple y transparente que pueda adoptarse por distintos rubros de servicios sin requerir conocimientos técnicos por parte del negocio.</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7ED363A6" w:rsidR="00D110EC" w:rsidRPr="00452B8B" w:rsidRDefault="004955E3" w:rsidP="00DA5CB1">
            <w:pPr>
              <w:jc w:val="both"/>
              <w:rPr>
                <w:rFonts w:ascii="Calibri" w:hAnsi="Calibri" w:cs="Arial"/>
                <w:i/>
                <w:color w:val="548DD4"/>
                <w:sz w:val="20"/>
                <w:szCs w:val="20"/>
                <w:highlight w:val="cyan"/>
                <w:lang w:eastAsia="es-CL"/>
              </w:rPr>
            </w:pPr>
            <w:r w:rsidRPr="004955E3">
              <w:rPr>
                <w:rFonts w:ascii="Calibri" w:hAnsi="Calibri" w:cs="Arial"/>
                <w:i/>
                <w:color w:val="548DD4"/>
                <w:sz w:val="20"/>
                <w:szCs w:val="20"/>
                <w:lang w:eastAsia="es-CL"/>
              </w:rPr>
              <w:t xml:space="preserve">El proyecto EXPERTIA consiste en el desarrollo de una plataforma SaaS de gestión y reservas para negocios de servicios. Su objetivo es permitir que cualquier negocio configure su operación de agendamiento —servicios, recursos, horarios y notificaciones— de manera simple, mediante un asistente de configuración por rubro, sin necesidad de conocimientos técnicos. La solución se aborda mediante una arquitectura de monolito modular con seis módulos (IAM, Tenant, </w:t>
            </w:r>
            <w:proofErr w:type="spellStart"/>
            <w:r w:rsidRPr="004955E3">
              <w:rPr>
                <w:rFonts w:ascii="Calibri" w:hAnsi="Calibri" w:cs="Arial"/>
                <w:i/>
                <w:color w:val="548DD4"/>
                <w:sz w:val="20"/>
                <w:szCs w:val="20"/>
                <w:lang w:eastAsia="es-CL"/>
              </w:rPr>
              <w:t>Catalog</w:t>
            </w:r>
            <w:proofErr w:type="spellEnd"/>
            <w:r w:rsidRPr="004955E3">
              <w:rPr>
                <w:rFonts w:ascii="Calibri" w:hAnsi="Calibri" w:cs="Arial"/>
                <w:i/>
                <w:color w:val="548DD4"/>
                <w:sz w:val="20"/>
                <w:szCs w:val="20"/>
                <w:lang w:eastAsia="es-CL"/>
              </w:rPr>
              <w:t xml:space="preserve">, </w:t>
            </w:r>
            <w:proofErr w:type="spellStart"/>
            <w:r w:rsidRPr="004955E3">
              <w:rPr>
                <w:rFonts w:ascii="Calibri" w:hAnsi="Calibri" w:cs="Arial"/>
                <w:i/>
                <w:color w:val="548DD4"/>
                <w:sz w:val="20"/>
                <w:szCs w:val="20"/>
                <w:lang w:eastAsia="es-CL"/>
              </w:rPr>
              <w:t>Booking</w:t>
            </w:r>
            <w:proofErr w:type="spellEnd"/>
            <w:r w:rsidRPr="004955E3">
              <w:rPr>
                <w:rFonts w:ascii="Calibri" w:hAnsi="Calibri" w:cs="Arial"/>
                <w:i/>
                <w:color w:val="548DD4"/>
                <w:sz w:val="20"/>
                <w:szCs w:val="20"/>
                <w:lang w:eastAsia="es-CL"/>
              </w:rPr>
              <w:t xml:space="preserve">, </w:t>
            </w:r>
            <w:proofErr w:type="spellStart"/>
            <w:r w:rsidRPr="004955E3">
              <w:rPr>
                <w:rFonts w:ascii="Calibri" w:hAnsi="Calibri" w:cs="Arial"/>
                <w:i/>
                <w:color w:val="548DD4"/>
                <w:sz w:val="20"/>
                <w:szCs w:val="20"/>
                <w:lang w:eastAsia="es-CL"/>
              </w:rPr>
              <w:t>Notification</w:t>
            </w:r>
            <w:proofErr w:type="spellEnd"/>
            <w:r w:rsidRPr="004955E3">
              <w:rPr>
                <w:rFonts w:ascii="Calibri" w:hAnsi="Calibri" w:cs="Arial"/>
                <w:i/>
                <w:color w:val="548DD4"/>
                <w:sz w:val="20"/>
                <w:szCs w:val="20"/>
                <w:lang w:eastAsia="es-CL"/>
              </w:rPr>
              <w:t xml:space="preserve"> y </w:t>
            </w:r>
            <w:proofErr w:type="spellStart"/>
            <w:r w:rsidRPr="004955E3">
              <w:rPr>
                <w:rFonts w:ascii="Calibri" w:hAnsi="Calibri" w:cs="Arial"/>
                <w:i/>
                <w:color w:val="548DD4"/>
                <w:sz w:val="20"/>
                <w:szCs w:val="20"/>
                <w:lang w:eastAsia="es-CL"/>
              </w:rPr>
              <w:t>Reporting</w:t>
            </w:r>
            <w:proofErr w:type="spellEnd"/>
            <w:r w:rsidRPr="004955E3">
              <w:rPr>
                <w:rFonts w:ascii="Calibri" w:hAnsi="Calibri" w:cs="Arial"/>
                <w:i/>
                <w:color w:val="548DD4"/>
                <w:sz w:val="20"/>
                <w:szCs w:val="20"/>
                <w:lang w:eastAsia="es-CL"/>
              </w:rPr>
              <w:t xml:space="preserve">) más un asistente conversacional de agendamiento basado en inteligencia artificial, desarrollados de forma incremental en cuatro </w:t>
            </w:r>
            <w:proofErr w:type="spellStart"/>
            <w:r w:rsidRPr="004955E3">
              <w:rPr>
                <w:rFonts w:ascii="Calibri" w:hAnsi="Calibri" w:cs="Arial"/>
                <w:i/>
                <w:color w:val="548DD4"/>
                <w:sz w:val="20"/>
                <w:szCs w:val="20"/>
                <w:lang w:eastAsia="es-CL"/>
              </w:rPr>
              <w:t>sprints</w:t>
            </w:r>
            <w:proofErr w:type="spellEnd"/>
            <w:r w:rsidRPr="004955E3">
              <w:rPr>
                <w:rFonts w:ascii="Calibri" w:hAnsi="Calibri" w:cs="Arial"/>
                <w:i/>
                <w:color w:val="548DD4"/>
                <w:sz w:val="20"/>
                <w:szCs w:val="20"/>
                <w:lang w:eastAsia="es-CL"/>
              </w:rPr>
              <w:t>.</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34E864D6" w:rsidR="00D110EC" w:rsidRPr="008942F5" w:rsidRDefault="004955E3" w:rsidP="00C27FB0">
            <w:pPr>
              <w:jc w:val="both"/>
              <w:rPr>
                <w:rFonts w:ascii="Calibri" w:hAnsi="Calibri" w:cs="Arial"/>
                <w:i/>
                <w:color w:val="548DD4"/>
                <w:sz w:val="20"/>
                <w:szCs w:val="20"/>
                <w:highlight w:val="yellow"/>
                <w:lang w:eastAsia="es-CL"/>
              </w:rPr>
            </w:pPr>
            <w:r w:rsidRPr="004955E3">
              <w:rPr>
                <w:rFonts w:ascii="Calibri" w:hAnsi="Calibri" w:cs="Arial"/>
                <w:i/>
                <w:color w:val="548DD4"/>
                <w:sz w:val="20"/>
                <w:szCs w:val="20"/>
                <w:lang w:eastAsia="es-CL"/>
              </w:rPr>
              <w:t xml:space="preserve">El desarrollo de EXPERTIA pone en práctica de manera integral las competencias del perfil de egreso de Ingeniería en Informática seleccionadas: el diseño de una arquitectura de software escalable (monolito modular con </w:t>
            </w:r>
            <w:proofErr w:type="spellStart"/>
            <w:r w:rsidRPr="004955E3">
              <w:rPr>
                <w:rFonts w:ascii="Calibri" w:hAnsi="Calibri" w:cs="Arial"/>
                <w:i/>
                <w:color w:val="548DD4"/>
                <w:sz w:val="20"/>
                <w:szCs w:val="20"/>
                <w:lang w:eastAsia="es-CL"/>
              </w:rPr>
              <w:t>bounded</w:t>
            </w:r>
            <w:proofErr w:type="spellEnd"/>
            <w:r w:rsidRPr="004955E3">
              <w:rPr>
                <w:rFonts w:ascii="Calibri" w:hAnsi="Calibri" w:cs="Arial"/>
                <w:i/>
                <w:color w:val="548DD4"/>
                <w:sz w:val="20"/>
                <w:szCs w:val="20"/>
                <w:lang w:eastAsia="es-CL"/>
              </w:rPr>
              <w:t xml:space="preserve"> </w:t>
            </w:r>
            <w:proofErr w:type="spellStart"/>
            <w:r w:rsidRPr="004955E3">
              <w:rPr>
                <w:rFonts w:ascii="Calibri" w:hAnsi="Calibri" w:cs="Arial"/>
                <w:i/>
                <w:color w:val="548DD4"/>
                <w:sz w:val="20"/>
                <w:szCs w:val="20"/>
                <w:lang w:eastAsia="es-CL"/>
              </w:rPr>
              <w:t>contexts</w:t>
            </w:r>
            <w:proofErr w:type="spellEnd"/>
            <w:r w:rsidRPr="004955E3">
              <w:rPr>
                <w:rFonts w:ascii="Calibri" w:hAnsi="Calibri" w:cs="Arial"/>
                <w:i/>
                <w:color w:val="548DD4"/>
                <w:sz w:val="20"/>
                <w:szCs w:val="20"/>
                <w:lang w:eastAsia="es-CL"/>
              </w:rPr>
              <w:t xml:space="preserve">), el modelamiento de una base de datos relacional genérica (modelo </w:t>
            </w:r>
            <w:proofErr w:type="spellStart"/>
            <w:r w:rsidRPr="004955E3">
              <w:rPr>
                <w:rFonts w:ascii="Calibri" w:hAnsi="Calibri" w:cs="Arial"/>
                <w:i/>
                <w:color w:val="548DD4"/>
                <w:sz w:val="20"/>
                <w:szCs w:val="20"/>
                <w:lang w:eastAsia="es-CL"/>
              </w:rPr>
              <w:t>Servicio↔Recurso</w:t>
            </w:r>
            <w:proofErr w:type="spellEnd"/>
            <w:r w:rsidRPr="004955E3">
              <w:rPr>
                <w:rFonts w:ascii="Calibri" w:hAnsi="Calibri" w:cs="Arial"/>
                <w:i/>
                <w:color w:val="548DD4"/>
                <w:sz w:val="20"/>
                <w:szCs w:val="20"/>
                <w:lang w:eastAsia="es-CL"/>
              </w:rPr>
              <w:t xml:space="preserve">), la aplicación de metodologías ágiles para planificar y ejecutar el trabajo en </w:t>
            </w:r>
            <w:proofErr w:type="spellStart"/>
            <w:r w:rsidRPr="004955E3">
              <w:rPr>
                <w:rFonts w:ascii="Calibri" w:hAnsi="Calibri" w:cs="Arial"/>
                <w:i/>
                <w:color w:val="548DD4"/>
                <w:sz w:val="20"/>
                <w:szCs w:val="20"/>
                <w:lang w:eastAsia="es-CL"/>
              </w:rPr>
              <w:t>sprints</w:t>
            </w:r>
            <w:proofErr w:type="spellEnd"/>
            <w:r w:rsidRPr="004955E3">
              <w:rPr>
                <w:rFonts w:ascii="Calibri" w:hAnsi="Calibri" w:cs="Arial"/>
                <w:i/>
                <w:color w:val="548DD4"/>
                <w:sz w:val="20"/>
                <w:szCs w:val="20"/>
                <w:lang w:eastAsia="es-CL"/>
              </w:rPr>
              <w:t>, y la implementación de mecanismos de autenticación y seguridad (módulo IAM). De esta forma, el proyecto permite demostrar el dominio de las competencias técnicas adquiridas durante la carrera mientras resuelve una problemática real.</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66DCF4A0" w:rsidR="00D110EC" w:rsidRPr="005142B6" w:rsidRDefault="004955E3" w:rsidP="009D04DC">
            <w:pPr>
              <w:jc w:val="both"/>
              <w:rPr>
                <w:rFonts w:ascii="Calibri" w:hAnsi="Calibri" w:cs="Arial"/>
                <w:i/>
                <w:color w:val="548DD4"/>
                <w:sz w:val="20"/>
                <w:szCs w:val="20"/>
                <w:highlight w:val="yellow"/>
                <w:lang w:eastAsia="es-CL"/>
              </w:rPr>
            </w:pPr>
            <w:r w:rsidRPr="004955E3">
              <w:rPr>
                <w:rFonts w:ascii="Calibri" w:hAnsi="Calibri" w:cs="Arial"/>
                <w:i/>
                <w:color w:val="548DD4"/>
                <w:sz w:val="20"/>
                <w:szCs w:val="20"/>
                <w:lang w:eastAsia="es-CL"/>
              </w:rPr>
              <w:t>El desarrollo de productos de software completos, desde el levantamiento del problema hasta el diseño de arquitectura y la implementación, es un área de especial interés dentro de mi formación como Ingeniero en Informática. EXPERTIA me permite profundizar en el diseño de arquitecturas evolutivas y en la incorporación de inteligencia artificial aplicada a productos SaaS, aspectos que espero seguir desarrollando en mi ejercicio profesional.</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25C2897A" w14:textId="77569CBE" w:rsidR="00D110EC" w:rsidRPr="004955E3" w:rsidRDefault="004955E3" w:rsidP="004955E3">
            <w:pPr>
              <w:rPr>
                <w:rFonts w:ascii="Calibri" w:hAnsi="Calibri" w:cs="Arial"/>
                <w:i/>
                <w:color w:val="548DD4"/>
                <w:sz w:val="20"/>
                <w:szCs w:val="20"/>
                <w:lang w:eastAsia="es-CL"/>
              </w:rPr>
            </w:pPr>
            <w:r w:rsidRPr="004955E3">
              <w:rPr>
                <w:rFonts w:ascii="Calibri" w:hAnsi="Calibri" w:cs="Arial"/>
                <w:i/>
                <w:color w:val="548DD4"/>
                <w:sz w:val="20"/>
                <w:szCs w:val="20"/>
                <w:lang w:eastAsia="es-CL"/>
              </w:rPr>
              <w:t xml:space="preserve">El desarrollo del proyecto es factible considerando la duración del semestre académico (18 semanas, distribuidas en las tres fases de la asignatura de Portafolio de Título) y las horas asignadas a la asignatura, que permiten planificar el trabajo en cuatro </w:t>
            </w:r>
            <w:proofErr w:type="spellStart"/>
            <w:r w:rsidRPr="004955E3">
              <w:rPr>
                <w:rFonts w:ascii="Calibri" w:hAnsi="Calibri" w:cs="Arial"/>
                <w:i/>
                <w:color w:val="548DD4"/>
                <w:sz w:val="20"/>
                <w:szCs w:val="20"/>
                <w:lang w:eastAsia="es-CL"/>
              </w:rPr>
              <w:t>sprints</w:t>
            </w:r>
            <w:proofErr w:type="spellEnd"/>
            <w:r w:rsidRPr="004955E3">
              <w:rPr>
                <w:rFonts w:ascii="Calibri" w:hAnsi="Calibri" w:cs="Arial"/>
                <w:i/>
                <w:color w:val="548DD4"/>
                <w:sz w:val="20"/>
                <w:szCs w:val="20"/>
                <w:lang w:eastAsia="es-CL"/>
              </w:rPr>
              <w:t xml:space="preserve"> de tres semanas cada uno. El equipo cuenta con tres integrantes con conocimientos previos en Angular, Django REST Framework, PostgreSQL, Docker y AWS, </w:t>
            </w:r>
            <w:proofErr w:type="spellStart"/>
            <w:r w:rsidRPr="004955E3">
              <w:rPr>
                <w:rFonts w:ascii="Calibri" w:hAnsi="Calibri" w:cs="Arial"/>
                <w:i/>
                <w:color w:val="548DD4"/>
                <w:sz w:val="20"/>
                <w:szCs w:val="20"/>
                <w:lang w:eastAsia="es-CL"/>
              </w:rPr>
              <w:t>stack</w:t>
            </w:r>
            <w:proofErr w:type="spellEnd"/>
            <w:r w:rsidRPr="004955E3">
              <w:rPr>
                <w:rFonts w:ascii="Calibri" w:hAnsi="Calibri" w:cs="Arial"/>
                <w:i/>
                <w:color w:val="548DD4"/>
                <w:sz w:val="20"/>
                <w:szCs w:val="20"/>
                <w:lang w:eastAsia="es-CL"/>
              </w:rPr>
              <w:t xml:space="preserve"> definido para el proyecto, lo que reduce la curva de aprendizaje. Como factores externos que facilitan el desarrollo se cuenta con acceso a servicios </w:t>
            </w:r>
            <w:proofErr w:type="spellStart"/>
            <w:r w:rsidRPr="004955E3">
              <w:rPr>
                <w:rFonts w:ascii="Calibri" w:hAnsi="Calibri" w:cs="Arial"/>
                <w:i/>
                <w:color w:val="548DD4"/>
                <w:sz w:val="20"/>
                <w:szCs w:val="20"/>
                <w:lang w:eastAsia="es-CL"/>
              </w:rPr>
              <w:t>cloud</w:t>
            </w:r>
            <w:proofErr w:type="spellEnd"/>
            <w:r w:rsidRPr="004955E3">
              <w:rPr>
                <w:rFonts w:ascii="Calibri" w:hAnsi="Calibri" w:cs="Arial"/>
                <w:i/>
                <w:color w:val="548DD4"/>
                <w:sz w:val="20"/>
                <w:szCs w:val="20"/>
                <w:lang w:eastAsia="es-CL"/>
              </w:rPr>
              <w:t xml:space="preserve"> (AWS) y herramientas de código abierto sin costo para el equipo. Como principal factor de riesgo se identifica la carga de trabajo estimada (104 </w:t>
            </w:r>
            <w:proofErr w:type="spellStart"/>
            <w:r w:rsidRPr="004955E3">
              <w:rPr>
                <w:rFonts w:ascii="Calibri" w:hAnsi="Calibri" w:cs="Arial"/>
                <w:i/>
                <w:color w:val="548DD4"/>
                <w:sz w:val="20"/>
                <w:szCs w:val="20"/>
                <w:lang w:eastAsia="es-CL"/>
              </w:rPr>
              <w:t>story</w:t>
            </w:r>
            <w:proofErr w:type="spellEnd"/>
            <w:r w:rsidRPr="004955E3">
              <w:rPr>
                <w:rFonts w:ascii="Calibri" w:hAnsi="Calibri" w:cs="Arial"/>
                <w:i/>
                <w:color w:val="548DD4"/>
                <w:sz w:val="20"/>
                <w:szCs w:val="20"/>
                <w:lang w:eastAsia="es-CL"/>
              </w:rPr>
              <w:t xml:space="preserve"> </w:t>
            </w:r>
            <w:proofErr w:type="spellStart"/>
            <w:r w:rsidRPr="004955E3">
              <w:rPr>
                <w:rFonts w:ascii="Calibri" w:hAnsi="Calibri" w:cs="Arial"/>
                <w:i/>
                <w:color w:val="548DD4"/>
                <w:sz w:val="20"/>
                <w:szCs w:val="20"/>
                <w:lang w:eastAsia="es-CL"/>
              </w:rPr>
              <w:t>points</w:t>
            </w:r>
            <w:proofErr w:type="spellEnd"/>
            <w:r w:rsidRPr="004955E3">
              <w:rPr>
                <w:rFonts w:ascii="Calibri" w:hAnsi="Calibri" w:cs="Arial"/>
                <w:i/>
                <w:color w:val="548DD4"/>
                <w:sz w:val="20"/>
                <w:szCs w:val="20"/>
                <w:lang w:eastAsia="es-CL"/>
              </w:rPr>
              <w:t xml:space="preserve">) frente al plazo disponible; para mitigarlo se acotó el alcance del asistente conversacional a un </w:t>
            </w:r>
            <w:r w:rsidRPr="004955E3">
              <w:rPr>
                <w:rFonts w:ascii="Calibri" w:hAnsi="Calibri" w:cs="Arial"/>
                <w:i/>
                <w:color w:val="548DD4"/>
                <w:sz w:val="20"/>
                <w:szCs w:val="20"/>
                <w:lang w:eastAsia="es-CL"/>
              </w:rPr>
              <w:lastRenderedPageBreak/>
              <w:t>modelo basado en reglas (sin LLM) durante el MVP, dejando la incorporación de un modelo de lenguaje como mejora posterior a la defensa del proyecto.</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72CA4C46" w:rsidR="00D110EC" w:rsidRPr="00711C16" w:rsidRDefault="004955E3" w:rsidP="009D04DC">
            <w:pPr>
              <w:jc w:val="both"/>
              <w:rPr>
                <w:rFonts w:ascii="Calibri" w:hAnsi="Calibri" w:cs="Arial"/>
                <w:i/>
                <w:color w:val="548DD4"/>
                <w:sz w:val="20"/>
                <w:szCs w:val="20"/>
                <w:lang w:eastAsia="es-CL"/>
              </w:rPr>
            </w:pPr>
            <w:r w:rsidRPr="004955E3">
              <w:rPr>
                <w:rFonts w:ascii="Calibri" w:hAnsi="Calibri" w:cs="Arial"/>
                <w:i/>
                <w:color w:val="548DD4"/>
                <w:sz w:val="20"/>
                <w:szCs w:val="20"/>
                <w:lang w:eastAsia="es-CL"/>
              </w:rPr>
              <w:t>Desarrollar una plataforma SaaS de gestión y reservas (EXPERTIA) que permita a negocios de servicios pequeños y medianos configurar y administrar su operación de agendamiento de forma simple, transparente y escalable.</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01770516" w14:textId="77777777" w:rsidR="004955E3" w:rsidRPr="004955E3" w:rsidRDefault="004955E3" w:rsidP="004955E3">
            <w:pPr>
              <w:jc w:val="both"/>
              <w:rPr>
                <w:rFonts w:ascii="Calibri" w:hAnsi="Calibri" w:cs="Arial"/>
                <w:i/>
                <w:color w:val="548DD4"/>
                <w:sz w:val="20"/>
                <w:szCs w:val="20"/>
                <w:lang w:eastAsia="es-CL"/>
              </w:rPr>
            </w:pPr>
            <w:r w:rsidRPr="004955E3">
              <w:rPr>
                <w:rFonts w:ascii="Calibri" w:hAnsi="Calibri" w:cs="Arial"/>
                <w:i/>
                <w:color w:val="548DD4"/>
                <w:sz w:val="20"/>
                <w:szCs w:val="20"/>
                <w:lang w:eastAsia="es-CL"/>
              </w:rPr>
              <w:t xml:space="preserve">1. Diseñar una arquitectura de monolito modular con </w:t>
            </w:r>
            <w:proofErr w:type="spellStart"/>
            <w:r w:rsidRPr="004955E3">
              <w:rPr>
                <w:rFonts w:ascii="Calibri" w:hAnsi="Calibri" w:cs="Arial"/>
                <w:i/>
                <w:color w:val="548DD4"/>
                <w:sz w:val="20"/>
                <w:szCs w:val="20"/>
                <w:lang w:eastAsia="es-CL"/>
              </w:rPr>
              <w:t>bounded</w:t>
            </w:r>
            <w:proofErr w:type="spellEnd"/>
            <w:r w:rsidRPr="004955E3">
              <w:rPr>
                <w:rFonts w:ascii="Calibri" w:hAnsi="Calibri" w:cs="Arial"/>
                <w:i/>
                <w:color w:val="548DD4"/>
                <w:sz w:val="20"/>
                <w:szCs w:val="20"/>
                <w:lang w:eastAsia="es-CL"/>
              </w:rPr>
              <w:t xml:space="preserve"> </w:t>
            </w:r>
            <w:proofErr w:type="spellStart"/>
            <w:r w:rsidRPr="004955E3">
              <w:rPr>
                <w:rFonts w:ascii="Calibri" w:hAnsi="Calibri" w:cs="Arial"/>
                <w:i/>
                <w:color w:val="548DD4"/>
                <w:sz w:val="20"/>
                <w:szCs w:val="20"/>
                <w:lang w:eastAsia="es-CL"/>
              </w:rPr>
              <w:t>contexts</w:t>
            </w:r>
            <w:proofErr w:type="spellEnd"/>
            <w:r w:rsidRPr="004955E3">
              <w:rPr>
                <w:rFonts w:ascii="Calibri" w:hAnsi="Calibri" w:cs="Arial"/>
                <w:i/>
                <w:color w:val="548DD4"/>
                <w:sz w:val="20"/>
                <w:szCs w:val="20"/>
                <w:lang w:eastAsia="es-CL"/>
              </w:rPr>
              <w:t xml:space="preserve"> (IAM, Tenant, </w:t>
            </w:r>
            <w:proofErr w:type="spellStart"/>
            <w:r w:rsidRPr="004955E3">
              <w:rPr>
                <w:rFonts w:ascii="Calibri" w:hAnsi="Calibri" w:cs="Arial"/>
                <w:i/>
                <w:color w:val="548DD4"/>
                <w:sz w:val="20"/>
                <w:szCs w:val="20"/>
                <w:lang w:eastAsia="es-CL"/>
              </w:rPr>
              <w:t>Catalog</w:t>
            </w:r>
            <w:proofErr w:type="spellEnd"/>
            <w:r w:rsidRPr="004955E3">
              <w:rPr>
                <w:rFonts w:ascii="Calibri" w:hAnsi="Calibri" w:cs="Arial"/>
                <w:i/>
                <w:color w:val="548DD4"/>
                <w:sz w:val="20"/>
                <w:szCs w:val="20"/>
                <w:lang w:eastAsia="es-CL"/>
              </w:rPr>
              <w:t xml:space="preserve">, </w:t>
            </w:r>
            <w:proofErr w:type="spellStart"/>
            <w:r w:rsidRPr="004955E3">
              <w:rPr>
                <w:rFonts w:ascii="Calibri" w:hAnsi="Calibri" w:cs="Arial"/>
                <w:i/>
                <w:color w:val="548DD4"/>
                <w:sz w:val="20"/>
                <w:szCs w:val="20"/>
                <w:lang w:eastAsia="es-CL"/>
              </w:rPr>
              <w:t>Booking</w:t>
            </w:r>
            <w:proofErr w:type="spellEnd"/>
            <w:r w:rsidRPr="004955E3">
              <w:rPr>
                <w:rFonts w:ascii="Calibri" w:hAnsi="Calibri" w:cs="Arial"/>
                <w:i/>
                <w:color w:val="548DD4"/>
                <w:sz w:val="20"/>
                <w:szCs w:val="20"/>
                <w:lang w:eastAsia="es-CL"/>
              </w:rPr>
              <w:t xml:space="preserve">, </w:t>
            </w:r>
            <w:proofErr w:type="spellStart"/>
            <w:r w:rsidRPr="004955E3">
              <w:rPr>
                <w:rFonts w:ascii="Calibri" w:hAnsi="Calibri" w:cs="Arial"/>
                <w:i/>
                <w:color w:val="548DD4"/>
                <w:sz w:val="20"/>
                <w:szCs w:val="20"/>
                <w:lang w:eastAsia="es-CL"/>
              </w:rPr>
              <w:t>Notification</w:t>
            </w:r>
            <w:proofErr w:type="spellEnd"/>
            <w:r w:rsidRPr="004955E3">
              <w:rPr>
                <w:rFonts w:ascii="Calibri" w:hAnsi="Calibri" w:cs="Arial"/>
                <w:i/>
                <w:color w:val="548DD4"/>
                <w:sz w:val="20"/>
                <w:szCs w:val="20"/>
                <w:lang w:eastAsia="es-CL"/>
              </w:rPr>
              <w:t xml:space="preserve">, </w:t>
            </w:r>
            <w:proofErr w:type="spellStart"/>
            <w:r w:rsidRPr="004955E3">
              <w:rPr>
                <w:rFonts w:ascii="Calibri" w:hAnsi="Calibri" w:cs="Arial"/>
                <w:i/>
                <w:color w:val="548DD4"/>
                <w:sz w:val="20"/>
                <w:szCs w:val="20"/>
                <w:lang w:eastAsia="es-CL"/>
              </w:rPr>
              <w:t>Reporting</w:t>
            </w:r>
            <w:proofErr w:type="spellEnd"/>
            <w:r w:rsidRPr="004955E3">
              <w:rPr>
                <w:rFonts w:ascii="Calibri" w:hAnsi="Calibri" w:cs="Arial"/>
                <w:i/>
                <w:color w:val="548DD4"/>
                <w:sz w:val="20"/>
                <w:szCs w:val="20"/>
                <w:lang w:eastAsia="es-CL"/>
              </w:rPr>
              <w:t>) que permita una evolución futura hacia microservicios.</w:t>
            </w:r>
          </w:p>
          <w:p w14:paraId="4E0AC647" w14:textId="77777777" w:rsidR="004955E3" w:rsidRPr="004955E3" w:rsidRDefault="004955E3" w:rsidP="004955E3">
            <w:pPr>
              <w:jc w:val="both"/>
              <w:rPr>
                <w:rFonts w:ascii="Calibri" w:hAnsi="Calibri" w:cs="Arial"/>
                <w:i/>
                <w:color w:val="548DD4"/>
                <w:sz w:val="20"/>
                <w:szCs w:val="20"/>
                <w:lang w:eastAsia="es-CL"/>
              </w:rPr>
            </w:pPr>
            <w:r w:rsidRPr="004955E3">
              <w:rPr>
                <w:rFonts w:ascii="Calibri" w:hAnsi="Calibri" w:cs="Arial"/>
                <w:i/>
                <w:color w:val="548DD4"/>
                <w:sz w:val="20"/>
                <w:szCs w:val="20"/>
                <w:lang w:eastAsia="es-CL"/>
              </w:rPr>
              <w:t>2. Implementar el módulo de autenticación, autorización y gestión de negocios (IAM y Tenant) mediante un asistente de configuración por rubro.</w:t>
            </w:r>
          </w:p>
          <w:p w14:paraId="0E656EDC" w14:textId="08B94173" w:rsidR="004955E3" w:rsidRPr="004955E3" w:rsidRDefault="004955E3" w:rsidP="004955E3">
            <w:pPr>
              <w:jc w:val="both"/>
              <w:rPr>
                <w:rFonts w:ascii="Calibri" w:hAnsi="Calibri" w:cs="Arial"/>
                <w:i/>
                <w:color w:val="548DD4"/>
                <w:sz w:val="20"/>
                <w:szCs w:val="20"/>
                <w:lang w:eastAsia="es-CL"/>
              </w:rPr>
            </w:pPr>
            <w:r w:rsidRPr="004955E3">
              <w:rPr>
                <w:rFonts w:ascii="Calibri" w:hAnsi="Calibri" w:cs="Arial"/>
                <w:i/>
                <w:color w:val="548DD4"/>
                <w:sz w:val="20"/>
                <w:szCs w:val="20"/>
                <w:lang w:eastAsia="es-CL"/>
              </w:rPr>
              <w:t>3. Desarrollar un modelo de datos genérico Servicio</w:t>
            </w:r>
            <w:r>
              <w:rPr>
                <w:rFonts w:ascii="Calibri" w:hAnsi="Calibri" w:cs="Arial"/>
                <w:i/>
                <w:color w:val="548DD4"/>
                <w:sz w:val="20"/>
                <w:szCs w:val="20"/>
                <w:lang w:eastAsia="es-CL"/>
              </w:rPr>
              <w:t xml:space="preserve"> &lt;-&gt; </w:t>
            </w:r>
            <w:r w:rsidRPr="004955E3">
              <w:rPr>
                <w:rFonts w:ascii="Calibri" w:hAnsi="Calibri" w:cs="Arial"/>
                <w:i/>
                <w:color w:val="548DD4"/>
                <w:sz w:val="20"/>
                <w:szCs w:val="20"/>
                <w:lang w:eastAsia="es-CL"/>
              </w:rPr>
              <w:t>Recurso capaz de representar distintos escenarios de negocio (profesional individual, recurso compuesto y servicio grupal).</w:t>
            </w:r>
          </w:p>
          <w:p w14:paraId="645A9D6D" w14:textId="77777777" w:rsidR="004955E3" w:rsidRPr="004955E3" w:rsidRDefault="004955E3" w:rsidP="004955E3">
            <w:pPr>
              <w:jc w:val="both"/>
              <w:rPr>
                <w:rFonts w:ascii="Calibri" w:hAnsi="Calibri" w:cs="Arial"/>
                <w:i/>
                <w:color w:val="548DD4"/>
                <w:sz w:val="20"/>
                <w:szCs w:val="20"/>
                <w:lang w:eastAsia="es-CL"/>
              </w:rPr>
            </w:pPr>
            <w:r w:rsidRPr="004955E3">
              <w:rPr>
                <w:rFonts w:ascii="Calibri" w:hAnsi="Calibri" w:cs="Arial"/>
                <w:i/>
                <w:color w:val="548DD4"/>
                <w:sz w:val="20"/>
                <w:szCs w:val="20"/>
                <w:lang w:eastAsia="es-CL"/>
              </w:rPr>
              <w:t>4. Implementar el motor de reservas (</w:t>
            </w:r>
            <w:proofErr w:type="spellStart"/>
            <w:r w:rsidRPr="004955E3">
              <w:rPr>
                <w:rFonts w:ascii="Calibri" w:hAnsi="Calibri" w:cs="Arial"/>
                <w:i/>
                <w:color w:val="548DD4"/>
                <w:sz w:val="20"/>
                <w:szCs w:val="20"/>
                <w:lang w:eastAsia="es-CL"/>
              </w:rPr>
              <w:t>Booking</w:t>
            </w:r>
            <w:proofErr w:type="spellEnd"/>
            <w:r w:rsidRPr="004955E3">
              <w:rPr>
                <w:rFonts w:ascii="Calibri" w:hAnsi="Calibri" w:cs="Arial"/>
                <w:i/>
                <w:color w:val="548DD4"/>
                <w:sz w:val="20"/>
                <w:szCs w:val="20"/>
                <w:lang w:eastAsia="es-CL"/>
              </w:rPr>
              <w:t>) como núcleo funcional de la plataforma.</w:t>
            </w:r>
          </w:p>
          <w:p w14:paraId="03563E96" w14:textId="77777777" w:rsidR="004955E3" w:rsidRPr="004955E3" w:rsidRDefault="004955E3" w:rsidP="004955E3">
            <w:pPr>
              <w:jc w:val="both"/>
              <w:rPr>
                <w:rFonts w:ascii="Calibri" w:hAnsi="Calibri" w:cs="Arial"/>
                <w:i/>
                <w:color w:val="548DD4"/>
                <w:sz w:val="20"/>
                <w:szCs w:val="20"/>
                <w:lang w:eastAsia="es-CL"/>
              </w:rPr>
            </w:pPr>
            <w:r w:rsidRPr="004955E3">
              <w:rPr>
                <w:rFonts w:ascii="Calibri" w:hAnsi="Calibri" w:cs="Arial"/>
                <w:i/>
                <w:color w:val="548DD4"/>
                <w:sz w:val="20"/>
                <w:szCs w:val="20"/>
                <w:lang w:eastAsia="es-CL"/>
              </w:rPr>
              <w:t>5. Incorporar un asistente conversacional basado en reglas para el agendamiento en lenguaje natural.</w:t>
            </w:r>
          </w:p>
          <w:p w14:paraId="7DE4F8FE" w14:textId="1EABA7C2" w:rsidR="00D110EC" w:rsidRPr="00C502A9" w:rsidRDefault="004955E3" w:rsidP="004955E3">
            <w:pPr>
              <w:jc w:val="both"/>
              <w:rPr>
                <w:rFonts w:ascii="Calibri" w:hAnsi="Calibri" w:cs="Arial"/>
                <w:i/>
                <w:color w:val="548DD4"/>
                <w:sz w:val="20"/>
                <w:szCs w:val="20"/>
                <w:lang w:eastAsia="es-CL"/>
              </w:rPr>
            </w:pPr>
            <w:r w:rsidRPr="004955E3">
              <w:rPr>
                <w:rFonts w:ascii="Calibri" w:hAnsi="Calibri" w:cs="Arial"/>
                <w:i/>
                <w:color w:val="548DD4"/>
                <w:sz w:val="20"/>
                <w:szCs w:val="20"/>
                <w:lang w:eastAsia="es-CL"/>
              </w:rPr>
              <w:t>6. Construir los módulos de notificación y reportería para el seguimiento operativo del negocio.</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44C1301F" w14:textId="28E2FC0F" w:rsidR="00D110EC" w:rsidRPr="00A337B2" w:rsidRDefault="004955E3" w:rsidP="00C27FB0">
            <w:pPr>
              <w:jc w:val="both"/>
              <w:rPr>
                <w:rFonts w:ascii="Calibri" w:hAnsi="Calibri" w:cs="Arial"/>
                <w:i/>
                <w:color w:val="FF0000"/>
                <w:sz w:val="18"/>
                <w:szCs w:val="20"/>
                <w:lang w:eastAsia="es-CL"/>
              </w:rPr>
            </w:pPr>
            <w:r w:rsidRPr="004955E3">
              <w:rPr>
                <w:rFonts w:ascii="Calibri" w:hAnsi="Calibri" w:cs="Arial"/>
                <w:i/>
                <w:color w:val="548DD4"/>
                <w:sz w:val="20"/>
                <w:szCs w:val="20"/>
                <w:lang w:eastAsia="es-CL"/>
              </w:rPr>
              <w:lastRenderedPageBreak/>
              <w:t xml:space="preserve">El proyecto se desarrollará utilizando la metodología ágil Scrum, organizando el trabajo en cuatro </w:t>
            </w:r>
            <w:proofErr w:type="spellStart"/>
            <w:r w:rsidRPr="004955E3">
              <w:rPr>
                <w:rFonts w:ascii="Calibri" w:hAnsi="Calibri" w:cs="Arial"/>
                <w:i/>
                <w:color w:val="548DD4"/>
                <w:sz w:val="20"/>
                <w:szCs w:val="20"/>
                <w:lang w:eastAsia="es-CL"/>
              </w:rPr>
              <w:t>sprints</w:t>
            </w:r>
            <w:proofErr w:type="spellEnd"/>
            <w:r w:rsidRPr="004955E3">
              <w:rPr>
                <w:rFonts w:ascii="Calibri" w:hAnsi="Calibri" w:cs="Arial"/>
                <w:i/>
                <w:color w:val="548DD4"/>
                <w:sz w:val="20"/>
                <w:szCs w:val="20"/>
                <w:lang w:eastAsia="es-CL"/>
              </w:rPr>
              <w:t xml:space="preserve"> de tres semanas cada uno durante la fase de desarrollo (semanas 5 a 16): Sprint 1 – Fundacional (IAM, Tenant e infraestructura), Sprint 2 – Catálogo (modelo genérico Servicio</w:t>
            </w:r>
            <w:r>
              <w:rPr>
                <w:rFonts w:ascii="Calibri" w:hAnsi="Calibri" w:cs="Arial"/>
                <w:i/>
                <w:color w:val="548DD4"/>
                <w:sz w:val="20"/>
                <w:szCs w:val="20"/>
                <w:lang w:eastAsia="es-CL"/>
              </w:rPr>
              <w:t xml:space="preserve"> &lt;-&gt; </w:t>
            </w:r>
            <w:r w:rsidRPr="004955E3">
              <w:rPr>
                <w:rFonts w:ascii="Calibri" w:hAnsi="Calibri" w:cs="Arial"/>
                <w:i/>
                <w:color w:val="548DD4"/>
                <w:sz w:val="20"/>
                <w:szCs w:val="20"/>
                <w:lang w:eastAsia="es-CL"/>
              </w:rPr>
              <w:t xml:space="preserve">Recurso), Sprint 3 – Reservas e IA (motor de reservas y </w:t>
            </w:r>
            <w:proofErr w:type="spellStart"/>
            <w:r w:rsidRPr="004955E3">
              <w:rPr>
                <w:rFonts w:ascii="Calibri" w:hAnsi="Calibri" w:cs="Arial"/>
                <w:i/>
                <w:color w:val="548DD4"/>
                <w:sz w:val="20"/>
                <w:szCs w:val="20"/>
                <w:lang w:eastAsia="es-CL"/>
              </w:rPr>
              <w:t>chatbot</w:t>
            </w:r>
            <w:proofErr w:type="spellEnd"/>
            <w:r w:rsidRPr="004955E3">
              <w:rPr>
                <w:rFonts w:ascii="Calibri" w:hAnsi="Calibri" w:cs="Arial"/>
                <w:i/>
                <w:color w:val="548DD4"/>
                <w:sz w:val="20"/>
                <w:szCs w:val="20"/>
                <w:lang w:eastAsia="es-CL"/>
              </w:rPr>
              <w:t xml:space="preserve"> basado en reglas) y Sprint 4 – Cierre (</w:t>
            </w:r>
            <w:proofErr w:type="spellStart"/>
            <w:r w:rsidRPr="004955E3">
              <w:rPr>
                <w:rFonts w:ascii="Calibri" w:hAnsi="Calibri" w:cs="Arial"/>
                <w:i/>
                <w:color w:val="548DD4"/>
                <w:sz w:val="20"/>
                <w:szCs w:val="20"/>
                <w:lang w:eastAsia="es-CL"/>
              </w:rPr>
              <w:t>Notification</w:t>
            </w:r>
            <w:proofErr w:type="spellEnd"/>
            <w:r w:rsidRPr="004955E3">
              <w:rPr>
                <w:rFonts w:ascii="Calibri" w:hAnsi="Calibri" w:cs="Arial"/>
                <w:i/>
                <w:color w:val="548DD4"/>
                <w:sz w:val="20"/>
                <w:szCs w:val="20"/>
                <w:lang w:eastAsia="es-CL"/>
              </w:rPr>
              <w:t xml:space="preserve">, </w:t>
            </w:r>
            <w:proofErr w:type="spellStart"/>
            <w:r w:rsidRPr="004955E3">
              <w:rPr>
                <w:rFonts w:ascii="Calibri" w:hAnsi="Calibri" w:cs="Arial"/>
                <w:i/>
                <w:color w:val="548DD4"/>
                <w:sz w:val="20"/>
                <w:szCs w:val="20"/>
                <w:lang w:eastAsia="es-CL"/>
              </w:rPr>
              <w:t>Reporting</w:t>
            </w:r>
            <w:proofErr w:type="spellEnd"/>
            <w:r w:rsidRPr="004955E3">
              <w:rPr>
                <w:rFonts w:ascii="Calibri" w:hAnsi="Calibri" w:cs="Arial"/>
                <w:i/>
                <w:color w:val="548DD4"/>
                <w:sz w:val="20"/>
                <w:szCs w:val="20"/>
                <w:lang w:eastAsia="es-CL"/>
              </w:rPr>
              <w:t xml:space="preserve"> y QA integral). Al inicio de cada sprint se realizará una reunión de planificación para definir historias de usuario y estimarlas en </w:t>
            </w:r>
            <w:proofErr w:type="spellStart"/>
            <w:r w:rsidRPr="004955E3">
              <w:rPr>
                <w:rFonts w:ascii="Calibri" w:hAnsi="Calibri" w:cs="Arial"/>
                <w:i/>
                <w:color w:val="548DD4"/>
                <w:sz w:val="20"/>
                <w:szCs w:val="20"/>
                <w:lang w:eastAsia="es-CL"/>
              </w:rPr>
              <w:t>story</w:t>
            </w:r>
            <w:proofErr w:type="spellEnd"/>
            <w:r w:rsidRPr="004955E3">
              <w:rPr>
                <w:rFonts w:ascii="Calibri" w:hAnsi="Calibri" w:cs="Arial"/>
                <w:i/>
                <w:color w:val="548DD4"/>
                <w:sz w:val="20"/>
                <w:szCs w:val="20"/>
                <w:lang w:eastAsia="es-CL"/>
              </w:rPr>
              <w:t xml:space="preserve"> </w:t>
            </w:r>
            <w:proofErr w:type="spellStart"/>
            <w:r w:rsidRPr="004955E3">
              <w:rPr>
                <w:rFonts w:ascii="Calibri" w:hAnsi="Calibri" w:cs="Arial"/>
                <w:i/>
                <w:color w:val="548DD4"/>
                <w:sz w:val="20"/>
                <w:szCs w:val="20"/>
                <w:lang w:eastAsia="es-CL"/>
              </w:rPr>
              <w:t>points</w:t>
            </w:r>
            <w:proofErr w:type="spellEnd"/>
            <w:r w:rsidRPr="004955E3">
              <w:rPr>
                <w:rFonts w:ascii="Calibri" w:hAnsi="Calibri" w:cs="Arial"/>
                <w:i/>
                <w:color w:val="548DD4"/>
                <w:sz w:val="20"/>
                <w:szCs w:val="20"/>
                <w:lang w:eastAsia="es-CL"/>
              </w:rPr>
              <w:t xml:space="preserve">, y al cierre una revisión y retrospectiva para ajustar el trabajo siguiente. El equipo de trabajo —Maximiliano Díaz, Genesis Cáceres y Alberto Rincón— distribuirá las responsabilidades de forma rotativa entre las funciones de desarrollo </w:t>
            </w:r>
            <w:proofErr w:type="spellStart"/>
            <w:r w:rsidRPr="004955E3">
              <w:rPr>
                <w:rFonts w:ascii="Calibri" w:hAnsi="Calibri" w:cs="Arial"/>
                <w:i/>
                <w:color w:val="548DD4"/>
                <w:sz w:val="20"/>
                <w:szCs w:val="20"/>
                <w:lang w:eastAsia="es-CL"/>
              </w:rPr>
              <w:t>backend</w:t>
            </w:r>
            <w:proofErr w:type="spellEnd"/>
            <w:r w:rsidRPr="004955E3">
              <w:rPr>
                <w:rFonts w:ascii="Calibri" w:hAnsi="Calibri" w:cs="Arial"/>
                <w:i/>
                <w:color w:val="548DD4"/>
                <w:sz w:val="20"/>
                <w:szCs w:val="20"/>
                <w:lang w:eastAsia="es-CL"/>
              </w:rPr>
              <w:t xml:space="preserve">, desarrollo </w:t>
            </w:r>
            <w:proofErr w:type="spellStart"/>
            <w:r w:rsidRPr="004955E3">
              <w:rPr>
                <w:rFonts w:ascii="Calibri" w:hAnsi="Calibri" w:cs="Arial"/>
                <w:i/>
                <w:color w:val="548DD4"/>
                <w:sz w:val="20"/>
                <w:szCs w:val="20"/>
                <w:lang w:eastAsia="es-CL"/>
              </w:rPr>
              <w:t>frontend</w:t>
            </w:r>
            <w:proofErr w:type="spellEnd"/>
            <w:r w:rsidRPr="004955E3">
              <w:rPr>
                <w:rFonts w:ascii="Calibri" w:hAnsi="Calibri" w:cs="Arial"/>
                <w:i/>
                <w:color w:val="548DD4"/>
                <w:sz w:val="20"/>
                <w:szCs w:val="20"/>
                <w:lang w:eastAsia="es-CL"/>
              </w:rPr>
              <w:t xml:space="preserve"> e integración/pruebas en cada sprint, manteniendo reuniones semanales de seguimiento para coordinar avances y bloqueos.</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6C4D7765" w:rsidR="00D110EC" w:rsidRPr="00CA29F2" w:rsidRDefault="004955E3" w:rsidP="00C27FB0">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8962567" w14:textId="42872893" w:rsidR="00D110EC" w:rsidRPr="00CA29F2" w:rsidRDefault="004955E3" w:rsidP="00C27FB0">
            <w:pPr>
              <w:pStyle w:val="Piedepgina"/>
              <w:jc w:val="both"/>
              <w:rPr>
                <w:rFonts w:ascii="Calibri" w:hAnsi="Calibri"/>
                <w:b/>
                <w:color w:val="1F3864" w:themeColor="accent1" w:themeShade="80"/>
              </w:rPr>
            </w:pPr>
            <w:r w:rsidRPr="004955E3">
              <w:rPr>
                <w:rFonts w:ascii="Calibri" w:hAnsi="Calibri"/>
                <w:b/>
                <w:color w:val="1F3864" w:themeColor="accent1" w:themeShade="80"/>
              </w:rPr>
              <w:t>Documento de Definición y Diseño del Proyecto (Fase 1 APT)</w:t>
            </w:r>
          </w:p>
        </w:tc>
        <w:tc>
          <w:tcPr>
            <w:tcW w:w="3825" w:type="dxa"/>
          </w:tcPr>
          <w:p w14:paraId="3325CDF7" w14:textId="5B6F6DC2" w:rsidR="00D110EC" w:rsidRPr="00874D16" w:rsidRDefault="004955E3" w:rsidP="00C27FB0">
            <w:pPr>
              <w:jc w:val="both"/>
              <w:rPr>
                <w:rFonts w:ascii="Calibri" w:hAnsi="Calibri" w:cs="Arial"/>
                <w:i/>
                <w:color w:val="4472C4" w:themeColor="accent1"/>
                <w:sz w:val="18"/>
                <w:szCs w:val="20"/>
                <w:lang w:eastAsia="es-CL"/>
              </w:rPr>
            </w:pPr>
            <w:r w:rsidRPr="004955E3">
              <w:rPr>
                <w:rFonts w:ascii="Calibri" w:hAnsi="Calibri" w:cs="Arial"/>
                <w:i/>
                <w:color w:val="4472C4" w:themeColor="accent1"/>
                <w:sz w:val="18"/>
                <w:szCs w:val="20"/>
                <w:lang w:eastAsia="es-CL"/>
              </w:rPr>
              <w:t>Documento que describe el problema, los objetivos, la arquitectura propuesta (monolito modular) y el modelo de datos genérico Servici</w:t>
            </w:r>
            <w:r>
              <w:rPr>
                <w:rFonts w:ascii="Calibri" w:hAnsi="Calibri" w:cs="Arial"/>
                <w:i/>
                <w:color w:val="4472C4" w:themeColor="accent1"/>
                <w:sz w:val="18"/>
                <w:szCs w:val="20"/>
                <w:lang w:eastAsia="es-CL"/>
              </w:rPr>
              <w:t xml:space="preserve">o&lt;-&gt; </w:t>
            </w:r>
            <w:r w:rsidRPr="004955E3">
              <w:rPr>
                <w:rFonts w:ascii="Calibri" w:hAnsi="Calibri" w:cs="Arial"/>
                <w:i/>
                <w:color w:val="4472C4" w:themeColor="accent1"/>
                <w:sz w:val="18"/>
                <w:szCs w:val="20"/>
                <w:lang w:eastAsia="es-CL"/>
              </w:rPr>
              <w:t>Recurso del proyecto EXPERTIA.</w:t>
            </w:r>
          </w:p>
        </w:tc>
        <w:tc>
          <w:tcPr>
            <w:tcW w:w="2551" w:type="dxa"/>
          </w:tcPr>
          <w:p w14:paraId="4C5B45C9" w14:textId="270095E1" w:rsidR="00D110EC" w:rsidRPr="00CA29F2" w:rsidRDefault="004955E3" w:rsidP="00C27FB0">
            <w:pPr>
              <w:pStyle w:val="Piedepgina"/>
              <w:jc w:val="both"/>
              <w:rPr>
                <w:rFonts w:ascii="Calibri" w:hAnsi="Calibri"/>
                <w:b/>
                <w:color w:val="1F3864" w:themeColor="accent1" w:themeShade="80"/>
              </w:rPr>
            </w:pPr>
            <w:r w:rsidRPr="004955E3">
              <w:rPr>
                <w:rFonts w:ascii="Calibri" w:hAnsi="Calibri"/>
                <w:b/>
                <w:color w:val="1F3864" w:themeColor="accent1" w:themeShade="80"/>
              </w:rPr>
              <w:t>Permite validar con el docente guía la viabilidad técnica y el alcance antes de iniciar el desarrollo.</w:t>
            </w:r>
          </w:p>
        </w:tc>
      </w:tr>
      <w:tr w:rsidR="00D110EC" w:rsidRPr="00CA29F2" w14:paraId="76C9D9C6" w14:textId="77777777" w:rsidTr="009D04DC">
        <w:trPr>
          <w:trHeight w:val="362"/>
        </w:trPr>
        <w:tc>
          <w:tcPr>
            <w:tcW w:w="1843" w:type="dxa"/>
          </w:tcPr>
          <w:p w14:paraId="2BC6A800" w14:textId="33BC3F56" w:rsidR="00D110EC" w:rsidRPr="00CA29F2" w:rsidRDefault="004955E3" w:rsidP="00C27FB0">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F27CF07" w14:textId="0C8846F3" w:rsidR="00D110EC" w:rsidRPr="00CA29F2" w:rsidRDefault="004955E3" w:rsidP="00C27FB0">
            <w:pPr>
              <w:pStyle w:val="Piedepgina"/>
              <w:jc w:val="both"/>
              <w:rPr>
                <w:rFonts w:ascii="Calibri" w:hAnsi="Calibri"/>
                <w:b/>
                <w:color w:val="1F3864" w:themeColor="accent1" w:themeShade="80"/>
              </w:rPr>
            </w:pPr>
            <w:r w:rsidRPr="004955E3">
              <w:rPr>
                <w:rFonts w:ascii="Calibri" w:hAnsi="Calibri"/>
                <w:b/>
                <w:color w:val="1F3864" w:themeColor="accent1" w:themeShade="80"/>
              </w:rPr>
              <w:t xml:space="preserve">Prototipo funcional Sprint 1-2 (IAM, Tenant, </w:t>
            </w:r>
            <w:proofErr w:type="spellStart"/>
            <w:r w:rsidRPr="004955E3">
              <w:rPr>
                <w:rFonts w:ascii="Calibri" w:hAnsi="Calibri"/>
                <w:b/>
                <w:color w:val="1F3864" w:themeColor="accent1" w:themeShade="80"/>
              </w:rPr>
              <w:t>Catalog</w:t>
            </w:r>
            <w:proofErr w:type="spellEnd"/>
            <w:r w:rsidRPr="004955E3">
              <w:rPr>
                <w:rFonts w:ascii="Calibri" w:hAnsi="Calibri"/>
                <w:b/>
                <w:color w:val="1F3864" w:themeColor="accent1" w:themeShade="80"/>
              </w:rPr>
              <w:t>)</w:t>
            </w:r>
          </w:p>
        </w:tc>
        <w:tc>
          <w:tcPr>
            <w:tcW w:w="3825" w:type="dxa"/>
          </w:tcPr>
          <w:p w14:paraId="353E473D" w14:textId="13347913" w:rsidR="00D110EC" w:rsidRPr="00CA29F2" w:rsidRDefault="004955E3" w:rsidP="004955E3">
            <w:pPr>
              <w:jc w:val="both"/>
              <w:rPr>
                <w:rFonts w:ascii="Calibri" w:hAnsi="Calibri"/>
                <w:b/>
                <w:color w:val="1F3864" w:themeColor="accent1" w:themeShade="80"/>
              </w:rPr>
            </w:pPr>
            <w:r w:rsidRPr="004955E3">
              <w:rPr>
                <w:rFonts w:ascii="Calibri" w:hAnsi="Calibri" w:cs="Arial"/>
                <w:i/>
                <w:color w:val="4472C4" w:themeColor="accent1"/>
                <w:sz w:val="18"/>
                <w:szCs w:val="20"/>
                <w:lang w:eastAsia="es-CL"/>
              </w:rPr>
              <w:t>Aplicación desplegada en ambiente de pruebas con autenticación, gestión de negocio (</w:t>
            </w:r>
            <w:proofErr w:type="spellStart"/>
            <w:r w:rsidRPr="004955E3">
              <w:rPr>
                <w:rFonts w:ascii="Calibri" w:hAnsi="Calibri" w:cs="Arial"/>
                <w:i/>
                <w:color w:val="4472C4" w:themeColor="accent1"/>
                <w:sz w:val="18"/>
                <w:szCs w:val="20"/>
                <w:lang w:eastAsia="es-CL"/>
              </w:rPr>
              <w:t>tenant</w:t>
            </w:r>
            <w:proofErr w:type="spellEnd"/>
            <w:r w:rsidRPr="004955E3">
              <w:rPr>
                <w:rFonts w:ascii="Calibri" w:hAnsi="Calibri" w:cs="Arial"/>
                <w:i/>
                <w:color w:val="4472C4" w:themeColor="accent1"/>
                <w:sz w:val="18"/>
                <w:szCs w:val="20"/>
                <w:lang w:eastAsia="es-CL"/>
              </w:rPr>
              <w:t>) y catálogo de servicios/recursos operativos.</w:t>
            </w:r>
          </w:p>
        </w:tc>
        <w:tc>
          <w:tcPr>
            <w:tcW w:w="2551" w:type="dxa"/>
          </w:tcPr>
          <w:p w14:paraId="313FC734" w14:textId="02189A73" w:rsidR="00D110EC" w:rsidRPr="00CA29F2" w:rsidRDefault="004955E3" w:rsidP="00C27FB0">
            <w:pPr>
              <w:pStyle w:val="Piedepgina"/>
              <w:jc w:val="both"/>
              <w:rPr>
                <w:rFonts w:ascii="Calibri" w:hAnsi="Calibri"/>
                <w:b/>
                <w:color w:val="1F3864" w:themeColor="accent1" w:themeShade="80"/>
              </w:rPr>
            </w:pPr>
            <w:r w:rsidRPr="004955E3">
              <w:rPr>
                <w:rFonts w:ascii="Calibri" w:hAnsi="Calibri"/>
                <w:b/>
                <w:color w:val="1F3864" w:themeColor="accent1" w:themeShade="80"/>
              </w:rPr>
              <w:t xml:space="preserve">Evidencia el avance técnico real del desarrollo y el cumplimiento del primer bloque de </w:t>
            </w:r>
            <w:proofErr w:type="spellStart"/>
            <w:r w:rsidRPr="004955E3">
              <w:rPr>
                <w:rFonts w:ascii="Calibri" w:hAnsi="Calibri"/>
                <w:b/>
                <w:color w:val="1F3864" w:themeColor="accent1" w:themeShade="80"/>
              </w:rPr>
              <w:t>sprints</w:t>
            </w:r>
            <w:proofErr w:type="spellEnd"/>
            <w:r w:rsidRPr="004955E3">
              <w:rPr>
                <w:rFonts w:ascii="Calibri" w:hAnsi="Calibri"/>
                <w:b/>
                <w:color w:val="1F3864" w:themeColor="accent1" w:themeShade="80"/>
              </w:rPr>
              <w:t>.</w:t>
            </w:r>
          </w:p>
        </w:tc>
      </w:tr>
      <w:tr w:rsidR="00D110EC" w:rsidRPr="004955E3" w14:paraId="34B7F5BE" w14:textId="77777777" w:rsidTr="009D04DC">
        <w:trPr>
          <w:trHeight w:val="362"/>
        </w:trPr>
        <w:tc>
          <w:tcPr>
            <w:tcW w:w="1843" w:type="dxa"/>
          </w:tcPr>
          <w:p w14:paraId="38B47080" w14:textId="705C4BC2" w:rsidR="00D110EC" w:rsidRPr="00CA29F2" w:rsidRDefault="004955E3" w:rsidP="00C27FB0">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D4CA3CE" w14:textId="0492A82F" w:rsidR="00D110EC" w:rsidRPr="004955E3" w:rsidRDefault="004955E3" w:rsidP="00C27FB0">
            <w:pPr>
              <w:pStyle w:val="Piedepgina"/>
              <w:jc w:val="both"/>
              <w:rPr>
                <w:rFonts w:ascii="Calibri" w:hAnsi="Calibri"/>
                <w:b/>
                <w:color w:val="1F3864" w:themeColor="accent1" w:themeShade="80"/>
                <w:lang w:val="en-US"/>
              </w:rPr>
            </w:pPr>
            <w:proofErr w:type="spellStart"/>
            <w:r w:rsidRPr="004955E3">
              <w:rPr>
                <w:rFonts w:ascii="Calibri" w:hAnsi="Calibri"/>
                <w:b/>
                <w:color w:val="1F3864" w:themeColor="accent1" w:themeShade="80"/>
                <w:lang w:val="en-US"/>
              </w:rPr>
              <w:t>Reporte</w:t>
            </w:r>
            <w:proofErr w:type="spellEnd"/>
            <w:r w:rsidRPr="004955E3">
              <w:rPr>
                <w:rFonts w:ascii="Calibri" w:hAnsi="Calibri"/>
                <w:b/>
                <w:color w:val="1F3864" w:themeColor="accent1" w:themeShade="80"/>
                <w:lang w:val="en-US"/>
              </w:rPr>
              <w:t xml:space="preserve"> de Sprint (Sprint 3: Booking + </w:t>
            </w:r>
            <w:proofErr w:type="spellStart"/>
            <w:r w:rsidRPr="004955E3">
              <w:rPr>
                <w:rFonts w:ascii="Calibri" w:hAnsi="Calibri"/>
                <w:b/>
                <w:color w:val="1F3864" w:themeColor="accent1" w:themeShade="80"/>
                <w:lang w:val="en-US"/>
              </w:rPr>
              <w:t>Asistente</w:t>
            </w:r>
            <w:proofErr w:type="spellEnd"/>
            <w:r w:rsidRPr="004955E3">
              <w:rPr>
                <w:rFonts w:ascii="Calibri" w:hAnsi="Calibri"/>
                <w:b/>
                <w:color w:val="1F3864" w:themeColor="accent1" w:themeShade="80"/>
                <w:lang w:val="en-US"/>
              </w:rPr>
              <w:t xml:space="preserve"> IA)</w:t>
            </w:r>
          </w:p>
        </w:tc>
        <w:tc>
          <w:tcPr>
            <w:tcW w:w="3825" w:type="dxa"/>
          </w:tcPr>
          <w:p w14:paraId="003516B8" w14:textId="04209FDB" w:rsidR="00D110EC" w:rsidRPr="004955E3" w:rsidRDefault="004955E3" w:rsidP="00C27FB0">
            <w:pPr>
              <w:pStyle w:val="Piedepgina"/>
              <w:jc w:val="both"/>
              <w:rPr>
                <w:rFonts w:ascii="Calibri" w:hAnsi="Calibri"/>
                <w:b/>
                <w:color w:val="1F3864" w:themeColor="accent1" w:themeShade="80"/>
              </w:rPr>
            </w:pPr>
            <w:r w:rsidRPr="004955E3">
              <w:rPr>
                <w:rFonts w:ascii="Calibri" w:hAnsi="Calibri" w:cs="Arial"/>
                <w:i/>
                <w:color w:val="4472C4" w:themeColor="accent1"/>
                <w:sz w:val="18"/>
                <w:szCs w:val="20"/>
                <w:lang w:eastAsia="es-CL"/>
              </w:rPr>
              <w:t xml:space="preserve">Informe de sprint con historias de usuario completadas, capturas del motor de reservas y demo del </w:t>
            </w:r>
            <w:proofErr w:type="spellStart"/>
            <w:r w:rsidRPr="004955E3">
              <w:rPr>
                <w:rFonts w:ascii="Calibri" w:hAnsi="Calibri" w:cs="Arial"/>
                <w:i/>
                <w:color w:val="4472C4" w:themeColor="accent1"/>
                <w:sz w:val="18"/>
                <w:szCs w:val="20"/>
                <w:lang w:eastAsia="es-CL"/>
              </w:rPr>
              <w:t>chatbot</w:t>
            </w:r>
            <w:proofErr w:type="spellEnd"/>
            <w:r w:rsidRPr="004955E3">
              <w:rPr>
                <w:rFonts w:ascii="Calibri" w:hAnsi="Calibri" w:cs="Arial"/>
                <w:i/>
                <w:color w:val="4472C4" w:themeColor="accent1"/>
                <w:sz w:val="18"/>
                <w:szCs w:val="20"/>
                <w:lang w:eastAsia="es-CL"/>
              </w:rPr>
              <w:t xml:space="preserve"> de agendamiento basado en reglas.</w:t>
            </w:r>
          </w:p>
        </w:tc>
        <w:tc>
          <w:tcPr>
            <w:tcW w:w="2551" w:type="dxa"/>
          </w:tcPr>
          <w:p w14:paraId="0FB52E25" w14:textId="34489BB7" w:rsidR="00D110EC" w:rsidRPr="004955E3" w:rsidRDefault="004955E3" w:rsidP="00C27FB0">
            <w:pPr>
              <w:pStyle w:val="Piedepgina"/>
              <w:jc w:val="both"/>
              <w:rPr>
                <w:rFonts w:ascii="Calibri" w:hAnsi="Calibri"/>
                <w:b/>
                <w:color w:val="1F3864" w:themeColor="accent1" w:themeShade="80"/>
              </w:rPr>
            </w:pPr>
            <w:r w:rsidRPr="004955E3">
              <w:rPr>
                <w:rFonts w:ascii="Calibri" w:hAnsi="Calibri"/>
                <w:b/>
                <w:color w:val="1F3864" w:themeColor="accent1" w:themeShade="80"/>
              </w:rPr>
              <w:t>Permite verificar el cumplimiento incremental del plan de trabajo y detectar desviaciones a tiempo.</w:t>
            </w:r>
          </w:p>
        </w:tc>
      </w:tr>
      <w:tr w:rsidR="00D110EC" w:rsidRPr="00CA29F2" w14:paraId="5A718B97" w14:textId="77777777" w:rsidTr="009D04DC">
        <w:trPr>
          <w:trHeight w:val="362"/>
        </w:trPr>
        <w:tc>
          <w:tcPr>
            <w:tcW w:w="1843" w:type="dxa"/>
          </w:tcPr>
          <w:p w14:paraId="105B59FE" w14:textId="03B86467" w:rsidR="00D110EC" w:rsidRPr="00CA29F2" w:rsidRDefault="004955E3" w:rsidP="00C27FB0">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1B981468" w14:textId="3E21F0CA" w:rsidR="00D110EC" w:rsidRPr="00CA29F2" w:rsidRDefault="004955E3" w:rsidP="00C27FB0">
            <w:pPr>
              <w:pStyle w:val="Piedepgina"/>
              <w:jc w:val="both"/>
              <w:rPr>
                <w:rFonts w:ascii="Calibri" w:hAnsi="Calibri"/>
                <w:b/>
                <w:color w:val="1F3864" w:themeColor="accent1" w:themeShade="80"/>
              </w:rPr>
            </w:pPr>
            <w:r w:rsidRPr="004955E3">
              <w:rPr>
                <w:rFonts w:ascii="Calibri" w:hAnsi="Calibri"/>
                <w:b/>
                <w:color w:val="1F3864" w:themeColor="accent1" w:themeShade="80"/>
              </w:rPr>
              <w:t>Aplicación EXPERTIA (MVP) + Manual Técnico y de Usuario</w:t>
            </w:r>
          </w:p>
        </w:tc>
        <w:tc>
          <w:tcPr>
            <w:tcW w:w="3825" w:type="dxa"/>
          </w:tcPr>
          <w:p w14:paraId="14BD60EA" w14:textId="77777777" w:rsidR="004955E3" w:rsidRPr="004955E3" w:rsidRDefault="004955E3" w:rsidP="004955E3">
            <w:pPr>
              <w:pStyle w:val="Piedepgina"/>
              <w:tabs>
                <w:tab w:val="clear" w:pos="4419"/>
                <w:tab w:val="clear" w:pos="8838"/>
              </w:tabs>
              <w:spacing w:after="160" w:line="259" w:lineRule="auto"/>
              <w:jc w:val="both"/>
              <w:rPr>
                <w:rFonts w:ascii="Calibri" w:hAnsi="Calibri" w:cs="Arial"/>
                <w:i/>
                <w:color w:val="4472C4" w:themeColor="accent1"/>
                <w:sz w:val="18"/>
                <w:szCs w:val="20"/>
                <w:lang w:eastAsia="es-CL"/>
              </w:rPr>
            </w:pPr>
            <w:r w:rsidRPr="004955E3">
              <w:rPr>
                <w:rFonts w:ascii="Calibri" w:hAnsi="Calibri" w:cs="Arial"/>
                <w:i/>
                <w:color w:val="4472C4" w:themeColor="accent1"/>
                <w:sz w:val="18"/>
                <w:szCs w:val="20"/>
                <w:lang w:eastAsia="es-CL"/>
              </w:rPr>
              <w:t>Plataforma SaaS completa y desplegada (Angular + Django REST Framework + PostgreSQL en AWS) junto con manual técnico de arquitectura y manual de usuario final.</w:t>
            </w:r>
          </w:p>
          <w:p w14:paraId="345396EC"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5D1BDF8" w14:textId="4F55310C" w:rsidR="00D110EC" w:rsidRPr="00CA29F2" w:rsidRDefault="004955E3" w:rsidP="00C27FB0">
            <w:pPr>
              <w:pStyle w:val="Piedepgina"/>
              <w:jc w:val="both"/>
              <w:rPr>
                <w:rFonts w:ascii="Calibri" w:hAnsi="Calibri"/>
                <w:b/>
                <w:color w:val="1F3864" w:themeColor="accent1" w:themeShade="80"/>
              </w:rPr>
            </w:pPr>
            <w:r w:rsidRPr="004955E3">
              <w:rPr>
                <w:rFonts w:ascii="Calibri" w:hAnsi="Calibri"/>
                <w:b/>
                <w:color w:val="1F3864" w:themeColor="accent1" w:themeShade="80"/>
              </w:rPr>
              <w:t>Constituye el entregable final que demuestra el cumplimiento del objetivo general del Proyecto APT.</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1EBEC6BB" w:rsidR="00D110EC" w:rsidRDefault="004955E3" w:rsidP="00C27FB0">
            <w:pPr>
              <w:jc w:val="both"/>
              <w:rPr>
                <w:rFonts w:ascii="Calibri" w:hAnsi="Calibri" w:cs="Arial"/>
                <w:i/>
                <w:color w:val="548DD4"/>
                <w:sz w:val="18"/>
                <w:szCs w:val="20"/>
                <w:lang w:eastAsia="es-CL"/>
              </w:rPr>
            </w:pPr>
            <w:r w:rsidRPr="004955E3">
              <w:rPr>
                <w:rFonts w:ascii="Calibri" w:hAnsi="Calibri" w:cs="Arial"/>
                <w:i/>
                <w:color w:val="548DD4"/>
                <w:sz w:val="18"/>
                <w:szCs w:val="20"/>
                <w:lang w:eastAsia="es-CL"/>
              </w:rPr>
              <w:t>Análisis y levantamiento de requerimientos de software</w:t>
            </w:r>
          </w:p>
        </w:tc>
        <w:tc>
          <w:tcPr>
            <w:tcW w:w="1580" w:type="dxa"/>
          </w:tcPr>
          <w:p w14:paraId="114D2315" w14:textId="2F1AA031" w:rsidR="00D110EC" w:rsidRPr="00A337B2" w:rsidRDefault="004955E3" w:rsidP="00C27FB0">
            <w:pPr>
              <w:jc w:val="both"/>
              <w:rPr>
                <w:b/>
                <w:sz w:val="18"/>
                <w:szCs w:val="24"/>
              </w:rPr>
            </w:pPr>
            <w:r w:rsidRPr="004955E3">
              <w:rPr>
                <w:rFonts w:ascii="Calibri" w:hAnsi="Calibri" w:cs="Arial"/>
                <w:i/>
                <w:color w:val="548DD4"/>
                <w:sz w:val="18"/>
                <w:szCs w:val="20"/>
                <w:lang w:eastAsia="es-CL"/>
              </w:rPr>
              <w:t>Definición del problema, objetivos y alcance del proyecto</w:t>
            </w:r>
          </w:p>
        </w:tc>
        <w:tc>
          <w:tcPr>
            <w:tcW w:w="1580" w:type="dxa"/>
          </w:tcPr>
          <w:p w14:paraId="5747A143" w14:textId="1D68240B" w:rsidR="00D110EC" w:rsidRPr="00A337B2" w:rsidRDefault="004955E3" w:rsidP="009B74E2">
            <w:pPr>
              <w:jc w:val="both"/>
              <w:rPr>
                <w:b/>
                <w:sz w:val="18"/>
                <w:szCs w:val="24"/>
              </w:rPr>
            </w:pPr>
            <w:r w:rsidRPr="004955E3">
              <w:rPr>
                <w:rFonts w:ascii="Calibri" w:hAnsi="Calibri" w:cs="Arial"/>
                <w:i/>
                <w:color w:val="548DD4"/>
                <w:sz w:val="18"/>
                <w:szCs w:val="20"/>
                <w:lang w:eastAsia="es-CL"/>
              </w:rPr>
              <w:t xml:space="preserve">Investigación del problema de gestión manual de reservas, análisis </w:t>
            </w:r>
            <w:r w:rsidRPr="004955E3">
              <w:rPr>
                <w:rFonts w:ascii="Calibri" w:hAnsi="Calibri" w:cs="Arial"/>
                <w:i/>
                <w:color w:val="548DD4"/>
                <w:sz w:val="18"/>
                <w:szCs w:val="20"/>
                <w:lang w:eastAsia="es-CL"/>
              </w:rPr>
              <w:lastRenderedPageBreak/>
              <w:t>competitivo y definición del alcance del MVP (6 módulos + asistente IA).</w:t>
            </w:r>
          </w:p>
        </w:tc>
        <w:tc>
          <w:tcPr>
            <w:tcW w:w="1580" w:type="dxa"/>
          </w:tcPr>
          <w:p w14:paraId="72026FDD" w14:textId="4B93332E" w:rsidR="00D110EC" w:rsidRPr="00A337B2" w:rsidRDefault="004955E3" w:rsidP="00C27FB0">
            <w:pPr>
              <w:jc w:val="both"/>
              <w:rPr>
                <w:rFonts w:ascii="Calibri" w:hAnsi="Calibri" w:cs="Arial"/>
                <w:i/>
                <w:color w:val="548DD4"/>
                <w:sz w:val="18"/>
                <w:szCs w:val="20"/>
                <w:lang w:eastAsia="es-CL"/>
              </w:rPr>
            </w:pPr>
            <w:r w:rsidRPr="004955E3">
              <w:rPr>
                <w:rFonts w:ascii="Calibri" w:hAnsi="Calibri" w:cs="Arial"/>
                <w:i/>
                <w:color w:val="548DD4"/>
                <w:sz w:val="18"/>
                <w:szCs w:val="20"/>
                <w:lang w:eastAsia="es-CL"/>
              </w:rPr>
              <w:lastRenderedPageBreak/>
              <w:t>Entrevistas/</w:t>
            </w:r>
            <w:proofErr w:type="spellStart"/>
            <w:r w:rsidRPr="004955E3">
              <w:rPr>
                <w:rFonts w:ascii="Calibri" w:hAnsi="Calibri" w:cs="Arial"/>
                <w:i/>
                <w:color w:val="548DD4"/>
                <w:sz w:val="18"/>
                <w:szCs w:val="20"/>
                <w:lang w:eastAsia="es-CL"/>
              </w:rPr>
              <w:t>benchmark</w:t>
            </w:r>
            <w:proofErr w:type="spellEnd"/>
            <w:r w:rsidRPr="004955E3">
              <w:rPr>
                <w:rFonts w:ascii="Calibri" w:hAnsi="Calibri" w:cs="Arial"/>
                <w:i/>
                <w:color w:val="548DD4"/>
                <w:sz w:val="18"/>
                <w:szCs w:val="20"/>
                <w:lang w:eastAsia="es-CL"/>
              </w:rPr>
              <w:t xml:space="preserve"> de mercado, documento Guía APT, Google </w:t>
            </w:r>
            <w:proofErr w:type="spellStart"/>
            <w:r w:rsidRPr="004955E3">
              <w:rPr>
                <w:rFonts w:ascii="Calibri" w:hAnsi="Calibri" w:cs="Arial"/>
                <w:i/>
                <w:color w:val="548DD4"/>
                <w:sz w:val="18"/>
                <w:szCs w:val="20"/>
                <w:lang w:eastAsia="es-CL"/>
              </w:rPr>
              <w:t>Docs</w:t>
            </w:r>
            <w:proofErr w:type="spellEnd"/>
          </w:p>
        </w:tc>
        <w:tc>
          <w:tcPr>
            <w:tcW w:w="1580" w:type="dxa"/>
            <w:tcBorders>
              <w:right w:val="single" w:sz="4" w:space="0" w:color="FFFFFF" w:themeColor="background1"/>
            </w:tcBorders>
          </w:tcPr>
          <w:p w14:paraId="628A5A08" w14:textId="16F4945F" w:rsidR="00D110EC" w:rsidRDefault="004955E3" w:rsidP="00C27FB0">
            <w:pPr>
              <w:jc w:val="both"/>
              <w:rPr>
                <w:rFonts w:ascii="Calibri" w:hAnsi="Calibri" w:cs="Arial"/>
                <w:i/>
                <w:color w:val="548DD4"/>
                <w:sz w:val="18"/>
                <w:szCs w:val="20"/>
                <w:lang w:eastAsia="es-CL"/>
              </w:rPr>
            </w:pPr>
            <w:r w:rsidRPr="004955E3">
              <w:rPr>
                <w:rFonts w:ascii="Calibri" w:hAnsi="Calibri" w:cs="Arial"/>
                <w:i/>
                <w:color w:val="548DD4"/>
                <w:sz w:val="18"/>
                <w:szCs w:val="20"/>
                <w:lang w:eastAsia="es-CL"/>
              </w:rPr>
              <w:t>4 semanas (S1-S4)</w:t>
            </w:r>
            <w:r w:rsidR="00D110EC" w:rsidRPr="00A337B2">
              <w:rPr>
                <w:rFonts w:ascii="Calibri" w:hAnsi="Calibri" w:cs="Arial"/>
                <w:i/>
                <w:color w:val="548DD4"/>
                <w:sz w:val="18"/>
                <w:szCs w:val="20"/>
                <w:lang w:eastAsia="es-CL"/>
              </w:rPr>
              <w:t>.</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260B2A3A" w14:textId="77777777" w:rsidR="00D110EC" w:rsidRDefault="004955E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Equipo Completo</w:t>
            </w:r>
          </w:p>
          <w:p w14:paraId="271D229F" w14:textId="6CCAA8C6" w:rsidR="004955E3" w:rsidRDefault="009D48EE"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Maximiliano</w:t>
            </w:r>
            <w:r w:rsidR="004955E3">
              <w:rPr>
                <w:rFonts w:ascii="Calibri" w:hAnsi="Calibri" w:cs="Arial"/>
                <w:i/>
                <w:color w:val="548DD4"/>
                <w:sz w:val="18"/>
                <w:szCs w:val="20"/>
                <w:lang w:eastAsia="es-CL"/>
              </w:rPr>
              <w:t xml:space="preserve"> Diaz</w:t>
            </w:r>
          </w:p>
          <w:p w14:paraId="3F63CC55" w14:textId="77777777" w:rsidR="004955E3" w:rsidRDefault="004955E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lastRenderedPageBreak/>
              <w:t>Alberto Rincon</w:t>
            </w:r>
          </w:p>
          <w:p w14:paraId="338238FC" w14:textId="1E0C49A4" w:rsidR="004955E3" w:rsidRPr="00A337B2" w:rsidRDefault="004955E3" w:rsidP="00C27FB0">
            <w:pPr>
              <w:jc w:val="both"/>
              <w:rPr>
                <w:b/>
                <w:sz w:val="18"/>
                <w:szCs w:val="24"/>
              </w:rPr>
            </w:pPr>
            <w:r>
              <w:rPr>
                <w:rFonts w:ascii="Calibri" w:hAnsi="Calibri" w:cs="Arial"/>
                <w:i/>
                <w:color w:val="548DD4"/>
                <w:sz w:val="18"/>
                <w:szCs w:val="20"/>
                <w:lang w:eastAsia="es-CL"/>
              </w:rPr>
              <w:t>Genesis Cáceres</w:t>
            </w:r>
          </w:p>
        </w:tc>
        <w:tc>
          <w:tcPr>
            <w:tcW w:w="1581" w:type="dxa"/>
          </w:tcPr>
          <w:p w14:paraId="25D0DF82" w14:textId="5D8AFDDC" w:rsidR="00D110EC" w:rsidRPr="00A337B2" w:rsidRDefault="004955E3" w:rsidP="00C27FB0">
            <w:pPr>
              <w:jc w:val="both"/>
              <w:rPr>
                <w:b/>
                <w:sz w:val="18"/>
                <w:szCs w:val="24"/>
              </w:rPr>
            </w:pPr>
            <w:r w:rsidRPr="004955E3">
              <w:rPr>
                <w:rFonts w:ascii="Calibri" w:hAnsi="Calibri" w:cs="Arial"/>
                <w:i/>
                <w:color w:val="548DD4"/>
                <w:sz w:val="18"/>
                <w:szCs w:val="20"/>
                <w:lang w:eastAsia="es-CL"/>
              </w:rPr>
              <w:lastRenderedPageBreak/>
              <w:t xml:space="preserve">Riesgo de alcance amplio; se prioriza un MVP acotado a dos verticales </w:t>
            </w:r>
            <w:r w:rsidRPr="004955E3">
              <w:rPr>
                <w:rFonts w:ascii="Calibri" w:hAnsi="Calibri" w:cs="Arial"/>
                <w:i/>
                <w:color w:val="548DD4"/>
                <w:sz w:val="18"/>
                <w:szCs w:val="20"/>
                <w:lang w:eastAsia="es-CL"/>
              </w:rPr>
              <w:lastRenderedPageBreak/>
              <w:t>piloto (peluquería y clínica).</w:t>
            </w:r>
          </w:p>
        </w:tc>
      </w:tr>
      <w:tr w:rsidR="009D48EE" w:rsidRPr="00A337B2" w14:paraId="77458A90" w14:textId="77777777" w:rsidTr="00C27FB0">
        <w:trPr>
          <w:jc w:val="center"/>
        </w:trPr>
        <w:tc>
          <w:tcPr>
            <w:tcW w:w="1580" w:type="dxa"/>
          </w:tcPr>
          <w:p w14:paraId="22E7BCD3" w14:textId="77777777" w:rsidR="009D48EE" w:rsidRDefault="009D48EE" w:rsidP="009D48EE">
            <w:pPr>
              <w:jc w:val="center"/>
              <w:rPr>
                <w:rFonts w:ascii="Calibri" w:hAnsi="Calibri" w:cs="Arial"/>
                <w:i/>
                <w:color w:val="548DD4"/>
                <w:sz w:val="18"/>
                <w:szCs w:val="20"/>
                <w:lang w:eastAsia="es-CL"/>
              </w:rPr>
            </w:pPr>
            <w:r>
              <w:rPr>
                <w:rFonts w:ascii="Calibri" w:hAnsi="Calibri"/>
                <w:color w:val="000000"/>
                <w:sz w:val="18"/>
              </w:rPr>
              <w:lastRenderedPageBreak/>
              <w:t>Diseño de arquitectura de software</w:t>
            </w:r>
          </w:p>
          <w:p w14:paraId="079B8689" w14:textId="77777777" w:rsidR="009D48EE" w:rsidRPr="00A337B2" w:rsidRDefault="009D48EE" w:rsidP="009D48EE">
            <w:pPr>
              <w:jc w:val="center"/>
              <w:rPr>
                <w:rFonts w:ascii="Calibri" w:hAnsi="Calibri" w:cs="Arial"/>
                <w:i/>
                <w:color w:val="548DD4"/>
                <w:sz w:val="18"/>
                <w:szCs w:val="20"/>
                <w:lang w:eastAsia="es-CL"/>
              </w:rPr>
            </w:pPr>
          </w:p>
        </w:tc>
        <w:tc>
          <w:tcPr>
            <w:tcW w:w="1580" w:type="dxa"/>
          </w:tcPr>
          <w:p w14:paraId="7484E353" w14:textId="75C98962" w:rsidR="009D48EE" w:rsidRPr="00A337B2" w:rsidRDefault="009D48EE" w:rsidP="009D48EE">
            <w:pPr>
              <w:rPr>
                <w:rFonts w:ascii="Calibri" w:hAnsi="Calibri" w:cs="Arial"/>
                <w:i/>
                <w:color w:val="548DD4"/>
                <w:sz w:val="18"/>
                <w:szCs w:val="20"/>
                <w:lang w:eastAsia="es-CL"/>
              </w:rPr>
            </w:pPr>
            <w:r w:rsidRPr="009D48EE">
              <w:rPr>
                <w:rFonts w:ascii="Calibri" w:hAnsi="Calibri" w:cs="Arial"/>
                <w:i/>
                <w:color w:val="548DD4"/>
                <w:sz w:val="18"/>
                <w:szCs w:val="20"/>
                <w:lang w:eastAsia="es-CL"/>
              </w:rPr>
              <w:t xml:space="preserve">Diseño de arquitectura y selección de </w:t>
            </w:r>
            <w:proofErr w:type="spellStart"/>
            <w:r w:rsidRPr="009D48EE">
              <w:rPr>
                <w:rFonts w:ascii="Calibri" w:hAnsi="Calibri" w:cs="Arial"/>
                <w:i/>
                <w:color w:val="548DD4"/>
                <w:sz w:val="18"/>
                <w:szCs w:val="20"/>
                <w:lang w:eastAsia="es-CL"/>
              </w:rPr>
              <w:t>stack</w:t>
            </w:r>
            <w:proofErr w:type="spellEnd"/>
            <w:r w:rsidRPr="009D48EE">
              <w:rPr>
                <w:rFonts w:ascii="Calibri" w:hAnsi="Calibri" w:cs="Arial"/>
                <w:i/>
                <w:color w:val="548DD4"/>
                <w:sz w:val="18"/>
                <w:szCs w:val="20"/>
                <w:lang w:eastAsia="es-CL"/>
              </w:rPr>
              <w:t xml:space="preserve"> tecnológico</w:t>
            </w:r>
          </w:p>
        </w:tc>
        <w:tc>
          <w:tcPr>
            <w:tcW w:w="1580" w:type="dxa"/>
          </w:tcPr>
          <w:p w14:paraId="2911D1C7" w14:textId="2772232E" w:rsidR="009D48EE" w:rsidRPr="00A337B2" w:rsidRDefault="009D48EE" w:rsidP="009D48EE">
            <w:pPr>
              <w:jc w:val="both"/>
              <w:rPr>
                <w:rFonts w:ascii="Calibri" w:hAnsi="Calibri" w:cs="Arial"/>
                <w:i/>
                <w:color w:val="548DD4"/>
                <w:sz w:val="18"/>
                <w:szCs w:val="20"/>
                <w:lang w:eastAsia="es-CL"/>
              </w:rPr>
            </w:pPr>
            <w:r w:rsidRPr="009D48EE">
              <w:rPr>
                <w:rFonts w:ascii="Calibri" w:hAnsi="Calibri" w:cs="Arial"/>
                <w:i/>
                <w:color w:val="548DD4"/>
                <w:sz w:val="18"/>
                <w:szCs w:val="20"/>
                <w:lang w:eastAsia="es-CL"/>
              </w:rPr>
              <w:t>Definición de la arquitectura de monolito modular (</w:t>
            </w:r>
            <w:proofErr w:type="spellStart"/>
            <w:r w:rsidRPr="009D48EE">
              <w:rPr>
                <w:rFonts w:ascii="Calibri" w:hAnsi="Calibri" w:cs="Arial"/>
                <w:i/>
                <w:color w:val="548DD4"/>
                <w:sz w:val="18"/>
                <w:szCs w:val="20"/>
                <w:lang w:eastAsia="es-CL"/>
              </w:rPr>
              <w:t>bounded</w:t>
            </w:r>
            <w:proofErr w:type="spellEnd"/>
            <w:r w:rsidRPr="009D48EE">
              <w:rPr>
                <w:rFonts w:ascii="Calibri" w:hAnsi="Calibri" w:cs="Arial"/>
                <w:i/>
                <w:color w:val="548DD4"/>
                <w:sz w:val="18"/>
                <w:szCs w:val="20"/>
                <w:lang w:eastAsia="es-CL"/>
              </w:rPr>
              <w:t xml:space="preserve"> </w:t>
            </w:r>
            <w:proofErr w:type="spellStart"/>
            <w:r w:rsidRPr="009D48EE">
              <w:rPr>
                <w:rFonts w:ascii="Calibri" w:hAnsi="Calibri" w:cs="Arial"/>
                <w:i/>
                <w:color w:val="548DD4"/>
                <w:sz w:val="18"/>
                <w:szCs w:val="20"/>
                <w:lang w:eastAsia="es-CL"/>
              </w:rPr>
              <w:t>contexts</w:t>
            </w:r>
            <w:proofErr w:type="spellEnd"/>
            <w:r w:rsidRPr="009D48EE">
              <w:rPr>
                <w:rFonts w:ascii="Calibri" w:hAnsi="Calibri" w:cs="Arial"/>
                <w:i/>
                <w:color w:val="548DD4"/>
                <w:sz w:val="18"/>
                <w:szCs w:val="20"/>
                <w:lang w:eastAsia="es-CL"/>
              </w:rPr>
              <w:t xml:space="preserve">) y del </w:t>
            </w:r>
            <w:proofErr w:type="spellStart"/>
            <w:r w:rsidRPr="009D48EE">
              <w:rPr>
                <w:rFonts w:ascii="Calibri" w:hAnsi="Calibri" w:cs="Arial"/>
                <w:i/>
                <w:color w:val="548DD4"/>
                <w:sz w:val="18"/>
                <w:szCs w:val="20"/>
                <w:lang w:eastAsia="es-CL"/>
              </w:rPr>
              <w:t>stack</w:t>
            </w:r>
            <w:proofErr w:type="spellEnd"/>
            <w:r w:rsidRPr="009D48EE">
              <w:rPr>
                <w:rFonts w:ascii="Calibri" w:hAnsi="Calibri" w:cs="Arial"/>
                <w:i/>
                <w:color w:val="548DD4"/>
                <w:sz w:val="18"/>
                <w:szCs w:val="20"/>
                <w:lang w:eastAsia="es-CL"/>
              </w:rPr>
              <w:t xml:space="preserve"> tecnológico (Angular, Django REST Framework, PostgreSQL, Docker, AWS).</w:t>
            </w:r>
          </w:p>
        </w:tc>
        <w:tc>
          <w:tcPr>
            <w:tcW w:w="1580" w:type="dxa"/>
          </w:tcPr>
          <w:p w14:paraId="2BA9850E" w14:textId="0D33F50A" w:rsidR="009D48EE" w:rsidRPr="00A337B2" w:rsidRDefault="009D48EE" w:rsidP="009D48EE">
            <w:pPr>
              <w:jc w:val="both"/>
              <w:rPr>
                <w:rFonts w:ascii="Calibri" w:hAnsi="Calibri" w:cs="Arial"/>
                <w:i/>
                <w:color w:val="548DD4"/>
                <w:sz w:val="18"/>
                <w:szCs w:val="20"/>
                <w:lang w:eastAsia="es-CL"/>
              </w:rPr>
            </w:pPr>
            <w:r w:rsidRPr="009D48EE">
              <w:rPr>
                <w:rFonts w:ascii="Calibri" w:hAnsi="Calibri" w:cs="Arial"/>
                <w:i/>
                <w:color w:val="548DD4"/>
                <w:sz w:val="18"/>
                <w:szCs w:val="20"/>
                <w:lang w:eastAsia="es-CL"/>
              </w:rPr>
              <w:t>Diagramas de arquitectura, documentación técnica de Angular/Django/AWS</w:t>
            </w:r>
          </w:p>
        </w:tc>
        <w:tc>
          <w:tcPr>
            <w:tcW w:w="1580" w:type="dxa"/>
            <w:tcBorders>
              <w:right w:val="single" w:sz="4" w:space="0" w:color="FFFFFF" w:themeColor="background1"/>
            </w:tcBorders>
          </w:tcPr>
          <w:p w14:paraId="216221AF" w14:textId="72AA7FFB" w:rsidR="009D48EE" w:rsidRPr="00A337B2" w:rsidRDefault="009D48EE" w:rsidP="009D48EE">
            <w:pPr>
              <w:jc w:val="both"/>
              <w:rPr>
                <w:rFonts w:ascii="Calibri" w:hAnsi="Calibri" w:cs="Arial"/>
                <w:i/>
                <w:color w:val="548DD4"/>
                <w:sz w:val="18"/>
                <w:szCs w:val="20"/>
                <w:lang w:eastAsia="es-CL"/>
              </w:rPr>
            </w:pPr>
            <w:r w:rsidRPr="009D48EE">
              <w:rPr>
                <w:rFonts w:ascii="Calibri" w:hAnsi="Calibri" w:cs="Arial"/>
                <w:i/>
                <w:color w:val="548DD4"/>
                <w:sz w:val="18"/>
                <w:szCs w:val="20"/>
                <w:lang w:eastAsia="es-CL"/>
              </w:rPr>
              <w:t>2 semanas (S4-S5)</w:t>
            </w:r>
          </w:p>
        </w:tc>
        <w:tc>
          <w:tcPr>
            <w:tcW w:w="1580" w:type="dxa"/>
            <w:tcBorders>
              <w:left w:val="single" w:sz="4" w:space="0" w:color="FFFFFF" w:themeColor="background1"/>
            </w:tcBorders>
            <w:shd w:val="clear" w:color="auto" w:fill="D9D9D9" w:themeFill="background1" w:themeFillShade="D9"/>
          </w:tcPr>
          <w:p w14:paraId="60B5EA38" w14:textId="77777777" w:rsidR="009D48EE" w:rsidRDefault="009D48EE" w:rsidP="009D48EE">
            <w:pPr>
              <w:jc w:val="both"/>
              <w:rPr>
                <w:rFonts w:ascii="Calibri" w:hAnsi="Calibri" w:cs="Arial"/>
                <w:i/>
                <w:color w:val="548DD4"/>
                <w:sz w:val="18"/>
                <w:szCs w:val="20"/>
                <w:lang w:eastAsia="es-CL"/>
              </w:rPr>
            </w:pPr>
            <w:r>
              <w:rPr>
                <w:rFonts w:ascii="Calibri" w:hAnsi="Calibri" w:cs="Arial"/>
                <w:i/>
                <w:color w:val="548DD4"/>
                <w:sz w:val="18"/>
                <w:szCs w:val="20"/>
                <w:lang w:eastAsia="es-CL"/>
              </w:rPr>
              <w:t>Equipo Completo</w:t>
            </w:r>
          </w:p>
          <w:p w14:paraId="3DE75444" w14:textId="4436EE40" w:rsidR="009D48EE" w:rsidRDefault="009D48EE" w:rsidP="009D48EE">
            <w:pPr>
              <w:jc w:val="both"/>
              <w:rPr>
                <w:rFonts w:ascii="Calibri" w:hAnsi="Calibri" w:cs="Arial"/>
                <w:i/>
                <w:color w:val="548DD4"/>
                <w:sz w:val="18"/>
                <w:szCs w:val="20"/>
                <w:lang w:eastAsia="es-CL"/>
              </w:rPr>
            </w:pPr>
            <w:r>
              <w:rPr>
                <w:rFonts w:ascii="Calibri" w:hAnsi="Calibri" w:cs="Arial"/>
                <w:i/>
                <w:color w:val="548DD4"/>
                <w:sz w:val="18"/>
                <w:szCs w:val="20"/>
                <w:lang w:eastAsia="es-CL"/>
              </w:rPr>
              <w:t>Maximiliano Diaz</w:t>
            </w:r>
          </w:p>
          <w:p w14:paraId="6E987A16" w14:textId="77777777" w:rsidR="009D48EE" w:rsidRDefault="009D48EE" w:rsidP="009D48EE">
            <w:pPr>
              <w:jc w:val="both"/>
              <w:rPr>
                <w:rFonts w:ascii="Calibri" w:hAnsi="Calibri" w:cs="Arial"/>
                <w:i/>
                <w:color w:val="548DD4"/>
                <w:sz w:val="18"/>
                <w:szCs w:val="20"/>
                <w:lang w:eastAsia="es-CL"/>
              </w:rPr>
            </w:pPr>
            <w:r>
              <w:rPr>
                <w:rFonts w:ascii="Calibri" w:hAnsi="Calibri" w:cs="Arial"/>
                <w:i/>
                <w:color w:val="548DD4"/>
                <w:sz w:val="18"/>
                <w:szCs w:val="20"/>
                <w:lang w:eastAsia="es-CL"/>
              </w:rPr>
              <w:t>Alberto Rincon</w:t>
            </w:r>
          </w:p>
          <w:p w14:paraId="4CB307DF" w14:textId="6A907F79" w:rsidR="009D48EE" w:rsidRPr="00A337B2" w:rsidRDefault="009D48EE" w:rsidP="009D48EE">
            <w:pPr>
              <w:jc w:val="both"/>
              <w:rPr>
                <w:rFonts w:ascii="Calibri" w:hAnsi="Calibri" w:cs="Arial"/>
                <w:i/>
                <w:color w:val="548DD4"/>
                <w:sz w:val="18"/>
                <w:szCs w:val="20"/>
                <w:lang w:eastAsia="es-CL"/>
              </w:rPr>
            </w:pPr>
            <w:r>
              <w:rPr>
                <w:rFonts w:ascii="Calibri" w:hAnsi="Calibri" w:cs="Arial"/>
                <w:i/>
                <w:color w:val="548DD4"/>
                <w:sz w:val="18"/>
                <w:szCs w:val="20"/>
                <w:lang w:eastAsia="es-CL"/>
              </w:rPr>
              <w:t>Genesis Cáceres</w:t>
            </w:r>
          </w:p>
        </w:tc>
        <w:tc>
          <w:tcPr>
            <w:tcW w:w="1581" w:type="dxa"/>
          </w:tcPr>
          <w:p w14:paraId="0B41D2ED" w14:textId="2C17DCDB" w:rsidR="009D48EE" w:rsidRPr="00A337B2" w:rsidRDefault="009D48EE" w:rsidP="009D48EE">
            <w:pPr>
              <w:jc w:val="both"/>
              <w:rPr>
                <w:rFonts w:ascii="Calibri" w:hAnsi="Calibri" w:cs="Arial"/>
                <w:i/>
                <w:color w:val="548DD4"/>
                <w:sz w:val="18"/>
                <w:szCs w:val="20"/>
                <w:lang w:eastAsia="es-CL"/>
              </w:rPr>
            </w:pPr>
            <w:r w:rsidRPr="009D48EE">
              <w:rPr>
                <w:rFonts w:ascii="Calibri" w:hAnsi="Calibri" w:cs="Arial"/>
                <w:i/>
                <w:color w:val="548DD4"/>
                <w:sz w:val="18"/>
                <w:szCs w:val="20"/>
                <w:lang w:eastAsia="es-CL"/>
              </w:rPr>
              <w:t xml:space="preserve">Define la base técnica para los cuatro </w:t>
            </w:r>
            <w:proofErr w:type="spellStart"/>
            <w:r w:rsidRPr="009D48EE">
              <w:rPr>
                <w:rFonts w:ascii="Calibri" w:hAnsi="Calibri" w:cs="Arial"/>
                <w:i/>
                <w:color w:val="548DD4"/>
                <w:sz w:val="18"/>
                <w:szCs w:val="20"/>
                <w:lang w:eastAsia="es-CL"/>
              </w:rPr>
              <w:t>sprints</w:t>
            </w:r>
            <w:proofErr w:type="spellEnd"/>
            <w:r w:rsidRPr="009D48EE">
              <w:rPr>
                <w:rFonts w:ascii="Calibri" w:hAnsi="Calibri" w:cs="Arial"/>
                <w:i/>
                <w:color w:val="548DD4"/>
                <w:sz w:val="18"/>
                <w:szCs w:val="20"/>
                <w:lang w:eastAsia="es-CL"/>
              </w:rPr>
              <w:t xml:space="preserve"> siguientes.</w:t>
            </w:r>
          </w:p>
        </w:tc>
      </w:tr>
      <w:tr w:rsidR="009D48EE" w:rsidRPr="009D48EE" w14:paraId="50E58212" w14:textId="77777777" w:rsidTr="00C27FB0">
        <w:trPr>
          <w:jc w:val="center"/>
        </w:trPr>
        <w:tc>
          <w:tcPr>
            <w:tcW w:w="1580" w:type="dxa"/>
          </w:tcPr>
          <w:p w14:paraId="41E1A68E" w14:textId="26E4C8C7" w:rsidR="009D48EE" w:rsidRPr="00A337B2" w:rsidRDefault="009D48EE" w:rsidP="009D48EE">
            <w:pPr>
              <w:jc w:val="both"/>
              <w:rPr>
                <w:rFonts w:ascii="Calibri" w:hAnsi="Calibri" w:cs="Arial"/>
                <w:i/>
                <w:color w:val="548DD4"/>
                <w:sz w:val="18"/>
                <w:szCs w:val="20"/>
                <w:lang w:eastAsia="es-CL"/>
              </w:rPr>
            </w:pPr>
            <w:r>
              <w:rPr>
                <w:rFonts w:ascii="Calibri" w:hAnsi="Calibri"/>
                <w:color w:val="000000"/>
                <w:sz w:val="18"/>
              </w:rPr>
              <w:t xml:space="preserve">Desarrollo </w:t>
            </w:r>
            <w:proofErr w:type="spellStart"/>
            <w:r>
              <w:rPr>
                <w:rFonts w:ascii="Calibri" w:hAnsi="Calibri"/>
                <w:color w:val="000000"/>
                <w:sz w:val="18"/>
              </w:rPr>
              <w:t>backend</w:t>
            </w:r>
            <w:proofErr w:type="spellEnd"/>
            <w:r>
              <w:rPr>
                <w:rFonts w:ascii="Calibri" w:hAnsi="Calibri"/>
                <w:color w:val="000000"/>
                <w:sz w:val="18"/>
              </w:rPr>
              <w:t xml:space="preserve"> y DevOps</w:t>
            </w:r>
          </w:p>
        </w:tc>
        <w:tc>
          <w:tcPr>
            <w:tcW w:w="1580" w:type="dxa"/>
          </w:tcPr>
          <w:p w14:paraId="08BF7353" w14:textId="41E977EF" w:rsidR="009D48EE" w:rsidRPr="00A337B2" w:rsidRDefault="009D48EE" w:rsidP="009D48EE">
            <w:pPr>
              <w:rPr>
                <w:rFonts w:ascii="Calibri" w:hAnsi="Calibri" w:cs="Arial"/>
                <w:i/>
                <w:color w:val="548DD4"/>
                <w:sz w:val="18"/>
                <w:szCs w:val="20"/>
                <w:lang w:eastAsia="es-CL"/>
              </w:rPr>
            </w:pPr>
            <w:r w:rsidRPr="009D48EE">
              <w:rPr>
                <w:rFonts w:ascii="Calibri" w:hAnsi="Calibri" w:cs="Arial"/>
                <w:i/>
                <w:color w:val="548DD4"/>
                <w:sz w:val="18"/>
                <w:szCs w:val="20"/>
                <w:lang w:eastAsia="es-CL"/>
              </w:rPr>
              <w:t>Sprint 1 — Fundacional</w:t>
            </w:r>
          </w:p>
        </w:tc>
        <w:tc>
          <w:tcPr>
            <w:tcW w:w="1580" w:type="dxa"/>
          </w:tcPr>
          <w:p w14:paraId="33B7F38C" w14:textId="5BEB4C02" w:rsidR="009D48EE" w:rsidRPr="00A337B2" w:rsidRDefault="009D48EE" w:rsidP="009D48EE">
            <w:pPr>
              <w:jc w:val="both"/>
              <w:rPr>
                <w:rFonts w:ascii="Calibri" w:hAnsi="Calibri" w:cs="Arial"/>
                <w:i/>
                <w:color w:val="548DD4"/>
                <w:sz w:val="18"/>
                <w:szCs w:val="20"/>
                <w:lang w:eastAsia="es-CL"/>
              </w:rPr>
            </w:pPr>
            <w:r w:rsidRPr="009D48EE">
              <w:rPr>
                <w:rFonts w:ascii="Calibri" w:hAnsi="Calibri" w:cs="Arial"/>
                <w:i/>
                <w:color w:val="548DD4"/>
                <w:sz w:val="18"/>
                <w:szCs w:val="20"/>
                <w:lang w:eastAsia="es-CL"/>
              </w:rPr>
              <w:t>Implementación de autenticación, autorización y roles (IAM), gestión del negocio (Tenant) e infraestructura base en AWS con integración continua (CI/CD).</w:t>
            </w:r>
          </w:p>
        </w:tc>
        <w:tc>
          <w:tcPr>
            <w:tcW w:w="1580" w:type="dxa"/>
          </w:tcPr>
          <w:p w14:paraId="330704C5" w14:textId="521DBE32" w:rsidR="009D48EE" w:rsidRPr="009D48EE" w:rsidRDefault="009D48EE" w:rsidP="009D48EE">
            <w:pPr>
              <w:jc w:val="both"/>
              <w:rPr>
                <w:rFonts w:ascii="Calibri" w:hAnsi="Calibri" w:cs="Arial"/>
                <w:i/>
                <w:color w:val="548DD4"/>
                <w:sz w:val="18"/>
                <w:szCs w:val="20"/>
                <w:lang w:val="en-US" w:eastAsia="es-CL"/>
              </w:rPr>
            </w:pPr>
            <w:r w:rsidRPr="009D48EE">
              <w:rPr>
                <w:rFonts w:ascii="Calibri" w:hAnsi="Calibri" w:cs="Arial"/>
                <w:i/>
                <w:color w:val="548DD4"/>
                <w:sz w:val="18"/>
                <w:szCs w:val="20"/>
                <w:lang w:val="en-US" w:eastAsia="es-CL"/>
              </w:rPr>
              <w:t>AWS, Docker, GitHub Actions, Django REST Framework</w:t>
            </w:r>
          </w:p>
        </w:tc>
        <w:tc>
          <w:tcPr>
            <w:tcW w:w="1580" w:type="dxa"/>
            <w:tcBorders>
              <w:right w:val="single" w:sz="4" w:space="0" w:color="FFFFFF" w:themeColor="background1"/>
            </w:tcBorders>
          </w:tcPr>
          <w:p w14:paraId="2F4EDB46" w14:textId="4B1A6420" w:rsidR="009D48EE" w:rsidRPr="009D48EE" w:rsidRDefault="009D48EE" w:rsidP="009D48EE">
            <w:pPr>
              <w:jc w:val="both"/>
              <w:rPr>
                <w:rFonts w:ascii="Calibri" w:hAnsi="Calibri" w:cs="Arial"/>
                <w:i/>
                <w:color w:val="548DD4"/>
                <w:sz w:val="18"/>
                <w:szCs w:val="20"/>
                <w:lang w:val="en-US" w:eastAsia="es-CL"/>
              </w:rPr>
            </w:pPr>
            <w:r w:rsidRPr="009D48EE">
              <w:rPr>
                <w:rFonts w:ascii="Calibri" w:hAnsi="Calibri" w:cs="Arial"/>
                <w:i/>
                <w:color w:val="548DD4"/>
                <w:sz w:val="18"/>
                <w:szCs w:val="20"/>
                <w:lang w:val="en-US" w:eastAsia="es-CL"/>
              </w:rPr>
              <w:t xml:space="preserve">3 </w:t>
            </w:r>
            <w:proofErr w:type="spellStart"/>
            <w:r w:rsidRPr="009D48EE">
              <w:rPr>
                <w:rFonts w:ascii="Calibri" w:hAnsi="Calibri" w:cs="Arial"/>
                <w:i/>
                <w:color w:val="548DD4"/>
                <w:sz w:val="18"/>
                <w:szCs w:val="20"/>
                <w:lang w:val="en-US" w:eastAsia="es-CL"/>
              </w:rPr>
              <w:t>semanas</w:t>
            </w:r>
            <w:proofErr w:type="spellEnd"/>
            <w:r w:rsidRPr="009D48EE">
              <w:rPr>
                <w:rFonts w:ascii="Calibri" w:hAnsi="Calibri" w:cs="Arial"/>
                <w:i/>
                <w:color w:val="548DD4"/>
                <w:sz w:val="18"/>
                <w:szCs w:val="20"/>
                <w:lang w:val="en-US" w:eastAsia="es-CL"/>
              </w:rPr>
              <w:t xml:space="preserve"> (S5-S7)</w:t>
            </w:r>
          </w:p>
        </w:tc>
        <w:tc>
          <w:tcPr>
            <w:tcW w:w="1580" w:type="dxa"/>
            <w:tcBorders>
              <w:left w:val="single" w:sz="4" w:space="0" w:color="FFFFFF" w:themeColor="background1"/>
            </w:tcBorders>
            <w:shd w:val="clear" w:color="auto" w:fill="D9D9D9" w:themeFill="background1" w:themeFillShade="D9"/>
          </w:tcPr>
          <w:p w14:paraId="6778E40F" w14:textId="77777777" w:rsidR="009D48EE" w:rsidRDefault="009D48EE" w:rsidP="009D48EE">
            <w:pPr>
              <w:jc w:val="both"/>
              <w:rPr>
                <w:rFonts w:ascii="Calibri" w:hAnsi="Calibri" w:cs="Arial"/>
                <w:i/>
                <w:color w:val="548DD4"/>
                <w:sz w:val="18"/>
                <w:szCs w:val="20"/>
                <w:lang w:eastAsia="es-CL"/>
              </w:rPr>
            </w:pPr>
            <w:r>
              <w:rPr>
                <w:rFonts w:ascii="Calibri" w:hAnsi="Calibri" w:cs="Arial"/>
                <w:i/>
                <w:color w:val="548DD4"/>
                <w:sz w:val="18"/>
                <w:szCs w:val="20"/>
                <w:lang w:eastAsia="es-CL"/>
              </w:rPr>
              <w:t>Equipo Completo</w:t>
            </w:r>
          </w:p>
          <w:p w14:paraId="23D204D1" w14:textId="60A1AAB3" w:rsidR="009D48EE" w:rsidRDefault="009D48EE" w:rsidP="009D48EE">
            <w:pPr>
              <w:jc w:val="both"/>
              <w:rPr>
                <w:rFonts w:ascii="Calibri" w:hAnsi="Calibri" w:cs="Arial"/>
                <w:i/>
                <w:color w:val="548DD4"/>
                <w:sz w:val="18"/>
                <w:szCs w:val="20"/>
                <w:lang w:eastAsia="es-CL"/>
              </w:rPr>
            </w:pPr>
            <w:r>
              <w:rPr>
                <w:rFonts w:ascii="Calibri" w:hAnsi="Calibri" w:cs="Arial"/>
                <w:i/>
                <w:color w:val="548DD4"/>
                <w:sz w:val="18"/>
                <w:szCs w:val="20"/>
                <w:lang w:eastAsia="es-CL"/>
              </w:rPr>
              <w:t>Maximiliano Diaz</w:t>
            </w:r>
          </w:p>
          <w:p w14:paraId="4B0F98F2" w14:textId="77777777" w:rsidR="009D48EE" w:rsidRDefault="009D48EE" w:rsidP="009D48EE">
            <w:pPr>
              <w:jc w:val="both"/>
              <w:rPr>
                <w:rFonts w:ascii="Calibri" w:hAnsi="Calibri" w:cs="Arial"/>
                <w:i/>
                <w:color w:val="548DD4"/>
                <w:sz w:val="18"/>
                <w:szCs w:val="20"/>
                <w:lang w:eastAsia="es-CL"/>
              </w:rPr>
            </w:pPr>
            <w:r>
              <w:rPr>
                <w:rFonts w:ascii="Calibri" w:hAnsi="Calibri" w:cs="Arial"/>
                <w:i/>
                <w:color w:val="548DD4"/>
                <w:sz w:val="18"/>
                <w:szCs w:val="20"/>
                <w:lang w:eastAsia="es-CL"/>
              </w:rPr>
              <w:t>Alberto Rincon</w:t>
            </w:r>
          </w:p>
          <w:p w14:paraId="7F3EE0DF" w14:textId="306B5FA5" w:rsidR="009D48EE" w:rsidRPr="009D48EE" w:rsidRDefault="009D48EE" w:rsidP="009D48EE">
            <w:pPr>
              <w:jc w:val="both"/>
              <w:rPr>
                <w:rFonts w:ascii="Calibri" w:hAnsi="Calibri" w:cs="Arial"/>
                <w:i/>
                <w:color w:val="548DD4"/>
                <w:sz w:val="18"/>
                <w:szCs w:val="20"/>
                <w:lang w:val="en-US" w:eastAsia="es-CL"/>
              </w:rPr>
            </w:pPr>
            <w:r>
              <w:rPr>
                <w:rFonts w:ascii="Calibri" w:hAnsi="Calibri" w:cs="Arial"/>
                <w:i/>
                <w:color w:val="548DD4"/>
                <w:sz w:val="18"/>
                <w:szCs w:val="20"/>
                <w:lang w:eastAsia="es-CL"/>
              </w:rPr>
              <w:t>Genesis Cáceres</w:t>
            </w:r>
          </w:p>
        </w:tc>
        <w:tc>
          <w:tcPr>
            <w:tcW w:w="1581" w:type="dxa"/>
          </w:tcPr>
          <w:p w14:paraId="2A45C00D" w14:textId="305448B7" w:rsidR="009D48EE" w:rsidRPr="009D48EE" w:rsidRDefault="009D48EE" w:rsidP="009D48EE">
            <w:pPr>
              <w:jc w:val="both"/>
              <w:rPr>
                <w:rFonts w:ascii="Calibri" w:hAnsi="Calibri" w:cs="Arial"/>
                <w:i/>
                <w:color w:val="548DD4"/>
                <w:sz w:val="18"/>
                <w:szCs w:val="20"/>
                <w:lang w:eastAsia="es-CL"/>
              </w:rPr>
            </w:pPr>
            <w:r w:rsidRPr="009D48EE">
              <w:rPr>
                <w:rFonts w:ascii="Calibri" w:hAnsi="Calibri" w:cs="Arial"/>
                <w:i/>
                <w:color w:val="548DD4"/>
                <w:sz w:val="18"/>
                <w:szCs w:val="20"/>
                <w:lang w:eastAsia="es-CL"/>
              </w:rPr>
              <w:t xml:space="preserve">Módulo crítico del cual dependen los </w:t>
            </w:r>
            <w:proofErr w:type="spellStart"/>
            <w:r w:rsidRPr="009D48EE">
              <w:rPr>
                <w:rFonts w:ascii="Calibri" w:hAnsi="Calibri" w:cs="Arial"/>
                <w:i/>
                <w:color w:val="548DD4"/>
                <w:sz w:val="18"/>
                <w:szCs w:val="20"/>
                <w:lang w:eastAsia="es-CL"/>
              </w:rPr>
              <w:t>sprints</w:t>
            </w:r>
            <w:proofErr w:type="spellEnd"/>
            <w:r w:rsidRPr="009D48EE">
              <w:rPr>
                <w:rFonts w:ascii="Calibri" w:hAnsi="Calibri" w:cs="Arial"/>
                <w:i/>
                <w:color w:val="548DD4"/>
                <w:sz w:val="18"/>
                <w:szCs w:val="20"/>
                <w:lang w:eastAsia="es-CL"/>
              </w:rPr>
              <w:t xml:space="preserve"> siguientes.</w:t>
            </w:r>
          </w:p>
        </w:tc>
      </w:tr>
      <w:tr w:rsidR="009D48EE" w:rsidRPr="00A337B2" w14:paraId="09A0015B" w14:textId="77777777" w:rsidTr="00C27FB0">
        <w:trPr>
          <w:jc w:val="center"/>
        </w:trPr>
        <w:tc>
          <w:tcPr>
            <w:tcW w:w="1580" w:type="dxa"/>
          </w:tcPr>
          <w:p w14:paraId="2158D9A7" w14:textId="57D95777" w:rsidR="009D48EE" w:rsidRPr="009D48EE" w:rsidRDefault="009D48EE" w:rsidP="009D48EE">
            <w:pPr>
              <w:jc w:val="center"/>
              <w:rPr>
                <w:rFonts w:ascii="Calibri" w:hAnsi="Calibri" w:cs="Arial"/>
                <w:i/>
                <w:color w:val="548DD4"/>
                <w:sz w:val="18"/>
                <w:szCs w:val="20"/>
                <w:lang w:eastAsia="es-CL"/>
              </w:rPr>
            </w:pPr>
            <w:r>
              <w:rPr>
                <w:rFonts w:ascii="Calibri" w:hAnsi="Calibri"/>
                <w:color w:val="000000"/>
                <w:sz w:val="18"/>
              </w:rPr>
              <w:t xml:space="preserve">Modelamiento de datos y desarrollo </w:t>
            </w:r>
            <w:proofErr w:type="spellStart"/>
            <w:r>
              <w:rPr>
                <w:rFonts w:ascii="Calibri" w:hAnsi="Calibri"/>
                <w:color w:val="000000"/>
                <w:sz w:val="18"/>
              </w:rPr>
              <w:t>backend</w:t>
            </w:r>
            <w:proofErr w:type="spellEnd"/>
          </w:p>
        </w:tc>
        <w:tc>
          <w:tcPr>
            <w:tcW w:w="1580" w:type="dxa"/>
          </w:tcPr>
          <w:p w14:paraId="68A2A5B2" w14:textId="7CBE603F" w:rsidR="009D48EE" w:rsidRPr="00A337B2" w:rsidRDefault="009D48EE" w:rsidP="009D48EE">
            <w:pPr>
              <w:jc w:val="both"/>
              <w:rPr>
                <w:rFonts w:ascii="Calibri" w:hAnsi="Calibri" w:cs="Arial"/>
                <w:i/>
                <w:color w:val="548DD4"/>
                <w:sz w:val="18"/>
                <w:szCs w:val="20"/>
                <w:lang w:eastAsia="es-CL"/>
              </w:rPr>
            </w:pPr>
            <w:r w:rsidRPr="009D48EE">
              <w:rPr>
                <w:rFonts w:ascii="Calibri" w:hAnsi="Calibri" w:cs="Arial"/>
                <w:i/>
                <w:color w:val="548DD4"/>
                <w:sz w:val="18"/>
                <w:szCs w:val="20"/>
                <w:lang w:eastAsia="es-CL"/>
              </w:rPr>
              <w:t>Sprint 2 — Catálogo</w:t>
            </w:r>
          </w:p>
        </w:tc>
        <w:tc>
          <w:tcPr>
            <w:tcW w:w="1580" w:type="dxa"/>
          </w:tcPr>
          <w:p w14:paraId="42BB8930" w14:textId="0DDC89B0" w:rsidR="009D48EE" w:rsidRPr="00A337B2" w:rsidRDefault="009D48EE" w:rsidP="009D48EE">
            <w:pPr>
              <w:jc w:val="both"/>
              <w:rPr>
                <w:rFonts w:ascii="Calibri" w:hAnsi="Calibri" w:cs="Arial"/>
                <w:i/>
                <w:color w:val="548DD4"/>
                <w:sz w:val="18"/>
                <w:szCs w:val="20"/>
                <w:lang w:eastAsia="es-CL"/>
              </w:rPr>
            </w:pPr>
            <w:r w:rsidRPr="009D48EE">
              <w:rPr>
                <w:rFonts w:ascii="Calibri" w:hAnsi="Calibri" w:cs="Arial"/>
                <w:i/>
                <w:color w:val="548DD4"/>
                <w:sz w:val="18"/>
                <w:szCs w:val="20"/>
                <w:lang w:eastAsia="es-CL"/>
              </w:rPr>
              <w:t xml:space="preserve">Implementación del módulo </w:t>
            </w:r>
            <w:proofErr w:type="spellStart"/>
            <w:r w:rsidRPr="009D48EE">
              <w:rPr>
                <w:rFonts w:ascii="Calibri" w:hAnsi="Calibri" w:cs="Arial"/>
                <w:i/>
                <w:color w:val="548DD4"/>
                <w:sz w:val="18"/>
                <w:szCs w:val="20"/>
                <w:lang w:eastAsia="es-CL"/>
              </w:rPr>
              <w:t>Catalog</w:t>
            </w:r>
            <w:proofErr w:type="spellEnd"/>
            <w:r w:rsidRPr="009D48EE">
              <w:rPr>
                <w:rFonts w:ascii="Calibri" w:hAnsi="Calibri" w:cs="Arial"/>
                <w:i/>
                <w:color w:val="548DD4"/>
                <w:sz w:val="18"/>
                <w:szCs w:val="20"/>
                <w:lang w:eastAsia="es-CL"/>
              </w:rPr>
              <w:t xml:space="preserve"> y del modelo genérico </w:t>
            </w:r>
            <w:proofErr w:type="spellStart"/>
            <w:r w:rsidRPr="009D48EE">
              <w:rPr>
                <w:rFonts w:ascii="Calibri" w:hAnsi="Calibri" w:cs="Arial"/>
                <w:i/>
                <w:color w:val="548DD4"/>
                <w:sz w:val="18"/>
                <w:szCs w:val="20"/>
                <w:lang w:eastAsia="es-CL"/>
              </w:rPr>
              <w:t>Servicio↔Recurso</w:t>
            </w:r>
            <w:proofErr w:type="spellEnd"/>
            <w:r w:rsidRPr="009D48EE">
              <w:rPr>
                <w:rFonts w:ascii="Calibri" w:hAnsi="Calibri" w:cs="Arial"/>
                <w:i/>
                <w:color w:val="548DD4"/>
                <w:sz w:val="18"/>
                <w:szCs w:val="20"/>
                <w:lang w:eastAsia="es-CL"/>
              </w:rPr>
              <w:t>, capaz de representar profesional individual, recurso compuesto y servicio grupal.</w:t>
            </w:r>
          </w:p>
        </w:tc>
        <w:tc>
          <w:tcPr>
            <w:tcW w:w="1580" w:type="dxa"/>
          </w:tcPr>
          <w:p w14:paraId="2F8AC304" w14:textId="35C47F24" w:rsidR="009D48EE" w:rsidRPr="00A337B2" w:rsidRDefault="009D48EE" w:rsidP="009D48EE">
            <w:pPr>
              <w:jc w:val="both"/>
              <w:rPr>
                <w:rFonts w:ascii="Calibri" w:hAnsi="Calibri" w:cs="Arial"/>
                <w:i/>
                <w:color w:val="548DD4"/>
                <w:sz w:val="18"/>
                <w:szCs w:val="20"/>
                <w:lang w:eastAsia="es-CL"/>
              </w:rPr>
            </w:pPr>
            <w:r w:rsidRPr="009D48EE">
              <w:rPr>
                <w:rFonts w:ascii="Calibri" w:hAnsi="Calibri" w:cs="Arial"/>
                <w:i/>
                <w:color w:val="548DD4"/>
                <w:sz w:val="18"/>
                <w:szCs w:val="20"/>
                <w:lang w:eastAsia="es-CL"/>
              </w:rPr>
              <w:t>PostgreSQL, Django REST Framework</w:t>
            </w:r>
          </w:p>
        </w:tc>
        <w:tc>
          <w:tcPr>
            <w:tcW w:w="1580" w:type="dxa"/>
            <w:tcBorders>
              <w:right w:val="single" w:sz="4" w:space="0" w:color="FFFFFF" w:themeColor="background1"/>
            </w:tcBorders>
          </w:tcPr>
          <w:p w14:paraId="79683C5A" w14:textId="2F4DE721" w:rsidR="009D48EE" w:rsidRPr="00A337B2" w:rsidRDefault="009D48EE" w:rsidP="009D48EE">
            <w:pPr>
              <w:jc w:val="both"/>
              <w:rPr>
                <w:rFonts w:ascii="Calibri" w:hAnsi="Calibri" w:cs="Arial"/>
                <w:i/>
                <w:color w:val="548DD4"/>
                <w:sz w:val="18"/>
                <w:szCs w:val="20"/>
                <w:lang w:eastAsia="es-CL"/>
              </w:rPr>
            </w:pPr>
            <w:r w:rsidRPr="009D48EE">
              <w:rPr>
                <w:rFonts w:ascii="Calibri" w:hAnsi="Calibri" w:cs="Arial"/>
                <w:i/>
                <w:color w:val="548DD4"/>
                <w:sz w:val="18"/>
                <w:szCs w:val="20"/>
                <w:lang w:eastAsia="es-CL"/>
              </w:rPr>
              <w:t>3 semanas (S8-S10)</w:t>
            </w:r>
          </w:p>
        </w:tc>
        <w:tc>
          <w:tcPr>
            <w:tcW w:w="1580" w:type="dxa"/>
            <w:tcBorders>
              <w:left w:val="single" w:sz="4" w:space="0" w:color="FFFFFF" w:themeColor="background1"/>
            </w:tcBorders>
            <w:shd w:val="clear" w:color="auto" w:fill="D9D9D9" w:themeFill="background1" w:themeFillShade="D9"/>
          </w:tcPr>
          <w:p w14:paraId="19CFC624" w14:textId="77777777" w:rsidR="009D48EE" w:rsidRDefault="009D48EE" w:rsidP="009D48EE">
            <w:pPr>
              <w:jc w:val="both"/>
              <w:rPr>
                <w:rFonts w:ascii="Calibri" w:hAnsi="Calibri" w:cs="Arial"/>
                <w:i/>
                <w:color w:val="548DD4"/>
                <w:sz w:val="18"/>
                <w:szCs w:val="20"/>
                <w:lang w:eastAsia="es-CL"/>
              </w:rPr>
            </w:pPr>
            <w:r>
              <w:rPr>
                <w:rFonts w:ascii="Calibri" w:hAnsi="Calibri" w:cs="Arial"/>
                <w:i/>
                <w:color w:val="548DD4"/>
                <w:sz w:val="18"/>
                <w:szCs w:val="20"/>
                <w:lang w:eastAsia="es-CL"/>
              </w:rPr>
              <w:t>Equipo Completo</w:t>
            </w:r>
          </w:p>
          <w:p w14:paraId="52F1135E" w14:textId="7D6C13E3" w:rsidR="009D48EE" w:rsidRDefault="009D48EE" w:rsidP="009D48EE">
            <w:pPr>
              <w:jc w:val="both"/>
              <w:rPr>
                <w:rFonts w:ascii="Calibri" w:hAnsi="Calibri" w:cs="Arial"/>
                <w:i/>
                <w:color w:val="548DD4"/>
                <w:sz w:val="18"/>
                <w:szCs w:val="20"/>
                <w:lang w:eastAsia="es-CL"/>
              </w:rPr>
            </w:pPr>
            <w:r>
              <w:rPr>
                <w:rFonts w:ascii="Calibri" w:hAnsi="Calibri" w:cs="Arial"/>
                <w:i/>
                <w:color w:val="548DD4"/>
                <w:sz w:val="18"/>
                <w:szCs w:val="20"/>
                <w:lang w:eastAsia="es-CL"/>
              </w:rPr>
              <w:t>Maximiliano Diaz</w:t>
            </w:r>
          </w:p>
          <w:p w14:paraId="0580D126" w14:textId="77777777" w:rsidR="009D48EE" w:rsidRDefault="009D48EE" w:rsidP="009D48EE">
            <w:pPr>
              <w:jc w:val="both"/>
              <w:rPr>
                <w:rFonts w:ascii="Calibri" w:hAnsi="Calibri" w:cs="Arial"/>
                <w:i/>
                <w:color w:val="548DD4"/>
                <w:sz w:val="18"/>
                <w:szCs w:val="20"/>
                <w:lang w:eastAsia="es-CL"/>
              </w:rPr>
            </w:pPr>
            <w:r>
              <w:rPr>
                <w:rFonts w:ascii="Calibri" w:hAnsi="Calibri" w:cs="Arial"/>
                <w:i/>
                <w:color w:val="548DD4"/>
                <w:sz w:val="18"/>
                <w:szCs w:val="20"/>
                <w:lang w:eastAsia="es-CL"/>
              </w:rPr>
              <w:t>Alberto Rincon</w:t>
            </w:r>
          </w:p>
          <w:p w14:paraId="2EE048F9" w14:textId="39E443AC" w:rsidR="009D48EE" w:rsidRPr="00A337B2" w:rsidRDefault="009D48EE" w:rsidP="009D48EE">
            <w:pPr>
              <w:jc w:val="both"/>
              <w:rPr>
                <w:rFonts w:ascii="Calibri" w:hAnsi="Calibri" w:cs="Arial"/>
                <w:i/>
                <w:color w:val="548DD4"/>
                <w:sz w:val="18"/>
                <w:szCs w:val="20"/>
                <w:lang w:eastAsia="es-CL"/>
              </w:rPr>
            </w:pPr>
            <w:r>
              <w:rPr>
                <w:rFonts w:ascii="Calibri" w:hAnsi="Calibri" w:cs="Arial"/>
                <w:i/>
                <w:color w:val="548DD4"/>
                <w:sz w:val="18"/>
                <w:szCs w:val="20"/>
                <w:lang w:eastAsia="es-CL"/>
              </w:rPr>
              <w:t>Genesis Cáceres</w:t>
            </w:r>
          </w:p>
        </w:tc>
        <w:tc>
          <w:tcPr>
            <w:tcW w:w="1581" w:type="dxa"/>
          </w:tcPr>
          <w:p w14:paraId="6D5C5118" w14:textId="01B97F40" w:rsidR="009D48EE" w:rsidRPr="00A337B2" w:rsidRDefault="009D48EE" w:rsidP="009D48EE">
            <w:pPr>
              <w:jc w:val="both"/>
              <w:rPr>
                <w:rFonts w:ascii="Calibri" w:hAnsi="Calibri" w:cs="Arial"/>
                <w:i/>
                <w:color w:val="548DD4"/>
                <w:sz w:val="18"/>
                <w:szCs w:val="20"/>
                <w:lang w:eastAsia="es-CL"/>
              </w:rPr>
            </w:pPr>
            <w:r w:rsidRPr="009D48EE">
              <w:rPr>
                <w:rFonts w:ascii="Calibri" w:hAnsi="Calibri" w:cs="Arial"/>
                <w:i/>
                <w:color w:val="548DD4"/>
                <w:sz w:val="18"/>
                <w:szCs w:val="20"/>
                <w:lang w:eastAsia="es-CL"/>
              </w:rPr>
              <w:t>El modelo genérico es el principal diferenciador técnico del proyecto.</w:t>
            </w:r>
          </w:p>
        </w:tc>
      </w:tr>
      <w:tr w:rsidR="009D48EE" w:rsidRPr="00A337B2" w14:paraId="00AA57C6" w14:textId="77777777" w:rsidTr="00C27FB0">
        <w:trPr>
          <w:jc w:val="center"/>
        </w:trPr>
        <w:tc>
          <w:tcPr>
            <w:tcW w:w="1580" w:type="dxa"/>
          </w:tcPr>
          <w:p w14:paraId="6BB63606" w14:textId="2051BB4F" w:rsidR="009D48EE" w:rsidRPr="009D48EE" w:rsidRDefault="009D48EE" w:rsidP="009D48EE">
            <w:pPr>
              <w:jc w:val="center"/>
              <w:rPr>
                <w:rFonts w:ascii="Calibri" w:hAnsi="Calibri" w:cs="Arial"/>
                <w:i/>
                <w:color w:val="548DD4"/>
                <w:sz w:val="18"/>
                <w:szCs w:val="20"/>
                <w:lang w:eastAsia="es-CL"/>
              </w:rPr>
            </w:pPr>
            <w:r>
              <w:rPr>
                <w:rFonts w:ascii="Calibri" w:hAnsi="Calibri"/>
                <w:color w:val="000000"/>
                <w:sz w:val="18"/>
              </w:rPr>
              <w:t>Desarrollo full-</w:t>
            </w:r>
            <w:proofErr w:type="spellStart"/>
            <w:r>
              <w:rPr>
                <w:rFonts w:ascii="Calibri" w:hAnsi="Calibri"/>
                <w:color w:val="000000"/>
                <w:sz w:val="18"/>
              </w:rPr>
              <w:t>stack</w:t>
            </w:r>
            <w:proofErr w:type="spellEnd"/>
            <w:r>
              <w:rPr>
                <w:rFonts w:ascii="Calibri" w:hAnsi="Calibri"/>
                <w:color w:val="000000"/>
                <w:sz w:val="18"/>
              </w:rPr>
              <w:t xml:space="preserve"> e integración de IA</w:t>
            </w:r>
          </w:p>
        </w:tc>
        <w:tc>
          <w:tcPr>
            <w:tcW w:w="1580" w:type="dxa"/>
          </w:tcPr>
          <w:p w14:paraId="48438282" w14:textId="4F7A29AC" w:rsidR="009D48EE" w:rsidRPr="00A337B2" w:rsidRDefault="009D48EE" w:rsidP="009D48EE">
            <w:pPr>
              <w:jc w:val="both"/>
              <w:rPr>
                <w:rFonts w:ascii="Calibri" w:hAnsi="Calibri" w:cs="Arial"/>
                <w:i/>
                <w:color w:val="548DD4"/>
                <w:sz w:val="18"/>
                <w:szCs w:val="20"/>
                <w:lang w:eastAsia="es-CL"/>
              </w:rPr>
            </w:pPr>
            <w:r w:rsidRPr="009D48EE">
              <w:rPr>
                <w:rFonts w:ascii="Calibri" w:hAnsi="Calibri" w:cs="Arial"/>
                <w:i/>
                <w:color w:val="548DD4"/>
                <w:sz w:val="18"/>
                <w:szCs w:val="20"/>
                <w:lang w:eastAsia="es-CL"/>
              </w:rPr>
              <w:t>Sprint 3 — Reservas + IA</w:t>
            </w:r>
          </w:p>
        </w:tc>
        <w:tc>
          <w:tcPr>
            <w:tcW w:w="1580" w:type="dxa"/>
          </w:tcPr>
          <w:p w14:paraId="60F298A8" w14:textId="47325FD4" w:rsidR="009D48EE" w:rsidRPr="00A337B2" w:rsidRDefault="009D48EE" w:rsidP="009D48EE">
            <w:pPr>
              <w:jc w:val="both"/>
              <w:rPr>
                <w:rFonts w:ascii="Calibri" w:hAnsi="Calibri" w:cs="Arial"/>
                <w:i/>
                <w:color w:val="548DD4"/>
                <w:sz w:val="18"/>
                <w:szCs w:val="20"/>
                <w:lang w:eastAsia="es-CL"/>
              </w:rPr>
            </w:pPr>
            <w:r w:rsidRPr="009D48EE">
              <w:rPr>
                <w:rFonts w:ascii="Calibri" w:hAnsi="Calibri" w:cs="Arial"/>
                <w:i/>
                <w:color w:val="548DD4"/>
                <w:sz w:val="18"/>
                <w:szCs w:val="20"/>
                <w:lang w:eastAsia="es-CL"/>
              </w:rPr>
              <w:t>Implementación del motor de reservas (</w:t>
            </w:r>
            <w:proofErr w:type="spellStart"/>
            <w:r w:rsidRPr="009D48EE">
              <w:rPr>
                <w:rFonts w:ascii="Calibri" w:hAnsi="Calibri" w:cs="Arial"/>
                <w:i/>
                <w:color w:val="548DD4"/>
                <w:sz w:val="18"/>
                <w:szCs w:val="20"/>
                <w:lang w:eastAsia="es-CL"/>
              </w:rPr>
              <w:t>Booking</w:t>
            </w:r>
            <w:proofErr w:type="spellEnd"/>
            <w:r w:rsidRPr="009D48EE">
              <w:rPr>
                <w:rFonts w:ascii="Calibri" w:hAnsi="Calibri" w:cs="Arial"/>
                <w:i/>
                <w:color w:val="548DD4"/>
                <w:sz w:val="18"/>
                <w:szCs w:val="20"/>
                <w:lang w:eastAsia="es-CL"/>
              </w:rPr>
              <w:t>) y del asistente conversacional de agendamiento basado en reglas (sin LLM).</w:t>
            </w:r>
          </w:p>
        </w:tc>
        <w:tc>
          <w:tcPr>
            <w:tcW w:w="1580" w:type="dxa"/>
          </w:tcPr>
          <w:p w14:paraId="55D7404B" w14:textId="7693CBF7" w:rsidR="009D48EE" w:rsidRPr="00A337B2" w:rsidRDefault="009D48EE" w:rsidP="009D48EE">
            <w:pPr>
              <w:jc w:val="both"/>
              <w:rPr>
                <w:rFonts w:ascii="Calibri" w:hAnsi="Calibri" w:cs="Arial"/>
                <w:i/>
                <w:color w:val="548DD4"/>
                <w:sz w:val="18"/>
                <w:szCs w:val="20"/>
                <w:lang w:eastAsia="es-CL"/>
              </w:rPr>
            </w:pPr>
            <w:r w:rsidRPr="009D48EE">
              <w:rPr>
                <w:rFonts w:ascii="Calibri" w:hAnsi="Calibri" w:cs="Arial"/>
                <w:i/>
                <w:color w:val="548DD4"/>
                <w:sz w:val="18"/>
                <w:szCs w:val="20"/>
                <w:lang w:eastAsia="es-CL"/>
              </w:rPr>
              <w:t>Angular, Django REST Framework, motor de reglas/</w:t>
            </w:r>
            <w:proofErr w:type="spellStart"/>
            <w:r w:rsidRPr="009D48EE">
              <w:rPr>
                <w:rFonts w:ascii="Calibri" w:hAnsi="Calibri" w:cs="Arial"/>
                <w:i/>
                <w:color w:val="548DD4"/>
                <w:sz w:val="18"/>
                <w:szCs w:val="20"/>
                <w:lang w:eastAsia="es-CL"/>
              </w:rPr>
              <w:t>intents</w:t>
            </w:r>
            <w:proofErr w:type="spellEnd"/>
          </w:p>
        </w:tc>
        <w:tc>
          <w:tcPr>
            <w:tcW w:w="1580" w:type="dxa"/>
            <w:tcBorders>
              <w:right w:val="single" w:sz="4" w:space="0" w:color="FFFFFF" w:themeColor="background1"/>
            </w:tcBorders>
          </w:tcPr>
          <w:p w14:paraId="3DCA603A" w14:textId="4AD80BB3" w:rsidR="009D48EE" w:rsidRPr="00A337B2" w:rsidRDefault="009D48EE" w:rsidP="009D48EE">
            <w:pPr>
              <w:jc w:val="both"/>
              <w:rPr>
                <w:rFonts w:ascii="Calibri" w:hAnsi="Calibri" w:cs="Arial"/>
                <w:i/>
                <w:color w:val="548DD4"/>
                <w:sz w:val="18"/>
                <w:szCs w:val="20"/>
                <w:lang w:eastAsia="es-CL"/>
              </w:rPr>
            </w:pPr>
            <w:r w:rsidRPr="009D48EE">
              <w:rPr>
                <w:rFonts w:ascii="Calibri" w:hAnsi="Calibri" w:cs="Arial"/>
                <w:i/>
                <w:color w:val="548DD4"/>
                <w:sz w:val="18"/>
                <w:szCs w:val="20"/>
                <w:lang w:eastAsia="es-CL"/>
              </w:rPr>
              <w:t>3 semanas (S11-S13)</w:t>
            </w:r>
          </w:p>
        </w:tc>
        <w:tc>
          <w:tcPr>
            <w:tcW w:w="1580" w:type="dxa"/>
            <w:tcBorders>
              <w:left w:val="single" w:sz="4" w:space="0" w:color="FFFFFF" w:themeColor="background1"/>
            </w:tcBorders>
            <w:shd w:val="clear" w:color="auto" w:fill="D9D9D9" w:themeFill="background1" w:themeFillShade="D9"/>
          </w:tcPr>
          <w:p w14:paraId="4442F909" w14:textId="77777777" w:rsidR="009D48EE" w:rsidRDefault="009D48EE" w:rsidP="009D48EE">
            <w:pPr>
              <w:jc w:val="both"/>
              <w:rPr>
                <w:rFonts w:ascii="Calibri" w:hAnsi="Calibri" w:cs="Arial"/>
                <w:i/>
                <w:color w:val="548DD4"/>
                <w:sz w:val="18"/>
                <w:szCs w:val="20"/>
                <w:lang w:eastAsia="es-CL"/>
              </w:rPr>
            </w:pPr>
            <w:r>
              <w:rPr>
                <w:rFonts w:ascii="Calibri" w:hAnsi="Calibri" w:cs="Arial"/>
                <w:i/>
                <w:color w:val="548DD4"/>
                <w:sz w:val="18"/>
                <w:szCs w:val="20"/>
                <w:lang w:eastAsia="es-CL"/>
              </w:rPr>
              <w:t>Equipo Completo</w:t>
            </w:r>
          </w:p>
          <w:p w14:paraId="5858954D" w14:textId="5ED09022" w:rsidR="009D48EE" w:rsidRDefault="009D48EE" w:rsidP="009D48EE">
            <w:pPr>
              <w:jc w:val="both"/>
              <w:rPr>
                <w:rFonts w:ascii="Calibri" w:hAnsi="Calibri" w:cs="Arial"/>
                <w:i/>
                <w:color w:val="548DD4"/>
                <w:sz w:val="18"/>
                <w:szCs w:val="20"/>
                <w:lang w:eastAsia="es-CL"/>
              </w:rPr>
            </w:pPr>
            <w:r>
              <w:rPr>
                <w:rFonts w:ascii="Calibri" w:hAnsi="Calibri" w:cs="Arial"/>
                <w:i/>
                <w:color w:val="548DD4"/>
                <w:sz w:val="18"/>
                <w:szCs w:val="20"/>
                <w:lang w:eastAsia="es-CL"/>
              </w:rPr>
              <w:t>Maximiliano Diaz</w:t>
            </w:r>
          </w:p>
          <w:p w14:paraId="59648C4E" w14:textId="77777777" w:rsidR="009D48EE" w:rsidRDefault="009D48EE" w:rsidP="009D48EE">
            <w:pPr>
              <w:jc w:val="both"/>
              <w:rPr>
                <w:rFonts w:ascii="Calibri" w:hAnsi="Calibri" w:cs="Arial"/>
                <w:i/>
                <w:color w:val="548DD4"/>
                <w:sz w:val="18"/>
                <w:szCs w:val="20"/>
                <w:lang w:eastAsia="es-CL"/>
              </w:rPr>
            </w:pPr>
            <w:r>
              <w:rPr>
                <w:rFonts w:ascii="Calibri" w:hAnsi="Calibri" w:cs="Arial"/>
                <w:i/>
                <w:color w:val="548DD4"/>
                <w:sz w:val="18"/>
                <w:szCs w:val="20"/>
                <w:lang w:eastAsia="es-CL"/>
              </w:rPr>
              <w:t>Alberto Rincon</w:t>
            </w:r>
          </w:p>
          <w:p w14:paraId="17DA68E4" w14:textId="0167644E" w:rsidR="009D48EE" w:rsidRPr="00A337B2" w:rsidRDefault="009D48EE" w:rsidP="009D48EE">
            <w:pPr>
              <w:jc w:val="both"/>
              <w:rPr>
                <w:rFonts w:ascii="Calibri" w:hAnsi="Calibri" w:cs="Arial"/>
                <w:i/>
                <w:color w:val="548DD4"/>
                <w:sz w:val="18"/>
                <w:szCs w:val="20"/>
                <w:lang w:eastAsia="es-CL"/>
              </w:rPr>
            </w:pPr>
            <w:r>
              <w:rPr>
                <w:rFonts w:ascii="Calibri" w:hAnsi="Calibri" w:cs="Arial"/>
                <w:i/>
                <w:color w:val="548DD4"/>
                <w:sz w:val="18"/>
                <w:szCs w:val="20"/>
                <w:lang w:eastAsia="es-CL"/>
              </w:rPr>
              <w:t>Genesis Cáceres</w:t>
            </w:r>
          </w:p>
        </w:tc>
        <w:tc>
          <w:tcPr>
            <w:tcW w:w="1581" w:type="dxa"/>
          </w:tcPr>
          <w:p w14:paraId="30F6A1CF" w14:textId="72D979E9" w:rsidR="009D48EE" w:rsidRPr="00A337B2" w:rsidRDefault="009D48EE" w:rsidP="009D48EE">
            <w:pPr>
              <w:jc w:val="both"/>
              <w:rPr>
                <w:rFonts w:ascii="Calibri" w:hAnsi="Calibri" w:cs="Arial"/>
                <w:i/>
                <w:color w:val="548DD4"/>
                <w:sz w:val="18"/>
                <w:szCs w:val="20"/>
                <w:lang w:eastAsia="es-CL"/>
              </w:rPr>
            </w:pPr>
            <w:r w:rsidRPr="009D48EE">
              <w:rPr>
                <w:rFonts w:ascii="Calibri" w:hAnsi="Calibri" w:cs="Arial"/>
                <w:i/>
                <w:color w:val="548DD4"/>
                <w:sz w:val="18"/>
                <w:szCs w:val="20"/>
                <w:lang w:eastAsia="es-CL"/>
              </w:rPr>
              <w:t xml:space="preserve">El </w:t>
            </w:r>
            <w:proofErr w:type="spellStart"/>
            <w:r w:rsidRPr="009D48EE">
              <w:rPr>
                <w:rFonts w:ascii="Calibri" w:hAnsi="Calibri" w:cs="Arial"/>
                <w:i/>
                <w:color w:val="548DD4"/>
                <w:sz w:val="18"/>
                <w:szCs w:val="20"/>
                <w:lang w:eastAsia="es-CL"/>
              </w:rPr>
              <w:t>chatbot</w:t>
            </w:r>
            <w:proofErr w:type="spellEnd"/>
            <w:r w:rsidRPr="009D48EE">
              <w:rPr>
                <w:rFonts w:ascii="Calibri" w:hAnsi="Calibri" w:cs="Arial"/>
                <w:i/>
                <w:color w:val="548DD4"/>
                <w:sz w:val="18"/>
                <w:szCs w:val="20"/>
                <w:lang w:eastAsia="es-CL"/>
              </w:rPr>
              <w:t xml:space="preserve"> con modelo de lenguaje (LLM) queda como mejora </w:t>
            </w:r>
            <w:proofErr w:type="spellStart"/>
            <w:r w:rsidRPr="009D48EE">
              <w:rPr>
                <w:rFonts w:ascii="Calibri" w:hAnsi="Calibri" w:cs="Arial"/>
                <w:i/>
                <w:color w:val="548DD4"/>
                <w:sz w:val="18"/>
                <w:szCs w:val="20"/>
                <w:lang w:eastAsia="es-CL"/>
              </w:rPr>
              <w:t>post-defensa</w:t>
            </w:r>
            <w:proofErr w:type="spellEnd"/>
            <w:r w:rsidRPr="009D48EE">
              <w:rPr>
                <w:rFonts w:ascii="Calibri" w:hAnsi="Calibri" w:cs="Arial"/>
                <w:i/>
                <w:color w:val="548DD4"/>
                <w:sz w:val="18"/>
                <w:szCs w:val="20"/>
                <w:lang w:eastAsia="es-CL"/>
              </w:rPr>
              <w:t>.</w:t>
            </w:r>
          </w:p>
        </w:tc>
      </w:tr>
      <w:tr w:rsidR="009D48EE" w:rsidRPr="00A337B2" w14:paraId="6FC68175" w14:textId="77777777" w:rsidTr="00C27FB0">
        <w:trPr>
          <w:jc w:val="center"/>
        </w:trPr>
        <w:tc>
          <w:tcPr>
            <w:tcW w:w="1580" w:type="dxa"/>
          </w:tcPr>
          <w:p w14:paraId="52E44D6E" w14:textId="75613240" w:rsidR="009D48EE" w:rsidRDefault="009D48EE" w:rsidP="009D48EE">
            <w:pPr>
              <w:jc w:val="center"/>
              <w:rPr>
                <w:rFonts w:ascii="Calibri" w:hAnsi="Calibri"/>
                <w:color w:val="000000"/>
                <w:sz w:val="18"/>
              </w:rPr>
            </w:pPr>
            <w:r w:rsidRPr="009D48EE">
              <w:rPr>
                <w:rFonts w:ascii="Calibri" w:hAnsi="Calibri"/>
                <w:color w:val="000000"/>
                <w:sz w:val="18"/>
              </w:rPr>
              <w:t xml:space="preserve">Desarrollo </w:t>
            </w:r>
            <w:proofErr w:type="spellStart"/>
            <w:r w:rsidRPr="009D48EE">
              <w:rPr>
                <w:rFonts w:ascii="Calibri" w:hAnsi="Calibri"/>
                <w:color w:val="000000"/>
                <w:sz w:val="18"/>
              </w:rPr>
              <w:t>backend</w:t>
            </w:r>
            <w:proofErr w:type="spellEnd"/>
            <w:r w:rsidRPr="009D48EE">
              <w:rPr>
                <w:rFonts w:ascii="Calibri" w:hAnsi="Calibri"/>
                <w:color w:val="000000"/>
                <w:sz w:val="18"/>
              </w:rPr>
              <w:t xml:space="preserve"> y aseguramiento de calidad</w:t>
            </w:r>
          </w:p>
        </w:tc>
        <w:tc>
          <w:tcPr>
            <w:tcW w:w="1580" w:type="dxa"/>
          </w:tcPr>
          <w:p w14:paraId="1B7B4A88" w14:textId="47138AD5" w:rsidR="009D48EE" w:rsidRPr="00A337B2" w:rsidRDefault="009D48EE" w:rsidP="009D48EE">
            <w:pPr>
              <w:jc w:val="both"/>
              <w:rPr>
                <w:rFonts w:ascii="Calibri" w:hAnsi="Calibri" w:cs="Arial"/>
                <w:i/>
                <w:color w:val="548DD4"/>
                <w:sz w:val="18"/>
                <w:szCs w:val="20"/>
                <w:lang w:eastAsia="es-CL"/>
              </w:rPr>
            </w:pPr>
            <w:r w:rsidRPr="009D48EE">
              <w:rPr>
                <w:rFonts w:ascii="Calibri" w:hAnsi="Calibri" w:cs="Arial"/>
                <w:i/>
                <w:color w:val="548DD4"/>
                <w:sz w:val="18"/>
                <w:szCs w:val="20"/>
                <w:lang w:eastAsia="es-CL"/>
              </w:rPr>
              <w:t>Sprint 4 — Cierre</w:t>
            </w:r>
          </w:p>
        </w:tc>
        <w:tc>
          <w:tcPr>
            <w:tcW w:w="1580" w:type="dxa"/>
          </w:tcPr>
          <w:p w14:paraId="63E70784" w14:textId="43681CA6" w:rsidR="009D48EE" w:rsidRPr="00A337B2" w:rsidRDefault="009D48EE" w:rsidP="009D48EE">
            <w:pPr>
              <w:jc w:val="both"/>
              <w:rPr>
                <w:rFonts w:ascii="Calibri" w:hAnsi="Calibri" w:cs="Arial"/>
                <w:i/>
                <w:color w:val="548DD4"/>
                <w:sz w:val="18"/>
                <w:szCs w:val="20"/>
                <w:lang w:eastAsia="es-CL"/>
              </w:rPr>
            </w:pPr>
            <w:r w:rsidRPr="009D48EE">
              <w:rPr>
                <w:rFonts w:ascii="Calibri" w:hAnsi="Calibri" w:cs="Arial"/>
                <w:i/>
                <w:color w:val="548DD4"/>
                <w:sz w:val="18"/>
                <w:szCs w:val="20"/>
                <w:lang w:eastAsia="es-CL"/>
              </w:rPr>
              <w:t xml:space="preserve">Implementación de </w:t>
            </w:r>
            <w:proofErr w:type="spellStart"/>
            <w:r w:rsidRPr="009D48EE">
              <w:rPr>
                <w:rFonts w:ascii="Calibri" w:hAnsi="Calibri" w:cs="Arial"/>
                <w:i/>
                <w:color w:val="548DD4"/>
                <w:sz w:val="18"/>
                <w:szCs w:val="20"/>
                <w:lang w:eastAsia="es-CL"/>
              </w:rPr>
              <w:t>Notification</w:t>
            </w:r>
            <w:proofErr w:type="spellEnd"/>
            <w:r w:rsidRPr="009D48EE">
              <w:rPr>
                <w:rFonts w:ascii="Calibri" w:hAnsi="Calibri" w:cs="Arial"/>
                <w:i/>
                <w:color w:val="548DD4"/>
                <w:sz w:val="18"/>
                <w:szCs w:val="20"/>
                <w:lang w:eastAsia="es-CL"/>
              </w:rPr>
              <w:t xml:space="preserve"> y </w:t>
            </w:r>
            <w:proofErr w:type="spellStart"/>
            <w:r w:rsidRPr="009D48EE">
              <w:rPr>
                <w:rFonts w:ascii="Calibri" w:hAnsi="Calibri" w:cs="Arial"/>
                <w:i/>
                <w:color w:val="548DD4"/>
                <w:sz w:val="18"/>
                <w:szCs w:val="20"/>
                <w:lang w:eastAsia="es-CL"/>
              </w:rPr>
              <w:t>Reporting</w:t>
            </w:r>
            <w:proofErr w:type="spellEnd"/>
            <w:r w:rsidRPr="009D48EE">
              <w:rPr>
                <w:rFonts w:ascii="Calibri" w:hAnsi="Calibri" w:cs="Arial"/>
                <w:i/>
                <w:color w:val="548DD4"/>
                <w:sz w:val="18"/>
                <w:szCs w:val="20"/>
                <w:lang w:eastAsia="es-CL"/>
              </w:rPr>
              <w:t xml:space="preserve">, e integración de pruebas de extremo a extremo sobre </w:t>
            </w:r>
            <w:r w:rsidRPr="009D48EE">
              <w:rPr>
                <w:rFonts w:ascii="Calibri" w:hAnsi="Calibri" w:cs="Arial"/>
                <w:i/>
                <w:color w:val="548DD4"/>
                <w:sz w:val="18"/>
                <w:szCs w:val="20"/>
                <w:lang w:eastAsia="es-CL"/>
              </w:rPr>
              <w:lastRenderedPageBreak/>
              <w:t>toda la plataforma.</w:t>
            </w:r>
          </w:p>
        </w:tc>
        <w:tc>
          <w:tcPr>
            <w:tcW w:w="1580" w:type="dxa"/>
          </w:tcPr>
          <w:p w14:paraId="31183110" w14:textId="58E50FE4" w:rsidR="009D48EE" w:rsidRPr="00A337B2" w:rsidRDefault="009D48EE" w:rsidP="009D48EE">
            <w:pPr>
              <w:jc w:val="both"/>
              <w:rPr>
                <w:rFonts w:ascii="Calibri" w:hAnsi="Calibri" w:cs="Arial"/>
                <w:i/>
                <w:color w:val="548DD4"/>
                <w:sz w:val="18"/>
                <w:szCs w:val="20"/>
                <w:lang w:eastAsia="es-CL"/>
              </w:rPr>
            </w:pPr>
            <w:r w:rsidRPr="009D48EE">
              <w:rPr>
                <w:rFonts w:ascii="Calibri" w:hAnsi="Calibri" w:cs="Arial"/>
                <w:i/>
                <w:color w:val="548DD4"/>
                <w:sz w:val="18"/>
                <w:szCs w:val="20"/>
                <w:lang w:eastAsia="es-CL"/>
              </w:rPr>
              <w:lastRenderedPageBreak/>
              <w:t xml:space="preserve">Servicio de notificaciones, herramientas de </w:t>
            </w:r>
            <w:proofErr w:type="spellStart"/>
            <w:r w:rsidRPr="009D48EE">
              <w:rPr>
                <w:rFonts w:ascii="Calibri" w:hAnsi="Calibri" w:cs="Arial"/>
                <w:i/>
                <w:color w:val="548DD4"/>
                <w:sz w:val="18"/>
                <w:szCs w:val="20"/>
                <w:lang w:eastAsia="es-CL"/>
              </w:rPr>
              <w:t>testing</w:t>
            </w:r>
            <w:proofErr w:type="spellEnd"/>
            <w:r w:rsidRPr="009D48EE">
              <w:rPr>
                <w:rFonts w:ascii="Calibri" w:hAnsi="Calibri" w:cs="Arial"/>
                <w:i/>
                <w:color w:val="548DD4"/>
                <w:sz w:val="18"/>
                <w:szCs w:val="20"/>
                <w:lang w:eastAsia="es-CL"/>
              </w:rPr>
              <w:t xml:space="preserve"> (unitario/e2e)</w:t>
            </w:r>
          </w:p>
        </w:tc>
        <w:tc>
          <w:tcPr>
            <w:tcW w:w="1580" w:type="dxa"/>
            <w:tcBorders>
              <w:right w:val="single" w:sz="4" w:space="0" w:color="FFFFFF" w:themeColor="background1"/>
            </w:tcBorders>
          </w:tcPr>
          <w:p w14:paraId="081F120D" w14:textId="2D77ED52" w:rsidR="009D48EE" w:rsidRPr="00A337B2" w:rsidRDefault="009D48EE" w:rsidP="009D48EE">
            <w:pPr>
              <w:jc w:val="both"/>
              <w:rPr>
                <w:rFonts w:ascii="Calibri" w:hAnsi="Calibri" w:cs="Arial"/>
                <w:i/>
                <w:color w:val="548DD4"/>
                <w:sz w:val="18"/>
                <w:szCs w:val="20"/>
                <w:lang w:eastAsia="es-CL"/>
              </w:rPr>
            </w:pPr>
            <w:r w:rsidRPr="009D48EE">
              <w:rPr>
                <w:rFonts w:ascii="Calibri" w:hAnsi="Calibri" w:cs="Arial"/>
                <w:i/>
                <w:color w:val="548DD4"/>
                <w:sz w:val="18"/>
                <w:szCs w:val="20"/>
                <w:lang w:eastAsia="es-CL"/>
              </w:rPr>
              <w:t>3 semanas (S14-S16)</w:t>
            </w:r>
          </w:p>
        </w:tc>
        <w:tc>
          <w:tcPr>
            <w:tcW w:w="1580" w:type="dxa"/>
            <w:tcBorders>
              <w:left w:val="single" w:sz="4" w:space="0" w:color="FFFFFF" w:themeColor="background1"/>
            </w:tcBorders>
            <w:shd w:val="clear" w:color="auto" w:fill="D9D9D9" w:themeFill="background1" w:themeFillShade="D9"/>
          </w:tcPr>
          <w:p w14:paraId="7D0D0313" w14:textId="77777777" w:rsidR="009D48EE" w:rsidRDefault="009D48EE" w:rsidP="009D48EE">
            <w:pPr>
              <w:jc w:val="both"/>
              <w:rPr>
                <w:rFonts w:ascii="Calibri" w:hAnsi="Calibri" w:cs="Arial"/>
                <w:i/>
                <w:color w:val="548DD4"/>
                <w:sz w:val="18"/>
                <w:szCs w:val="20"/>
                <w:lang w:eastAsia="es-CL"/>
              </w:rPr>
            </w:pPr>
            <w:r>
              <w:rPr>
                <w:rFonts w:ascii="Calibri" w:hAnsi="Calibri" w:cs="Arial"/>
                <w:i/>
                <w:color w:val="548DD4"/>
                <w:sz w:val="18"/>
                <w:szCs w:val="20"/>
                <w:lang w:eastAsia="es-CL"/>
              </w:rPr>
              <w:t>Equipo Completo</w:t>
            </w:r>
          </w:p>
          <w:p w14:paraId="773BF1D3" w14:textId="683CCDDA" w:rsidR="009D48EE" w:rsidRDefault="009D48EE" w:rsidP="009D48EE">
            <w:pPr>
              <w:jc w:val="both"/>
              <w:rPr>
                <w:rFonts w:ascii="Calibri" w:hAnsi="Calibri" w:cs="Arial"/>
                <w:i/>
                <w:color w:val="548DD4"/>
                <w:sz w:val="18"/>
                <w:szCs w:val="20"/>
                <w:lang w:eastAsia="es-CL"/>
              </w:rPr>
            </w:pPr>
            <w:r>
              <w:rPr>
                <w:rFonts w:ascii="Calibri" w:hAnsi="Calibri" w:cs="Arial"/>
                <w:i/>
                <w:color w:val="548DD4"/>
                <w:sz w:val="18"/>
                <w:szCs w:val="20"/>
                <w:lang w:eastAsia="es-CL"/>
              </w:rPr>
              <w:t>Maximiliano Diaz</w:t>
            </w:r>
          </w:p>
          <w:p w14:paraId="51B92AA8" w14:textId="77777777" w:rsidR="009D48EE" w:rsidRDefault="009D48EE" w:rsidP="009D48EE">
            <w:pPr>
              <w:jc w:val="both"/>
              <w:rPr>
                <w:rFonts w:ascii="Calibri" w:hAnsi="Calibri" w:cs="Arial"/>
                <w:i/>
                <w:color w:val="548DD4"/>
                <w:sz w:val="18"/>
                <w:szCs w:val="20"/>
                <w:lang w:eastAsia="es-CL"/>
              </w:rPr>
            </w:pPr>
            <w:r>
              <w:rPr>
                <w:rFonts w:ascii="Calibri" w:hAnsi="Calibri" w:cs="Arial"/>
                <w:i/>
                <w:color w:val="548DD4"/>
                <w:sz w:val="18"/>
                <w:szCs w:val="20"/>
                <w:lang w:eastAsia="es-CL"/>
              </w:rPr>
              <w:t>Alberto Rincon</w:t>
            </w:r>
          </w:p>
          <w:p w14:paraId="2B042B08" w14:textId="47A64460" w:rsidR="009D48EE" w:rsidRPr="00A337B2" w:rsidRDefault="009D48EE" w:rsidP="009D48EE">
            <w:pPr>
              <w:jc w:val="both"/>
              <w:rPr>
                <w:rFonts w:ascii="Calibri" w:hAnsi="Calibri" w:cs="Arial"/>
                <w:i/>
                <w:color w:val="548DD4"/>
                <w:sz w:val="18"/>
                <w:szCs w:val="20"/>
                <w:lang w:eastAsia="es-CL"/>
              </w:rPr>
            </w:pPr>
            <w:r>
              <w:rPr>
                <w:rFonts w:ascii="Calibri" w:hAnsi="Calibri" w:cs="Arial"/>
                <w:i/>
                <w:color w:val="548DD4"/>
                <w:sz w:val="18"/>
                <w:szCs w:val="20"/>
                <w:lang w:eastAsia="es-CL"/>
              </w:rPr>
              <w:t>Genesis Cáceres</w:t>
            </w:r>
          </w:p>
        </w:tc>
        <w:tc>
          <w:tcPr>
            <w:tcW w:w="1581" w:type="dxa"/>
          </w:tcPr>
          <w:p w14:paraId="59F38F1F" w14:textId="7601F3ED" w:rsidR="009D48EE" w:rsidRPr="00A337B2" w:rsidRDefault="009D48EE" w:rsidP="009D48EE">
            <w:pPr>
              <w:jc w:val="both"/>
              <w:rPr>
                <w:rFonts w:ascii="Calibri" w:hAnsi="Calibri" w:cs="Arial"/>
                <w:i/>
                <w:color w:val="548DD4"/>
                <w:sz w:val="18"/>
                <w:szCs w:val="20"/>
                <w:lang w:eastAsia="es-CL"/>
              </w:rPr>
            </w:pPr>
            <w:r w:rsidRPr="009D48EE">
              <w:rPr>
                <w:rFonts w:ascii="Calibri" w:hAnsi="Calibri" w:cs="Arial"/>
                <w:i/>
                <w:color w:val="548DD4"/>
                <w:sz w:val="18"/>
                <w:szCs w:val="20"/>
                <w:lang w:eastAsia="es-CL"/>
              </w:rPr>
              <w:t>Últimas funcionalidades obligatorias antes de la fase de cierre.</w:t>
            </w:r>
          </w:p>
        </w:tc>
      </w:tr>
      <w:tr w:rsidR="009D48EE" w:rsidRPr="00A337B2" w14:paraId="6D778F8B" w14:textId="77777777" w:rsidTr="00C27FB0">
        <w:trPr>
          <w:jc w:val="center"/>
        </w:trPr>
        <w:tc>
          <w:tcPr>
            <w:tcW w:w="1580" w:type="dxa"/>
          </w:tcPr>
          <w:p w14:paraId="7BED8BAF" w14:textId="724EB4FB" w:rsidR="009D48EE" w:rsidRDefault="009D48EE" w:rsidP="009D48EE">
            <w:pPr>
              <w:jc w:val="both"/>
              <w:rPr>
                <w:rFonts w:ascii="Calibri" w:hAnsi="Calibri"/>
                <w:color w:val="000000"/>
                <w:sz w:val="18"/>
              </w:rPr>
            </w:pPr>
            <w:r w:rsidRPr="009D48EE">
              <w:rPr>
                <w:rFonts w:ascii="Calibri" w:hAnsi="Calibri"/>
                <w:color w:val="000000"/>
                <w:sz w:val="18"/>
              </w:rPr>
              <w:t>Documentación técnica</w:t>
            </w:r>
          </w:p>
        </w:tc>
        <w:tc>
          <w:tcPr>
            <w:tcW w:w="1580" w:type="dxa"/>
          </w:tcPr>
          <w:p w14:paraId="6314BD1F" w14:textId="4E95BC9F" w:rsidR="009D48EE" w:rsidRPr="00A337B2" w:rsidRDefault="009D48EE" w:rsidP="009D48EE">
            <w:pPr>
              <w:jc w:val="both"/>
              <w:rPr>
                <w:rFonts w:ascii="Calibri" w:hAnsi="Calibri" w:cs="Arial"/>
                <w:i/>
                <w:color w:val="548DD4"/>
                <w:sz w:val="18"/>
                <w:szCs w:val="20"/>
                <w:lang w:eastAsia="es-CL"/>
              </w:rPr>
            </w:pPr>
            <w:r w:rsidRPr="009D48EE">
              <w:rPr>
                <w:rFonts w:ascii="Calibri" w:hAnsi="Calibri" w:cs="Arial"/>
                <w:i/>
                <w:color w:val="548DD4"/>
                <w:sz w:val="18"/>
                <w:szCs w:val="20"/>
                <w:lang w:eastAsia="es-CL"/>
              </w:rPr>
              <w:t>Pruebas integrales y documentación</w:t>
            </w:r>
          </w:p>
        </w:tc>
        <w:tc>
          <w:tcPr>
            <w:tcW w:w="1580" w:type="dxa"/>
          </w:tcPr>
          <w:p w14:paraId="2DA8348A" w14:textId="296F0BA5" w:rsidR="009D48EE" w:rsidRPr="00A337B2" w:rsidRDefault="009D48EE" w:rsidP="009D48EE">
            <w:pPr>
              <w:jc w:val="both"/>
              <w:rPr>
                <w:rFonts w:ascii="Calibri" w:hAnsi="Calibri" w:cs="Arial"/>
                <w:i/>
                <w:color w:val="548DD4"/>
                <w:sz w:val="18"/>
                <w:szCs w:val="20"/>
                <w:lang w:eastAsia="es-CL"/>
              </w:rPr>
            </w:pPr>
            <w:r w:rsidRPr="009D48EE">
              <w:rPr>
                <w:rFonts w:ascii="Calibri" w:hAnsi="Calibri" w:cs="Arial"/>
                <w:i/>
                <w:color w:val="548DD4"/>
                <w:sz w:val="18"/>
                <w:szCs w:val="20"/>
                <w:lang w:eastAsia="es-CL"/>
              </w:rPr>
              <w:t>Ejecución de pruebas integrales sobre el MVP completo y elaboración del manual técnico y de usuario.</w:t>
            </w:r>
          </w:p>
        </w:tc>
        <w:tc>
          <w:tcPr>
            <w:tcW w:w="1580" w:type="dxa"/>
          </w:tcPr>
          <w:p w14:paraId="28F469A7" w14:textId="3E1926C6" w:rsidR="009D48EE" w:rsidRPr="00A337B2" w:rsidRDefault="009D48EE" w:rsidP="009D48EE">
            <w:pPr>
              <w:jc w:val="both"/>
              <w:rPr>
                <w:rFonts w:ascii="Calibri" w:hAnsi="Calibri" w:cs="Arial"/>
                <w:i/>
                <w:color w:val="548DD4"/>
                <w:sz w:val="18"/>
                <w:szCs w:val="20"/>
                <w:lang w:eastAsia="es-CL"/>
              </w:rPr>
            </w:pPr>
            <w:r w:rsidRPr="009D48EE">
              <w:rPr>
                <w:rFonts w:ascii="Calibri" w:hAnsi="Calibri" w:cs="Arial"/>
                <w:i/>
                <w:color w:val="548DD4"/>
                <w:sz w:val="18"/>
                <w:szCs w:val="20"/>
                <w:lang w:eastAsia="es-CL"/>
              </w:rPr>
              <w:t>Casos de prueba, plantilla de manual técnico</w:t>
            </w:r>
          </w:p>
        </w:tc>
        <w:tc>
          <w:tcPr>
            <w:tcW w:w="1580" w:type="dxa"/>
            <w:tcBorders>
              <w:right w:val="single" w:sz="4" w:space="0" w:color="FFFFFF" w:themeColor="background1"/>
            </w:tcBorders>
          </w:tcPr>
          <w:p w14:paraId="4385E523" w14:textId="28ED9F28" w:rsidR="009D48EE" w:rsidRPr="00A337B2" w:rsidRDefault="009D48EE" w:rsidP="009D48EE">
            <w:pPr>
              <w:jc w:val="both"/>
              <w:rPr>
                <w:rFonts w:ascii="Calibri" w:hAnsi="Calibri" w:cs="Arial"/>
                <w:i/>
                <w:color w:val="548DD4"/>
                <w:sz w:val="18"/>
                <w:szCs w:val="20"/>
                <w:lang w:eastAsia="es-CL"/>
              </w:rPr>
            </w:pPr>
            <w:r w:rsidRPr="009D48EE">
              <w:rPr>
                <w:rFonts w:ascii="Calibri" w:hAnsi="Calibri" w:cs="Arial"/>
                <w:i/>
                <w:color w:val="548DD4"/>
                <w:sz w:val="18"/>
                <w:szCs w:val="20"/>
                <w:lang w:eastAsia="es-CL"/>
              </w:rPr>
              <w:t>1 semana (S17)</w:t>
            </w:r>
          </w:p>
        </w:tc>
        <w:tc>
          <w:tcPr>
            <w:tcW w:w="1580" w:type="dxa"/>
            <w:tcBorders>
              <w:left w:val="single" w:sz="4" w:space="0" w:color="FFFFFF" w:themeColor="background1"/>
            </w:tcBorders>
            <w:shd w:val="clear" w:color="auto" w:fill="D9D9D9" w:themeFill="background1" w:themeFillShade="D9"/>
          </w:tcPr>
          <w:p w14:paraId="7FB315A4" w14:textId="77777777" w:rsidR="009D48EE" w:rsidRDefault="009D48EE" w:rsidP="009D48EE">
            <w:pPr>
              <w:jc w:val="both"/>
              <w:rPr>
                <w:rFonts w:ascii="Calibri" w:hAnsi="Calibri" w:cs="Arial"/>
                <w:i/>
                <w:color w:val="548DD4"/>
                <w:sz w:val="18"/>
                <w:szCs w:val="20"/>
                <w:lang w:eastAsia="es-CL"/>
              </w:rPr>
            </w:pPr>
            <w:r>
              <w:rPr>
                <w:rFonts w:ascii="Calibri" w:hAnsi="Calibri" w:cs="Arial"/>
                <w:i/>
                <w:color w:val="548DD4"/>
                <w:sz w:val="18"/>
                <w:szCs w:val="20"/>
                <w:lang w:eastAsia="es-CL"/>
              </w:rPr>
              <w:t>Equipo Completo</w:t>
            </w:r>
          </w:p>
          <w:p w14:paraId="14523455" w14:textId="77777777" w:rsidR="009D48EE" w:rsidRDefault="009D48EE" w:rsidP="009D48EE">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Maximiliando</w:t>
            </w:r>
            <w:proofErr w:type="spellEnd"/>
            <w:r>
              <w:rPr>
                <w:rFonts w:ascii="Calibri" w:hAnsi="Calibri" w:cs="Arial"/>
                <w:i/>
                <w:color w:val="548DD4"/>
                <w:sz w:val="18"/>
                <w:szCs w:val="20"/>
                <w:lang w:eastAsia="es-CL"/>
              </w:rPr>
              <w:t xml:space="preserve"> Diaz</w:t>
            </w:r>
          </w:p>
          <w:p w14:paraId="30AE6F2E" w14:textId="77777777" w:rsidR="009D48EE" w:rsidRDefault="009D48EE" w:rsidP="009D48EE">
            <w:pPr>
              <w:jc w:val="both"/>
              <w:rPr>
                <w:rFonts w:ascii="Calibri" w:hAnsi="Calibri" w:cs="Arial"/>
                <w:i/>
                <w:color w:val="548DD4"/>
                <w:sz w:val="18"/>
                <w:szCs w:val="20"/>
                <w:lang w:eastAsia="es-CL"/>
              </w:rPr>
            </w:pPr>
            <w:r>
              <w:rPr>
                <w:rFonts w:ascii="Calibri" w:hAnsi="Calibri" w:cs="Arial"/>
                <w:i/>
                <w:color w:val="548DD4"/>
                <w:sz w:val="18"/>
                <w:szCs w:val="20"/>
                <w:lang w:eastAsia="es-CL"/>
              </w:rPr>
              <w:t>Alberto Rincon</w:t>
            </w:r>
          </w:p>
          <w:p w14:paraId="02B455C5" w14:textId="2EEC0A6F" w:rsidR="009D48EE" w:rsidRPr="00A337B2" w:rsidRDefault="009D48EE" w:rsidP="009D48EE">
            <w:pPr>
              <w:jc w:val="both"/>
              <w:rPr>
                <w:rFonts w:ascii="Calibri" w:hAnsi="Calibri" w:cs="Arial"/>
                <w:i/>
                <w:color w:val="548DD4"/>
                <w:sz w:val="18"/>
                <w:szCs w:val="20"/>
                <w:lang w:eastAsia="es-CL"/>
              </w:rPr>
            </w:pPr>
            <w:r>
              <w:rPr>
                <w:rFonts w:ascii="Calibri" w:hAnsi="Calibri" w:cs="Arial"/>
                <w:i/>
                <w:color w:val="548DD4"/>
                <w:sz w:val="18"/>
                <w:szCs w:val="20"/>
                <w:lang w:eastAsia="es-CL"/>
              </w:rPr>
              <w:t>Genesis Cáceres</w:t>
            </w:r>
          </w:p>
        </w:tc>
        <w:tc>
          <w:tcPr>
            <w:tcW w:w="1581" w:type="dxa"/>
          </w:tcPr>
          <w:p w14:paraId="5B4B292D" w14:textId="6219A3BF" w:rsidR="009D48EE" w:rsidRPr="00A337B2" w:rsidRDefault="009D48EE" w:rsidP="009D48EE">
            <w:pPr>
              <w:rPr>
                <w:rFonts w:ascii="Calibri" w:hAnsi="Calibri" w:cs="Arial"/>
                <w:i/>
                <w:color w:val="548DD4"/>
                <w:sz w:val="18"/>
                <w:szCs w:val="20"/>
                <w:lang w:eastAsia="es-CL"/>
              </w:rPr>
            </w:pPr>
            <w:r w:rsidRPr="009D48EE">
              <w:rPr>
                <w:rFonts w:ascii="Calibri" w:hAnsi="Calibri" w:cs="Arial"/>
                <w:i/>
                <w:color w:val="548DD4"/>
                <w:sz w:val="18"/>
                <w:szCs w:val="20"/>
                <w:lang w:eastAsia="es-CL"/>
              </w:rPr>
              <w:t>Base para la evidencia final del proyecto.</w:t>
            </w:r>
          </w:p>
        </w:tc>
      </w:tr>
      <w:tr w:rsidR="009D48EE" w:rsidRPr="00A337B2" w14:paraId="21FF7790" w14:textId="77777777" w:rsidTr="00C27FB0">
        <w:trPr>
          <w:jc w:val="center"/>
        </w:trPr>
        <w:tc>
          <w:tcPr>
            <w:tcW w:w="1580" w:type="dxa"/>
          </w:tcPr>
          <w:p w14:paraId="3861ABA7" w14:textId="1741F99A" w:rsidR="009D48EE" w:rsidRDefault="009D48EE" w:rsidP="009D48EE">
            <w:pPr>
              <w:jc w:val="both"/>
              <w:rPr>
                <w:rFonts w:ascii="Calibri" w:hAnsi="Calibri"/>
                <w:color w:val="000000"/>
                <w:sz w:val="18"/>
              </w:rPr>
            </w:pPr>
            <w:r w:rsidRPr="009D48EE">
              <w:rPr>
                <w:rFonts w:ascii="Calibri" w:hAnsi="Calibri"/>
                <w:color w:val="000000"/>
                <w:sz w:val="18"/>
              </w:rPr>
              <w:t>Comunicación y gestión de proyectos</w:t>
            </w:r>
          </w:p>
        </w:tc>
        <w:tc>
          <w:tcPr>
            <w:tcW w:w="1580" w:type="dxa"/>
          </w:tcPr>
          <w:p w14:paraId="1602FD69" w14:textId="2D1C8258" w:rsidR="009D48EE" w:rsidRPr="00A337B2" w:rsidRDefault="009D48EE" w:rsidP="009D48EE">
            <w:pPr>
              <w:jc w:val="both"/>
              <w:rPr>
                <w:rFonts w:ascii="Calibri" w:hAnsi="Calibri" w:cs="Arial"/>
                <w:i/>
                <w:color w:val="548DD4"/>
                <w:sz w:val="18"/>
                <w:szCs w:val="20"/>
                <w:lang w:eastAsia="es-CL"/>
              </w:rPr>
            </w:pPr>
            <w:r w:rsidRPr="009D48EE">
              <w:rPr>
                <w:rFonts w:ascii="Calibri" w:hAnsi="Calibri" w:cs="Arial"/>
                <w:i/>
                <w:color w:val="548DD4"/>
                <w:sz w:val="18"/>
                <w:szCs w:val="20"/>
                <w:lang w:eastAsia="es-CL"/>
              </w:rPr>
              <w:t>Preparación y defensa final del proyecto</w:t>
            </w:r>
          </w:p>
        </w:tc>
        <w:tc>
          <w:tcPr>
            <w:tcW w:w="1580" w:type="dxa"/>
          </w:tcPr>
          <w:p w14:paraId="0BC07386" w14:textId="146009D9" w:rsidR="009D48EE" w:rsidRPr="00A337B2" w:rsidRDefault="009D48EE" w:rsidP="009D48EE">
            <w:pPr>
              <w:jc w:val="both"/>
              <w:rPr>
                <w:rFonts w:ascii="Calibri" w:hAnsi="Calibri" w:cs="Arial"/>
                <w:i/>
                <w:color w:val="548DD4"/>
                <w:sz w:val="18"/>
                <w:szCs w:val="20"/>
                <w:lang w:eastAsia="es-CL"/>
              </w:rPr>
            </w:pPr>
            <w:r w:rsidRPr="009D48EE">
              <w:rPr>
                <w:rFonts w:ascii="Calibri" w:hAnsi="Calibri" w:cs="Arial"/>
                <w:i/>
                <w:color w:val="548DD4"/>
                <w:sz w:val="18"/>
                <w:szCs w:val="20"/>
                <w:lang w:eastAsia="es-CL"/>
              </w:rPr>
              <w:t>Elaboración de la presentación final y ensayo de la defensa del Proyecto APT ante el comité evaluador.</w:t>
            </w:r>
          </w:p>
        </w:tc>
        <w:tc>
          <w:tcPr>
            <w:tcW w:w="1580" w:type="dxa"/>
          </w:tcPr>
          <w:p w14:paraId="711C8F01" w14:textId="66645B8E" w:rsidR="009D48EE" w:rsidRPr="00A337B2" w:rsidRDefault="009D48EE" w:rsidP="009D48EE">
            <w:pPr>
              <w:jc w:val="both"/>
              <w:rPr>
                <w:rFonts w:ascii="Calibri" w:hAnsi="Calibri" w:cs="Arial"/>
                <w:i/>
                <w:color w:val="548DD4"/>
                <w:sz w:val="18"/>
                <w:szCs w:val="20"/>
                <w:lang w:eastAsia="es-CL"/>
              </w:rPr>
            </w:pPr>
            <w:r w:rsidRPr="009D48EE">
              <w:rPr>
                <w:rFonts w:ascii="Calibri" w:hAnsi="Calibri" w:cs="Arial"/>
                <w:i/>
                <w:color w:val="548DD4"/>
                <w:sz w:val="18"/>
                <w:szCs w:val="20"/>
                <w:lang w:eastAsia="es-CL"/>
              </w:rPr>
              <w:t>Presentación (PPT), demo funcional del MVP</w:t>
            </w:r>
          </w:p>
        </w:tc>
        <w:tc>
          <w:tcPr>
            <w:tcW w:w="1580" w:type="dxa"/>
            <w:tcBorders>
              <w:right w:val="single" w:sz="4" w:space="0" w:color="FFFFFF" w:themeColor="background1"/>
            </w:tcBorders>
          </w:tcPr>
          <w:p w14:paraId="6FA70376" w14:textId="6EA6983F" w:rsidR="009D48EE" w:rsidRPr="00A337B2" w:rsidRDefault="009D48EE" w:rsidP="009D48EE">
            <w:pPr>
              <w:jc w:val="both"/>
              <w:rPr>
                <w:rFonts w:ascii="Calibri" w:hAnsi="Calibri" w:cs="Arial"/>
                <w:i/>
                <w:color w:val="548DD4"/>
                <w:sz w:val="18"/>
                <w:szCs w:val="20"/>
                <w:lang w:eastAsia="es-CL"/>
              </w:rPr>
            </w:pPr>
            <w:r w:rsidRPr="009D48EE">
              <w:rPr>
                <w:rFonts w:ascii="Calibri" w:hAnsi="Calibri" w:cs="Arial"/>
                <w:i/>
                <w:color w:val="548DD4"/>
                <w:sz w:val="18"/>
                <w:szCs w:val="20"/>
                <w:lang w:eastAsia="es-CL"/>
              </w:rPr>
              <w:t>1 semana (S18)</w:t>
            </w:r>
          </w:p>
        </w:tc>
        <w:tc>
          <w:tcPr>
            <w:tcW w:w="1580" w:type="dxa"/>
            <w:tcBorders>
              <w:left w:val="single" w:sz="4" w:space="0" w:color="FFFFFF" w:themeColor="background1"/>
            </w:tcBorders>
            <w:shd w:val="clear" w:color="auto" w:fill="D9D9D9" w:themeFill="background1" w:themeFillShade="D9"/>
          </w:tcPr>
          <w:p w14:paraId="03308325" w14:textId="77777777" w:rsidR="009D48EE" w:rsidRDefault="009D48EE" w:rsidP="009D48EE">
            <w:pPr>
              <w:jc w:val="both"/>
              <w:rPr>
                <w:rFonts w:ascii="Calibri" w:hAnsi="Calibri" w:cs="Arial"/>
                <w:i/>
                <w:color w:val="548DD4"/>
                <w:sz w:val="18"/>
                <w:szCs w:val="20"/>
                <w:lang w:eastAsia="es-CL"/>
              </w:rPr>
            </w:pPr>
            <w:r>
              <w:rPr>
                <w:rFonts w:ascii="Calibri" w:hAnsi="Calibri" w:cs="Arial"/>
                <w:i/>
                <w:color w:val="548DD4"/>
                <w:sz w:val="18"/>
                <w:szCs w:val="20"/>
                <w:lang w:eastAsia="es-CL"/>
              </w:rPr>
              <w:t>Equipo Completo</w:t>
            </w:r>
          </w:p>
          <w:p w14:paraId="7723C774" w14:textId="77777777" w:rsidR="009D48EE" w:rsidRDefault="009D48EE" w:rsidP="009D48EE">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Maximiliando</w:t>
            </w:r>
            <w:proofErr w:type="spellEnd"/>
            <w:r>
              <w:rPr>
                <w:rFonts w:ascii="Calibri" w:hAnsi="Calibri" w:cs="Arial"/>
                <w:i/>
                <w:color w:val="548DD4"/>
                <w:sz w:val="18"/>
                <w:szCs w:val="20"/>
                <w:lang w:eastAsia="es-CL"/>
              </w:rPr>
              <w:t xml:space="preserve"> Diaz</w:t>
            </w:r>
          </w:p>
          <w:p w14:paraId="32A7A302" w14:textId="77777777" w:rsidR="009D48EE" w:rsidRDefault="009D48EE" w:rsidP="009D48EE">
            <w:pPr>
              <w:jc w:val="both"/>
              <w:rPr>
                <w:rFonts w:ascii="Calibri" w:hAnsi="Calibri" w:cs="Arial"/>
                <w:i/>
                <w:color w:val="548DD4"/>
                <w:sz w:val="18"/>
                <w:szCs w:val="20"/>
                <w:lang w:eastAsia="es-CL"/>
              </w:rPr>
            </w:pPr>
            <w:r>
              <w:rPr>
                <w:rFonts w:ascii="Calibri" w:hAnsi="Calibri" w:cs="Arial"/>
                <w:i/>
                <w:color w:val="548DD4"/>
                <w:sz w:val="18"/>
                <w:szCs w:val="20"/>
                <w:lang w:eastAsia="es-CL"/>
              </w:rPr>
              <w:t>Alberto Rincon</w:t>
            </w:r>
          </w:p>
          <w:p w14:paraId="753CA77F" w14:textId="6425437D" w:rsidR="009D48EE" w:rsidRPr="00A337B2" w:rsidRDefault="009D48EE" w:rsidP="009D48EE">
            <w:pPr>
              <w:jc w:val="both"/>
              <w:rPr>
                <w:rFonts w:ascii="Calibri" w:hAnsi="Calibri" w:cs="Arial"/>
                <w:i/>
                <w:color w:val="548DD4"/>
                <w:sz w:val="18"/>
                <w:szCs w:val="20"/>
                <w:lang w:eastAsia="es-CL"/>
              </w:rPr>
            </w:pPr>
            <w:r>
              <w:rPr>
                <w:rFonts w:ascii="Calibri" w:hAnsi="Calibri" w:cs="Arial"/>
                <w:i/>
                <w:color w:val="548DD4"/>
                <w:sz w:val="18"/>
                <w:szCs w:val="20"/>
                <w:lang w:eastAsia="es-CL"/>
              </w:rPr>
              <w:t>Genesis Cáceres</w:t>
            </w:r>
          </w:p>
        </w:tc>
        <w:tc>
          <w:tcPr>
            <w:tcW w:w="1581" w:type="dxa"/>
          </w:tcPr>
          <w:p w14:paraId="32F2A70D" w14:textId="0D0E3714" w:rsidR="009D48EE" w:rsidRPr="00A337B2" w:rsidRDefault="009D48EE" w:rsidP="009D48EE">
            <w:pPr>
              <w:rPr>
                <w:rFonts w:ascii="Calibri" w:hAnsi="Calibri" w:cs="Arial"/>
                <w:i/>
                <w:color w:val="548DD4"/>
                <w:sz w:val="18"/>
                <w:szCs w:val="20"/>
                <w:lang w:eastAsia="es-CL"/>
              </w:rPr>
            </w:pPr>
            <w:r w:rsidRPr="009D48EE">
              <w:rPr>
                <w:rFonts w:ascii="Calibri" w:hAnsi="Calibri" w:cs="Arial"/>
                <w:i/>
                <w:color w:val="548DD4"/>
                <w:sz w:val="18"/>
                <w:szCs w:val="20"/>
                <w:lang w:eastAsia="es-CL"/>
              </w:rPr>
              <w:t>Se recomienda ensayar la demo en el ambiente real de despliegue.</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1F8D57B3" w:rsidR="00D110EC" w:rsidRDefault="009D48EE" w:rsidP="00C27FB0">
            <w:pPr>
              <w:spacing w:line="360" w:lineRule="auto"/>
              <w:jc w:val="both"/>
              <w:rPr>
                <w:b/>
                <w:sz w:val="16"/>
                <w:szCs w:val="16"/>
              </w:rPr>
            </w:pPr>
            <w:r w:rsidRPr="009D48EE">
              <w:rPr>
                <w:rFonts w:ascii="Calibri" w:hAnsi="Calibri" w:cs="Arial"/>
                <w:i/>
                <w:color w:val="548DD4"/>
                <w:sz w:val="16"/>
                <w:szCs w:val="16"/>
                <w:lang w:eastAsia="es-CL"/>
              </w:rPr>
              <w:t>Definición del problema, objetivos y alcance</w:t>
            </w:r>
          </w:p>
        </w:tc>
        <w:tc>
          <w:tcPr>
            <w:tcW w:w="536" w:type="dxa"/>
          </w:tcPr>
          <w:p w14:paraId="6792745F" w14:textId="47947CDF" w:rsidR="00D110EC" w:rsidRDefault="00B1323F" w:rsidP="00C27FB0">
            <w:pPr>
              <w:spacing w:line="360" w:lineRule="auto"/>
              <w:jc w:val="both"/>
              <w:rPr>
                <w:b/>
                <w:sz w:val="16"/>
                <w:szCs w:val="16"/>
              </w:rPr>
            </w:pPr>
            <w:r>
              <w:rPr>
                <w:b/>
                <w:sz w:val="16"/>
                <w:szCs w:val="16"/>
              </w:rPr>
              <w:t>X</w:t>
            </w:r>
          </w:p>
        </w:tc>
        <w:tc>
          <w:tcPr>
            <w:tcW w:w="522" w:type="dxa"/>
          </w:tcPr>
          <w:p w14:paraId="7887528D" w14:textId="26874D1B" w:rsidR="00D110EC" w:rsidRDefault="00B1323F" w:rsidP="00C27FB0">
            <w:pPr>
              <w:spacing w:line="360" w:lineRule="auto"/>
              <w:jc w:val="both"/>
              <w:rPr>
                <w:b/>
                <w:sz w:val="16"/>
                <w:szCs w:val="16"/>
              </w:rPr>
            </w:pPr>
            <w:r>
              <w:rPr>
                <w:b/>
                <w:sz w:val="16"/>
                <w:szCs w:val="16"/>
              </w:rPr>
              <w:t>X</w:t>
            </w:r>
          </w:p>
        </w:tc>
        <w:tc>
          <w:tcPr>
            <w:tcW w:w="523" w:type="dxa"/>
          </w:tcPr>
          <w:p w14:paraId="7A76D697" w14:textId="2FA5D356" w:rsidR="00D110EC" w:rsidRDefault="00B1323F" w:rsidP="00C27FB0">
            <w:pPr>
              <w:spacing w:line="360" w:lineRule="auto"/>
              <w:jc w:val="both"/>
              <w:rPr>
                <w:b/>
                <w:sz w:val="16"/>
                <w:szCs w:val="16"/>
              </w:rPr>
            </w:pPr>
            <w:r>
              <w:rPr>
                <w:b/>
                <w:sz w:val="16"/>
                <w:szCs w:val="16"/>
              </w:rPr>
              <w:t>X</w:t>
            </w:r>
          </w:p>
        </w:tc>
        <w:tc>
          <w:tcPr>
            <w:tcW w:w="526" w:type="dxa"/>
          </w:tcPr>
          <w:p w14:paraId="3C136A4C" w14:textId="07A94B82" w:rsidR="00D110EC" w:rsidRDefault="00B1323F" w:rsidP="00C27FB0">
            <w:pPr>
              <w:spacing w:line="360" w:lineRule="auto"/>
              <w:jc w:val="both"/>
              <w:rPr>
                <w:b/>
                <w:sz w:val="16"/>
                <w:szCs w:val="16"/>
              </w:rPr>
            </w:pPr>
            <w:r>
              <w:rPr>
                <w:b/>
                <w:sz w:val="16"/>
                <w:szCs w:val="16"/>
              </w:rPr>
              <w:t>X</w:t>
            </w: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02ED4357" w:rsidR="00D110EC" w:rsidRPr="009D48EE" w:rsidRDefault="009D48EE" w:rsidP="00C27FB0">
            <w:pPr>
              <w:spacing w:line="360" w:lineRule="auto"/>
              <w:jc w:val="both"/>
              <w:rPr>
                <w:rFonts w:ascii="Calibri" w:hAnsi="Calibri" w:cs="Arial"/>
                <w:i/>
                <w:color w:val="548DD4"/>
                <w:sz w:val="16"/>
                <w:szCs w:val="16"/>
                <w:lang w:eastAsia="es-CL"/>
              </w:rPr>
            </w:pPr>
            <w:r w:rsidRPr="009D48EE">
              <w:rPr>
                <w:rFonts w:ascii="Calibri" w:hAnsi="Calibri" w:cs="Arial"/>
                <w:i/>
                <w:color w:val="548DD4"/>
                <w:sz w:val="16"/>
                <w:szCs w:val="16"/>
                <w:lang w:eastAsia="es-CL"/>
              </w:rPr>
              <w:t>Diseño de arquitectura y stack tecnológico</w:t>
            </w: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p>
        </w:tc>
        <w:tc>
          <w:tcPr>
            <w:tcW w:w="526" w:type="dxa"/>
          </w:tcPr>
          <w:p w14:paraId="5DDBB602" w14:textId="04C275B9" w:rsidR="00D110EC" w:rsidRDefault="00B1323F" w:rsidP="00C27FB0">
            <w:pPr>
              <w:spacing w:line="360" w:lineRule="auto"/>
              <w:jc w:val="both"/>
              <w:rPr>
                <w:b/>
                <w:sz w:val="16"/>
                <w:szCs w:val="16"/>
              </w:rPr>
            </w:pPr>
            <w:r>
              <w:rPr>
                <w:b/>
                <w:sz w:val="16"/>
                <w:szCs w:val="16"/>
              </w:rPr>
              <w:t>X</w:t>
            </w:r>
          </w:p>
        </w:tc>
        <w:tc>
          <w:tcPr>
            <w:tcW w:w="523" w:type="dxa"/>
          </w:tcPr>
          <w:p w14:paraId="50E25CD7" w14:textId="332AF63A" w:rsidR="00D110EC" w:rsidRDefault="00B1323F" w:rsidP="00C27FB0">
            <w:pPr>
              <w:spacing w:line="360" w:lineRule="auto"/>
              <w:jc w:val="both"/>
              <w:rPr>
                <w:b/>
                <w:sz w:val="16"/>
                <w:szCs w:val="16"/>
              </w:rPr>
            </w:pPr>
            <w:r>
              <w:rPr>
                <w:b/>
                <w:sz w:val="16"/>
                <w:szCs w:val="16"/>
              </w:rPr>
              <w:t>X</w:t>
            </w: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59122FD2" w:rsidR="00D110EC" w:rsidRPr="009D48EE" w:rsidRDefault="009D48EE" w:rsidP="009D48EE">
            <w:pPr>
              <w:spacing w:line="360" w:lineRule="auto"/>
              <w:jc w:val="both"/>
              <w:rPr>
                <w:rFonts w:ascii="Calibri" w:hAnsi="Calibri" w:cs="Arial"/>
                <w:i/>
                <w:color w:val="548DD4"/>
                <w:sz w:val="16"/>
                <w:szCs w:val="16"/>
                <w:lang w:eastAsia="es-CL"/>
              </w:rPr>
            </w:pPr>
            <w:r w:rsidRPr="009D48EE">
              <w:rPr>
                <w:rFonts w:ascii="Calibri" w:hAnsi="Calibri" w:cs="Arial"/>
                <w:i/>
                <w:color w:val="548DD4"/>
                <w:sz w:val="16"/>
                <w:szCs w:val="16"/>
                <w:lang w:eastAsia="es-CL"/>
              </w:rPr>
              <w:t>Sprint 1 — Fundacional</w:t>
            </w: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1234D582" w:rsidR="00D110EC" w:rsidRDefault="00B1323F" w:rsidP="00C27FB0">
            <w:pPr>
              <w:spacing w:line="360" w:lineRule="auto"/>
              <w:jc w:val="both"/>
              <w:rPr>
                <w:b/>
                <w:sz w:val="16"/>
                <w:szCs w:val="16"/>
              </w:rPr>
            </w:pPr>
            <w:r>
              <w:rPr>
                <w:b/>
                <w:sz w:val="16"/>
                <w:szCs w:val="16"/>
              </w:rPr>
              <w:t>X</w:t>
            </w:r>
          </w:p>
        </w:tc>
        <w:tc>
          <w:tcPr>
            <w:tcW w:w="523" w:type="dxa"/>
          </w:tcPr>
          <w:p w14:paraId="2C85C855" w14:textId="0FEF85D1" w:rsidR="00D110EC" w:rsidRDefault="00B1323F" w:rsidP="00C27FB0">
            <w:pPr>
              <w:spacing w:line="360" w:lineRule="auto"/>
              <w:jc w:val="both"/>
              <w:rPr>
                <w:b/>
                <w:sz w:val="16"/>
                <w:szCs w:val="16"/>
              </w:rPr>
            </w:pPr>
            <w:r>
              <w:rPr>
                <w:b/>
                <w:sz w:val="16"/>
                <w:szCs w:val="16"/>
              </w:rPr>
              <w:t>X</w:t>
            </w:r>
          </w:p>
        </w:tc>
        <w:tc>
          <w:tcPr>
            <w:tcW w:w="523" w:type="dxa"/>
          </w:tcPr>
          <w:p w14:paraId="236328EA" w14:textId="72ED4F21" w:rsidR="00D110EC" w:rsidRDefault="00B1323F" w:rsidP="00C27FB0">
            <w:pPr>
              <w:spacing w:line="360" w:lineRule="auto"/>
              <w:jc w:val="both"/>
              <w:rPr>
                <w:b/>
                <w:sz w:val="16"/>
                <w:szCs w:val="16"/>
              </w:rPr>
            </w:pPr>
            <w:r>
              <w:rPr>
                <w:b/>
                <w:sz w:val="16"/>
                <w:szCs w:val="16"/>
              </w:rPr>
              <w:t>X</w:t>
            </w: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r w:rsidR="009D48EE" w14:paraId="2139CE9B" w14:textId="77777777" w:rsidTr="00D110EC">
        <w:trPr>
          <w:gridAfter w:val="1"/>
          <w:wAfter w:w="10" w:type="dxa"/>
          <w:trHeight w:val="294"/>
        </w:trPr>
        <w:tc>
          <w:tcPr>
            <w:tcW w:w="1351" w:type="dxa"/>
          </w:tcPr>
          <w:p w14:paraId="4F27A87A" w14:textId="14B8144A" w:rsidR="009D48EE" w:rsidRPr="009D48EE" w:rsidRDefault="009D48EE" w:rsidP="009D48EE">
            <w:pPr>
              <w:spacing w:line="360" w:lineRule="auto"/>
              <w:jc w:val="both"/>
              <w:rPr>
                <w:rFonts w:ascii="Calibri" w:hAnsi="Calibri" w:cs="Arial"/>
                <w:i/>
                <w:color w:val="548DD4"/>
                <w:sz w:val="16"/>
                <w:szCs w:val="16"/>
                <w:lang w:eastAsia="es-CL"/>
              </w:rPr>
            </w:pPr>
            <w:r w:rsidRPr="009D48EE">
              <w:rPr>
                <w:rFonts w:ascii="Calibri" w:hAnsi="Calibri" w:cs="Arial"/>
                <w:i/>
                <w:color w:val="548DD4"/>
                <w:sz w:val="16"/>
                <w:szCs w:val="16"/>
                <w:lang w:eastAsia="es-CL"/>
              </w:rPr>
              <w:t>Sprint 2 — Catálogo</w:t>
            </w:r>
          </w:p>
        </w:tc>
        <w:tc>
          <w:tcPr>
            <w:tcW w:w="536" w:type="dxa"/>
          </w:tcPr>
          <w:p w14:paraId="3F773998" w14:textId="77777777" w:rsidR="009D48EE" w:rsidRDefault="009D48EE" w:rsidP="00C27FB0">
            <w:pPr>
              <w:spacing w:line="360" w:lineRule="auto"/>
              <w:jc w:val="both"/>
              <w:rPr>
                <w:b/>
                <w:sz w:val="16"/>
                <w:szCs w:val="16"/>
              </w:rPr>
            </w:pPr>
          </w:p>
        </w:tc>
        <w:tc>
          <w:tcPr>
            <w:tcW w:w="522" w:type="dxa"/>
          </w:tcPr>
          <w:p w14:paraId="5BE95DED" w14:textId="77777777" w:rsidR="009D48EE" w:rsidRDefault="009D48EE" w:rsidP="00C27FB0">
            <w:pPr>
              <w:spacing w:line="360" w:lineRule="auto"/>
              <w:jc w:val="both"/>
              <w:rPr>
                <w:b/>
                <w:sz w:val="16"/>
                <w:szCs w:val="16"/>
              </w:rPr>
            </w:pPr>
          </w:p>
        </w:tc>
        <w:tc>
          <w:tcPr>
            <w:tcW w:w="523" w:type="dxa"/>
          </w:tcPr>
          <w:p w14:paraId="22C5218B" w14:textId="77777777" w:rsidR="009D48EE" w:rsidRDefault="009D48EE" w:rsidP="00C27FB0">
            <w:pPr>
              <w:spacing w:line="360" w:lineRule="auto"/>
              <w:jc w:val="both"/>
              <w:rPr>
                <w:b/>
                <w:sz w:val="16"/>
                <w:szCs w:val="16"/>
              </w:rPr>
            </w:pPr>
          </w:p>
        </w:tc>
        <w:tc>
          <w:tcPr>
            <w:tcW w:w="526" w:type="dxa"/>
          </w:tcPr>
          <w:p w14:paraId="7FA4A02B" w14:textId="77777777" w:rsidR="009D48EE" w:rsidRDefault="009D48EE" w:rsidP="00C27FB0">
            <w:pPr>
              <w:spacing w:line="360" w:lineRule="auto"/>
              <w:jc w:val="both"/>
              <w:rPr>
                <w:b/>
                <w:sz w:val="16"/>
                <w:szCs w:val="16"/>
              </w:rPr>
            </w:pPr>
          </w:p>
        </w:tc>
        <w:tc>
          <w:tcPr>
            <w:tcW w:w="523" w:type="dxa"/>
          </w:tcPr>
          <w:p w14:paraId="69A1872E" w14:textId="77777777" w:rsidR="009D48EE" w:rsidRDefault="009D48EE" w:rsidP="00C27FB0">
            <w:pPr>
              <w:spacing w:line="360" w:lineRule="auto"/>
              <w:jc w:val="both"/>
              <w:rPr>
                <w:b/>
                <w:sz w:val="16"/>
                <w:szCs w:val="16"/>
              </w:rPr>
            </w:pPr>
          </w:p>
        </w:tc>
        <w:tc>
          <w:tcPr>
            <w:tcW w:w="523" w:type="dxa"/>
          </w:tcPr>
          <w:p w14:paraId="74CBEFC3" w14:textId="77777777" w:rsidR="009D48EE" w:rsidRDefault="009D48EE" w:rsidP="00C27FB0">
            <w:pPr>
              <w:spacing w:line="360" w:lineRule="auto"/>
              <w:jc w:val="both"/>
              <w:rPr>
                <w:b/>
                <w:sz w:val="16"/>
                <w:szCs w:val="16"/>
              </w:rPr>
            </w:pPr>
          </w:p>
        </w:tc>
        <w:tc>
          <w:tcPr>
            <w:tcW w:w="523" w:type="dxa"/>
          </w:tcPr>
          <w:p w14:paraId="4EB9F5F0" w14:textId="77777777" w:rsidR="009D48EE" w:rsidRDefault="009D48EE" w:rsidP="00C27FB0">
            <w:pPr>
              <w:spacing w:line="360" w:lineRule="auto"/>
              <w:jc w:val="both"/>
              <w:rPr>
                <w:b/>
                <w:sz w:val="16"/>
                <w:szCs w:val="16"/>
              </w:rPr>
            </w:pPr>
          </w:p>
        </w:tc>
        <w:tc>
          <w:tcPr>
            <w:tcW w:w="523" w:type="dxa"/>
          </w:tcPr>
          <w:p w14:paraId="4F1CD9D2" w14:textId="1501ABA3" w:rsidR="009D48EE" w:rsidRDefault="00B1323F" w:rsidP="00C27FB0">
            <w:pPr>
              <w:spacing w:line="360" w:lineRule="auto"/>
              <w:jc w:val="both"/>
              <w:rPr>
                <w:b/>
                <w:sz w:val="16"/>
                <w:szCs w:val="16"/>
              </w:rPr>
            </w:pPr>
            <w:r>
              <w:rPr>
                <w:b/>
                <w:sz w:val="16"/>
                <w:szCs w:val="16"/>
              </w:rPr>
              <w:t>X</w:t>
            </w:r>
          </w:p>
        </w:tc>
        <w:tc>
          <w:tcPr>
            <w:tcW w:w="523" w:type="dxa"/>
          </w:tcPr>
          <w:p w14:paraId="20DD1AC4" w14:textId="7C224F6C" w:rsidR="009D48EE" w:rsidRDefault="00B1323F" w:rsidP="00C27FB0">
            <w:pPr>
              <w:spacing w:line="360" w:lineRule="auto"/>
              <w:jc w:val="both"/>
              <w:rPr>
                <w:b/>
                <w:sz w:val="16"/>
                <w:szCs w:val="16"/>
              </w:rPr>
            </w:pPr>
            <w:r>
              <w:rPr>
                <w:b/>
                <w:sz w:val="16"/>
                <w:szCs w:val="16"/>
              </w:rPr>
              <w:t>X</w:t>
            </w:r>
          </w:p>
        </w:tc>
        <w:tc>
          <w:tcPr>
            <w:tcW w:w="523" w:type="dxa"/>
          </w:tcPr>
          <w:p w14:paraId="5D58A3FF" w14:textId="4B4DDFD0" w:rsidR="009D48EE" w:rsidRDefault="00B1323F" w:rsidP="00C27FB0">
            <w:pPr>
              <w:spacing w:line="360" w:lineRule="auto"/>
              <w:jc w:val="both"/>
              <w:rPr>
                <w:b/>
                <w:sz w:val="16"/>
                <w:szCs w:val="16"/>
              </w:rPr>
            </w:pPr>
            <w:r>
              <w:rPr>
                <w:b/>
                <w:sz w:val="16"/>
                <w:szCs w:val="16"/>
              </w:rPr>
              <w:t>X</w:t>
            </w:r>
          </w:p>
        </w:tc>
        <w:tc>
          <w:tcPr>
            <w:tcW w:w="523" w:type="dxa"/>
          </w:tcPr>
          <w:p w14:paraId="2C9862D3" w14:textId="77777777" w:rsidR="009D48EE" w:rsidRDefault="009D48EE" w:rsidP="00C27FB0">
            <w:pPr>
              <w:spacing w:line="360" w:lineRule="auto"/>
              <w:jc w:val="both"/>
              <w:rPr>
                <w:b/>
                <w:sz w:val="16"/>
                <w:szCs w:val="16"/>
              </w:rPr>
            </w:pPr>
          </w:p>
        </w:tc>
        <w:tc>
          <w:tcPr>
            <w:tcW w:w="523" w:type="dxa"/>
          </w:tcPr>
          <w:p w14:paraId="6D1415C9" w14:textId="77777777" w:rsidR="009D48EE" w:rsidRDefault="009D48EE" w:rsidP="00C27FB0">
            <w:pPr>
              <w:spacing w:line="360" w:lineRule="auto"/>
              <w:jc w:val="both"/>
              <w:rPr>
                <w:b/>
                <w:sz w:val="16"/>
                <w:szCs w:val="16"/>
              </w:rPr>
            </w:pPr>
          </w:p>
        </w:tc>
        <w:tc>
          <w:tcPr>
            <w:tcW w:w="525" w:type="dxa"/>
          </w:tcPr>
          <w:p w14:paraId="3694B7C1" w14:textId="77777777" w:rsidR="009D48EE" w:rsidRDefault="009D48EE" w:rsidP="00C27FB0">
            <w:pPr>
              <w:spacing w:line="360" w:lineRule="auto"/>
              <w:jc w:val="both"/>
              <w:rPr>
                <w:b/>
                <w:sz w:val="16"/>
                <w:szCs w:val="16"/>
              </w:rPr>
            </w:pPr>
          </w:p>
        </w:tc>
        <w:tc>
          <w:tcPr>
            <w:tcW w:w="525" w:type="dxa"/>
          </w:tcPr>
          <w:p w14:paraId="025A4B26" w14:textId="77777777" w:rsidR="009D48EE" w:rsidRDefault="009D48EE" w:rsidP="00C27FB0">
            <w:pPr>
              <w:spacing w:line="360" w:lineRule="auto"/>
              <w:jc w:val="both"/>
              <w:rPr>
                <w:b/>
                <w:sz w:val="16"/>
                <w:szCs w:val="16"/>
              </w:rPr>
            </w:pPr>
          </w:p>
        </w:tc>
        <w:tc>
          <w:tcPr>
            <w:tcW w:w="525" w:type="dxa"/>
          </w:tcPr>
          <w:p w14:paraId="5D0190B9" w14:textId="77777777" w:rsidR="009D48EE" w:rsidRDefault="009D48EE" w:rsidP="00C27FB0">
            <w:pPr>
              <w:spacing w:line="360" w:lineRule="auto"/>
              <w:jc w:val="both"/>
              <w:rPr>
                <w:b/>
                <w:sz w:val="16"/>
                <w:szCs w:val="16"/>
              </w:rPr>
            </w:pPr>
          </w:p>
        </w:tc>
        <w:tc>
          <w:tcPr>
            <w:tcW w:w="525" w:type="dxa"/>
            <w:gridSpan w:val="2"/>
          </w:tcPr>
          <w:p w14:paraId="2019F196" w14:textId="77777777" w:rsidR="009D48EE" w:rsidRDefault="009D48EE" w:rsidP="00C27FB0">
            <w:pPr>
              <w:spacing w:line="360" w:lineRule="auto"/>
              <w:jc w:val="both"/>
              <w:rPr>
                <w:b/>
                <w:sz w:val="16"/>
                <w:szCs w:val="16"/>
              </w:rPr>
            </w:pPr>
          </w:p>
        </w:tc>
        <w:tc>
          <w:tcPr>
            <w:tcW w:w="525" w:type="dxa"/>
          </w:tcPr>
          <w:p w14:paraId="1E55D2F3" w14:textId="77777777" w:rsidR="009D48EE" w:rsidRDefault="009D48EE" w:rsidP="00C27FB0">
            <w:pPr>
              <w:spacing w:line="360" w:lineRule="auto"/>
              <w:jc w:val="both"/>
              <w:rPr>
                <w:b/>
                <w:sz w:val="16"/>
                <w:szCs w:val="16"/>
              </w:rPr>
            </w:pPr>
          </w:p>
        </w:tc>
        <w:tc>
          <w:tcPr>
            <w:tcW w:w="525" w:type="dxa"/>
          </w:tcPr>
          <w:p w14:paraId="5D8A6461" w14:textId="77777777" w:rsidR="009D48EE" w:rsidRDefault="009D48EE" w:rsidP="00C27FB0">
            <w:pPr>
              <w:spacing w:line="360" w:lineRule="auto"/>
              <w:jc w:val="both"/>
              <w:rPr>
                <w:b/>
                <w:sz w:val="16"/>
                <w:szCs w:val="16"/>
              </w:rPr>
            </w:pPr>
          </w:p>
        </w:tc>
      </w:tr>
      <w:tr w:rsidR="009D48EE" w14:paraId="237C0477" w14:textId="77777777" w:rsidTr="00D110EC">
        <w:trPr>
          <w:gridAfter w:val="1"/>
          <w:wAfter w:w="10" w:type="dxa"/>
          <w:trHeight w:val="294"/>
        </w:trPr>
        <w:tc>
          <w:tcPr>
            <w:tcW w:w="1351" w:type="dxa"/>
          </w:tcPr>
          <w:p w14:paraId="7F3CA0E9" w14:textId="04FDC4CB" w:rsidR="009D48EE" w:rsidRPr="009D48EE" w:rsidRDefault="009D48EE" w:rsidP="009D48EE">
            <w:pPr>
              <w:spacing w:line="360" w:lineRule="auto"/>
              <w:jc w:val="both"/>
              <w:rPr>
                <w:rFonts w:ascii="Calibri" w:hAnsi="Calibri" w:cs="Arial"/>
                <w:i/>
                <w:color w:val="548DD4"/>
                <w:sz w:val="16"/>
                <w:szCs w:val="16"/>
                <w:lang w:eastAsia="es-CL"/>
              </w:rPr>
            </w:pPr>
            <w:r w:rsidRPr="009D48EE">
              <w:rPr>
                <w:rFonts w:ascii="Calibri" w:hAnsi="Calibri" w:cs="Arial"/>
                <w:i/>
                <w:color w:val="548DD4"/>
                <w:sz w:val="16"/>
                <w:szCs w:val="16"/>
                <w:lang w:eastAsia="es-CL"/>
              </w:rPr>
              <w:t>Sprint 3 — Reservas + IA</w:t>
            </w:r>
          </w:p>
        </w:tc>
        <w:tc>
          <w:tcPr>
            <w:tcW w:w="536" w:type="dxa"/>
          </w:tcPr>
          <w:p w14:paraId="53F60E5E" w14:textId="77777777" w:rsidR="009D48EE" w:rsidRDefault="009D48EE" w:rsidP="00C27FB0">
            <w:pPr>
              <w:spacing w:line="360" w:lineRule="auto"/>
              <w:jc w:val="both"/>
              <w:rPr>
                <w:b/>
                <w:sz w:val="16"/>
                <w:szCs w:val="16"/>
              </w:rPr>
            </w:pPr>
          </w:p>
        </w:tc>
        <w:tc>
          <w:tcPr>
            <w:tcW w:w="522" w:type="dxa"/>
          </w:tcPr>
          <w:p w14:paraId="21921294" w14:textId="77777777" w:rsidR="009D48EE" w:rsidRDefault="009D48EE" w:rsidP="00C27FB0">
            <w:pPr>
              <w:spacing w:line="360" w:lineRule="auto"/>
              <w:jc w:val="both"/>
              <w:rPr>
                <w:b/>
                <w:sz w:val="16"/>
                <w:szCs w:val="16"/>
              </w:rPr>
            </w:pPr>
          </w:p>
        </w:tc>
        <w:tc>
          <w:tcPr>
            <w:tcW w:w="523" w:type="dxa"/>
          </w:tcPr>
          <w:p w14:paraId="7BDF76DA" w14:textId="77777777" w:rsidR="009D48EE" w:rsidRDefault="009D48EE" w:rsidP="00C27FB0">
            <w:pPr>
              <w:spacing w:line="360" w:lineRule="auto"/>
              <w:jc w:val="both"/>
              <w:rPr>
                <w:b/>
                <w:sz w:val="16"/>
                <w:szCs w:val="16"/>
              </w:rPr>
            </w:pPr>
          </w:p>
        </w:tc>
        <w:tc>
          <w:tcPr>
            <w:tcW w:w="526" w:type="dxa"/>
          </w:tcPr>
          <w:p w14:paraId="46DF8726" w14:textId="77777777" w:rsidR="009D48EE" w:rsidRDefault="009D48EE" w:rsidP="00C27FB0">
            <w:pPr>
              <w:spacing w:line="360" w:lineRule="auto"/>
              <w:jc w:val="both"/>
              <w:rPr>
                <w:b/>
                <w:sz w:val="16"/>
                <w:szCs w:val="16"/>
              </w:rPr>
            </w:pPr>
          </w:p>
        </w:tc>
        <w:tc>
          <w:tcPr>
            <w:tcW w:w="523" w:type="dxa"/>
          </w:tcPr>
          <w:p w14:paraId="0850A3AF" w14:textId="77777777" w:rsidR="009D48EE" w:rsidRDefault="009D48EE" w:rsidP="00C27FB0">
            <w:pPr>
              <w:spacing w:line="360" w:lineRule="auto"/>
              <w:jc w:val="both"/>
              <w:rPr>
                <w:b/>
                <w:sz w:val="16"/>
                <w:szCs w:val="16"/>
              </w:rPr>
            </w:pPr>
          </w:p>
        </w:tc>
        <w:tc>
          <w:tcPr>
            <w:tcW w:w="523" w:type="dxa"/>
          </w:tcPr>
          <w:p w14:paraId="18A4331D" w14:textId="77777777" w:rsidR="009D48EE" w:rsidRDefault="009D48EE" w:rsidP="00C27FB0">
            <w:pPr>
              <w:spacing w:line="360" w:lineRule="auto"/>
              <w:jc w:val="both"/>
              <w:rPr>
                <w:b/>
                <w:sz w:val="16"/>
                <w:szCs w:val="16"/>
              </w:rPr>
            </w:pPr>
          </w:p>
        </w:tc>
        <w:tc>
          <w:tcPr>
            <w:tcW w:w="523" w:type="dxa"/>
          </w:tcPr>
          <w:p w14:paraId="6E499E66" w14:textId="77777777" w:rsidR="009D48EE" w:rsidRDefault="009D48EE" w:rsidP="00C27FB0">
            <w:pPr>
              <w:spacing w:line="360" w:lineRule="auto"/>
              <w:jc w:val="both"/>
              <w:rPr>
                <w:b/>
                <w:sz w:val="16"/>
                <w:szCs w:val="16"/>
              </w:rPr>
            </w:pPr>
          </w:p>
        </w:tc>
        <w:tc>
          <w:tcPr>
            <w:tcW w:w="523" w:type="dxa"/>
          </w:tcPr>
          <w:p w14:paraId="194E981B" w14:textId="77777777" w:rsidR="009D48EE" w:rsidRDefault="009D48EE" w:rsidP="00C27FB0">
            <w:pPr>
              <w:spacing w:line="360" w:lineRule="auto"/>
              <w:jc w:val="both"/>
              <w:rPr>
                <w:b/>
                <w:sz w:val="16"/>
                <w:szCs w:val="16"/>
              </w:rPr>
            </w:pPr>
          </w:p>
        </w:tc>
        <w:tc>
          <w:tcPr>
            <w:tcW w:w="523" w:type="dxa"/>
          </w:tcPr>
          <w:p w14:paraId="772E10C2" w14:textId="77777777" w:rsidR="009D48EE" w:rsidRDefault="009D48EE" w:rsidP="00C27FB0">
            <w:pPr>
              <w:spacing w:line="360" w:lineRule="auto"/>
              <w:jc w:val="both"/>
              <w:rPr>
                <w:b/>
                <w:sz w:val="16"/>
                <w:szCs w:val="16"/>
              </w:rPr>
            </w:pPr>
          </w:p>
        </w:tc>
        <w:tc>
          <w:tcPr>
            <w:tcW w:w="523" w:type="dxa"/>
          </w:tcPr>
          <w:p w14:paraId="3D45D139" w14:textId="77777777" w:rsidR="009D48EE" w:rsidRDefault="009D48EE" w:rsidP="00C27FB0">
            <w:pPr>
              <w:spacing w:line="360" w:lineRule="auto"/>
              <w:jc w:val="both"/>
              <w:rPr>
                <w:b/>
                <w:sz w:val="16"/>
                <w:szCs w:val="16"/>
              </w:rPr>
            </w:pPr>
          </w:p>
        </w:tc>
        <w:tc>
          <w:tcPr>
            <w:tcW w:w="523" w:type="dxa"/>
          </w:tcPr>
          <w:p w14:paraId="3A783D2B" w14:textId="059018E4" w:rsidR="009D48EE" w:rsidRDefault="00B1323F" w:rsidP="00C27FB0">
            <w:pPr>
              <w:spacing w:line="360" w:lineRule="auto"/>
              <w:jc w:val="both"/>
              <w:rPr>
                <w:b/>
                <w:sz w:val="16"/>
                <w:szCs w:val="16"/>
              </w:rPr>
            </w:pPr>
            <w:r>
              <w:rPr>
                <w:b/>
                <w:sz w:val="16"/>
                <w:szCs w:val="16"/>
              </w:rPr>
              <w:t>X</w:t>
            </w:r>
          </w:p>
        </w:tc>
        <w:tc>
          <w:tcPr>
            <w:tcW w:w="523" w:type="dxa"/>
          </w:tcPr>
          <w:p w14:paraId="31CF5CB6" w14:textId="04178CA4" w:rsidR="009D48EE" w:rsidRDefault="00B1323F" w:rsidP="00C27FB0">
            <w:pPr>
              <w:spacing w:line="360" w:lineRule="auto"/>
              <w:jc w:val="both"/>
              <w:rPr>
                <w:b/>
                <w:sz w:val="16"/>
                <w:szCs w:val="16"/>
              </w:rPr>
            </w:pPr>
            <w:r>
              <w:rPr>
                <w:b/>
                <w:sz w:val="16"/>
                <w:szCs w:val="16"/>
              </w:rPr>
              <w:t>X</w:t>
            </w:r>
          </w:p>
        </w:tc>
        <w:tc>
          <w:tcPr>
            <w:tcW w:w="525" w:type="dxa"/>
          </w:tcPr>
          <w:p w14:paraId="7B246D88" w14:textId="167B30B2" w:rsidR="009D48EE" w:rsidRDefault="00B1323F" w:rsidP="00C27FB0">
            <w:pPr>
              <w:spacing w:line="360" w:lineRule="auto"/>
              <w:jc w:val="both"/>
              <w:rPr>
                <w:b/>
                <w:sz w:val="16"/>
                <w:szCs w:val="16"/>
              </w:rPr>
            </w:pPr>
            <w:r>
              <w:rPr>
                <w:b/>
                <w:sz w:val="16"/>
                <w:szCs w:val="16"/>
              </w:rPr>
              <w:t>X</w:t>
            </w:r>
          </w:p>
        </w:tc>
        <w:tc>
          <w:tcPr>
            <w:tcW w:w="525" w:type="dxa"/>
          </w:tcPr>
          <w:p w14:paraId="3F8AFC2F" w14:textId="77777777" w:rsidR="009D48EE" w:rsidRDefault="009D48EE" w:rsidP="00C27FB0">
            <w:pPr>
              <w:spacing w:line="360" w:lineRule="auto"/>
              <w:jc w:val="both"/>
              <w:rPr>
                <w:b/>
                <w:sz w:val="16"/>
                <w:szCs w:val="16"/>
              </w:rPr>
            </w:pPr>
          </w:p>
        </w:tc>
        <w:tc>
          <w:tcPr>
            <w:tcW w:w="525" w:type="dxa"/>
          </w:tcPr>
          <w:p w14:paraId="51F961A1" w14:textId="77777777" w:rsidR="009D48EE" w:rsidRDefault="009D48EE" w:rsidP="00C27FB0">
            <w:pPr>
              <w:spacing w:line="360" w:lineRule="auto"/>
              <w:jc w:val="both"/>
              <w:rPr>
                <w:b/>
                <w:sz w:val="16"/>
                <w:szCs w:val="16"/>
              </w:rPr>
            </w:pPr>
          </w:p>
        </w:tc>
        <w:tc>
          <w:tcPr>
            <w:tcW w:w="525" w:type="dxa"/>
            <w:gridSpan w:val="2"/>
          </w:tcPr>
          <w:p w14:paraId="67232D0F" w14:textId="77777777" w:rsidR="009D48EE" w:rsidRDefault="009D48EE" w:rsidP="00C27FB0">
            <w:pPr>
              <w:spacing w:line="360" w:lineRule="auto"/>
              <w:jc w:val="both"/>
              <w:rPr>
                <w:b/>
                <w:sz w:val="16"/>
                <w:szCs w:val="16"/>
              </w:rPr>
            </w:pPr>
          </w:p>
        </w:tc>
        <w:tc>
          <w:tcPr>
            <w:tcW w:w="525" w:type="dxa"/>
          </w:tcPr>
          <w:p w14:paraId="4B8494E8" w14:textId="77777777" w:rsidR="009D48EE" w:rsidRDefault="009D48EE" w:rsidP="00C27FB0">
            <w:pPr>
              <w:spacing w:line="360" w:lineRule="auto"/>
              <w:jc w:val="both"/>
              <w:rPr>
                <w:b/>
                <w:sz w:val="16"/>
                <w:szCs w:val="16"/>
              </w:rPr>
            </w:pPr>
          </w:p>
        </w:tc>
        <w:tc>
          <w:tcPr>
            <w:tcW w:w="525" w:type="dxa"/>
          </w:tcPr>
          <w:p w14:paraId="385156CF" w14:textId="77777777" w:rsidR="009D48EE" w:rsidRDefault="009D48EE" w:rsidP="00C27FB0">
            <w:pPr>
              <w:spacing w:line="360" w:lineRule="auto"/>
              <w:jc w:val="both"/>
              <w:rPr>
                <w:b/>
                <w:sz w:val="16"/>
                <w:szCs w:val="16"/>
              </w:rPr>
            </w:pPr>
          </w:p>
        </w:tc>
      </w:tr>
      <w:tr w:rsidR="009D48EE" w14:paraId="4823B971" w14:textId="77777777" w:rsidTr="00D110EC">
        <w:trPr>
          <w:gridAfter w:val="1"/>
          <w:wAfter w:w="10" w:type="dxa"/>
          <w:trHeight w:val="294"/>
        </w:trPr>
        <w:tc>
          <w:tcPr>
            <w:tcW w:w="1351" w:type="dxa"/>
          </w:tcPr>
          <w:p w14:paraId="4B91C858" w14:textId="79A2E04D" w:rsidR="009D48EE" w:rsidRPr="009D48EE" w:rsidRDefault="009D48EE" w:rsidP="009D48EE">
            <w:pPr>
              <w:spacing w:line="360" w:lineRule="auto"/>
              <w:jc w:val="both"/>
              <w:rPr>
                <w:rFonts w:ascii="Calibri" w:hAnsi="Calibri" w:cs="Arial"/>
                <w:i/>
                <w:color w:val="548DD4"/>
                <w:sz w:val="16"/>
                <w:szCs w:val="16"/>
                <w:lang w:eastAsia="es-CL"/>
              </w:rPr>
            </w:pPr>
            <w:r w:rsidRPr="009D48EE">
              <w:rPr>
                <w:rFonts w:ascii="Calibri" w:hAnsi="Calibri" w:cs="Arial"/>
                <w:i/>
                <w:color w:val="548DD4"/>
                <w:sz w:val="16"/>
                <w:szCs w:val="16"/>
                <w:lang w:eastAsia="es-CL"/>
              </w:rPr>
              <w:t>Sprint 4 — Cierre</w:t>
            </w:r>
          </w:p>
        </w:tc>
        <w:tc>
          <w:tcPr>
            <w:tcW w:w="536" w:type="dxa"/>
          </w:tcPr>
          <w:p w14:paraId="32BFB269" w14:textId="77777777" w:rsidR="009D48EE" w:rsidRDefault="009D48EE" w:rsidP="00C27FB0">
            <w:pPr>
              <w:spacing w:line="360" w:lineRule="auto"/>
              <w:jc w:val="both"/>
              <w:rPr>
                <w:b/>
                <w:sz w:val="16"/>
                <w:szCs w:val="16"/>
              </w:rPr>
            </w:pPr>
          </w:p>
        </w:tc>
        <w:tc>
          <w:tcPr>
            <w:tcW w:w="522" w:type="dxa"/>
          </w:tcPr>
          <w:p w14:paraId="7F2C22D5" w14:textId="77777777" w:rsidR="009D48EE" w:rsidRDefault="009D48EE" w:rsidP="00C27FB0">
            <w:pPr>
              <w:spacing w:line="360" w:lineRule="auto"/>
              <w:jc w:val="both"/>
              <w:rPr>
                <w:b/>
                <w:sz w:val="16"/>
                <w:szCs w:val="16"/>
              </w:rPr>
            </w:pPr>
          </w:p>
        </w:tc>
        <w:tc>
          <w:tcPr>
            <w:tcW w:w="523" w:type="dxa"/>
          </w:tcPr>
          <w:p w14:paraId="5B414A86" w14:textId="77777777" w:rsidR="009D48EE" w:rsidRDefault="009D48EE" w:rsidP="00C27FB0">
            <w:pPr>
              <w:spacing w:line="360" w:lineRule="auto"/>
              <w:jc w:val="both"/>
              <w:rPr>
                <w:b/>
                <w:sz w:val="16"/>
                <w:szCs w:val="16"/>
              </w:rPr>
            </w:pPr>
          </w:p>
        </w:tc>
        <w:tc>
          <w:tcPr>
            <w:tcW w:w="526" w:type="dxa"/>
          </w:tcPr>
          <w:p w14:paraId="72D4EE56" w14:textId="77777777" w:rsidR="009D48EE" w:rsidRDefault="009D48EE" w:rsidP="00C27FB0">
            <w:pPr>
              <w:spacing w:line="360" w:lineRule="auto"/>
              <w:jc w:val="both"/>
              <w:rPr>
                <w:b/>
                <w:sz w:val="16"/>
                <w:szCs w:val="16"/>
              </w:rPr>
            </w:pPr>
          </w:p>
        </w:tc>
        <w:tc>
          <w:tcPr>
            <w:tcW w:w="523" w:type="dxa"/>
          </w:tcPr>
          <w:p w14:paraId="6DC85C84" w14:textId="77777777" w:rsidR="009D48EE" w:rsidRDefault="009D48EE" w:rsidP="00C27FB0">
            <w:pPr>
              <w:spacing w:line="360" w:lineRule="auto"/>
              <w:jc w:val="both"/>
              <w:rPr>
                <w:b/>
                <w:sz w:val="16"/>
                <w:szCs w:val="16"/>
              </w:rPr>
            </w:pPr>
          </w:p>
        </w:tc>
        <w:tc>
          <w:tcPr>
            <w:tcW w:w="523" w:type="dxa"/>
          </w:tcPr>
          <w:p w14:paraId="3A9216C9" w14:textId="77777777" w:rsidR="009D48EE" w:rsidRDefault="009D48EE" w:rsidP="00C27FB0">
            <w:pPr>
              <w:spacing w:line="360" w:lineRule="auto"/>
              <w:jc w:val="both"/>
              <w:rPr>
                <w:b/>
                <w:sz w:val="16"/>
                <w:szCs w:val="16"/>
              </w:rPr>
            </w:pPr>
          </w:p>
        </w:tc>
        <w:tc>
          <w:tcPr>
            <w:tcW w:w="523" w:type="dxa"/>
          </w:tcPr>
          <w:p w14:paraId="1180E6FA" w14:textId="77777777" w:rsidR="009D48EE" w:rsidRDefault="009D48EE" w:rsidP="00C27FB0">
            <w:pPr>
              <w:spacing w:line="360" w:lineRule="auto"/>
              <w:jc w:val="both"/>
              <w:rPr>
                <w:b/>
                <w:sz w:val="16"/>
                <w:szCs w:val="16"/>
              </w:rPr>
            </w:pPr>
          </w:p>
        </w:tc>
        <w:tc>
          <w:tcPr>
            <w:tcW w:w="523" w:type="dxa"/>
          </w:tcPr>
          <w:p w14:paraId="1929C303" w14:textId="77777777" w:rsidR="009D48EE" w:rsidRDefault="009D48EE" w:rsidP="00C27FB0">
            <w:pPr>
              <w:spacing w:line="360" w:lineRule="auto"/>
              <w:jc w:val="both"/>
              <w:rPr>
                <w:b/>
                <w:sz w:val="16"/>
                <w:szCs w:val="16"/>
              </w:rPr>
            </w:pPr>
          </w:p>
        </w:tc>
        <w:tc>
          <w:tcPr>
            <w:tcW w:w="523" w:type="dxa"/>
          </w:tcPr>
          <w:p w14:paraId="722B1AC9" w14:textId="77777777" w:rsidR="009D48EE" w:rsidRDefault="009D48EE" w:rsidP="00C27FB0">
            <w:pPr>
              <w:spacing w:line="360" w:lineRule="auto"/>
              <w:jc w:val="both"/>
              <w:rPr>
                <w:b/>
                <w:sz w:val="16"/>
                <w:szCs w:val="16"/>
              </w:rPr>
            </w:pPr>
          </w:p>
        </w:tc>
        <w:tc>
          <w:tcPr>
            <w:tcW w:w="523" w:type="dxa"/>
          </w:tcPr>
          <w:p w14:paraId="7AAF82E8" w14:textId="77777777" w:rsidR="009D48EE" w:rsidRDefault="009D48EE" w:rsidP="00C27FB0">
            <w:pPr>
              <w:spacing w:line="360" w:lineRule="auto"/>
              <w:jc w:val="both"/>
              <w:rPr>
                <w:b/>
                <w:sz w:val="16"/>
                <w:szCs w:val="16"/>
              </w:rPr>
            </w:pPr>
          </w:p>
        </w:tc>
        <w:tc>
          <w:tcPr>
            <w:tcW w:w="523" w:type="dxa"/>
          </w:tcPr>
          <w:p w14:paraId="3A3E0215" w14:textId="77777777" w:rsidR="009D48EE" w:rsidRDefault="009D48EE" w:rsidP="00C27FB0">
            <w:pPr>
              <w:spacing w:line="360" w:lineRule="auto"/>
              <w:jc w:val="both"/>
              <w:rPr>
                <w:b/>
                <w:sz w:val="16"/>
                <w:szCs w:val="16"/>
              </w:rPr>
            </w:pPr>
          </w:p>
        </w:tc>
        <w:tc>
          <w:tcPr>
            <w:tcW w:w="523" w:type="dxa"/>
          </w:tcPr>
          <w:p w14:paraId="77E2A695" w14:textId="77777777" w:rsidR="009D48EE" w:rsidRDefault="009D48EE" w:rsidP="00C27FB0">
            <w:pPr>
              <w:spacing w:line="360" w:lineRule="auto"/>
              <w:jc w:val="both"/>
              <w:rPr>
                <w:b/>
                <w:sz w:val="16"/>
                <w:szCs w:val="16"/>
              </w:rPr>
            </w:pPr>
          </w:p>
        </w:tc>
        <w:tc>
          <w:tcPr>
            <w:tcW w:w="525" w:type="dxa"/>
          </w:tcPr>
          <w:p w14:paraId="4D1DA2DB" w14:textId="77777777" w:rsidR="009D48EE" w:rsidRDefault="009D48EE" w:rsidP="00C27FB0">
            <w:pPr>
              <w:spacing w:line="360" w:lineRule="auto"/>
              <w:jc w:val="both"/>
              <w:rPr>
                <w:b/>
                <w:sz w:val="16"/>
                <w:szCs w:val="16"/>
              </w:rPr>
            </w:pPr>
          </w:p>
        </w:tc>
        <w:tc>
          <w:tcPr>
            <w:tcW w:w="525" w:type="dxa"/>
          </w:tcPr>
          <w:p w14:paraId="04FD87CD" w14:textId="0F07CA39" w:rsidR="009D48EE" w:rsidRDefault="00B1323F" w:rsidP="00C27FB0">
            <w:pPr>
              <w:spacing w:line="360" w:lineRule="auto"/>
              <w:jc w:val="both"/>
              <w:rPr>
                <w:b/>
                <w:sz w:val="16"/>
                <w:szCs w:val="16"/>
              </w:rPr>
            </w:pPr>
            <w:r>
              <w:rPr>
                <w:b/>
                <w:sz w:val="16"/>
                <w:szCs w:val="16"/>
              </w:rPr>
              <w:t>X</w:t>
            </w:r>
          </w:p>
        </w:tc>
        <w:tc>
          <w:tcPr>
            <w:tcW w:w="525" w:type="dxa"/>
          </w:tcPr>
          <w:p w14:paraId="0D4F6797" w14:textId="38E5B0F8" w:rsidR="009D48EE" w:rsidRDefault="00B1323F" w:rsidP="00C27FB0">
            <w:pPr>
              <w:spacing w:line="360" w:lineRule="auto"/>
              <w:jc w:val="both"/>
              <w:rPr>
                <w:b/>
                <w:sz w:val="16"/>
                <w:szCs w:val="16"/>
              </w:rPr>
            </w:pPr>
            <w:r>
              <w:rPr>
                <w:b/>
                <w:sz w:val="16"/>
                <w:szCs w:val="16"/>
              </w:rPr>
              <w:t>X</w:t>
            </w:r>
          </w:p>
        </w:tc>
        <w:tc>
          <w:tcPr>
            <w:tcW w:w="525" w:type="dxa"/>
            <w:gridSpan w:val="2"/>
          </w:tcPr>
          <w:p w14:paraId="3A45D476" w14:textId="5EC2DFC7" w:rsidR="009D48EE" w:rsidRDefault="00B1323F" w:rsidP="00C27FB0">
            <w:pPr>
              <w:spacing w:line="360" w:lineRule="auto"/>
              <w:jc w:val="both"/>
              <w:rPr>
                <w:b/>
                <w:sz w:val="16"/>
                <w:szCs w:val="16"/>
              </w:rPr>
            </w:pPr>
            <w:r>
              <w:rPr>
                <w:b/>
                <w:sz w:val="16"/>
                <w:szCs w:val="16"/>
              </w:rPr>
              <w:t>X</w:t>
            </w:r>
          </w:p>
        </w:tc>
        <w:tc>
          <w:tcPr>
            <w:tcW w:w="525" w:type="dxa"/>
          </w:tcPr>
          <w:p w14:paraId="23F48D15" w14:textId="77777777" w:rsidR="009D48EE" w:rsidRDefault="009D48EE" w:rsidP="00C27FB0">
            <w:pPr>
              <w:spacing w:line="360" w:lineRule="auto"/>
              <w:jc w:val="both"/>
              <w:rPr>
                <w:b/>
                <w:sz w:val="16"/>
                <w:szCs w:val="16"/>
              </w:rPr>
            </w:pPr>
          </w:p>
        </w:tc>
        <w:tc>
          <w:tcPr>
            <w:tcW w:w="525" w:type="dxa"/>
          </w:tcPr>
          <w:p w14:paraId="77D52CC7" w14:textId="77777777" w:rsidR="009D48EE" w:rsidRDefault="009D48EE" w:rsidP="00C27FB0">
            <w:pPr>
              <w:spacing w:line="360" w:lineRule="auto"/>
              <w:jc w:val="both"/>
              <w:rPr>
                <w:b/>
                <w:sz w:val="16"/>
                <w:szCs w:val="16"/>
              </w:rPr>
            </w:pPr>
          </w:p>
        </w:tc>
      </w:tr>
      <w:tr w:rsidR="009D48EE" w14:paraId="648FD074" w14:textId="77777777" w:rsidTr="00D110EC">
        <w:trPr>
          <w:gridAfter w:val="1"/>
          <w:wAfter w:w="10" w:type="dxa"/>
          <w:trHeight w:val="294"/>
        </w:trPr>
        <w:tc>
          <w:tcPr>
            <w:tcW w:w="1351" w:type="dxa"/>
          </w:tcPr>
          <w:p w14:paraId="4CADBBC0" w14:textId="6A7386A8" w:rsidR="009D48EE" w:rsidRPr="009D48EE" w:rsidRDefault="009D48EE" w:rsidP="009D48EE">
            <w:pPr>
              <w:spacing w:line="360" w:lineRule="auto"/>
              <w:jc w:val="both"/>
              <w:rPr>
                <w:rFonts w:ascii="Calibri" w:hAnsi="Calibri" w:cs="Arial"/>
                <w:i/>
                <w:color w:val="548DD4"/>
                <w:sz w:val="16"/>
                <w:szCs w:val="16"/>
                <w:lang w:eastAsia="es-CL"/>
              </w:rPr>
            </w:pPr>
            <w:r w:rsidRPr="009D48EE">
              <w:rPr>
                <w:rFonts w:ascii="Calibri" w:hAnsi="Calibri" w:cs="Arial"/>
                <w:i/>
                <w:color w:val="548DD4"/>
                <w:sz w:val="16"/>
                <w:szCs w:val="16"/>
                <w:lang w:eastAsia="es-CL"/>
              </w:rPr>
              <w:lastRenderedPageBreak/>
              <w:t>Pruebas integrales y documentación</w:t>
            </w:r>
          </w:p>
        </w:tc>
        <w:tc>
          <w:tcPr>
            <w:tcW w:w="536" w:type="dxa"/>
          </w:tcPr>
          <w:p w14:paraId="400894E2" w14:textId="77777777" w:rsidR="009D48EE" w:rsidRDefault="009D48EE" w:rsidP="00C27FB0">
            <w:pPr>
              <w:spacing w:line="360" w:lineRule="auto"/>
              <w:jc w:val="both"/>
              <w:rPr>
                <w:b/>
                <w:sz w:val="16"/>
                <w:szCs w:val="16"/>
              </w:rPr>
            </w:pPr>
          </w:p>
        </w:tc>
        <w:tc>
          <w:tcPr>
            <w:tcW w:w="522" w:type="dxa"/>
          </w:tcPr>
          <w:p w14:paraId="24447DAA" w14:textId="77777777" w:rsidR="009D48EE" w:rsidRDefault="009D48EE" w:rsidP="00C27FB0">
            <w:pPr>
              <w:spacing w:line="360" w:lineRule="auto"/>
              <w:jc w:val="both"/>
              <w:rPr>
                <w:b/>
                <w:sz w:val="16"/>
                <w:szCs w:val="16"/>
              </w:rPr>
            </w:pPr>
          </w:p>
        </w:tc>
        <w:tc>
          <w:tcPr>
            <w:tcW w:w="523" w:type="dxa"/>
          </w:tcPr>
          <w:p w14:paraId="7295BB3F" w14:textId="77777777" w:rsidR="009D48EE" w:rsidRDefault="009D48EE" w:rsidP="00C27FB0">
            <w:pPr>
              <w:spacing w:line="360" w:lineRule="auto"/>
              <w:jc w:val="both"/>
              <w:rPr>
                <w:b/>
                <w:sz w:val="16"/>
                <w:szCs w:val="16"/>
              </w:rPr>
            </w:pPr>
          </w:p>
        </w:tc>
        <w:tc>
          <w:tcPr>
            <w:tcW w:w="526" w:type="dxa"/>
          </w:tcPr>
          <w:p w14:paraId="753D4D94" w14:textId="77777777" w:rsidR="009D48EE" w:rsidRDefault="009D48EE" w:rsidP="00C27FB0">
            <w:pPr>
              <w:spacing w:line="360" w:lineRule="auto"/>
              <w:jc w:val="both"/>
              <w:rPr>
                <w:b/>
                <w:sz w:val="16"/>
                <w:szCs w:val="16"/>
              </w:rPr>
            </w:pPr>
          </w:p>
        </w:tc>
        <w:tc>
          <w:tcPr>
            <w:tcW w:w="523" w:type="dxa"/>
          </w:tcPr>
          <w:p w14:paraId="4BD623F8" w14:textId="77777777" w:rsidR="009D48EE" w:rsidRDefault="009D48EE" w:rsidP="00C27FB0">
            <w:pPr>
              <w:spacing w:line="360" w:lineRule="auto"/>
              <w:jc w:val="both"/>
              <w:rPr>
                <w:b/>
                <w:sz w:val="16"/>
                <w:szCs w:val="16"/>
              </w:rPr>
            </w:pPr>
          </w:p>
        </w:tc>
        <w:tc>
          <w:tcPr>
            <w:tcW w:w="523" w:type="dxa"/>
          </w:tcPr>
          <w:p w14:paraId="712ECF03" w14:textId="77777777" w:rsidR="009D48EE" w:rsidRDefault="009D48EE" w:rsidP="00C27FB0">
            <w:pPr>
              <w:spacing w:line="360" w:lineRule="auto"/>
              <w:jc w:val="both"/>
              <w:rPr>
                <w:b/>
                <w:sz w:val="16"/>
                <w:szCs w:val="16"/>
              </w:rPr>
            </w:pPr>
          </w:p>
        </w:tc>
        <w:tc>
          <w:tcPr>
            <w:tcW w:w="523" w:type="dxa"/>
          </w:tcPr>
          <w:p w14:paraId="2BC891D7" w14:textId="77777777" w:rsidR="009D48EE" w:rsidRDefault="009D48EE" w:rsidP="00C27FB0">
            <w:pPr>
              <w:spacing w:line="360" w:lineRule="auto"/>
              <w:jc w:val="both"/>
              <w:rPr>
                <w:b/>
                <w:sz w:val="16"/>
                <w:szCs w:val="16"/>
              </w:rPr>
            </w:pPr>
          </w:p>
        </w:tc>
        <w:tc>
          <w:tcPr>
            <w:tcW w:w="523" w:type="dxa"/>
          </w:tcPr>
          <w:p w14:paraId="488FA060" w14:textId="77777777" w:rsidR="009D48EE" w:rsidRDefault="009D48EE" w:rsidP="00C27FB0">
            <w:pPr>
              <w:spacing w:line="360" w:lineRule="auto"/>
              <w:jc w:val="both"/>
              <w:rPr>
                <w:b/>
                <w:sz w:val="16"/>
                <w:szCs w:val="16"/>
              </w:rPr>
            </w:pPr>
          </w:p>
        </w:tc>
        <w:tc>
          <w:tcPr>
            <w:tcW w:w="523" w:type="dxa"/>
          </w:tcPr>
          <w:p w14:paraId="4908505A" w14:textId="77777777" w:rsidR="009D48EE" w:rsidRDefault="009D48EE" w:rsidP="00C27FB0">
            <w:pPr>
              <w:spacing w:line="360" w:lineRule="auto"/>
              <w:jc w:val="both"/>
              <w:rPr>
                <w:b/>
                <w:sz w:val="16"/>
                <w:szCs w:val="16"/>
              </w:rPr>
            </w:pPr>
          </w:p>
        </w:tc>
        <w:tc>
          <w:tcPr>
            <w:tcW w:w="523" w:type="dxa"/>
          </w:tcPr>
          <w:p w14:paraId="5EFF5F7D" w14:textId="77777777" w:rsidR="009D48EE" w:rsidRDefault="009D48EE" w:rsidP="00C27FB0">
            <w:pPr>
              <w:spacing w:line="360" w:lineRule="auto"/>
              <w:jc w:val="both"/>
              <w:rPr>
                <w:b/>
                <w:sz w:val="16"/>
                <w:szCs w:val="16"/>
              </w:rPr>
            </w:pPr>
          </w:p>
        </w:tc>
        <w:tc>
          <w:tcPr>
            <w:tcW w:w="523" w:type="dxa"/>
          </w:tcPr>
          <w:p w14:paraId="05FF339A" w14:textId="77777777" w:rsidR="009D48EE" w:rsidRDefault="009D48EE" w:rsidP="00C27FB0">
            <w:pPr>
              <w:spacing w:line="360" w:lineRule="auto"/>
              <w:jc w:val="both"/>
              <w:rPr>
                <w:b/>
                <w:sz w:val="16"/>
                <w:szCs w:val="16"/>
              </w:rPr>
            </w:pPr>
          </w:p>
        </w:tc>
        <w:tc>
          <w:tcPr>
            <w:tcW w:w="523" w:type="dxa"/>
          </w:tcPr>
          <w:p w14:paraId="2A6B51B8" w14:textId="77777777" w:rsidR="009D48EE" w:rsidRDefault="009D48EE" w:rsidP="00C27FB0">
            <w:pPr>
              <w:spacing w:line="360" w:lineRule="auto"/>
              <w:jc w:val="both"/>
              <w:rPr>
                <w:b/>
                <w:sz w:val="16"/>
                <w:szCs w:val="16"/>
              </w:rPr>
            </w:pPr>
          </w:p>
        </w:tc>
        <w:tc>
          <w:tcPr>
            <w:tcW w:w="525" w:type="dxa"/>
          </w:tcPr>
          <w:p w14:paraId="722AD137" w14:textId="77777777" w:rsidR="009D48EE" w:rsidRDefault="009D48EE" w:rsidP="00C27FB0">
            <w:pPr>
              <w:spacing w:line="360" w:lineRule="auto"/>
              <w:jc w:val="both"/>
              <w:rPr>
                <w:b/>
                <w:sz w:val="16"/>
                <w:szCs w:val="16"/>
              </w:rPr>
            </w:pPr>
          </w:p>
        </w:tc>
        <w:tc>
          <w:tcPr>
            <w:tcW w:w="525" w:type="dxa"/>
          </w:tcPr>
          <w:p w14:paraId="6FA90EDB" w14:textId="77777777" w:rsidR="009D48EE" w:rsidRDefault="009D48EE" w:rsidP="00C27FB0">
            <w:pPr>
              <w:spacing w:line="360" w:lineRule="auto"/>
              <w:jc w:val="both"/>
              <w:rPr>
                <w:b/>
                <w:sz w:val="16"/>
                <w:szCs w:val="16"/>
              </w:rPr>
            </w:pPr>
          </w:p>
        </w:tc>
        <w:tc>
          <w:tcPr>
            <w:tcW w:w="525" w:type="dxa"/>
          </w:tcPr>
          <w:p w14:paraId="43ABECB5" w14:textId="77777777" w:rsidR="009D48EE" w:rsidRDefault="009D48EE" w:rsidP="00C27FB0">
            <w:pPr>
              <w:spacing w:line="360" w:lineRule="auto"/>
              <w:jc w:val="both"/>
              <w:rPr>
                <w:b/>
                <w:sz w:val="16"/>
                <w:szCs w:val="16"/>
              </w:rPr>
            </w:pPr>
          </w:p>
        </w:tc>
        <w:tc>
          <w:tcPr>
            <w:tcW w:w="525" w:type="dxa"/>
            <w:gridSpan w:val="2"/>
          </w:tcPr>
          <w:p w14:paraId="35A4AD0D" w14:textId="77777777" w:rsidR="009D48EE" w:rsidRDefault="009D48EE" w:rsidP="00C27FB0">
            <w:pPr>
              <w:spacing w:line="360" w:lineRule="auto"/>
              <w:jc w:val="both"/>
              <w:rPr>
                <w:b/>
                <w:sz w:val="16"/>
                <w:szCs w:val="16"/>
              </w:rPr>
            </w:pPr>
          </w:p>
        </w:tc>
        <w:tc>
          <w:tcPr>
            <w:tcW w:w="525" w:type="dxa"/>
          </w:tcPr>
          <w:p w14:paraId="098FA8A3" w14:textId="750FAC48" w:rsidR="009D48EE" w:rsidRDefault="00B1323F" w:rsidP="00C27FB0">
            <w:pPr>
              <w:spacing w:line="360" w:lineRule="auto"/>
              <w:jc w:val="both"/>
              <w:rPr>
                <w:b/>
                <w:sz w:val="16"/>
                <w:szCs w:val="16"/>
              </w:rPr>
            </w:pPr>
            <w:r>
              <w:rPr>
                <w:b/>
                <w:sz w:val="16"/>
                <w:szCs w:val="16"/>
              </w:rPr>
              <w:t>X</w:t>
            </w:r>
          </w:p>
        </w:tc>
        <w:tc>
          <w:tcPr>
            <w:tcW w:w="525" w:type="dxa"/>
          </w:tcPr>
          <w:p w14:paraId="674531AE" w14:textId="77777777" w:rsidR="009D48EE" w:rsidRDefault="009D48EE" w:rsidP="00C27FB0">
            <w:pPr>
              <w:spacing w:line="360" w:lineRule="auto"/>
              <w:jc w:val="both"/>
              <w:rPr>
                <w:b/>
                <w:sz w:val="16"/>
                <w:szCs w:val="16"/>
              </w:rPr>
            </w:pPr>
          </w:p>
        </w:tc>
      </w:tr>
      <w:tr w:rsidR="009D48EE" w14:paraId="73331023" w14:textId="77777777" w:rsidTr="00D110EC">
        <w:trPr>
          <w:gridAfter w:val="1"/>
          <w:wAfter w:w="10" w:type="dxa"/>
          <w:trHeight w:val="294"/>
        </w:trPr>
        <w:tc>
          <w:tcPr>
            <w:tcW w:w="1351" w:type="dxa"/>
          </w:tcPr>
          <w:p w14:paraId="53CFCA08" w14:textId="381C478C" w:rsidR="009D48EE" w:rsidRPr="009D48EE" w:rsidRDefault="009D48EE" w:rsidP="009D48EE">
            <w:pPr>
              <w:spacing w:line="360" w:lineRule="auto"/>
              <w:jc w:val="both"/>
              <w:rPr>
                <w:rFonts w:ascii="Calibri" w:hAnsi="Calibri" w:cs="Arial"/>
                <w:i/>
                <w:color w:val="548DD4"/>
                <w:sz w:val="16"/>
                <w:szCs w:val="16"/>
                <w:lang w:eastAsia="es-CL"/>
              </w:rPr>
            </w:pPr>
            <w:r w:rsidRPr="009D48EE">
              <w:rPr>
                <w:rFonts w:ascii="Calibri" w:hAnsi="Calibri" w:cs="Arial"/>
                <w:i/>
                <w:color w:val="548DD4"/>
                <w:sz w:val="16"/>
                <w:szCs w:val="16"/>
                <w:lang w:eastAsia="es-CL"/>
              </w:rPr>
              <w:t>Preparación y defensa final</w:t>
            </w:r>
          </w:p>
        </w:tc>
        <w:tc>
          <w:tcPr>
            <w:tcW w:w="536" w:type="dxa"/>
          </w:tcPr>
          <w:p w14:paraId="65868572" w14:textId="77777777" w:rsidR="009D48EE" w:rsidRDefault="009D48EE" w:rsidP="00C27FB0">
            <w:pPr>
              <w:spacing w:line="360" w:lineRule="auto"/>
              <w:jc w:val="both"/>
              <w:rPr>
                <w:b/>
                <w:sz w:val="16"/>
                <w:szCs w:val="16"/>
              </w:rPr>
            </w:pPr>
          </w:p>
        </w:tc>
        <w:tc>
          <w:tcPr>
            <w:tcW w:w="522" w:type="dxa"/>
          </w:tcPr>
          <w:p w14:paraId="74BA5FDF" w14:textId="77777777" w:rsidR="009D48EE" w:rsidRDefault="009D48EE" w:rsidP="00C27FB0">
            <w:pPr>
              <w:spacing w:line="360" w:lineRule="auto"/>
              <w:jc w:val="both"/>
              <w:rPr>
                <w:b/>
                <w:sz w:val="16"/>
                <w:szCs w:val="16"/>
              </w:rPr>
            </w:pPr>
          </w:p>
        </w:tc>
        <w:tc>
          <w:tcPr>
            <w:tcW w:w="523" w:type="dxa"/>
          </w:tcPr>
          <w:p w14:paraId="2CFCD8B6" w14:textId="77777777" w:rsidR="009D48EE" w:rsidRDefault="009D48EE" w:rsidP="00C27FB0">
            <w:pPr>
              <w:spacing w:line="360" w:lineRule="auto"/>
              <w:jc w:val="both"/>
              <w:rPr>
                <w:b/>
                <w:sz w:val="16"/>
                <w:szCs w:val="16"/>
              </w:rPr>
            </w:pPr>
          </w:p>
        </w:tc>
        <w:tc>
          <w:tcPr>
            <w:tcW w:w="526" w:type="dxa"/>
          </w:tcPr>
          <w:p w14:paraId="7B128AC4" w14:textId="77777777" w:rsidR="009D48EE" w:rsidRDefault="009D48EE" w:rsidP="00C27FB0">
            <w:pPr>
              <w:spacing w:line="360" w:lineRule="auto"/>
              <w:jc w:val="both"/>
              <w:rPr>
                <w:b/>
                <w:sz w:val="16"/>
                <w:szCs w:val="16"/>
              </w:rPr>
            </w:pPr>
          </w:p>
        </w:tc>
        <w:tc>
          <w:tcPr>
            <w:tcW w:w="523" w:type="dxa"/>
          </w:tcPr>
          <w:p w14:paraId="11627A71" w14:textId="77777777" w:rsidR="009D48EE" w:rsidRDefault="009D48EE" w:rsidP="00C27FB0">
            <w:pPr>
              <w:spacing w:line="360" w:lineRule="auto"/>
              <w:jc w:val="both"/>
              <w:rPr>
                <w:b/>
                <w:sz w:val="16"/>
                <w:szCs w:val="16"/>
              </w:rPr>
            </w:pPr>
          </w:p>
        </w:tc>
        <w:tc>
          <w:tcPr>
            <w:tcW w:w="523" w:type="dxa"/>
          </w:tcPr>
          <w:p w14:paraId="09FFF0A2" w14:textId="77777777" w:rsidR="009D48EE" w:rsidRDefault="009D48EE" w:rsidP="00C27FB0">
            <w:pPr>
              <w:spacing w:line="360" w:lineRule="auto"/>
              <w:jc w:val="both"/>
              <w:rPr>
                <w:b/>
                <w:sz w:val="16"/>
                <w:szCs w:val="16"/>
              </w:rPr>
            </w:pPr>
          </w:p>
        </w:tc>
        <w:tc>
          <w:tcPr>
            <w:tcW w:w="523" w:type="dxa"/>
          </w:tcPr>
          <w:p w14:paraId="3ABF3771" w14:textId="77777777" w:rsidR="009D48EE" w:rsidRDefault="009D48EE" w:rsidP="00C27FB0">
            <w:pPr>
              <w:spacing w:line="360" w:lineRule="auto"/>
              <w:jc w:val="both"/>
              <w:rPr>
                <w:b/>
                <w:sz w:val="16"/>
                <w:szCs w:val="16"/>
              </w:rPr>
            </w:pPr>
          </w:p>
        </w:tc>
        <w:tc>
          <w:tcPr>
            <w:tcW w:w="523" w:type="dxa"/>
          </w:tcPr>
          <w:p w14:paraId="54BEB38E" w14:textId="77777777" w:rsidR="009D48EE" w:rsidRDefault="009D48EE" w:rsidP="00C27FB0">
            <w:pPr>
              <w:spacing w:line="360" w:lineRule="auto"/>
              <w:jc w:val="both"/>
              <w:rPr>
                <w:b/>
                <w:sz w:val="16"/>
                <w:szCs w:val="16"/>
              </w:rPr>
            </w:pPr>
          </w:p>
        </w:tc>
        <w:tc>
          <w:tcPr>
            <w:tcW w:w="523" w:type="dxa"/>
          </w:tcPr>
          <w:p w14:paraId="32FB2FB2" w14:textId="77777777" w:rsidR="009D48EE" w:rsidRDefault="009D48EE" w:rsidP="00C27FB0">
            <w:pPr>
              <w:spacing w:line="360" w:lineRule="auto"/>
              <w:jc w:val="both"/>
              <w:rPr>
                <w:b/>
                <w:sz w:val="16"/>
                <w:szCs w:val="16"/>
              </w:rPr>
            </w:pPr>
          </w:p>
        </w:tc>
        <w:tc>
          <w:tcPr>
            <w:tcW w:w="523" w:type="dxa"/>
          </w:tcPr>
          <w:p w14:paraId="696182B9" w14:textId="77777777" w:rsidR="009D48EE" w:rsidRDefault="009D48EE" w:rsidP="00C27FB0">
            <w:pPr>
              <w:spacing w:line="360" w:lineRule="auto"/>
              <w:jc w:val="both"/>
              <w:rPr>
                <w:b/>
                <w:sz w:val="16"/>
                <w:szCs w:val="16"/>
              </w:rPr>
            </w:pPr>
          </w:p>
        </w:tc>
        <w:tc>
          <w:tcPr>
            <w:tcW w:w="523" w:type="dxa"/>
          </w:tcPr>
          <w:p w14:paraId="5CE0E2D9" w14:textId="77777777" w:rsidR="009D48EE" w:rsidRDefault="009D48EE" w:rsidP="00C27FB0">
            <w:pPr>
              <w:spacing w:line="360" w:lineRule="auto"/>
              <w:jc w:val="both"/>
              <w:rPr>
                <w:b/>
                <w:sz w:val="16"/>
                <w:szCs w:val="16"/>
              </w:rPr>
            </w:pPr>
          </w:p>
        </w:tc>
        <w:tc>
          <w:tcPr>
            <w:tcW w:w="523" w:type="dxa"/>
          </w:tcPr>
          <w:p w14:paraId="3A6B9166" w14:textId="77777777" w:rsidR="009D48EE" w:rsidRDefault="009D48EE" w:rsidP="00C27FB0">
            <w:pPr>
              <w:spacing w:line="360" w:lineRule="auto"/>
              <w:jc w:val="both"/>
              <w:rPr>
                <w:b/>
                <w:sz w:val="16"/>
                <w:szCs w:val="16"/>
              </w:rPr>
            </w:pPr>
          </w:p>
        </w:tc>
        <w:tc>
          <w:tcPr>
            <w:tcW w:w="525" w:type="dxa"/>
          </w:tcPr>
          <w:p w14:paraId="4BB5C57A" w14:textId="77777777" w:rsidR="009D48EE" w:rsidRDefault="009D48EE" w:rsidP="00C27FB0">
            <w:pPr>
              <w:spacing w:line="360" w:lineRule="auto"/>
              <w:jc w:val="both"/>
              <w:rPr>
                <w:b/>
                <w:sz w:val="16"/>
                <w:szCs w:val="16"/>
              </w:rPr>
            </w:pPr>
          </w:p>
        </w:tc>
        <w:tc>
          <w:tcPr>
            <w:tcW w:w="525" w:type="dxa"/>
          </w:tcPr>
          <w:p w14:paraId="1765C7D8" w14:textId="77777777" w:rsidR="009D48EE" w:rsidRDefault="009D48EE" w:rsidP="00C27FB0">
            <w:pPr>
              <w:spacing w:line="360" w:lineRule="auto"/>
              <w:jc w:val="both"/>
              <w:rPr>
                <w:b/>
                <w:sz w:val="16"/>
                <w:szCs w:val="16"/>
              </w:rPr>
            </w:pPr>
          </w:p>
        </w:tc>
        <w:tc>
          <w:tcPr>
            <w:tcW w:w="525" w:type="dxa"/>
          </w:tcPr>
          <w:p w14:paraId="36B059E0" w14:textId="77777777" w:rsidR="009D48EE" w:rsidRDefault="009D48EE" w:rsidP="00C27FB0">
            <w:pPr>
              <w:spacing w:line="360" w:lineRule="auto"/>
              <w:jc w:val="both"/>
              <w:rPr>
                <w:b/>
                <w:sz w:val="16"/>
                <w:szCs w:val="16"/>
              </w:rPr>
            </w:pPr>
          </w:p>
        </w:tc>
        <w:tc>
          <w:tcPr>
            <w:tcW w:w="525" w:type="dxa"/>
            <w:gridSpan w:val="2"/>
          </w:tcPr>
          <w:p w14:paraId="2674A6E4" w14:textId="77777777" w:rsidR="009D48EE" w:rsidRDefault="009D48EE" w:rsidP="00C27FB0">
            <w:pPr>
              <w:spacing w:line="360" w:lineRule="auto"/>
              <w:jc w:val="both"/>
              <w:rPr>
                <w:b/>
                <w:sz w:val="16"/>
                <w:szCs w:val="16"/>
              </w:rPr>
            </w:pPr>
          </w:p>
        </w:tc>
        <w:tc>
          <w:tcPr>
            <w:tcW w:w="525" w:type="dxa"/>
          </w:tcPr>
          <w:p w14:paraId="64333B5D" w14:textId="77777777" w:rsidR="009D48EE" w:rsidRDefault="009D48EE" w:rsidP="00C27FB0">
            <w:pPr>
              <w:spacing w:line="360" w:lineRule="auto"/>
              <w:jc w:val="both"/>
              <w:rPr>
                <w:b/>
                <w:sz w:val="16"/>
                <w:szCs w:val="16"/>
              </w:rPr>
            </w:pPr>
          </w:p>
        </w:tc>
        <w:tc>
          <w:tcPr>
            <w:tcW w:w="525" w:type="dxa"/>
          </w:tcPr>
          <w:p w14:paraId="1C794404" w14:textId="755141EF" w:rsidR="009D48EE" w:rsidRDefault="00B1323F" w:rsidP="00C27FB0">
            <w:pPr>
              <w:spacing w:line="360" w:lineRule="auto"/>
              <w:jc w:val="both"/>
              <w:rPr>
                <w:b/>
                <w:sz w:val="16"/>
                <w:szCs w:val="16"/>
              </w:rPr>
            </w:pPr>
            <w:r>
              <w:rPr>
                <w:b/>
                <w:sz w:val="16"/>
                <w:szCs w:val="16"/>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3758D" w14:textId="77777777" w:rsidR="005C035F" w:rsidRDefault="005C035F" w:rsidP="00D110EC">
      <w:pPr>
        <w:spacing w:after="0" w:line="240" w:lineRule="auto"/>
      </w:pPr>
      <w:r>
        <w:separator/>
      </w:r>
    </w:p>
  </w:endnote>
  <w:endnote w:type="continuationSeparator" w:id="0">
    <w:p w14:paraId="5351A0A8" w14:textId="77777777" w:rsidR="005C035F" w:rsidRDefault="005C035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DC3DD" w14:textId="77777777" w:rsidR="005C035F" w:rsidRDefault="005C035F" w:rsidP="00D110EC">
      <w:pPr>
        <w:spacing w:after="0" w:line="240" w:lineRule="auto"/>
      </w:pPr>
      <w:r>
        <w:separator/>
      </w:r>
    </w:p>
  </w:footnote>
  <w:footnote w:type="continuationSeparator" w:id="0">
    <w:p w14:paraId="6E38CD22" w14:textId="77777777" w:rsidR="005C035F" w:rsidRDefault="005C035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8660326">
    <w:abstractNumId w:val="2"/>
  </w:num>
  <w:num w:numId="2" w16cid:durableId="1173226485">
    <w:abstractNumId w:val="3"/>
  </w:num>
  <w:num w:numId="3" w16cid:durableId="936979899">
    <w:abstractNumId w:val="0"/>
  </w:num>
  <w:num w:numId="4" w16cid:durableId="3562000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262BE5"/>
    <w:rsid w:val="00393B9B"/>
    <w:rsid w:val="00416B89"/>
    <w:rsid w:val="004955E3"/>
    <w:rsid w:val="00565AE6"/>
    <w:rsid w:val="005673ED"/>
    <w:rsid w:val="00574894"/>
    <w:rsid w:val="00582596"/>
    <w:rsid w:val="005B4D4A"/>
    <w:rsid w:val="005C035F"/>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9D48EE"/>
    <w:rsid w:val="00A06D2A"/>
    <w:rsid w:val="00A8774B"/>
    <w:rsid w:val="00AB3382"/>
    <w:rsid w:val="00AE4746"/>
    <w:rsid w:val="00B1323F"/>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2137</Words>
  <Characters>11759</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GENESIS . CACERES FERNANDEZ</cp:lastModifiedBy>
  <cp:revision>2</cp:revision>
  <dcterms:created xsi:type="dcterms:W3CDTF">2026-09-07T02:00:00Z</dcterms:created>
  <dcterms:modified xsi:type="dcterms:W3CDTF">2026-09-07T02:00:00Z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