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34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-5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340" w:firstLine="491.9999999999999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Documento de Diseño de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 CouchInn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152525" cy="1166495"/>
            <wp:effectExtent b="0" l="0" r="0" t="0"/>
            <wp:docPr descr="logodesignKickers.png" id="2" name="image12.png"/>
            <a:graphic>
              <a:graphicData uri="http://schemas.openxmlformats.org/drawingml/2006/picture">
                <pic:pic>
                  <pic:nvPicPr>
                    <pic:cNvPr descr="logodesignKickers.png" id="0" name="image12.png"/>
                    <pic:cNvPicPr preferRelativeResize="0"/>
                  </pic:nvPicPr>
                  <pic:blipFill>
                    <a:blip r:embed="rId5"/>
                    <a:srcRect b="144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Ficha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720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046"/>
        <w:gridCol w:w="1066"/>
        <w:gridCol w:w="2274"/>
        <w:gridCol w:w="1876"/>
        <w:gridCol w:w="2458"/>
        <w:tblGridChange w:id="0">
          <w:tblGrid>
            <w:gridCol w:w="1046"/>
            <w:gridCol w:w="1066"/>
            <w:gridCol w:w="2274"/>
            <w:gridCol w:w="1876"/>
            <w:gridCol w:w="2458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4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Aclaración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Aclaración 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bookmarkStart w:colFirst="0" w:colLast="0" w:name="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0"/>
          <w:szCs w:val="20"/>
          <w:u w:val="single"/>
          <w:vertAlign w:val="baseline"/>
          <w:rtl w:val="0"/>
        </w:rPr>
        <w:t xml:space="preserve">CONTENIDO</w:t>
      </w:r>
      <w:hyperlink w:anchor="h.2et92p0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ab/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80"/>
          <w:tab w:val="right" w:pos="8494"/>
        </w:tabs>
        <w:spacing w:after="0" w:before="360" w:line="240" w:lineRule="auto"/>
        <w:contextualSpacing w:val="0"/>
      </w:pPr>
      <w:hyperlink w:anchor="h.2et92p0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vertAlign w:val="baseline"/>
            <w:rtl w:val="0"/>
          </w:rPr>
          <w:tab/>
        </w:r>
      </w:hyperlink>
      <w:hyperlink w:anchor="h.2et92p0">
        <w:r w:rsidDel="00000000" w:rsidR="00000000" w:rsidRPr="00000000">
          <w:rPr>
            <w:rFonts w:ascii="Arial" w:cs="Arial" w:eastAsia="Arial" w:hAnsi="Arial"/>
            <w:b w:val="1"/>
            <w:smallCaps w:val="1"/>
            <w:color w:val="0000ff"/>
            <w:sz w:val="20"/>
            <w:szCs w:val="20"/>
            <w:u w:val="single"/>
            <w:vertAlign w:val="baseline"/>
            <w:rtl w:val="0"/>
          </w:rPr>
          <w:t xml:space="preserve">DISEÑO DE INTERFACES</w:t>
        </w:r>
      </w:hyperlink>
      <w:hyperlink w:anchor="h.tyjcwt">
        <w:r w:rsidDel="00000000" w:rsidR="00000000" w:rsidRPr="00000000">
          <w:rPr>
            <w:rFonts w:ascii="Arial" w:cs="Arial" w:eastAsia="Arial" w:hAnsi="Arial"/>
            <w:b w:val="1"/>
            <w:smallCaps w:val="1"/>
            <w:sz w:val="20"/>
            <w:szCs w:val="20"/>
            <w:vertAlign w:val="baseline"/>
            <w:rtl w:val="0"/>
          </w:rPr>
          <w:tab/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tyjcwt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1.1</w:t>
        </w:r>
      </w:hyperlink>
      <w:hyperlink w:anchor="h.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tyjcwt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Tipo de interfaz a utilizar</w:t>
        </w:r>
      </w:hyperlink>
      <w:hyperlink w:anchor="h.3dy6vkm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3dy6vkm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1.2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3dy6vkm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Tratamiento de errores.</w:t>
        </w:r>
      </w:hyperlink>
      <w:hyperlink w:anchor="h.1t3h5sf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1t3h5sf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1.3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Manejo de prevención de errores.</w:t>
        </w:r>
      </w:hyperlink>
      <w:hyperlink w:anchor="h.4d34og8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4d34og8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1.4</w:t>
        </w:r>
      </w:hyperlink>
      <w:hyperlink w:anchor="h.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4d34og8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Generación de ayudas</w:t>
        </w:r>
      </w:hyperlink>
      <w:hyperlink w:anchor="h.2s8eyo1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w:anchor="h.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2s8eyo1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1.5</w:t>
        </w:r>
      </w:hyperlink>
      <w:hyperlink w:anchor="h.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2s8eyo1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Definición de atajos.</w:t>
        </w:r>
      </w:hyperlink>
      <w:hyperlink w:anchor="h.17dp8vu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720"/>
          <w:tab w:val="right" w:pos="8494"/>
        </w:tabs>
        <w:spacing w:after="0" w:before="240" w:line="240" w:lineRule="auto"/>
        <w:contextualSpacing w:val="0"/>
      </w:pPr>
      <w:hyperlink w:anchor="h.17dp8vu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1.6</w:t>
        </w:r>
      </w:hyperlink>
      <w:hyperlink w:anchor="h.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vertAlign w:val="baseline"/>
            <w:rtl w:val="0"/>
          </w:rPr>
          <w:tab/>
        </w:r>
      </w:hyperlink>
      <w:hyperlink w:anchor="h.17dp8vu">
        <w:r w:rsidDel="00000000" w:rsidR="00000000" w:rsidRPr="00000000">
          <w:rPr>
            <w:rFonts w:ascii="Arial" w:cs="Arial" w:eastAsia="Arial" w:hAnsi="Arial"/>
            <w:b w:val="1"/>
            <w:color w:val="0000ff"/>
            <w:sz w:val="20"/>
            <w:szCs w:val="20"/>
            <w:u w:val="single"/>
            <w:vertAlign w:val="baseline"/>
            <w:rtl w:val="0"/>
          </w:rPr>
          <w:t xml:space="preserve">Manejo de salidas</w:t>
        </w:r>
      </w:hyperlink>
      <w:hyperlink r:id="rId6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vertAlign w:val="baseline"/>
            <w:rtl w:val="0"/>
          </w:rPr>
          <w:tab/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znysh7" w:id="2"/>
      <w:bookmarkEnd w:id="2"/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2et92p0" w:id="3"/>
      <w:bookmarkEnd w:id="3"/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numPr>
          <w:ilvl w:val="0"/>
          <w:numId w:val="9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Diseño de Interfaces</w:t>
      </w:r>
    </w:p>
    <w:p w:rsidR="00000000" w:rsidDel="00000000" w:rsidP="00000000" w:rsidRDefault="00000000" w:rsidRPr="00000000">
      <w:pPr>
        <w:keepNext w:val="1"/>
        <w:numPr>
          <w:ilvl w:val="1"/>
          <w:numId w:val="9"/>
        </w:numPr>
        <w:spacing w:after="60" w:before="240" w:line="240" w:lineRule="auto"/>
        <w:ind w:left="1260" w:hanging="720"/>
        <w:rPr/>
      </w:pPr>
      <w:bookmarkStart w:colFirst="0" w:colLast="0" w:name="h.tyjcwt" w:id="4"/>
      <w:bookmarkEnd w:id="4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Tipo de interfaz a utilizar</w:t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</w:pPr>
      <w:bookmarkStart w:colFirst="0" w:colLast="0" w:name="h.dczo99ulwix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bookmarkStart w:colFirst="0" w:colLast="0" w:name="h.dl0kk4zdhfg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</w:pPr>
      <w:bookmarkStart w:colFirst="0" w:colLast="0" w:name="h.vttq3uafqeza" w:id="7"/>
      <w:bookmarkEnd w:id="7"/>
      <w:r w:rsidDel="00000000" w:rsidR="00000000" w:rsidRPr="00000000">
        <w:rPr>
          <w:rtl w:val="0"/>
        </w:rPr>
        <w:t xml:space="preserve">Se utilizará una interfaz visual de pagina web, la cual tendrá una pagina principal, y diferentes páginas internas, donde cada una, estara relacionada con un tema en particular. Predominarán los colores y el logo de Couchinn en todas las paginas , el fondo de la pagina de inicio sera una imagen y el fondo blanco predominaran en las otras paginas internas, y se utilizarán varios elementos visuales que permitirán al usuario identificar o tener una idea de su función, tales como:</w:t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</w:pPr>
      <w:bookmarkStart w:colFirst="0" w:colLast="0" w:name="h.cej5wi6yeag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05" w:firstLine="0"/>
        <w:contextualSpacing w:val="1"/>
        <w:jc w:val="left"/>
        <w:rPr>
          <w:u w:val="none"/>
        </w:rPr>
      </w:pPr>
      <w:bookmarkStart w:colFirst="0" w:colLast="0" w:name="h.n00wt0aq8qmo" w:id="9"/>
      <w:bookmarkEnd w:id="9"/>
      <w:r w:rsidDel="00000000" w:rsidR="00000000" w:rsidRPr="00000000">
        <w:rPr>
          <w:b w:val="1"/>
          <w:rtl w:val="0"/>
        </w:rPr>
        <w:t xml:space="preserve">menus</w:t>
      </w:r>
      <w:r w:rsidDel="00000000" w:rsidR="00000000" w:rsidRPr="00000000">
        <w:rPr>
          <w:rtl w:val="0"/>
        </w:rPr>
        <w:t xml:space="preserve">: son listas de comandos, atributos o cualquier tipo de elementos agrupados de forma estructurada dentro de un area especifica de la interfaz.</w:t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  <w:jc w:val="left"/>
      </w:pPr>
      <w:bookmarkStart w:colFirst="0" w:colLast="0" w:name="h.8o2pma3w7gb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  <w:jc w:val="center"/>
        <w:rPr/>
      </w:pPr>
      <w:bookmarkStart w:colFirst="0" w:colLast="0" w:name="h.u8jub93t9ux0" w:id="11"/>
      <w:bookmarkEnd w:id="11"/>
      <w:r w:rsidDel="00000000" w:rsidR="00000000" w:rsidRPr="00000000">
        <w:drawing>
          <wp:inline distB="114300" distT="114300" distL="114300" distR="114300">
            <wp:extent cx="5670875" cy="5715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  <w:jc w:val="left"/>
      </w:pPr>
      <w:bookmarkStart w:colFirst="0" w:colLast="0" w:name="h.nl141mpsjq3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05" w:firstLine="0"/>
        <w:contextualSpacing w:val="1"/>
        <w:jc w:val="left"/>
        <w:rPr>
          <w:u w:val="none"/>
        </w:rPr>
      </w:pPr>
      <w:bookmarkStart w:colFirst="0" w:colLast="0" w:name="h.eq9c7lvud3ne" w:id="13"/>
      <w:bookmarkEnd w:id="13"/>
      <w:r w:rsidDel="00000000" w:rsidR="00000000" w:rsidRPr="00000000">
        <w:rPr>
          <w:b w:val="1"/>
          <w:rtl w:val="0"/>
        </w:rPr>
        <w:t xml:space="preserve">iconos:</w:t>
      </w:r>
      <w:r w:rsidDel="00000000" w:rsidR="00000000" w:rsidRPr="00000000">
        <w:rPr>
          <w:rtl w:val="0"/>
        </w:rPr>
        <w:t xml:space="preserve"> representan diferentes tipos de informacion. Se utiliza para reconocer rapidamente conceptos, y poder acceder de manera instantanea.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bookmarkStart w:colFirst="0" w:colLast="0" w:name="h.ggim1h5mbddc" w:id="14"/>
      <w:bookmarkEnd w:id="14"/>
      <w:r w:rsidDel="00000000" w:rsidR="00000000" w:rsidRPr="00000000">
        <w:rPr>
          <w:rtl w:val="0"/>
        </w:rPr>
        <w:tab/>
        <w:t xml:space="preserve">Utilizaremos los siguientes iconos:</w:t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  <w:jc w:val="left"/>
      </w:pPr>
      <w:bookmarkStart w:colFirst="0" w:colLast="0" w:name="h.xlp0oig2imj2" w:id="15"/>
      <w:bookmarkEnd w:id="15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inline distB="114300" distT="114300" distL="114300" distR="114300">
            <wp:extent cx="762000" cy="466725"/>
            <wp:effectExtent b="0" l="0" r="0" t="0"/>
            <wp:docPr descr="mail.png" id="4" name="image14.png"/>
            <a:graphic>
              <a:graphicData uri="http://schemas.openxmlformats.org/drawingml/2006/picture">
                <pic:pic>
                  <pic:nvPicPr>
                    <pic:cNvPr descr="mail.png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52475" cy="476250"/>
            <wp:effectExtent b="0" l="0" r="0" t="0"/>
            <wp:docPr descr="pass.png" id="9" name="image19.png"/>
            <a:graphic>
              <a:graphicData uri="http://schemas.openxmlformats.org/drawingml/2006/picture">
                <pic:pic>
                  <pic:nvPicPr>
                    <pic:cNvPr descr="pass.png"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62000" cy="476250"/>
            <wp:effectExtent b="0" l="0" r="0" t="0"/>
            <wp:docPr descr="user.png" id="12" name="image22.png"/>
            <a:graphic>
              <a:graphicData uri="http://schemas.openxmlformats.org/drawingml/2006/picture">
                <pic:pic>
                  <pic:nvPicPr>
                    <pic:cNvPr descr="user.png"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762000" cy="476250"/>
            <wp:effectExtent b="0" l="0" r="0" t="0"/>
            <wp:docPr descr="phone.png" id="8" name="image18.png"/>
            <a:graphic>
              <a:graphicData uri="http://schemas.openxmlformats.org/drawingml/2006/picture">
                <pic:pic>
                  <pic:nvPicPr>
                    <pic:cNvPr descr="phone.png"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  <w:jc w:val="left"/>
      </w:pPr>
      <w:bookmarkStart w:colFirst="0" w:colLast="0" w:name="h.ppjjwqicmgie" w:id="16"/>
      <w:bookmarkEnd w:id="16"/>
      <w:r w:rsidDel="00000000" w:rsidR="00000000" w:rsidRPr="00000000">
        <w:rPr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705" w:firstLine="0"/>
        <w:contextualSpacing w:val="1"/>
        <w:rPr>
          <w:u w:val="none"/>
        </w:rPr>
      </w:pPr>
      <w:bookmarkStart w:colFirst="0" w:colLast="0" w:name="h.ix07jbfa04h5" w:id="17"/>
      <w:bookmarkEnd w:id="17"/>
      <w:r w:rsidDel="00000000" w:rsidR="00000000" w:rsidRPr="00000000">
        <w:rPr>
          <w:b w:val="1"/>
          <w:rtl w:val="0"/>
        </w:rPr>
        <w:t xml:space="preserve">Formularios: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es un documento, ya sea físico o digital , diseñado con el propósito de que el usuario introduzca datos estructurados (nombres, apellidos, etc) en las zonas del documento destinadas a ese propósito, para ser almacenados y procesados posteriormente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</w:pPr>
      <w:bookmarkStart w:colFirst="0" w:colLast="0" w:name="h.i76ymek4zro1" w:id="18"/>
      <w:bookmarkEnd w:id="18"/>
      <w:r w:rsidDel="00000000" w:rsidR="00000000" w:rsidRPr="00000000">
        <w:rPr>
          <w:rtl w:val="0"/>
        </w:rPr>
        <w:tab/>
        <w:t xml:space="preserve">Utilizaremos el tipo de letra : </w:t>
      </w:r>
      <w:r w:rsidDel="00000000" w:rsidR="00000000" w:rsidRPr="00000000">
        <w:rPr>
          <w:b w:val="1"/>
          <w:rtl w:val="0"/>
        </w:rPr>
        <w:t xml:space="preserve">'Averia Sans Libre', cursive </w:t>
      </w:r>
      <w:r w:rsidDel="00000000" w:rsidR="00000000" w:rsidRPr="00000000">
        <w:rPr>
          <w:rtl w:val="0"/>
        </w:rPr>
        <w:t xml:space="preserve">con un tamaño de 27 y  con los siguientes colores: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ind w:left="1005" w:firstLine="0"/>
        <w:contextualSpacing w:val="0"/>
      </w:pPr>
      <w:bookmarkStart w:colFirst="0" w:colLast="0" w:name="h.gysuq62tf1kx" w:id="19"/>
      <w:bookmarkEnd w:id="19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colorVerde-&gt; R:150 G:172 B:60; HEX:#96AC3C;</w:t>
      </w:r>
    </w:p>
    <w:p w:rsidR="00000000" w:rsidDel="00000000" w:rsidP="00000000" w:rsidRDefault="00000000" w:rsidRPr="00000000">
      <w:pPr>
        <w:ind w:left="1005" w:firstLine="0"/>
        <w:contextualSpacing w:val="0"/>
      </w:pPr>
      <w:bookmarkStart w:colFirst="0" w:colLast="0" w:name="h.72j151xj2jbt" w:id="20"/>
      <w:bookmarkEnd w:id="20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6250" cy="15240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43200" y="622925"/>
                          <a:ext cx="457200" cy="133500"/>
                        </a:xfrm>
                        <a:prstGeom prst="rect">
                          <a:avLst/>
                        </a:prstGeom>
                        <a:solidFill>
                          <a:srgbClr val="96AC3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6250" cy="152400"/>
                <wp:effectExtent b="0" l="0" r="0" t="0"/>
                <wp:docPr id="1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5" w:firstLine="0"/>
        <w:contextualSpacing w:val="0"/>
      </w:pPr>
      <w:bookmarkStart w:colFirst="0" w:colLast="0" w:name="h.w9qbzi34io7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05" w:firstLine="0"/>
        <w:contextualSpacing w:val="0"/>
      </w:pPr>
      <w:bookmarkStart w:colFirst="0" w:colLast="0" w:name="h.3dy6vkm" w:id="22"/>
      <w:bookmarkEnd w:id="22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colorGris-&gt; R:109 G:109 B:109; HEX:#6D6D6D;</w:t>
      </w:r>
    </w:p>
    <w:p w:rsidR="00000000" w:rsidDel="00000000" w:rsidP="00000000" w:rsidRDefault="00000000" w:rsidRPr="00000000">
      <w:pPr>
        <w:ind w:left="1005" w:firstLine="0"/>
        <w:contextualSpacing w:val="0"/>
      </w:pPr>
      <w:bookmarkStart w:colFirst="0" w:colLast="0" w:name="h.xwduf3vug2rp" w:id="23"/>
      <w:bookmarkEnd w:id="23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04825" cy="1809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62225" y="756275"/>
                          <a:ext cx="485700" cy="16200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4825" cy="180975"/>
                <wp:effectExtent b="0" l="0" r="0" t="0"/>
                <wp:docPr id="1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bookmarkStart w:colFirst="0" w:colLast="0" w:name="h.3dy6vkm" w:id="22"/>
      <w:bookmarkEnd w:id="22"/>
      <w:r w:rsidDel="00000000" w:rsidR="00000000" w:rsidRPr="00000000">
        <w:rPr>
          <w:rtl w:val="0"/>
        </w:rPr>
        <w:t xml:space="preserve">Los label van a tener :</w:t>
      </w:r>
    </w:p>
    <w:p w:rsidR="00000000" w:rsidDel="00000000" w:rsidP="00000000" w:rsidRDefault="00000000" w:rsidRPr="00000000">
      <w:pPr>
        <w:ind w:left="705" w:firstLine="0"/>
        <w:contextualSpacing w:val="0"/>
      </w:pPr>
      <w:bookmarkStart w:colFirst="0" w:colLast="0" w:name="h.iiucmd2sthss" w:id="24"/>
      <w:bookmarkEnd w:id="24"/>
      <w:r w:rsidDel="00000000" w:rsidR="00000000" w:rsidRPr="00000000">
        <w:rPr>
          <w:rtl w:val="0"/>
        </w:rPr>
        <w:t xml:space="preserve">width: 250px;(ancho del label)</w:t>
        <w:br w:type="textWrapping"/>
        <w:t xml:space="preserve">height: 17px;(alto del label)</w:t>
        <w:br w:type="textWrapping"/>
        <w:t xml:space="preserve">margin-bottom: 10px;( margen inferior del label)</w:t>
      </w:r>
    </w:p>
    <w:p w:rsidR="00000000" w:rsidDel="00000000" w:rsidP="00000000" w:rsidRDefault="00000000" w:rsidRPr="00000000">
      <w:pPr>
        <w:spacing w:after="0" w:before="0" w:line="240" w:lineRule="auto"/>
        <w:ind w:left="2145" w:firstLine="15"/>
        <w:contextualSpacing w:val="0"/>
      </w:pPr>
      <w:bookmarkStart w:colFirst="0" w:colLast="0" w:name="h.iiucmd2sthss" w:id="24"/>
      <w:bookmarkEnd w:id="24"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spacing w:after="0" w:before="0" w:line="240" w:lineRule="auto"/>
        <w:ind w:left="705" w:firstLine="0"/>
        <w:contextualSpacing w:val="0"/>
      </w:pPr>
      <w:bookmarkStart w:colFirst="0" w:colLast="0" w:name="h.fbkbqe8qiqnj" w:id="25"/>
      <w:bookmarkEnd w:id="25"/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iuwl5kj1g0ai" w:id="26"/>
      <w:bookmarkEnd w:id="26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3f7zgphui21q" w:id="27"/>
      <w:bookmarkEnd w:id="27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inline distB="114300" distT="114300" distL="114300" distR="114300">
            <wp:extent cx="4820603" cy="2033565"/>
            <wp:effectExtent b="0" l="0" r="0" t="0"/>
            <wp:docPr descr="Screen Shot 2016-05-16 at 16.40.58.png" id="5" name="image15.png"/>
            <a:graphic>
              <a:graphicData uri="http://schemas.openxmlformats.org/drawingml/2006/picture">
                <pic:pic>
                  <pic:nvPicPr>
                    <pic:cNvPr descr="Screen Shot 2016-05-16 at 16.40.58.png" id="0" name="image15.png"/>
                    <pic:cNvPicPr preferRelativeResize="0"/>
                  </pic:nvPicPr>
                  <pic:blipFill>
                    <a:blip r:embed="rId17"/>
                    <a:srcRect b="0" l="232" r="2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603" cy="203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bookmarkStart w:colFirst="0" w:colLast="0" w:name="h.298pe1nz0zd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h.gf9rxktk5wyx" w:id="29"/>
      <w:bookmarkEnd w:id="29"/>
      <w:r w:rsidDel="00000000" w:rsidR="00000000" w:rsidRPr="00000000">
        <w:rPr>
          <w:b w:val="1"/>
          <w:rtl w:val="0"/>
        </w:rPr>
        <w:t xml:space="preserve">  pagina principal</w:t>
      </w:r>
      <w:r w:rsidDel="00000000" w:rsidR="00000000" w:rsidRPr="00000000">
        <w:rPr>
          <w:rtl w:val="0"/>
        </w:rPr>
        <w:t xml:space="preserve">: Visualizacion tentativa de la primer pagina del sistema.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bookmarkStart w:colFirst="0" w:colLast="0" w:name="h.mnhfwboqfiwr" w:id="30"/>
      <w:bookmarkEnd w:id="30"/>
      <w:r w:rsidDel="00000000" w:rsidR="00000000" w:rsidRPr="00000000">
        <w:drawing>
          <wp:inline distB="114300" distT="114300" distL="114300" distR="114300">
            <wp:extent cx="2566190" cy="1664358"/>
            <wp:effectExtent b="0" l="0" r="0" t="0"/>
            <wp:docPr descr="Screen Shot 2016-05-12 at 15.49.48_picmonkeyed.png" id="3" name="image13.jpg"/>
            <a:graphic>
              <a:graphicData uri="http://schemas.openxmlformats.org/drawingml/2006/picture">
                <pic:pic>
                  <pic:nvPicPr>
                    <pic:cNvPr descr="Screen Shot 2016-05-12 at 15.49.48_picmonkeyed.png" id="0" name="image13.jpg"/>
                    <pic:cNvPicPr preferRelativeResize="0"/>
                  </pic:nvPicPr>
                  <pic:blipFill>
                    <a:blip r:embed="rId18"/>
                    <a:srcRect b="4000" l="0" r="0" t="-4000"/>
                    <a:stretch>
                      <a:fillRect/>
                    </a:stretch>
                  </pic:blipFill>
                  <pic:spPr>
                    <a:xfrm>
                      <a:off x="0" y="0"/>
                      <a:ext cx="2566190" cy="1664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xheifgs39ow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bookmarkStart w:colFirst="0" w:colLast="0" w:name="h.8ayifgykr89k" w:id="32"/>
      <w:bookmarkEnd w:id="3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Los colores del logo  son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o19hg3xfayxn" w:id="33"/>
      <w:bookmarkEnd w:id="33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colorVerde-&gt; R:150 G:172 B:60; HEX:#96AC3C;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dy6vkm" w:id="22"/>
      <w:bookmarkEnd w:id="22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6250" cy="152400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43200" y="622925"/>
                          <a:ext cx="457200" cy="133500"/>
                        </a:xfrm>
                        <a:prstGeom prst="rect">
                          <a:avLst/>
                        </a:prstGeom>
                        <a:solidFill>
                          <a:srgbClr val="96AC3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6250" cy="152400"/>
                <wp:effectExtent b="0" l="0" r="0" t="0"/>
                <wp:docPr id="1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   colorGris-&gt; R:109 G:109 B:109; HEX:#6D6D6D;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bookmarkStart w:colFirst="0" w:colLast="0" w:name="h.qco1h6kifknj" w:id="34"/>
      <w:bookmarkEnd w:id="34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04825" cy="1809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62225" y="756275"/>
                          <a:ext cx="485700" cy="16200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4825" cy="180975"/>
                <wp:effectExtent b="0" l="0" r="0" t="0"/>
                <wp:docPr id="1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bookmarkStart w:colFirst="0" w:colLast="0" w:name="h.pktwadqpa8v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1"/>
        </w:rPr>
      </w:pPr>
      <w:bookmarkStart w:colFirst="0" w:colLast="0" w:name="h.1dvfts8l1ccf" w:id="36"/>
      <w:bookmarkEnd w:id="36"/>
      <w:r w:rsidDel="00000000" w:rsidR="00000000" w:rsidRPr="00000000">
        <w:rPr>
          <w:b w:val="1"/>
          <w:rtl w:val="0"/>
        </w:rPr>
        <w:t xml:space="preserve">tamaño de letra: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h.upvzwwd61fuu" w:id="37"/>
      <w:bookmarkEnd w:id="37"/>
      <w:r w:rsidDel="00000000" w:rsidR="00000000" w:rsidRPr="00000000">
        <w:rPr>
          <w:rtl w:val="0"/>
        </w:rPr>
        <w:t xml:space="preserve">se usara para los formularios 16px.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h.c0ladfcjjjmo" w:id="38"/>
      <w:bookmarkEnd w:id="38"/>
      <w:r w:rsidDel="00000000" w:rsidR="00000000" w:rsidRPr="00000000">
        <w:rPr>
          <w:rtl w:val="0"/>
        </w:rPr>
        <w:t xml:space="preserve">para el ingreso o registro se usara 14px.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h.s7ivdo77ufdf" w:id="39"/>
      <w:bookmarkEnd w:id="39"/>
      <w:r w:rsidDel="00000000" w:rsidR="00000000" w:rsidRPr="00000000">
        <w:rPr>
          <w:rtl w:val="0"/>
        </w:rPr>
        <w:t xml:space="preserve">Para el titulo del couch 16px.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>
          <w:u w:val="none"/>
        </w:rPr>
      </w:pPr>
      <w:bookmarkStart w:colFirst="0" w:colLast="0" w:name="h.xttc3k94ol4t" w:id="40"/>
      <w:bookmarkEnd w:id="40"/>
      <w:r w:rsidDel="00000000" w:rsidR="00000000" w:rsidRPr="00000000">
        <w:rPr>
          <w:rtl w:val="0"/>
        </w:rPr>
        <w:t xml:space="preserve">descripcion del couch 14 px.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rbaohqw8n3ao" w:id="41"/>
      <w:bookmarkEnd w:id="41"/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bookmarkStart w:colFirst="0" w:colLast="0" w:name="h.3dy6vkm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9"/>
        </w:numPr>
        <w:spacing w:after="60" w:before="240" w:line="240" w:lineRule="auto"/>
        <w:ind w:left="126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Tratamiento de errores.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bookmarkStart w:colFirst="0" w:colLast="0" w:name="h.x3fckht0qdde" w:id="42"/>
      <w:bookmarkEnd w:id="42"/>
      <w:r w:rsidDel="00000000" w:rsidR="00000000" w:rsidRPr="00000000">
        <w:rPr>
          <w:b w:val="1"/>
          <w:rtl w:val="0"/>
        </w:rPr>
        <w:t xml:space="preserve">Error de inicio de sesión</w:t>
      </w:r>
      <w:r w:rsidDel="00000000" w:rsidR="00000000" w:rsidRPr="00000000">
        <w:rPr>
          <w:rtl w:val="0"/>
        </w:rPr>
        <w:t xml:space="preserve">: Cuando el usuario intenta iniciar sesión, e ingresa mal su contraseña o usuario , se visualizara un mensaje de error solicitando nuevamente los datos.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left"/>
      </w:pPr>
      <w:bookmarkStart w:colFirst="0" w:colLast="0" w:name="h.y9l9nmn7g90c" w:id="43"/>
      <w:bookmarkEnd w:id="43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557463" cy="1382976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1382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bookmarkStart w:colFirst="0" w:colLast="0" w:name="h.eh8q00xvsak1" w:id="44"/>
      <w:bookmarkEnd w:id="44"/>
      <w:r w:rsidDel="00000000" w:rsidR="00000000" w:rsidRPr="00000000">
        <w:rPr>
          <w:b w:val="1"/>
          <w:rtl w:val="0"/>
        </w:rPr>
        <w:t xml:space="preserve">Error en la validación de los formularios</w:t>
      </w:r>
      <w:r w:rsidDel="00000000" w:rsidR="00000000" w:rsidRPr="00000000">
        <w:rPr>
          <w:rtl w:val="0"/>
        </w:rPr>
        <w:t xml:space="preserve">: Cuando se completan los formularios (y no se respetan las restricciones del campo a ingresar, dejando los campos vacíos o se introduce algun dato incorrecto), se producira un error, visualizando un mensaje solicitando el ingreso de los datos validos.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bookmarkStart w:colFirst="0" w:colLast="0" w:name="h.t86ddfw72akn" w:id="45"/>
      <w:bookmarkEnd w:id="45"/>
      <w:r w:rsidDel="00000000" w:rsidR="00000000" w:rsidRPr="00000000">
        <w:drawing>
          <wp:inline distB="114300" distT="114300" distL="114300" distR="114300">
            <wp:extent cx="2171700" cy="1147763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425220" cy="149542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22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bookmarkStart w:colFirst="0" w:colLast="0" w:name="h.bi0o08xoq84g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9"/>
        </w:numPr>
        <w:spacing w:after="60" w:before="240" w:line="240" w:lineRule="auto"/>
        <w:ind w:left="126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Manejo de prevención de errores.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76" w:lineRule="auto"/>
        <w:ind w:left="1440" w:hanging="360"/>
        <w:contextualSpacing w:val="1"/>
        <w:jc w:val="both"/>
        <w:rPr>
          <w:u w:val="none"/>
        </w:rPr>
      </w:pPr>
      <w:bookmarkStart w:colFirst="0" w:colLast="0" w:name="h.5ybdprw6kbty" w:id="47"/>
      <w:bookmarkEnd w:id="47"/>
      <w:r w:rsidDel="00000000" w:rsidR="00000000" w:rsidRPr="00000000">
        <w:rPr>
          <w:rtl w:val="0"/>
        </w:rPr>
        <w:t xml:space="preserve">Para prevenir la perdida de usuario se tendrá habilitada la opción de recuperar el nombre de usuario y la contraseña por medio del email.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76" w:lineRule="auto"/>
        <w:ind w:left="1440" w:hanging="360"/>
        <w:contextualSpacing w:val="1"/>
        <w:jc w:val="both"/>
        <w:rPr>
          <w:u w:val="none"/>
        </w:rPr>
      </w:pPr>
      <w:bookmarkStart w:colFirst="0" w:colLast="0" w:name="h.g52rtglj7emk" w:id="48"/>
      <w:bookmarkEnd w:id="48"/>
      <w:r w:rsidDel="00000000" w:rsidR="00000000" w:rsidRPr="00000000">
        <w:rPr>
          <w:rtl w:val="0"/>
        </w:rPr>
        <w:t xml:space="preserve">Para prevenir que se complete mal un formulario, se va a realizar una buena señalización de los campos a completar, indicando que son obligatorios y sus restricciones.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76" w:lineRule="auto"/>
        <w:ind w:left="1440" w:hanging="360"/>
        <w:contextualSpacing w:val="1"/>
        <w:jc w:val="both"/>
        <w:rPr>
          <w:u w:val="none"/>
        </w:rPr>
      </w:pPr>
      <w:bookmarkStart w:colFirst="0" w:colLast="0" w:name="h.v6y1q5lqut7d" w:id="49"/>
      <w:bookmarkEnd w:id="49"/>
      <w:r w:rsidDel="00000000" w:rsidR="00000000" w:rsidRPr="00000000">
        <w:rPr>
          <w:rtl w:val="0"/>
        </w:rPr>
        <w:t xml:space="preserve">Para prevenir el uso indebido de informacion critica, se utilizara listas desplegables.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bookmarkStart w:colFirst="0" w:colLast="0" w:name="h.ht6awtu4n28o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9"/>
        </w:numPr>
        <w:spacing w:after="60" w:before="240" w:line="240" w:lineRule="auto"/>
        <w:ind w:left="126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Generación de ayudas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jc w:val="both"/>
      </w:pPr>
      <w:bookmarkStart w:colFirst="0" w:colLast="0" w:name="h.n62zbr5s41dh" w:id="51"/>
      <w:bookmarkEnd w:id="51"/>
      <w:r w:rsidDel="00000000" w:rsidR="00000000" w:rsidRPr="00000000">
        <w:rPr>
          <w:rtl w:val="0"/>
        </w:rPr>
        <w:t xml:space="preserve">En la pagina se contara con un link de ayuda para guiar al usuario ante posibles dudas del sistema. Este reedigira a una pagina donde se explicaran las funciones basicas del sistema, como por ejemplo crear una cuenta de usuario, crear un couch para publicar hospedaje, realizar preguntas, responder solicitudes de hospedaje, y enviar solicitudes de hospedaje.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jc w:val="both"/>
      </w:pPr>
      <w:bookmarkStart w:colFirst="0" w:colLast="0" w:name="h.2s8eyo1" w:id="52"/>
      <w:bookmarkEnd w:id="52"/>
      <w:r w:rsidDel="00000000" w:rsidR="00000000" w:rsidRPr="00000000">
        <w:rPr>
          <w:rtl w:val="0"/>
        </w:rPr>
        <w:t xml:space="preserve">Cada funcionalidad será descripta paso por paso con imagenes explicativas. En el caso de que no sirviera para el posible usuario, se dejara un email para enviar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9"/>
        </w:numPr>
        <w:spacing w:after="60" w:before="240" w:line="240" w:lineRule="auto"/>
        <w:ind w:left="126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Definición de atajos.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jc w:val="both"/>
      </w:pPr>
      <w:bookmarkStart w:colFirst="0" w:colLast="0" w:name="h.n1fz8kcsj2qa" w:id="53"/>
      <w:bookmarkEnd w:id="53"/>
      <w:r w:rsidDel="00000000" w:rsidR="00000000" w:rsidRPr="00000000">
        <w:rPr>
          <w:rtl w:val="0"/>
        </w:rPr>
        <w:t xml:space="preserve">La pagina contara con los atajos que provea el sistema operativo, o navegador.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9"/>
        </w:numPr>
        <w:spacing w:after="60" w:before="240" w:line="240" w:lineRule="auto"/>
        <w:ind w:left="1260" w:hanging="72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Manejo de salidas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Cierre de sesión</w:t>
      </w:r>
      <w:r w:rsidDel="00000000" w:rsidR="00000000" w:rsidRPr="00000000">
        <w:rPr>
          <w:rtl w:val="0"/>
        </w:rPr>
        <w:t xml:space="preserve">: Se visualizara al usuario un botón que le permitirá cerrar sesión en todas las paginas del sistema.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="276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 sobre formularios</w:t>
      </w:r>
      <w:r w:rsidDel="00000000" w:rsidR="00000000" w:rsidRPr="00000000">
        <w:rPr>
          <w:rtl w:val="0"/>
        </w:rPr>
        <w:t xml:space="preserve">: Se utilizaran botones para confirmar y cancelar las operaciones, que permitiran avanzar o retrodecer en la pagina, dependiendo de las elecciones que se tengan en los formularios.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pgSz w:h="16838" w:w="11906"/>
      <w:pgMar w:bottom="1418" w:top="1418" w:left="1695" w:right="1274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6"/>
      <w:bidi w:val="0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16"/>
              <w:szCs w:val="16"/>
              <w:vertAlign w:val="baseline"/>
              <w:rtl w:val="0"/>
            </w:rPr>
            <w:t xml:space="preserve">Documento de Diseño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5"/>
      <w:bidi w:val="0"/>
      <w:tblW w:w="8641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494.0000000000005"/>
      <w:gridCol w:w="5811"/>
      <w:gridCol w:w="1336"/>
      <w:tblGridChange w:id="0">
        <w:tblGrid>
          <w:gridCol w:w="1494.0000000000005"/>
          <w:gridCol w:w="5811"/>
          <w:gridCol w:w="1336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ind w:right="0"/>
            <w:contextualSpacing w:val="0"/>
            <w:jc w:val="center"/>
          </w:pPr>
          <w:r w:rsidDel="00000000" w:rsidR="00000000" w:rsidRPr="00000000">
            <w:drawing>
              <wp:inline distB="114300" distT="114300" distL="114300" distR="114300">
                <wp:extent cx="1178734" cy="1395413"/>
                <wp:effectExtent b="0" l="0" r="0" t="0"/>
                <wp:docPr descr="logodesignKickers.png" id="7" name="image17.png"/>
                <a:graphic>
                  <a:graphicData uri="http://schemas.openxmlformats.org/drawingml/2006/picture">
                    <pic:pic>
                      <pic:nvPicPr>
                        <pic:cNvPr descr="logodesignKickers.png" id="0" name="image1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8734" cy="13954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spacing w:after="0" w:before="708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color w:val="241a61"/>
              <w:sz w:val="20"/>
              <w:szCs w:val="20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color w:val="241a61"/>
              <w:sz w:val="20"/>
              <w:szCs w:val="20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spacing w:after="0" w:before="708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20"/>
              <w:szCs w:val="20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20"/>
              <w:szCs w:val="20"/>
              <w:vertAlign w:val="baseline"/>
              <w:rtl w:val="0"/>
            </w:rPr>
            <w:t xml:space="preserve">Pág.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color w:val="241a61"/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360" w:firstLine="0"/>
      </w:pPr>
      <w:rPr>
        <w:b w:val="1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260" w:firstLine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20.png"/><Relationship Id="rId21" Type="http://schemas.openxmlformats.org/officeDocument/2006/relationships/image" Target="media/image02.png"/><Relationship Id="rId24" Type="http://schemas.openxmlformats.org/officeDocument/2006/relationships/header" Target="header1.xml"/><Relationship Id="rId23" Type="http://schemas.openxmlformats.org/officeDocument/2006/relationships/image" Target="media/image2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261856011" TargetMode="External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5" Type="http://schemas.openxmlformats.org/officeDocument/2006/relationships/image" Target="media/image12.png"/><Relationship Id="rId6" Type="http://schemas.openxmlformats.org/officeDocument/2006/relationships/hyperlink" Target="http://#_Toc261856011" TargetMode="External"/><Relationship Id="rId7" Type="http://schemas.openxmlformats.org/officeDocument/2006/relationships/hyperlink" Target="http://#_Toc261856011" TargetMode="External"/><Relationship Id="rId8" Type="http://schemas.openxmlformats.org/officeDocument/2006/relationships/hyperlink" Target="http://#_Toc261856011" TargetMode="External"/><Relationship Id="rId11" Type="http://schemas.openxmlformats.org/officeDocument/2006/relationships/image" Target="media/image14.png"/><Relationship Id="rId10" Type="http://schemas.openxmlformats.org/officeDocument/2006/relationships/image" Target="media/image16.png"/><Relationship Id="rId13" Type="http://schemas.openxmlformats.org/officeDocument/2006/relationships/image" Target="media/image22.png"/><Relationship Id="rId12" Type="http://schemas.openxmlformats.org/officeDocument/2006/relationships/image" Target="media/image19.png"/><Relationship Id="rId15" Type="http://schemas.openxmlformats.org/officeDocument/2006/relationships/image" Target="media/image26.png"/><Relationship Id="rId14" Type="http://schemas.openxmlformats.org/officeDocument/2006/relationships/image" Target="media/image18.png"/><Relationship Id="rId17" Type="http://schemas.openxmlformats.org/officeDocument/2006/relationships/image" Target="media/image15.png"/><Relationship Id="rId16" Type="http://schemas.openxmlformats.org/officeDocument/2006/relationships/image" Target="media/image24.png"/><Relationship Id="rId19" Type="http://schemas.openxmlformats.org/officeDocument/2006/relationships/image" Target="media/image30.png"/><Relationship Id="rId18" Type="http://schemas.openxmlformats.org/officeDocument/2006/relationships/image" Target="media/image1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