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729276" w14:textId="44C5D201" w:rsidR="00CB57F5" w:rsidRDefault="005E43DD" w:rsidP="00CB57F5">
      <w:pPr>
        <w:rPr>
          <w:u w:val="single"/>
        </w:rPr>
      </w:pPr>
      <w:r>
        <w:rPr>
          <w:noProof/>
        </w:rPr>
        <w:drawing>
          <wp:anchor distT="0" distB="0" distL="114300" distR="114300" simplePos="0" relativeHeight="251659264" behindDoc="0" locked="0" layoutInCell="1" hidden="0" allowOverlap="1" wp14:anchorId="4CD754C7" wp14:editId="129AE32A">
            <wp:simplePos x="0" y="0"/>
            <wp:positionH relativeFrom="column">
              <wp:posOffset>1706197</wp:posOffset>
            </wp:positionH>
            <wp:positionV relativeFrom="paragraph">
              <wp:posOffset>-63033</wp:posOffset>
            </wp:positionV>
            <wp:extent cx="1880559" cy="1431985"/>
            <wp:effectExtent l="0" t="0" r="5715" b="0"/>
            <wp:wrapNone/>
            <wp:docPr id="906274243" name="image4.png" descr="Imagen que contiene Texto&#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4.png" descr="Imagen que contiene Texto&#10;&#10;Descripción generada automáticamente"/>
                    <pic:cNvPicPr preferRelativeResize="0"/>
                  </pic:nvPicPr>
                  <pic:blipFill>
                    <a:blip r:embed="rId5"/>
                    <a:srcRect/>
                    <a:stretch>
                      <a:fillRect/>
                    </a:stretch>
                  </pic:blipFill>
                  <pic:spPr>
                    <a:xfrm>
                      <a:off x="0" y="0"/>
                      <a:ext cx="1891363" cy="1440212"/>
                    </a:xfrm>
                    <a:prstGeom prst="rect">
                      <a:avLst/>
                    </a:prstGeom>
                    <a:ln/>
                  </pic:spPr>
                </pic:pic>
              </a:graphicData>
            </a:graphic>
            <wp14:sizeRelH relativeFrom="margin">
              <wp14:pctWidth>0</wp14:pctWidth>
            </wp14:sizeRelH>
            <wp14:sizeRelV relativeFrom="margin">
              <wp14:pctHeight>0</wp14:pctHeight>
            </wp14:sizeRelV>
          </wp:anchor>
        </w:drawing>
      </w:r>
      <w:r w:rsidR="00CB57F5">
        <w:rPr>
          <w:u w:val="single"/>
        </w:rPr>
        <w:t xml:space="preserve">                                                                                                                                                                                                       </w:t>
      </w:r>
    </w:p>
    <w:p w14:paraId="5E69ADE7" w14:textId="77777777" w:rsidR="00CB57F5" w:rsidRDefault="00CB57F5" w:rsidP="00CB57F5">
      <w:pPr>
        <w:rPr>
          <w:u w:val="single"/>
        </w:rPr>
      </w:pPr>
    </w:p>
    <w:p w14:paraId="17416CA2" w14:textId="77777777" w:rsidR="00CB57F5" w:rsidRDefault="00CB57F5" w:rsidP="00CB57F5">
      <w:pPr>
        <w:rPr>
          <w:u w:val="single"/>
        </w:rPr>
      </w:pPr>
    </w:p>
    <w:p w14:paraId="43F1440A" w14:textId="77777777" w:rsidR="00CB57F5" w:rsidRDefault="00CB57F5" w:rsidP="00CB57F5">
      <w:pPr>
        <w:rPr>
          <w:u w:val="single"/>
        </w:rPr>
      </w:pPr>
    </w:p>
    <w:p w14:paraId="19CC0E86" w14:textId="77777777" w:rsidR="00CB57F5" w:rsidRDefault="00CB57F5" w:rsidP="00CB57F5">
      <w:pPr>
        <w:pBdr>
          <w:top w:val="nil"/>
          <w:left w:val="nil"/>
          <w:bottom w:val="nil"/>
          <w:right w:val="nil"/>
          <w:between w:val="nil"/>
        </w:pBdr>
        <w:spacing w:after="0" w:line="240" w:lineRule="auto"/>
        <w:jc w:val="center"/>
        <w:rPr>
          <w:color w:val="000000"/>
          <w:sz w:val="56"/>
          <w:szCs w:val="56"/>
        </w:rPr>
      </w:pPr>
    </w:p>
    <w:p w14:paraId="4455EAD2" w14:textId="77777777" w:rsidR="00CB57F5" w:rsidRDefault="00CB57F5" w:rsidP="00CB57F5">
      <w:pPr>
        <w:pBdr>
          <w:top w:val="nil"/>
          <w:left w:val="nil"/>
          <w:bottom w:val="nil"/>
          <w:right w:val="nil"/>
          <w:between w:val="nil"/>
        </w:pBdr>
        <w:spacing w:after="0" w:line="240" w:lineRule="auto"/>
        <w:jc w:val="center"/>
        <w:rPr>
          <w:color w:val="000000"/>
          <w:sz w:val="56"/>
          <w:szCs w:val="56"/>
        </w:rPr>
      </w:pPr>
      <w:r>
        <w:rPr>
          <w:color w:val="000000"/>
          <w:sz w:val="56"/>
          <w:szCs w:val="56"/>
        </w:rPr>
        <w:t>Universidad de Buenos Aires.</w:t>
      </w:r>
    </w:p>
    <w:p w14:paraId="2F1E4059" w14:textId="77777777" w:rsidR="00CB57F5" w:rsidRDefault="00CB57F5" w:rsidP="00CB57F5">
      <w:pPr>
        <w:pBdr>
          <w:top w:val="nil"/>
          <w:left w:val="nil"/>
          <w:bottom w:val="nil"/>
          <w:right w:val="nil"/>
          <w:between w:val="nil"/>
        </w:pBdr>
        <w:spacing w:after="0" w:line="240" w:lineRule="auto"/>
        <w:jc w:val="center"/>
        <w:rPr>
          <w:color w:val="000000"/>
          <w:sz w:val="56"/>
          <w:szCs w:val="56"/>
        </w:rPr>
      </w:pPr>
      <w:r>
        <w:rPr>
          <w:color w:val="000000"/>
          <w:sz w:val="56"/>
          <w:szCs w:val="56"/>
        </w:rPr>
        <w:t>Facultad de Ciencias Económicas</w:t>
      </w:r>
    </w:p>
    <w:p w14:paraId="369769CE" w14:textId="77777777" w:rsidR="00CB57F5" w:rsidRDefault="00CB57F5" w:rsidP="00CB57F5">
      <w:pPr>
        <w:pBdr>
          <w:top w:val="nil"/>
          <w:left w:val="nil"/>
          <w:bottom w:val="nil"/>
          <w:right w:val="nil"/>
          <w:between w:val="nil"/>
        </w:pBdr>
        <w:spacing w:after="80" w:line="240" w:lineRule="auto"/>
        <w:jc w:val="center"/>
        <w:rPr>
          <w:color w:val="000000"/>
          <w:sz w:val="56"/>
          <w:szCs w:val="56"/>
        </w:rPr>
      </w:pPr>
      <w:r>
        <w:rPr>
          <w:color w:val="000000"/>
          <w:sz w:val="56"/>
          <w:szCs w:val="56"/>
        </w:rPr>
        <w:t>Escuela de Estudios de Posgrado.</w:t>
      </w:r>
    </w:p>
    <w:p w14:paraId="69C2C4A6" w14:textId="77777777" w:rsidR="00CB57F5" w:rsidRDefault="00CB57F5" w:rsidP="00CB57F5"/>
    <w:p w14:paraId="6FFEF2B6" w14:textId="77777777" w:rsidR="00CB57F5" w:rsidRDefault="00CB57F5" w:rsidP="00CB57F5">
      <w:pPr>
        <w:pBdr>
          <w:top w:val="nil"/>
          <w:left w:val="nil"/>
          <w:bottom w:val="nil"/>
          <w:right w:val="nil"/>
          <w:between w:val="nil"/>
        </w:pBdr>
        <w:spacing w:after="80" w:line="240" w:lineRule="auto"/>
        <w:jc w:val="center"/>
        <w:rPr>
          <w:b/>
          <w:smallCaps/>
          <w:color w:val="000000"/>
          <w:sz w:val="44"/>
          <w:szCs w:val="44"/>
        </w:rPr>
      </w:pPr>
      <w:r>
        <w:rPr>
          <w:b/>
          <w:smallCaps/>
          <w:color w:val="000000"/>
          <w:sz w:val="44"/>
          <w:szCs w:val="44"/>
        </w:rPr>
        <w:t>MAESTRÍA EN ECONOMÍA APLICADA</w:t>
      </w:r>
    </w:p>
    <w:p w14:paraId="22B22B3A" w14:textId="77777777" w:rsidR="00CB57F5" w:rsidRDefault="00CB57F5" w:rsidP="00CB57F5"/>
    <w:p w14:paraId="28311455" w14:textId="77777777" w:rsidR="00CB57F5" w:rsidRDefault="00CB57F5" w:rsidP="00CB57F5"/>
    <w:p w14:paraId="7DE5C68F" w14:textId="22910DFE" w:rsidR="00CB57F5" w:rsidRDefault="00CB57F5" w:rsidP="00CB57F5">
      <w:pPr>
        <w:jc w:val="center"/>
        <w:rPr>
          <w:sz w:val="36"/>
          <w:szCs w:val="36"/>
        </w:rPr>
      </w:pPr>
      <w:r>
        <w:rPr>
          <w:sz w:val="36"/>
          <w:szCs w:val="36"/>
        </w:rPr>
        <w:t>Taller de Programación</w:t>
      </w:r>
    </w:p>
    <w:p w14:paraId="533A6020" w14:textId="77777777" w:rsidR="00C314A6" w:rsidRDefault="00CB57F5" w:rsidP="00A94469">
      <w:pPr>
        <w:jc w:val="center"/>
        <w:rPr>
          <w:rFonts w:ascii="Century Schoolbook" w:eastAsia="Century Schoolbook" w:hAnsi="Century Schoolbook" w:cs="Century Schoolbook"/>
          <w:b/>
          <w:smallCaps/>
          <w:sz w:val="28"/>
          <w:szCs w:val="28"/>
          <w:lang w:val="es-US"/>
        </w:rPr>
      </w:pPr>
      <w:r w:rsidRPr="00A94469">
        <w:rPr>
          <w:rFonts w:ascii="Century Schoolbook" w:eastAsia="Century Schoolbook" w:hAnsi="Century Schoolbook" w:cs="Century Schoolbook"/>
          <w:b/>
          <w:smallCaps/>
          <w:sz w:val="28"/>
          <w:szCs w:val="28"/>
          <w:lang w:val="es-US"/>
        </w:rPr>
        <w:t xml:space="preserve"> </w:t>
      </w:r>
      <w:r w:rsidR="00C314A6">
        <w:rPr>
          <w:rFonts w:ascii="Century Schoolbook" w:eastAsia="Century Schoolbook" w:hAnsi="Century Schoolbook" w:cs="Century Schoolbook"/>
          <w:b/>
          <w:smallCaps/>
          <w:sz w:val="28"/>
          <w:szCs w:val="28"/>
          <w:lang w:val="es-US"/>
        </w:rPr>
        <w:t>cuarto trabajo práctico</w:t>
      </w:r>
    </w:p>
    <w:p w14:paraId="4985E0D7" w14:textId="77777777" w:rsidR="00C314A6" w:rsidRPr="00FC7D31" w:rsidRDefault="00C314A6" w:rsidP="00C314A6">
      <w:pPr>
        <w:jc w:val="center"/>
        <w:rPr>
          <w:rFonts w:ascii="Century Schoolbook" w:eastAsia="Century Schoolbook" w:hAnsi="Century Schoolbook" w:cs="Century Schoolbook"/>
          <w:b/>
          <w:bCs/>
          <w:smallCaps/>
          <w:sz w:val="28"/>
          <w:szCs w:val="28"/>
          <w:lang w:val="es-US"/>
        </w:rPr>
      </w:pPr>
      <w:r w:rsidRPr="00FC7D31">
        <w:rPr>
          <w:rFonts w:ascii="Century Schoolbook" w:eastAsia="Century Schoolbook" w:hAnsi="Century Schoolbook" w:cs="Century Schoolbook"/>
          <w:b/>
          <w:bCs/>
          <w:smallCaps/>
          <w:sz w:val="28"/>
          <w:szCs w:val="28"/>
          <w:lang w:val="es-US"/>
        </w:rPr>
        <w:t>Clasificando pobres en la EPH: métodos de regularización y CART</w:t>
      </w:r>
    </w:p>
    <w:p w14:paraId="03274E8A" w14:textId="77777777" w:rsidR="00A94469" w:rsidRPr="00A94469" w:rsidRDefault="00A94469" w:rsidP="00CB57F5">
      <w:pPr>
        <w:jc w:val="center"/>
        <w:rPr>
          <w:sz w:val="36"/>
          <w:szCs w:val="36"/>
          <w:shd w:val="clear" w:color="auto" w:fill="FF9900"/>
          <w:lang w:val="es-US"/>
        </w:rPr>
      </w:pPr>
    </w:p>
    <w:p w14:paraId="4911DAD4" w14:textId="78C8447B" w:rsidR="00CB57F5" w:rsidRPr="00C52837" w:rsidRDefault="00CB57F5" w:rsidP="00CB57F5">
      <w:pPr>
        <w:rPr>
          <w:b/>
          <w:smallCaps/>
          <w:sz w:val="28"/>
          <w:szCs w:val="28"/>
          <w:lang w:val="pt-BR"/>
        </w:rPr>
      </w:pPr>
      <w:r w:rsidRPr="00C52837">
        <w:rPr>
          <w:b/>
          <w:smallCaps/>
          <w:sz w:val="28"/>
          <w:szCs w:val="28"/>
          <w:lang w:val="pt-BR"/>
        </w:rPr>
        <w:t>Autores</w:t>
      </w:r>
      <w:r w:rsidR="005E43DD" w:rsidRPr="00C52837">
        <w:rPr>
          <w:b/>
          <w:smallCaps/>
          <w:sz w:val="28"/>
          <w:szCs w:val="28"/>
          <w:lang w:val="pt-BR"/>
        </w:rPr>
        <w:t>:</w:t>
      </w:r>
    </w:p>
    <w:p w14:paraId="4D04DA98" w14:textId="70100A71" w:rsidR="00CB57F5" w:rsidRDefault="00CB57F5" w:rsidP="00CB57F5">
      <w:pPr>
        <w:spacing w:after="0"/>
        <w:rPr>
          <w:smallCaps/>
          <w:sz w:val="28"/>
          <w:szCs w:val="28"/>
          <w:lang w:val="pt-BR"/>
        </w:rPr>
      </w:pPr>
      <w:proofErr w:type="spellStart"/>
      <w:r>
        <w:rPr>
          <w:smallCaps/>
          <w:sz w:val="28"/>
          <w:szCs w:val="28"/>
          <w:lang w:val="pt-BR"/>
        </w:rPr>
        <w:t>Kostzer</w:t>
      </w:r>
      <w:proofErr w:type="spellEnd"/>
      <w:r>
        <w:rPr>
          <w:smallCaps/>
          <w:sz w:val="28"/>
          <w:szCs w:val="28"/>
          <w:lang w:val="pt-BR"/>
        </w:rPr>
        <w:t xml:space="preserve"> </w:t>
      </w:r>
      <w:r w:rsidRPr="00CB57F5">
        <w:rPr>
          <w:smallCaps/>
          <w:sz w:val="28"/>
          <w:szCs w:val="28"/>
          <w:lang w:val="pt-BR"/>
        </w:rPr>
        <w:t>Feder</w:t>
      </w:r>
      <w:r>
        <w:rPr>
          <w:smallCaps/>
          <w:sz w:val="28"/>
          <w:szCs w:val="28"/>
          <w:lang w:val="pt-BR"/>
        </w:rPr>
        <w:t xml:space="preserve">ico </w:t>
      </w:r>
    </w:p>
    <w:p w14:paraId="4C0DBCAD" w14:textId="7203EB33" w:rsidR="00CB57F5" w:rsidRPr="00CB57F5" w:rsidRDefault="00CB57F5" w:rsidP="00CB57F5">
      <w:pPr>
        <w:spacing w:after="0"/>
        <w:rPr>
          <w:smallCaps/>
          <w:sz w:val="28"/>
          <w:szCs w:val="28"/>
          <w:lang w:val="pt-BR"/>
        </w:rPr>
      </w:pPr>
      <w:r>
        <w:rPr>
          <w:smallCaps/>
          <w:sz w:val="28"/>
          <w:szCs w:val="28"/>
          <w:lang w:val="pt-BR"/>
        </w:rPr>
        <w:t>Meza Palma Manuel H.</w:t>
      </w:r>
    </w:p>
    <w:p w14:paraId="2FB2223D" w14:textId="77777777" w:rsidR="00CB57F5" w:rsidRPr="00CB57F5" w:rsidRDefault="00CB57F5" w:rsidP="00CB57F5">
      <w:pPr>
        <w:spacing w:after="0"/>
        <w:rPr>
          <w:b/>
          <w:smallCaps/>
          <w:sz w:val="28"/>
          <w:szCs w:val="28"/>
          <w:lang w:val="pt-BR"/>
        </w:rPr>
      </w:pPr>
      <w:r w:rsidRPr="00CB57F5">
        <w:rPr>
          <w:smallCaps/>
          <w:sz w:val="28"/>
          <w:szCs w:val="28"/>
          <w:lang w:val="pt-BR"/>
        </w:rPr>
        <w:t>Pardini Maximiliano G.</w:t>
      </w:r>
    </w:p>
    <w:p w14:paraId="5FD84C9C" w14:textId="1774D97D" w:rsidR="00CB57F5" w:rsidRPr="005E43DD" w:rsidRDefault="00CB57F5" w:rsidP="00CB57F5">
      <w:pPr>
        <w:rPr>
          <w:smallCaps/>
          <w:sz w:val="28"/>
          <w:szCs w:val="28"/>
          <w:lang w:val="pt-BR"/>
        </w:rPr>
      </w:pPr>
      <w:r w:rsidRPr="00CB57F5">
        <w:rPr>
          <w:b/>
          <w:smallCaps/>
          <w:lang w:val="pt-BR"/>
        </w:rPr>
        <w:br/>
      </w:r>
      <w:r w:rsidR="005E43DD" w:rsidRPr="005E43DD">
        <w:rPr>
          <w:b/>
          <w:smallCaps/>
          <w:sz w:val="28"/>
          <w:szCs w:val="28"/>
          <w:lang w:val="pt-BR"/>
        </w:rPr>
        <w:t>docente</w:t>
      </w:r>
      <w:r w:rsidRPr="005E43DD">
        <w:rPr>
          <w:b/>
          <w:smallCaps/>
          <w:sz w:val="28"/>
          <w:szCs w:val="28"/>
          <w:lang w:val="pt-BR"/>
        </w:rPr>
        <w:t xml:space="preserve">: </w:t>
      </w:r>
      <w:r w:rsidRPr="005E43DD">
        <w:rPr>
          <w:smallCaps/>
          <w:sz w:val="28"/>
          <w:szCs w:val="28"/>
          <w:lang w:val="pt-BR"/>
        </w:rPr>
        <w:t>Romero Maria Noelia</w:t>
      </w:r>
    </w:p>
    <w:p w14:paraId="07FFDD55" w14:textId="77777777" w:rsidR="00CB57F5" w:rsidRPr="005E43DD" w:rsidRDefault="00CB57F5" w:rsidP="00CB57F5">
      <w:pPr>
        <w:rPr>
          <w:smallCaps/>
          <w:sz w:val="28"/>
          <w:szCs w:val="28"/>
          <w:lang w:val="pt-BR"/>
        </w:rPr>
      </w:pPr>
    </w:p>
    <w:p w14:paraId="7DDAC57D" w14:textId="1EF8E55B" w:rsidR="00CB57F5" w:rsidRPr="00C52837" w:rsidRDefault="00B81BEF" w:rsidP="00CB57F5">
      <w:pPr>
        <w:pBdr>
          <w:top w:val="nil"/>
          <w:left w:val="nil"/>
          <w:bottom w:val="nil"/>
          <w:right w:val="nil"/>
          <w:between w:val="nil"/>
        </w:pBdr>
        <w:spacing w:after="80" w:line="240" w:lineRule="auto"/>
        <w:jc w:val="center"/>
        <w:rPr>
          <w:smallCaps/>
          <w:color w:val="000000"/>
          <w:sz w:val="36"/>
          <w:szCs w:val="36"/>
        </w:rPr>
      </w:pPr>
      <w:r>
        <w:rPr>
          <w:smallCaps/>
          <w:sz w:val="36"/>
          <w:szCs w:val="36"/>
        </w:rPr>
        <w:t>noviem</w:t>
      </w:r>
      <w:r w:rsidR="005E43DD" w:rsidRPr="00C52837">
        <w:rPr>
          <w:smallCaps/>
          <w:sz w:val="36"/>
          <w:szCs w:val="36"/>
        </w:rPr>
        <w:t>bre</w:t>
      </w:r>
      <w:r w:rsidR="00CB57F5" w:rsidRPr="00C52837">
        <w:rPr>
          <w:smallCaps/>
          <w:color w:val="000000"/>
          <w:sz w:val="36"/>
          <w:szCs w:val="36"/>
        </w:rPr>
        <w:t xml:space="preserve"> 2025</w:t>
      </w:r>
    </w:p>
    <w:p w14:paraId="42C0D943" w14:textId="77777777" w:rsidR="00CB57F5" w:rsidRPr="00C52837" w:rsidRDefault="00CB57F5">
      <w:pPr>
        <w:rPr>
          <w:rFonts w:ascii="Century Schoolbook" w:eastAsia="Century Schoolbook" w:hAnsi="Century Schoolbook" w:cs="Century Schoolbook"/>
          <w:color w:val="002060"/>
          <w:sz w:val="24"/>
          <w:szCs w:val="24"/>
        </w:rPr>
      </w:pPr>
    </w:p>
    <w:p w14:paraId="06AE447A" w14:textId="77777777" w:rsidR="00CB57F5" w:rsidRDefault="00CB57F5">
      <w:pPr>
        <w:rPr>
          <w:rFonts w:ascii="Century Schoolbook" w:eastAsia="Century Schoolbook" w:hAnsi="Century Schoolbook" w:cs="Century Schoolbook"/>
          <w:color w:val="002060"/>
          <w:sz w:val="24"/>
          <w:szCs w:val="24"/>
        </w:rPr>
      </w:pPr>
    </w:p>
    <w:p w14:paraId="5ED67CE0" w14:textId="77777777" w:rsidR="00A94469" w:rsidRDefault="00A94469">
      <w:pPr>
        <w:rPr>
          <w:rFonts w:ascii="Century Schoolbook" w:eastAsia="Century Schoolbook" w:hAnsi="Century Schoolbook" w:cs="Century Schoolbook"/>
          <w:color w:val="002060"/>
          <w:sz w:val="24"/>
          <w:szCs w:val="24"/>
        </w:rPr>
      </w:pPr>
    </w:p>
    <w:p w14:paraId="5878B6AA" w14:textId="76BBDEE1" w:rsidR="00C314A6" w:rsidRPr="00C314A6" w:rsidRDefault="00C314A6" w:rsidP="00C314A6">
      <w:pPr>
        <w:pStyle w:val="Prrafodelista"/>
        <w:numPr>
          <w:ilvl w:val="0"/>
          <w:numId w:val="7"/>
        </w:numPr>
        <w:spacing w:before="240"/>
        <w:ind w:right="16"/>
        <w:jc w:val="both"/>
        <w:rPr>
          <w:rFonts w:ascii="Times New Roman" w:eastAsia="Century Schoolbook" w:hAnsi="Times New Roman" w:cs="Times New Roman"/>
          <w:color w:val="366091"/>
          <w:sz w:val="24"/>
          <w:szCs w:val="24"/>
          <w:lang w:val="es-US"/>
        </w:rPr>
      </w:pPr>
      <w:r w:rsidRPr="00C314A6">
        <w:rPr>
          <w:rFonts w:ascii="Century Schoolbook" w:eastAsia="Century Schoolbook" w:hAnsi="Century Schoolbook" w:cs="Century Schoolbook"/>
          <w:i/>
          <w:iCs/>
          <w:color w:val="366091"/>
          <w:lang w:val="es-US"/>
        </w:rPr>
        <w:lastRenderedPageBreak/>
        <w:t xml:space="preserve">Modelo de </w:t>
      </w:r>
      <w:r w:rsidRPr="00C314A6">
        <w:rPr>
          <w:rFonts w:ascii="Century Schoolbook" w:eastAsia="Century Schoolbook" w:hAnsi="Century Schoolbook" w:cs="Century Schoolbook"/>
          <w:i/>
          <w:iCs/>
          <w:color w:val="366091"/>
          <w:lang w:val="es-US"/>
        </w:rPr>
        <w:t>Regresión</w:t>
      </w:r>
      <w:r w:rsidRPr="00C314A6">
        <w:rPr>
          <w:rFonts w:ascii="Century Schoolbook" w:eastAsia="Century Schoolbook" w:hAnsi="Century Schoolbook" w:cs="Century Schoolbook"/>
          <w:i/>
          <w:iCs/>
          <w:color w:val="366091"/>
          <w:lang w:val="es-US"/>
        </w:rPr>
        <w:t xml:space="preserve"> </w:t>
      </w:r>
      <w:r w:rsidRPr="00C314A6">
        <w:rPr>
          <w:rFonts w:ascii="Century Schoolbook" w:eastAsia="Century Schoolbook" w:hAnsi="Century Schoolbook" w:cs="Century Schoolbook"/>
          <w:i/>
          <w:iCs/>
          <w:color w:val="366091"/>
          <w:lang w:val="es-US"/>
        </w:rPr>
        <w:t>logística</w:t>
      </w:r>
      <w:r w:rsidRPr="00C314A6">
        <w:rPr>
          <w:rFonts w:ascii="Century Schoolbook" w:eastAsia="Century Schoolbook" w:hAnsi="Century Schoolbook" w:cs="Century Schoolbook"/>
          <w:i/>
          <w:iCs/>
          <w:color w:val="366091"/>
          <w:lang w:val="es-US"/>
        </w:rPr>
        <w:t xml:space="preserve"> con Regularización: Ridge y LASSO</w:t>
      </w:r>
      <w:r w:rsidRPr="00C314A6">
        <w:rPr>
          <w:rFonts w:ascii="Century Schoolbook" w:eastAsia="Century Schoolbook" w:hAnsi="Century Schoolbook" w:cs="Century Schoolbook"/>
          <w:i/>
          <w:iCs/>
          <w:color w:val="366091"/>
          <w:lang w:val="es-US"/>
        </w:rPr>
        <w:t>.</w:t>
      </w:r>
      <w:r>
        <w:rPr>
          <w:rFonts w:ascii="Century Schoolbook" w:eastAsia="Century Schoolbook" w:hAnsi="Century Schoolbook" w:cs="Century Schoolbook"/>
          <w:i/>
          <w:iCs/>
          <w:color w:val="366091"/>
          <w:lang w:val="es-US"/>
        </w:rPr>
        <w:br/>
      </w:r>
    </w:p>
    <w:p w14:paraId="25893C8F" w14:textId="77777777" w:rsidR="009320FF" w:rsidRPr="00993B1B" w:rsidRDefault="00C314A6" w:rsidP="009320FF">
      <w:pPr>
        <w:pStyle w:val="Prrafodelista"/>
        <w:numPr>
          <w:ilvl w:val="0"/>
          <w:numId w:val="9"/>
        </w:numPr>
        <w:spacing w:before="240"/>
        <w:ind w:right="16"/>
        <w:jc w:val="both"/>
        <w:rPr>
          <w:rFonts w:ascii="Times New Roman" w:eastAsia="Courier New" w:hAnsi="Times New Roman" w:cs="Times New Roman"/>
          <w:sz w:val="26"/>
          <w:szCs w:val="26"/>
          <w:lang w:val="es-US"/>
        </w:rPr>
      </w:pPr>
      <w:r w:rsidRPr="00993B1B">
        <w:rPr>
          <w:rFonts w:ascii="Times New Roman" w:eastAsia="Courier New" w:hAnsi="Times New Roman" w:cs="Times New Roman"/>
          <w:sz w:val="26"/>
          <w:szCs w:val="26"/>
          <w:lang w:val="es-US"/>
        </w:rPr>
        <w:t>Visualización</w:t>
      </w:r>
    </w:p>
    <w:p w14:paraId="51E2A343" w14:textId="19E27560" w:rsidR="009320FF" w:rsidRPr="00195758" w:rsidRDefault="009320FF" w:rsidP="009320FF">
      <w:pPr>
        <w:spacing w:before="240"/>
        <w:ind w:right="16"/>
        <w:jc w:val="both"/>
        <w:rPr>
          <w:rFonts w:ascii="Times New Roman" w:eastAsia="Courier New" w:hAnsi="Times New Roman" w:cs="Times New Roman"/>
          <w:sz w:val="24"/>
          <w:szCs w:val="24"/>
        </w:rPr>
      </w:pPr>
      <w:r w:rsidRPr="00195758">
        <w:rPr>
          <w:rFonts w:ascii="Times New Roman" w:eastAsia="Courier New" w:hAnsi="Times New Roman" w:cs="Times New Roman"/>
          <w:sz w:val="24"/>
          <w:szCs w:val="24"/>
        </w:rPr>
        <w:t>Se presentan los coeficientes estimados por modelos de Regresión Logística regularizados mediante penalizaciones L1 (LASSO) y L2 (Ridge), evaluados sobre una grilla de valores de penalidad</w:t>
      </w:r>
      <w:r w:rsidRPr="00195758">
        <w:rPr>
          <w:rFonts w:ascii="Times New Roman" w:eastAsia="Courier New" w:hAnsi="Times New Roman" w:cs="Times New Roman"/>
          <w:sz w:val="24"/>
          <w:szCs w:val="24"/>
        </w:rPr>
        <w:br/>
      </w:r>
      <m:oMath>
        <m:r>
          <w:rPr>
            <w:rFonts w:ascii="Cambria Math" w:eastAsia="Courier New" w:hAnsi="Cambria Math" w:cs="Times New Roman"/>
            <w:sz w:val="24"/>
            <w:szCs w:val="24"/>
          </w:rPr>
          <m:t>λ=</m:t>
        </m:r>
        <m:sSup>
          <m:sSupPr>
            <m:ctrlPr>
              <w:rPr>
                <w:rFonts w:ascii="Cambria Math" w:eastAsia="Courier New" w:hAnsi="Cambria Math" w:cs="Times New Roman"/>
                <w:sz w:val="24"/>
                <w:szCs w:val="24"/>
              </w:rPr>
            </m:ctrlPr>
          </m:sSupPr>
          <m:e>
            <m:r>
              <w:rPr>
                <w:rFonts w:ascii="Cambria Math" w:eastAsia="Courier New" w:hAnsi="Cambria Math" w:cs="Times New Roman"/>
                <w:sz w:val="24"/>
                <w:szCs w:val="24"/>
              </w:rPr>
              <m:t>10</m:t>
            </m:r>
          </m:e>
          <m:sup>
            <m:r>
              <w:rPr>
                <w:rFonts w:ascii="Cambria Math" w:eastAsia="Courier New" w:hAnsi="Cambria Math" w:cs="Times New Roman"/>
                <w:sz w:val="24"/>
                <w:szCs w:val="24"/>
              </w:rPr>
              <m:t>n</m:t>
            </m:r>
          </m:sup>
        </m:sSup>
      </m:oMath>
      <w:r w:rsidRPr="00195758">
        <w:rPr>
          <w:rFonts w:ascii="Times New Roman" w:eastAsia="Courier New" w:hAnsi="Times New Roman" w:cs="Times New Roman"/>
          <w:sz w:val="24"/>
          <w:szCs w:val="24"/>
        </w:rPr>
        <w:t xml:space="preserve">con </w:t>
      </w:r>
      <m:oMath>
        <m:r>
          <w:rPr>
            <w:rFonts w:ascii="Cambria Math" w:eastAsia="Courier New" w:hAnsi="Cambria Math" w:cs="Times New Roman"/>
            <w:sz w:val="24"/>
            <w:szCs w:val="24"/>
          </w:rPr>
          <m:t>n∈{-5,-4,…,5}</m:t>
        </m:r>
      </m:oMath>
      <w:r w:rsidRPr="00195758">
        <w:rPr>
          <w:rFonts w:ascii="Times New Roman" w:eastAsia="Courier New" w:hAnsi="Times New Roman" w:cs="Times New Roman"/>
          <w:sz w:val="24"/>
          <w:szCs w:val="24"/>
        </w:rPr>
        <w:t>.</w:t>
      </w:r>
    </w:p>
    <w:p w14:paraId="19D7C19A" w14:textId="347E7854" w:rsidR="009320FF" w:rsidRPr="00195758" w:rsidRDefault="009320FF" w:rsidP="009320FF">
      <w:pPr>
        <w:spacing w:before="240"/>
        <w:ind w:right="16"/>
        <w:jc w:val="both"/>
        <w:rPr>
          <w:rFonts w:ascii="Times New Roman" w:eastAsia="Courier New" w:hAnsi="Times New Roman" w:cs="Times New Roman"/>
          <w:sz w:val="24"/>
          <w:szCs w:val="24"/>
          <w:lang w:val="es-US"/>
        </w:rPr>
      </w:pPr>
      <w:r w:rsidRPr="00195758">
        <w:rPr>
          <w:rFonts w:ascii="Times New Roman" w:eastAsia="Courier New" w:hAnsi="Times New Roman" w:cs="Times New Roman"/>
          <w:sz w:val="24"/>
          <w:szCs w:val="24"/>
        </w:rPr>
        <w:t xml:space="preserve">En </w:t>
      </w:r>
      <w:proofErr w:type="spellStart"/>
      <w:r w:rsidRPr="00195758">
        <w:rPr>
          <w:rFonts w:ascii="Times New Roman" w:eastAsia="Courier New" w:hAnsi="Times New Roman" w:cs="Times New Roman"/>
          <w:sz w:val="24"/>
          <w:szCs w:val="24"/>
        </w:rPr>
        <w:t>LogisticRegression</w:t>
      </w:r>
      <w:proofErr w:type="spellEnd"/>
      <w:r w:rsidRPr="00195758">
        <w:rPr>
          <w:rFonts w:ascii="Times New Roman" w:eastAsia="Courier New" w:hAnsi="Times New Roman" w:cs="Times New Roman"/>
          <w:sz w:val="24"/>
          <w:szCs w:val="24"/>
        </w:rPr>
        <w:t xml:space="preserve">, la regularización se controla a través del parámetro </w:t>
      </w:r>
      <m:oMath>
        <m:r>
          <w:rPr>
            <w:rFonts w:ascii="Cambria Math" w:eastAsia="Courier New" w:hAnsi="Cambria Math" w:cs="Times New Roman"/>
            <w:sz w:val="24"/>
            <w:szCs w:val="24"/>
          </w:rPr>
          <m:t>C=1</m:t>
        </m:r>
        <m:r>
          <m:rPr>
            <m:sty m:val="p"/>
          </m:rPr>
          <w:rPr>
            <w:rFonts w:ascii="Cambria Math" w:eastAsia="Courier New" w:hAnsi="Cambria Math" w:cs="Times New Roman"/>
            <w:sz w:val="24"/>
            <w:szCs w:val="24"/>
          </w:rPr>
          <m:t>/</m:t>
        </m:r>
        <m:r>
          <w:rPr>
            <w:rFonts w:ascii="Cambria Math" w:eastAsia="Courier New" w:hAnsi="Cambria Math" w:cs="Times New Roman"/>
            <w:sz w:val="24"/>
            <w:szCs w:val="24"/>
          </w:rPr>
          <m:t>λ</m:t>
        </m:r>
      </m:oMath>
      <w:r w:rsidRPr="00195758">
        <w:rPr>
          <w:rFonts w:ascii="Times New Roman" w:eastAsia="Courier New" w:hAnsi="Times New Roman" w:cs="Times New Roman"/>
          <w:sz w:val="24"/>
          <w:szCs w:val="24"/>
        </w:rPr>
        <w:t xml:space="preserve">; por lo tanto, valores grandes de </w:t>
      </w:r>
      <m:oMath>
        <m:r>
          <w:rPr>
            <w:rFonts w:ascii="Cambria Math" w:eastAsia="Courier New" w:hAnsi="Cambria Math" w:cs="Times New Roman"/>
            <w:sz w:val="24"/>
            <w:szCs w:val="24"/>
          </w:rPr>
          <m:t>λ</m:t>
        </m:r>
      </m:oMath>
      <w:r w:rsidRPr="00195758">
        <w:rPr>
          <w:rFonts w:ascii="Times New Roman" w:eastAsia="Courier New" w:hAnsi="Times New Roman" w:cs="Times New Roman"/>
          <w:sz w:val="24"/>
          <w:szCs w:val="24"/>
        </w:rPr>
        <w:t xml:space="preserve">(equivalentes a </w:t>
      </w:r>
      <m:oMath>
        <m:r>
          <w:rPr>
            <w:rFonts w:ascii="Cambria Math" w:eastAsia="Courier New" w:hAnsi="Cambria Math" w:cs="Times New Roman"/>
            <w:sz w:val="24"/>
            <w:szCs w:val="24"/>
          </w:rPr>
          <m:t>C</m:t>
        </m:r>
      </m:oMath>
      <w:r w:rsidRPr="00195758">
        <w:rPr>
          <w:rFonts w:ascii="Times New Roman" w:eastAsia="Courier New" w:hAnsi="Times New Roman" w:cs="Times New Roman"/>
          <w:sz w:val="24"/>
          <w:szCs w:val="24"/>
        </w:rPr>
        <w:t>pequeños) implican una mayor fuerza de penalización sobre los coeficientes.</w:t>
      </w:r>
    </w:p>
    <w:p w14:paraId="544135C2" w14:textId="790E6CFC" w:rsidR="00C314A6" w:rsidRPr="00195758" w:rsidRDefault="009320FF" w:rsidP="00C314A6">
      <w:pPr>
        <w:spacing w:before="240"/>
        <w:ind w:right="16"/>
        <w:jc w:val="both"/>
        <w:rPr>
          <w:rFonts w:ascii="Times New Roman" w:eastAsia="Courier New" w:hAnsi="Times New Roman" w:cs="Times New Roman"/>
          <w:sz w:val="24"/>
          <w:szCs w:val="24"/>
          <w:lang w:val="es-US"/>
        </w:rPr>
      </w:pPr>
      <w:r w:rsidRPr="00195758">
        <w:rPr>
          <w:rFonts w:ascii="Times New Roman" w:eastAsia="Courier New" w:hAnsi="Times New Roman" w:cs="Times New Roman"/>
          <w:sz w:val="24"/>
          <w:szCs w:val="24"/>
          <w:lang w:val="es-US"/>
        </w:rPr>
        <w:drawing>
          <wp:inline distT="0" distB="0" distL="0" distR="0" wp14:anchorId="39780346" wp14:editId="00EFD14A">
            <wp:extent cx="5400040" cy="3477260"/>
            <wp:effectExtent l="0" t="0" r="0" b="8890"/>
            <wp:docPr id="529719791"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719791" name="Imagen 1" descr="Gráfico, Gráfico de líneas&#10;&#10;El contenido generado por IA puede ser incorrecto."/>
                    <pic:cNvPicPr/>
                  </pic:nvPicPr>
                  <pic:blipFill>
                    <a:blip r:embed="rId6"/>
                    <a:stretch>
                      <a:fillRect/>
                    </a:stretch>
                  </pic:blipFill>
                  <pic:spPr>
                    <a:xfrm>
                      <a:off x="0" y="0"/>
                      <a:ext cx="5421997" cy="3491399"/>
                    </a:xfrm>
                    <a:prstGeom prst="rect">
                      <a:avLst/>
                    </a:prstGeom>
                  </pic:spPr>
                </pic:pic>
              </a:graphicData>
            </a:graphic>
          </wp:inline>
        </w:drawing>
      </w:r>
    </w:p>
    <w:p w14:paraId="18B6F131" w14:textId="5749C353" w:rsidR="00195758" w:rsidRPr="00195758" w:rsidRDefault="00195758" w:rsidP="00195758">
      <w:pPr>
        <w:spacing w:before="240"/>
        <w:ind w:right="16"/>
        <w:jc w:val="both"/>
        <w:rPr>
          <w:rFonts w:ascii="Times New Roman" w:eastAsia="Courier New" w:hAnsi="Times New Roman" w:cs="Times New Roman"/>
          <w:sz w:val="24"/>
          <w:szCs w:val="24"/>
        </w:rPr>
      </w:pPr>
      <w:r w:rsidRPr="009320FF">
        <w:rPr>
          <w:rFonts w:ascii="Times New Roman" w:eastAsia="Courier New" w:hAnsi="Times New Roman" w:cs="Times New Roman"/>
          <w:sz w:val="24"/>
          <w:szCs w:val="24"/>
        </w:rPr>
        <w:t xml:space="preserve">En el caso de LASSO, la figura muestra que, a medida que </w:t>
      </w:r>
      <m:oMath>
        <m:r>
          <w:rPr>
            <w:rFonts w:ascii="Cambria Math" w:eastAsia="Courier New" w:hAnsi="Cambria Math" w:cs="Times New Roman"/>
            <w:sz w:val="24"/>
            <w:szCs w:val="24"/>
          </w:rPr>
          <m:t>λ</m:t>
        </m:r>
      </m:oMath>
      <w:r w:rsidRPr="009320FF">
        <w:rPr>
          <w:rFonts w:ascii="Times New Roman" w:eastAsia="Courier New" w:hAnsi="Times New Roman" w:cs="Times New Roman"/>
          <w:sz w:val="24"/>
          <w:szCs w:val="24"/>
        </w:rPr>
        <w:t xml:space="preserve">aumenta, varios coeficientes se reducen exactamente a cero. Este comportamiento evidencia el carácter </w:t>
      </w:r>
      <w:proofErr w:type="spellStart"/>
      <w:r w:rsidRPr="009320FF">
        <w:rPr>
          <w:rFonts w:ascii="Times New Roman" w:eastAsia="Courier New" w:hAnsi="Times New Roman" w:cs="Times New Roman"/>
          <w:sz w:val="24"/>
          <w:szCs w:val="24"/>
        </w:rPr>
        <w:t>esparso</w:t>
      </w:r>
      <w:proofErr w:type="spellEnd"/>
      <w:r w:rsidRPr="009320FF">
        <w:rPr>
          <w:rFonts w:ascii="Times New Roman" w:eastAsia="Courier New" w:hAnsi="Times New Roman" w:cs="Times New Roman"/>
          <w:sz w:val="24"/>
          <w:szCs w:val="24"/>
        </w:rPr>
        <w:t xml:space="preserve"> de la penalización L1, que funciona como un mecanismo implícito de selección de variables. Como resultado, LASSO tiende a producir modelos más simples y potencialmente más interpretables, especialmente cuando ciertos predictores aportan información limitada.</w:t>
      </w:r>
    </w:p>
    <w:p w14:paraId="7309BACA" w14:textId="31CB62E9" w:rsidR="00195758" w:rsidRPr="009320FF" w:rsidRDefault="00195758" w:rsidP="00195758">
      <w:pPr>
        <w:spacing w:before="240"/>
        <w:ind w:right="16"/>
        <w:jc w:val="both"/>
        <w:rPr>
          <w:rFonts w:ascii="Times New Roman" w:eastAsia="Courier New" w:hAnsi="Times New Roman" w:cs="Times New Roman"/>
          <w:sz w:val="24"/>
          <w:szCs w:val="24"/>
        </w:rPr>
      </w:pPr>
      <w:r w:rsidRPr="009320FF">
        <w:rPr>
          <w:rFonts w:ascii="Times New Roman" w:eastAsia="Courier New" w:hAnsi="Times New Roman" w:cs="Times New Roman"/>
          <w:sz w:val="24"/>
          <w:szCs w:val="24"/>
        </w:rPr>
        <w:t xml:space="preserve">En contraste, la penalización Ridge genera una reducción más suave y continua de los coeficientes. Si bien la magnitud de los parámetros disminuye a medida que crece </w:t>
      </w:r>
      <m:oMath>
        <m:r>
          <w:rPr>
            <w:rFonts w:ascii="Cambria Math" w:eastAsia="Courier New" w:hAnsi="Cambria Math" w:cs="Times New Roman"/>
            <w:sz w:val="24"/>
            <w:szCs w:val="24"/>
          </w:rPr>
          <m:t>λ</m:t>
        </m:r>
      </m:oMath>
      <w:r w:rsidRPr="009320FF">
        <w:rPr>
          <w:rFonts w:ascii="Times New Roman" w:eastAsia="Courier New" w:hAnsi="Times New Roman" w:cs="Times New Roman"/>
          <w:sz w:val="24"/>
          <w:szCs w:val="24"/>
        </w:rPr>
        <w:t>, ninguno se anula por completo. Esto refleja la naturaleza estabilizadora de la penalización L2, que controla la varianza del modelo sin eliminar predictores, lo que resulta particularmente útil cuando existen correlaciones entre las variables explicativas.</w:t>
      </w:r>
    </w:p>
    <w:p w14:paraId="0A7579AB" w14:textId="73421BE9" w:rsidR="00C314A6" w:rsidRDefault="009320FF" w:rsidP="00C314A6">
      <w:pPr>
        <w:spacing w:before="240"/>
        <w:ind w:right="16"/>
        <w:jc w:val="both"/>
        <w:rPr>
          <w:rFonts w:ascii="Times New Roman" w:eastAsia="Courier New" w:hAnsi="Times New Roman" w:cs="Times New Roman"/>
          <w:sz w:val="24"/>
          <w:szCs w:val="24"/>
          <w:lang w:val="es-US"/>
        </w:rPr>
      </w:pPr>
      <w:r w:rsidRPr="009320FF">
        <w:rPr>
          <w:rFonts w:ascii="Times New Roman" w:eastAsia="Courier New" w:hAnsi="Times New Roman" w:cs="Times New Roman"/>
          <w:sz w:val="24"/>
          <w:szCs w:val="24"/>
          <w:lang w:val="es-US"/>
        </w:rPr>
        <w:lastRenderedPageBreak/>
        <w:drawing>
          <wp:inline distT="0" distB="0" distL="0" distR="0" wp14:anchorId="4A35A8C3" wp14:editId="24010805">
            <wp:extent cx="5400040" cy="3625215"/>
            <wp:effectExtent l="0" t="0" r="0" b="0"/>
            <wp:docPr id="691778020"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778020" name="Imagen 1" descr="Gráfico, Gráfico de líneas&#10;&#10;El contenido generado por IA puede ser incorrecto."/>
                    <pic:cNvPicPr/>
                  </pic:nvPicPr>
                  <pic:blipFill>
                    <a:blip r:embed="rId7"/>
                    <a:stretch>
                      <a:fillRect/>
                    </a:stretch>
                  </pic:blipFill>
                  <pic:spPr>
                    <a:xfrm>
                      <a:off x="0" y="0"/>
                      <a:ext cx="5400040" cy="3625215"/>
                    </a:xfrm>
                    <a:prstGeom prst="rect">
                      <a:avLst/>
                    </a:prstGeom>
                  </pic:spPr>
                </pic:pic>
              </a:graphicData>
            </a:graphic>
          </wp:inline>
        </w:drawing>
      </w:r>
    </w:p>
    <w:p w14:paraId="7B9BFB3C" w14:textId="77777777" w:rsidR="009320FF" w:rsidRPr="009320FF" w:rsidRDefault="009320FF" w:rsidP="009320FF">
      <w:pPr>
        <w:spacing w:before="240"/>
        <w:ind w:right="16"/>
        <w:jc w:val="both"/>
        <w:rPr>
          <w:rFonts w:ascii="Times New Roman" w:eastAsia="Courier New" w:hAnsi="Times New Roman" w:cs="Times New Roman"/>
          <w:sz w:val="24"/>
          <w:szCs w:val="24"/>
        </w:rPr>
      </w:pPr>
      <w:r w:rsidRPr="009320FF">
        <w:rPr>
          <w:rFonts w:ascii="Times New Roman" w:eastAsia="Courier New" w:hAnsi="Times New Roman" w:cs="Times New Roman"/>
          <w:sz w:val="24"/>
          <w:szCs w:val="24"/>
        </w:rPr>
        <w:t>En síntesis:</w:t>
      </w:r>
    </w:p>
    <w:p w14:paraId="2A021B18" w14:textId="77777777" w:rsidR="009320FF" w:rsidRPr="009320FF" w:rsidRDefault="009320FF" w:rsidP="009320FF">
      <w:pPr>
        <w:numPr>
          <w:ilvl w:val="0"/>
          <w:numId w:val="10"/>
        </w:numPr>
        <w:spacing w:before="240"/>
        <w:ind w:right="16"/>
        <w:jc w:val="both"/>
        <w:rPr>
          <w:rFonts w:ascii="Times New Roman" w:eastAsia="Courier New" w:hAnsi="Times New Roman" w:cs="Times New Roman"/>
          <w:sz w:val="24"/>
          <w:szCs w:val="24"/>
        </w:rPr>
      </w:pPr>
      <w:r w:rsidRPr="009320FF">
        <w:rPr>
          <w:rFonts w:ascii="Times New Roman" w:eastAsia="Courier New" w:hAnsi="Times New Roman" w:cs="Times New Roman"/>
          <w:sz w:val="24"/>
          <w:szCs w:val="24"/>
        </w:rPr>
        <w:t xml:space="preserve">LASSO (L1): induce </w:t>
      </w:r>
      <w:proofErr w:type="spellStart"/>
      <w:r w:rsidRPr="009320FF">
        <w:rPr>
          <w:rFonts w:ascii="Times New Roman" w:eastAsia="Courier New" w:hAnsi="Times New Roman" w:cs="Times New Roman"/>
          <w:sz w:val="24"/>
          <w:szCs w:val="24"/>
        </w:rPr>
        <w:t>esparsidad</w:t>
      </w:r>
      <w:proofErr w:type="spellEnd"/>
      <w:r w:rsidRPr="009320FF">
        <w:rPr>
          <w:rFonts w:ascii="Times New Roman" w:eastAsia="Courier New" w:hAnsi="Times New Roman" w:cs="Times New Roman"/>
          <w:sz w:val="24"/>
          <w:szCs w:val="24"/>
        </w:rPr>
        <w:t xml:space="preserve"> y selecciona automáticamente variables, favoreciendo modelos más parsimoniosos.</w:t>
      </w:r>
    </w:p>
    <w:p w14:paraId="2DD62995" w14:textId="77777777" w:rsidR="009320FF" w:rsidRPr="009320FF" w:rsidRDefault="009320FF" w:rsidP="009320FF">
      <w:pPr>
        <w:numPr>
          <w:ilvl w:val="0"/>
          <w:numId w:val="10"/>
        </w:numPr>
        <w:spacing w:before="240"/>
        <w:ind w:right="16"/>
        <w:jc w:val="both"/>
        <w:rPr>
          <w:rFonts w:ascii="Times New Roman" w:eastAsia="Courier New" w:hAnsi="Times New Roman" w:cs="Times New Roman"/>
          <w:sz w:val="24"/>
          <w:szCs w:val="24"/>
        </w:rPr>
      </w:pPr>
      <w:r w:rsidRPr="009320FF">
        <w:rPr>
          <w:rFonts w:ascii="Times New Roman" w:eastAsia="Courier New" w:hAnsi="Times New Roman" w:cs="Times New Roman"/>
          <w:sz w:val="24"/>
          <w:szCs w:val="24"/>
        </w:rPr>
        <w:t>Ridge (L2): contrae los coeficientes sin anularlos, priorizando estabilidad y mitigación del sobreajuste.</w:t>
      </w:r>
    </w:p>
    <w:p w14:paraId="75E938AE" w14:textId="2CE35BA4" w:rsidR="00C314A6" w:rsidRPr="00993B1B" w:rsidRDefault="00C314A6" w:rsidP="00C314A6">
      <w:pPr>
        <w:pStyle w:val="Prrafodelista"/>
        <w:numPr>
          <w:ilvl w:val="0"/>
          <w:numId w:val="9"/>
        </w:numPr>
        <w:spacing w:before="240"/>
        <w:ind w:right="16"/>
        <w:jc w:val="both"/>
        <w:rPr>
          <w:rFonts w:ascii="Times New Roman" w:eastAsia="Courier New" w:hAnsi="Times New Roman" w:cs="Times New Roman"/>
          <w:b/>
          <w:bCs/>
          <w:sz w:val="26"/>
          <w:szCs w:val="26"/>
          <w:lang w:val="es-US"/>
        </w:rPr>
      </w:pPr>
      <w:r w:rsidRPr="00993B1B">
        <w:rPr>
          <w:rFonts w:ascii="Times New Roman" w:eastAsia="Century Schoolbook" w:hAnsi="Times New Roman" w:cs="Times New Roman"/>
          <w:b/>
          <w:bCs/>
          <w:sz w:val="26"/>
          <w:szCs w:val="26"/>
          <w:lang w:val="es-US"/>
        </w:rPr>
        <w:t>Penalidad óptima por Cross-validation y visualización</w:t>
      </w:r>
      <w:r w:rsidRPr="00993B1B">
        <w:rPr>
          <w:rFonts w:ascii="Times New Roman" w:eastAsia="Century Schoolbook" w:hAnsi="Times New Roman" w:cs="Times New Roman"/>
          <w:b/>
          <w:bCs/>
          <w:sz w:val="26"/>
          <w:szCs w:val="26"/>
          <w:lang w:val="es-US"/>
        </w:rPr>
        <w:t>.</w:t>
      </w:r>
    </w:p>
    <w:p w14:paraId="2FB6D59F" w14:textId="445E7015" w:rsidR="00993B1B" w:rsidRPr="00993B1B" w:rsidRDefault="00420B6D" w:rsidP="00993B1B">
      <w:pPr>
        <w:spacing w:before="240"/>
        <w:ind w:right="16"/>
        <w:jc w:val="both"/>
        <w:rPr>
          <w:rFonts w:ascii="Times New Roman" w:eastAsia="Courier New" w:hAnsi="Times New Roman" w:cs="Times New Roman"/>
          <w:sz w:val="24"/>
          <w:szCs w:val="24"/>
        </w:rPr>
      </w:pPr>
      <w:r w:rsidRPr="00420B6D">
        <w:rPr>
          <w:rFonts w:ascii="Times New Roman" w:eastAsia="Courier New" w:hAnsi="Times New Roman" w:cs="Times New Roman"/>
          <w:sz w:val="24"/>
          <w:szCs w:val="24"/>
        </w:rPr>
        <w:t xml:space="preserve">Para determinar la penalidad óptima de los modelos de regresión logística con regularización LASSO (L1) y Ridge (L2), se aplicó </w:t>
      </w:r>
      <w:proofErr w:type="spellStart"/>
      <w:r w:rsidRPr="00420B6D">
        <w:rPr>
          <w:rFonts w:ascii="Times New Roman" w:eastAsia="Courier New" w:hAnsi="Times New Roman" w:cs="Times New Roman"/>
          <w:b/>
          <w:bCs/>
          <w:sz w:val="24"/>
          <w:szCs w:val="24"/>
        </w:rPr>
        <w:t>LogisticRegressionCV</w:t>
      </w:r>
      <w:proofErr w:type="spellEnd"/>
      <w:r w:rsidRPr="00420B6D">
        <w:rPr>
          <w:rFonts w:ascii="Times New Roman" w:eastAsia="Courier New" w:hAnsi="Times New Roman" w:cs="Times New Roman"/>
          <w:sz w:val="24"/>
          <w:szCs w:val="24"/>
        </w:rPr>
        <w:t xml:space="preserve"> con validación cruzada de 5 pliegues, evaluando la grilla de valores de λ definida previamente.</w:t>
      </w:r>
      <w:r w:rsidR="00993B1B">
        <w:rPr>
          <w:rFonts w:ascii="Times New Roman" w:eastAsia="Courier New" w:hAnsi="Times New Roman" w:cs="Times New Roman"/>
          <w:sz w:val="24"/>
          <w:szCs w:val="24"/>
        </w:rPr>
        <w:t xml:space="preserve"> L</w:t>
      </w:r>
      <w:r w:rsidR="00993B1B" w:rsidRPr="00420B6D">
        <w:rPr>
          <w:rFonts w:ascii="Times New Roman" w:eastAsia="Courier New" w:hAnsi="Times New Roman" w:cs="Times New Roman"/>
          <w:sz w:val="24"/>
          <w:szCs w:val="24"/>
        </w:rPr>
        <w:t xml:space="preserve">os tres gráficos presentan visualmente cómo el error promedio y la proporción de coeficientes cero varían con λ, cumpliendo con la consigna de </w:t>
      </w:r>
      <w:r w:rsidR="00993B1B" w:rsidRPr="00993B1B">
        <w:rPr>
          <w:rFonts w:ascii="Times New Roman" w:eastAsia="Courier New" w:hAnsi="Times New Roman" w:cs="Times New Roman"/>
          <w:sz w:val="24"/>
          <w:szCs w:val="24"/>
        </w:rPr>
        <w:t>mostrar la</w:t>
      </w:r>
      <w:r w:rsidR="00993B1B">
        <w:rPr>
          <w:rFonts w:ascii="Times New Roman" w:eastAsia="Courier New" w:hAnsi="Times New Roman" w:cs="Times New Roman"/>
          <w:sz w:val="24"/>
          <w:szCs w:val="24"/>
        </w:rPr>
        <w:t xml:space="preserve"> </w:t>
      </w:r>
      <w:r w:rsidR="00993B1B" w:rsidRPr="00420B6D">
        <w:rPr>
          <w:rFonts w:ascii="Times New Roman" w:eastAsia="Courier New" w:hAnsi="Times New Roman" w:cs="Times New Roman"/>
          <w:sz w:val="24"/>
          <w:szCs w:val="24"/>
        </w:rPr>
        <w:t>distribución del error de clasificación y la selección de variables.</w:t>
      </w:r>
    </w:p>
    <w:p w14:paraId="64A6B885" w14:textId="353FFCEE" w:rsidR="00420B6D" w:rsidRDefault="00AC11FD" w:rsidP="00420B6D">
      <w:pPr>
        <w:spacing w:before="240"/>
        <w:ind w:right="16"/>
        <w:jc w:val="both"/>
        <w:rPr>
          <w:rFonts w:ascii="Times New Roman" w:eastAsia="Courier New" w:hAnsi="Times New Roman" w:cs="Times New Roman"/>
          <w:sz w:val="24"/>
          <w:szCs w:val="24"/>
        </w:rPr>
      </w:pPr>
      <w:r w:rsidRPr="00AC11FD">
        <w:rPr>
          <w:rFonts w:ascii="Times New Roman" w:eastAsia="Courier New" w:hAnsi="Times New Roman" w:cs="Times New Roman"/>
          <w:sz w:val="24"/>
          <w:szCs w:val="24"/>
        </w:rPr>
        <w:t xml:space="preserve">En el primer gráfico, </w:t>
      </w:r>
      <w:r w:rsidRPr="00AC11FD">
        <w:rPr>
          <w:rFonts w:ascii="Times New Roman" w:eastAsia="Courier New" w:hAnsi="Times New Roman" w:cs="Times New Roman"/>
          <w:b/>
          <w:bCs/>
          <w:sz w:val="24"/>
          <w:szCs w:val="24"/>
        </w:rPr>
        <w:t>LASSO: Error promedio 5-fold CV vs λ</w:t>
      </w:r>
      <w:r w:rsidRPr="00AC11FD">
        <w:rPr>
          <w:rFonts w:ascii="Times New Roman" w:eastAsia="Courier New" w:hAnsi="Times New Roman" w:cs="Times New Roman"/>
          <w:sz w:val="24"/>
          <w:szCs w:val="24"/>
        </w:rPr>
        <w:t xml:space="preserve">, el error se mantiene estable para λ pequeños y aumenta significativamente para λ grandes, reflejando </w:t>
      </w:r>
      <w:proofErr w:type="spellStart"/>
      <w:r w:rsidRPr="00AC11FD">
        <w:rPr>
          <w:rFonts w:ascii="Times New Roman" w:eastAsia="Courier New" w:hAnsi="Times New Roman" w:cs="Times New Roman"/>
          <w:sz w:val="24"/>
          <w:szCs w:val="24"/>
        </w:rPr>
        <w:t>subajuste</w:t>
      </w:r>
      <w:proofErr w:type="spellEnd"/>
      <w:r w:rsidRPr="00AC11FD">
        <w:rPr>
          <w:rFonts w:ascii="Times New Roman" w:eastAsia="Courier New" w:hAnsi="Times New Roman" w:cs="Times New Roman"/>
          <w:sz w:val="24"/>
          <w:szCs w:val="24"/>
        </w:rPr>
        <w:t xml:space="preserve">. La penalidad óptima seleccionada fue </w:t>
      </w:r>
      <w:proofErr w:type="spellStart"/>
      <w:r w:rsidRPr="00AC11FD">
        <w:rPr>
          <w:rFonts w:ascii="Times New Roman" w:eastAsia="Courier New" w:hAnsi="Times New Roman" w:cs="Times New Roman"/>
          <w:b/>
          <w:bCs/>
          <w:sz w:val="24"/>
          <w:szCs w:val="24"/>
        </w:rPr>
        <w:t>λ^CV</w:t>
      </w:r>
      <w:proofErr w:type="spellEnd"/>
      <w:r w:rsidRPr="00AC11FD">
        <w:rPr>
          <w:rFonts w:ascii="Times New Roman" w:eastAsia="Courier New" w:hAnsi="Times New Roman" w:cs="Times New Roman"/>
          <w:b/>
          <w:bCs/>
          <w:sz w:val="24"/>
          <w:szCs w:val="24"/>
        </w:rPr>
        <w:t xml:space="preserve"> = 10.0</w:t>
      </w:r>
      <w:r w:rsidRPr="00AC11FD">
        <w:rPr>
          <w:rFonts w:ascii="Times New Roman" w:eastAsia="Courier New" w:hAnsi="Times New Roman" w:cs="Times New Roman"/>
          <w:sz w:val="24"/>
          <w:szCs w:val="24"/>
        </w:rPr>
        <w:t>, valor que minimiza el error promedio (~0.35).</w:t>
      </w:r>
    </w:p>
    <w:p w14:paraId="28FA0532" w14:textId="49E6B5D8" w:rsidR="00420B6D" w:rsidRPr="00420B6D" w:rsidRDefault="00993B1B" w:rsidP="00420B6D">
      <w:pPr>
        <w:spacing w:before="240"/>
        <w:ind w:right="16"/>
        <w:jc w:val="both"/>
        <w:rPr>
          <w:rFonts w:ascii="Times New Roman" w:eastAsia="Courier New" w:hAnsi="Times New Roman" w:cs="Times New Roman"/>
          <w:sz w:val="24"/>
          <w:szCs w:val="24"/>
        </w:rPr>
      </w:pPr>
      <w:r>
        <w:rPr>
          <w:rFonts w:ascii="Times New Roman" w:eastAsia="Courier New" w:hAnsi="Times New Roman" w:cs="Times New Roman"/>
          <w:noProof/>
          <w:sz w:val="24"/>
          <w:szCs w:val="24"/>
        </w:rPr>
        <w:lastRenderedPageBreak/>
        <w:drawing>
          <wp:inline distT="0" distB="0" distL="0" distR="0" wp14:anchorId="59070FD4" wp14:editId="4697102E">
            <wp:extent cx="5391150" cy="3314700"/>
            <wp:effectExtent l="0" t="0" r="0" b="0"/>
            <wp:docPr id="1663770372"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391150" cy="3314700"/>
                    </a:xfrm>
                    <a:prstGeom prst="rect">
                      <a:avLst/>
                    </a:prstGeom>
                    <a:noFill/>
                    <a:ln>
                      <a:noFill/>
                    </a:ln>
                  </pic:spPr>
                </pic:pic>
              </a:graphicData>
            </a:graphic>
          </wp:inline>
        </w:drawing>
      </w:r>
    </w:p>
    <w:p w14:paraId="48F69CB5" w14:textId="2A191080" w:rsidR="00AC11FD" w:rsidRPr="00AC11FD" w:rsidRDefault="00AC11FD" w:rsidP="00993B1B">
      <w:pPr>
        <w:spacing w:before="240"/>
        <w:ind w:right="16"/>
        <w:jc w:val="both"/>
        <w:rPr>
          <w:rFonts w:ascii="Times New Roman" w:eastAsia="Courier New" w:hAnsi="Times New Roman" w:cs="Times New Roman"/>
          <w:sz w:val="24"/>
          <w:szCs w:val="24"/>
        </w:rPr>
      </w:pPr>
      <w:r w:rsidRPr="00AC11FD">
        <w:rPr>
          <w:rFonts w:ascii="Times New Roman" w:eastAsia="Courier New" w:hAnsi="Times New Roman" w:cs="Times New Roman"/>
          <w:sz w:val="24"/>
          <w:szCs w:val="24"/>
        </w:rPr>
        <w:t xml:space="preserve">El segundo gráfico, </w:t>
      </w:r>
      <w:r w:rsidRPr="00C03169">
        <w:rPr>
          <w:rFonts w:ascii="Times New Roman" w:eastAsia="Courier New" w:hAnsi="Times New Roman" w:cs="Times New Roman"/>
          <w:b/>
          <w:bCs/>
          <w:sz w:val="24"/>
          <w:szCs w:val="24"/>
        </w:rPr>
        <w:t>LASSO: Proporción de variables ignoradas vs λ</w:t>
      </w:r>
      <w:r w:rsidRPr="00AC11FD">
        <w:rPr>
          <w:rFonts w:ascii="Times New Roman" w:eastAsia="Courier New" w:hAnsi="Times New Roman" w:cs="Times New Roman"/>
          <w:sz w:val="24"/>
          <w:szCs w:val="24"/>
        </w:rPr>
        <w:t>, evidencia la capacidad de LASSO para realizar selección de variables. Para λ pequeños, la mayoría de variables se conserva; a medida que λ aumenta, el modelo elimina progresivamente las variables menos relevantes, y con λ muy grandes casi todos los coeficientes se fuerzan a cero.</w:t>
      </w:r>
    </w:p>
    <w:p w14:paraId="783C93A5" w14:textId="44D3E99C" w:rsidR="00C03169" w:rsidRDefault="00C03169" w:rsidP="00993B1B">
      <w:pPr>
        <w:spacing w:before="240"/>
        <w:ind w:right="16"/>
        <w:jc w:val="both"/>
        <w:rPr>
          <w:rFonts w:ascii="Times New Roman" w:eastAsia="Courier New" w:hAnsi="Times New Roman" w:cs="Times New Roman"/>
          <w:b/>
          <w:bCs/>
          <w:sz w:val="24"/>
          <w:szCs w:val="24"/>
        </w:rPr>
      </w:pPr>
      <w:r>
        <w:rPr>
          <w:rFonts w:ascii="Times New Roman" w:eastAsia="Courier New" w:hAnsi="Times New Roman" w:cs="Times New Roman"/>
          <w:b/>
          <w:bCs/>
          <w:noProof/>
          <w:sz w:val="24"/>
          <w:szCs w:val="24"/>
        </w:rPr>
        <w:drawing>
          <wp:inline distT="0" distB="0" distL="0" distR="0" wp14:anchorId="58D601D2" wp14:editId="07A9052A">
            <wp:extent cx="5391150" cy="3314700"/>
            <wp:effectExtent l="0" t="0" r="0" b="0"/>
            <wp:docPr id="894017066"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391150" cy="3314700"/>
                    </a:xfrm>
                    <a:prstGeom prst="rect">
                      <a:avLst/>
                    </a:prstGeom>
                    <a:noFill/>
                    <a:ln>
                      <a:noFill/>
                    </a:ln>
                  </pic:spPr>
                </pic:pic>
              </a:graphicData>
            </a:graphic>
          </wp:inline>
        </w:drawing>
      </w:r>
    </w:p>
    <w:p w14:paraId="52B6E996" w14:textId="77777777" w:rsidR="00AC11FD" w:rsidRPr="00AC11FD" w:rsidRDefault="00AC11FD" w:rsidP="00AC11FD">
      <w:pPr>
        <w:spacing w:before="240"/>
        <w:ind w:right="16"/>
        <w:jc w:val="both"/>
        <w:rPr>
          <w:rFonts w:ascii="Times New Roman" w:eastAsia="Courier New" w:hAnsi="Times New Roman" w:cs="Times New Roman"/>
          <w:sz w:val="24"/>
          <w:szCs w:val="24"/>
        </w:rPr>
      </w:pPr>
      <w:r w:rsidRPr="00AC11FD">
        <w:rPr>
          <w:rFonts w:ascii="Times New Roman" w:eastAsia="Courier New" w:hAnsi="Times New Roman" w:cs="Times New Roman"/>
          <w:sz w:val="24"/>
          <w:szCs w:val="24"/>
        </w:rPr>
        <w:t xml:space="preserve">En el tercer gráfico, Ridge: </w:t>
      </w:r>
      <w:r w:rsidRPr="00AC11FD">
        <w:rPr>
          <w:rFonts w:ascii="Times New Roman" w:eastAsia="Courier New" w:hAnsi="Times New Roman" w:cs="Times New Roman"/>
          <w:b/>
          <w:bCs/>
          <w:sz w:val="24"/>
          <w:szCs w:val="24"/>
        </w:rPr>
        <w:t>Error promedio 5-fold CV vs λ</w:t>
      </w:r>
      <w:r w:rsidRPr="00AC11FD">
        <w:rPr>
          <w:rFonts w:ascii="Times New Roman" w:eastAsia="Courier New" w:hAnsi="Times New Roman" w:cs="Times New Roman"/>
          <w:sz w:val="24"/>
          <w:szCs w:val="24"/>
        </w:rPr>
        <w:t xml:space="preserve">, se observa un comportamiento similar en cuanto al error, alcanzando su mínimo para </w:t>
      </w:r>
      <w:proofErr w:type="spellStart"/>
      <w:r w:rsidRPr="00AC11FD">
        <w:rPr>
          <w:rFonts w:ascii="Times New Roman" w:eastAsia="Courier New" w:hAnsi="Times New Roman" w:cs="Times New Roman"/>
          <w:sz w:val="24"/>
          <w:szCs w:val="24"/>
        </w:rPr>
        <w:t>λ^CV</w:t>
      </w:r>
      <w:proofErr w:type="spellEnd"/>
      <w:r w:rsidRPr="00AC11FD">
        <w:rPr>
          <w:rFonts w:ascii="Times New Roman" w:eastAsia="Courier New" w:hAnsi="Times New Roman" w:cs="Times New Roman"/>
          <w:sz w:val="24"/>
          <w:szCs w:val="24"/>
        </w:rPr>
        <w:t xml:space="preserve"> = 10.0. A diferencia de LASSO, Ridge reduce los coeficientes sin eliminarlos, por lo que no se aprecia selección de variables.</w:t>
      </w:r>
    </w:p>
    <w:p w14:paraId="4714390E" w14:textId="0C6ABD77" w:rsidR="00C03169" w:rsidRDefault="00C03169" w:rsidP="00AC11FD">
      <w:pPr>
        <w:spacing w:before="240"/>
        <w:ind w:right="16"/>
        <w:jc w:val="both"/>
        <w:rPr>
          <w:rFonts w:ascii="Times New Roman" w:eastAsia="Courier New" w:hAnsi="Times New Roman" w:cs="Times New Roman"/>
          <w:sz w:val="24"/>
          <w:szCs w:val="24"/>
        </w:rPr>
      </w:pPr>
      <w:r>
        <w:rPr>
          <w:rFonts w:ascii="Times New Roman" w:eastAsia="Courier New" w:hAnsi="Times New Roman" w:cs="Times New Roman"/>
          <w:noProof/>
          <w:sz w:val="24"/>
          <w:szCs w:val="24"/>
        </w:rPr>
        <w:lastRenderedPageBreak/>
        <w:drawing>
          <wp:inline distT="0" distB="0" distL="0" distR="0" wp14:anchorId="0D091032" wp14:editId="240FA7E7">
            <wp:extent cx="5391150" cy="3314700"/>
            <wp:effectExtent l="0" t="0" r="0" b="0"/>
            <wp:docPr id="1259815130"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391150" cy="3314700"/>
                    </a:xfrm>
                    <a:prstGeom prst="rect">
                      <a:avLst/>
                    </a:prstGeom>
                    <a:noFill/>
                    <a:ln>
                      <a:noFill/>
                    </a:ln>
                  </pic:spPr>
                </pic:pic>
              </a:graphicData>
            </a:graphic>
          </wp:inline>
        </w:drawing>
      </w:r>
    </w:p>
    <w:p w14:paraId="4E2BF0A4" w14:textId="00DAF318" w:rsidR="00AC11FD" w:rsidRDefault="00AC11FD" w:rsidP="00AC11FD">
      <w:pPr>
        <w:spacing w:before="240"/>
        <w:ind w:right="16"/>
        <w:jc w:val="both"/>
        <w:rPr>
          <w:rFonts w:ascii="Times New Roman" w:eastAsia="Courier New" w:hAnsi="Times New Roman" w:cs="Times New Roman"/>
          <w:sz w:val="24"/>
          <w:szCs w:val="24"/>
        </w:rPr>
      </w:pPr>
      <w:r w:rsidRPr="00AC11FD">
        <w:rPr>
          <w:rFonts w:ascii="Times New Roman" w:eastAsia="Courier New" w:hAnsi="Times New Roman" w:cs="Times New Roman"/>
          <w:sz w:val="24"/>
          <w:szCs w:val="24"/>
        </w:rPr>
        <w:t xml:space="preserve">En resumen, tanto LASSO como Ridge alcanzan su rendimiento óptimo con λ = 10.0. LASSO permite eliminar variables menos relevantes a medida que λ aumenta, mientras que Ridge conserva todas las variables. Con </w:t>
      </w:r>
      <w:proofErr w:type="spellStart"/>
      <w:r w:rsidRPr="00AC11FD">
        <w:rPr>
          <w:rFonts w:ascii="Times New Roman" w:eastAsia="Courier New" w:hAnsi="Times New Roman" w:cs="Times New Roman"/>
          <w:sz w:val="24"/>
          <w:szCs w:val="24"/>
        </w:rPr>
        <w:t>λ^CV</w:t>
      </w:r>
      <w:proofErr w:type="spellEnd"/>
      <w:r w:rsidRPr="00AC11FD">
        <w:rPr>
          <w:rFonts w:ascii="Times New Roman" w:eastAsia="Courier New" w:hAnsi="Times New Roman" w:cs="Times New Roman"/>
          <w:sz w:val="24"/>
          <w:szCs w:val="24"/>
        </w:rPr>
        <w:t xml:space="preserve"> = 10.0, LASSO mantiene la mayoría de las variables, asegurando un balance adecuado entre capacidad predictiva y simplificación del modelo.</w:t>
      </w:r>
    </w:p>
    <w:p w14:paraId="0380C774" w14:textId="4F2B9A35" w:rsidR="00C314A6" w:rsidRPr="002D3EE9" w:rsidRDefault="00C314A6" w:rsidP="00C314A6">
      <w:pPr>
        <w:pStyle w:val="Prrafodelista"/>
        <w:numPr>
          <w:ilvl w:val="0"/>
          <w:numId w:val="9"/>
        </w:numPr>
        <w:spacing w:before="240"/>
        <w:ind w:right="16"/>
        <w:jc w:val="both"/>
        <w:rPr>
          <w:rFonts w:ascii="Times New Roman" w:eastAsia="Courier New" w:hAnsi="Times New Roman" w:cs="Times New Roman"/>
          <w:b/>
          <w:bCs/>
          <w:sz w:val="26"/>
          <w:szCs w:val="26"/>
          <w:lang w:val="es-US"/>
        </w:rPr>
      </w:pPr>
      <w:r w:rsidRPr="002D3EE9">
        <w:rPr>
          <w:rFonts w:ascii="Times New Roman" w:eastAsia="Century Schoolbook" w:hAnsi="Times New Roman" w:cs="Times New Roman"/>
          <w:b/>
          <w:bCs/>
          <w:sz w:val="26"/>
          <w:szCs w:val="26"/>
          <w:lang w:val="es-US"/>
        </w:rPr>
        <w:t xml:space="preserve">Estimación con </w:t>
      </w:r>
      <m:oMath>
        <m:sSup>
          <m:sSupPr>
            <m:ctrlPr>
              <w:rPr>
                <w:rFonts w:ascii="Cambria Math" w:eastAsia="Cambria Math" w:hAnsi="Cambria Math" w:cs="Times New Roman"/>
                <w:b/>
                <w:bCs/>
                <w:sz w:val="26"/>
                <w:szCs w:val="26"/>
              </w:rPr>
            </m:ctrlPr>
          </m:sSupPr>
          <m:e>
            <m:r>
              <m:rPr>
                <m:sty m:val="b"/>
              </m:rPr>
              <w:rPr>
                <w:rFonts w:ascii="Cambria Math" w:hAnsi="Cambria Math" w:cs="Times New Roman"/>
                <w:sz w:val="26"/>
                <w:szCs w:val="26"/>
              </w:rPr>
              <m:t>λ</m:t>
            </m:r>
          </m:e>
          <m:sup>
            <m:r>
              <m:rPr>
                <m:sty m:val="b"/>
              </m:rPr>
              <w:rPr>
                <w:rFonts w:ascii="Cambria Math" w:eastAsia="Cambria Math" w:hAnsi="Cambria Math" w:cs="Times New Roman"/>
                <w:sz w:val="26"/>
                <w:szCs w:val="26"/>
              </w:rPr>
              <m:t>cv</m:t>
            </m:r>
          </m:sup>
        </m:sSup>
      </m:oMath>
      <w:r w:rsidRPr="002D3EE9">
        <w:rPr>
          <w:rFonts w:ascii="Times New Roman" w:eastAsia="Century Schoolbook" w:hAnsi="Times New Roman" w:cs="Times New Roman"/>
          <w:b/>
          <w:bCs/>
          <w:sz w:val="26"/>
          <w:szCs w:val="26"/>
          <w:lang w:val="es-US"/>
        </w:rPr>
        <w:t xml:space="preserve"> y comparación de coeficientes</w:t>
      </w:r>
    </w:p>
    <w:p w14:paraId="09A3E4F3" w14:textId="59B0D410" w:rsidR="00C314A6" w:rsidRDefault="002D3EE9" w:rsidP="002D3EE9">
      <w:pPr>
        <w:spacing w:before="240"/>
        <w:ind w:right="16"/>
        <w:jc w:val="both"/>
        <w:rPr>
          <w:rFonts w:ascii="Times New Roman" w:eastAsia="Courier New" w:hAnsi="Times New Roman" w:cs="Times New Roman"/>
          <w:sz w:val="24"/>
          <w:szCs w:val="24"/>
        </w:rPr>
      </w:pPr>
      <w:r w:rsidRPr="002D3EE9">
        <w:rPr>
          <w:rFonts w:ascii="Times New Roman" w:eastAsia="Courier New" w:hAnsi="Times New Roman" w:cs="Times New Roman"/>
          <w:sz w:val="24"/>
          <w:szCs w:val="24"/>
        </w:rPr>
        <w:t xml:space="preserve">Se estimaron modelos de regresión logística utilizando la base </w:t>
      </w:r>
      <w:proofErr w:type="spellStart"/>
      <w:r w:rsidRPr="002D3EE9">
        <w:rPr>
          <w:rFonts w:ascii="Times New Roman" w:eastAsia="Courier New" w:hAnsi="Times New Roman" w:cs="Times New Roman"/>
          <w:sz w:val="24"/>
          <w:szCs w:val="24"/>
        </w:rPr>
        <w:t>X_train</w:t>
      </w:r>
      <w:proofErr w:type="spellEnd"/>
      <w:r w:rsidRPr="002D3EE9">
        <w:rPr>
          <w:rFonts w:ascii="Times New Roman" w:eastAsia="Courier New" w:hAnsi="Times New Roman" w:cs="Times New Roman"/>
          <w:sz w:val="24"/>
          <w:szCs w:val="24"/>
        </w:rPr>
        <w:t xml:space="preserve"> de respondieron_2025 bajo tres configuraciones: sin penalidad, con regularización LASSO (L1) y con regularización Ridge (L2), empleando como penalidad óptima </w:t>
      </w:r>
      <w:proofErr w:type="spellStart"/>
      <w:r w:rsidRPr="002D3EE9">
        <w:rPr>
          <w:rFonts w:ascii="Times New Roman" w:eastAsia="Courier New" w:hAnsi="Times New Roman" w:cs="Times New Roman"/>
          <w:sz w:val="24"/>
          <w:szCs w:val="24"/>
        </w:rPr>
        <w:t>λ^CV</w:t>
      </w:r>
      <w:proofErr w:type="spellEnd"/>
      <w:r w:rsidRPr="002D3EE9">
        <w:rPr>
          <w:rFonts w:ascii="Times New Roman" w:eastAsia="Courier New" w:hAnsi="Times New Roman" w:cs="Times New Roman"/>
          <w:sz w:val="24"/>
          <w:szCs w:val="24"/>
        </w:rPr>
        <w:t xml:space="preserve"> = 10.0 obtenida en el ítem anterior. La tabla resultante compara los coeficientes estimados para cada variable en los tres modelos.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78"/>
        <w:gridCol w:w="2124"/>
        <w:gridCol w:w="1076"/>
        <w:gridCol w:w="1091"/>
      </w:tblGrid>
      <w:tr w:rsidR="002D3EE9" w:rsidRPr="002D3EE9" w14:paraId="3DEDC4AC" w14:textId="77777777" w:rsidTr="002D3EE9">
        <w:trPr>
          <w:tblHeader/>
          <w:tblCellSpacing w:w="15" w:type="dxa"/>
          <w:jc w:val="center"/>
        </w:trPr>
        <w:tc>
          <w:tcPr>
            <w:tcW w:w="0" w:type="auto"/>
            <w:vAlign w:val="center"/>
            <w:hideMark/>
          </w:tcPr>
          <w:p w14:paraId="7E5AADCB" w14:textId="77777777" w:rsidR="002D3EE9" w:rsidRPr="002D3EE9" w:rsidRDefault="002D3EE9" w:rsidP="002D3EE9">
            <w:pPr>
              <w:spacing w:before="240" w:line="120" w:lineRule="auto"/>
              <w:ind w:right="16"/>
              <w:jc w:val="both"/>
              <w:rPr>
                <w:rFonts w:ascii="Times New Roman" w:eastAsia="Courier New" w:hAnsi="Times New Roman" w:cs="Times New Roman"/>
                <w:b/>
                <w:bCs/>
                <w:sz w:val="24"/>
                <w:szCs w:val="24"/>
              </w:rPr>
            </w:pPr>
            <w:r w:rsidRPr="002D3EE9">
              <w:rPr>
                <w:rFonts w:ascii="Times New Roman" w:eastAsia="Courier New" w:hAnsi="Times New Roman" w:cs="Times New Roman"/>
                <w:b/>
                <w:bCs/>
                <w:sz w:val="24"/>
                <w:szCs w:val="24"/>
              </w:rPr>
              <w:t>Variable</w:t>
            </w:r>
          </w:p>
        </w:tc>
        <w:tc>
          <w:tcPr>
            <w:tcW w:w="0" w:type="auto"/>
            <w:vAlign w:val="center"/>
            <w:hideMark/>
          </w:tcPr>
          <w:p w14:paraId="77CA3E80" w14:textId="77777777" w:rsidR="002D3EE9" w:rsidRPr="002D3EE9" w:rsidRDefault="002D3EE9" w:rsidP="002D3EE9">
            <w:pPr>
              <w:spacing w:before="240" w:line="120" w:lineRule="auto"/>
              <w:ind w:right="16"/>
              <w:jc w:val="both"/>
              <w:rPr>
                <w:rFonts w:ascii="Times New Roman" w:eastAsia="Courier New" w:hAnsi="Times New Roman" w:cs="Times New Roman"/>
                <w:b/>
                <w:bCs/>
                <w:sz w:val="24"/>
                <w:szCs w:val="24"/>
              </w:rPr>
            </w:pPr>
            <w:r w:rsidRPr="002D3EE9">
              <w:rPr>
                <w:rFonts w:ascii="Times New Roman" w:eastAsia="Courier New" w:hAnsi="Times New Roman" w:cs="Times New Roman"/>
                <w:b/>
                <w:bCs/>
                <w:sz w:val="24"/>
                <w:szCs w:val="24"/>
              </w:rPr>
              <w:t>Coef_sin_penalidad</w:t>
            </w:r>
          </w:p>
        </w:tc>
        <w:tc>
          <w:tcPr>
            <w:tcW w:w="0" w:type="auto"/>
            <w:vAlign w:val="center"/>
            <w:hideMark/>
          </w:tcPr>
          <w:p w14:paraId="24CCBB26" w14:textId="77777777" w:rsidR="002D3EE9" w:rsidRPr="002D3EE9" w:rsidRDefault="002D3EE9" w:rsidP="002D3EE9">
            <w:pPr>
              <w:spacing w:before="240" w:line="120" w:lineRule="auto"/>
              <w:ind w:right="16"/>
              <w:jc w:val="both"/>
              <w:rPr>
                <w:rFonts w:ascii="Times New Roman" w:eastAsia="Courier New" w:hAnsi="Times New Roman" w:cs="Times New Roman"/>
                <w:b/>
                <w:bCs/>
                <w:sz w:val="24"/>
                <w:szCs w:val="24"/>
              </w:rPr>
            </w:pPr>
            <w:r w:rsidRPr="002D3EE9">
              <w:rPr>
                <w:rFonts w:ascii="Times New Roman" w:eastAsia="Courier New" w:hAnsi="Times New Roman" w:cs="Times New Roman"/>
                <w:b/>
                <w:bCs/>
                <w:sz w:val="24"/>
                <w:szCs w:val="24"/>
              </w:rPr>
              <w:t>Coef_L1</w:t>
            </w:r>
          </w:p>
        </w:tc>
        <w:tc>
          <w:tcPr>
            <w:tcW w:w="0" w:type="auto"/>
            <w:vAlign w:val="center"/>
            <w:hideMark/>
          </w:tcPr>
          <w:p w14:paraId="5D346404" w14:textId="77777777" w:rsidR="002D3EE9" w:rsidRPr="002D3EE9" w:rsidRDefault="002D3EE9" w:rsidP="002D3EE9">
            <w:pPr>
              <w:spacing w:before="240" w:line="120" w:lineRule="auto"/>
              <w:ind w:right="16"/>
              <w:jc w:val="both"/>
              <w:rPr>
                <w:rFonts w:ascii="Times New Roman" w:eastAsia="Courier New" w:hAnsi="Times New Roman" w:cs="Times New Roman"/>
                <w:b/>
                <w:bCs/>
                <w:sz w:val="24"/>
                <w:szCs w:val="24"/>
              </w:rPr>
            </w:pPr>
            <w:r w:rsidRPr="002D3EE9">
              <w:rPr>
                <w:rFonts w:ascii="Times New Roman" w:eastAsia="Courier New" w:hAnsi="Times New Roman" w:cs="Times New Roman"/>
                <w:b/>
                <w:bCs/>
                <w:sz w:val="24"/>
                <w:szCs w:val="24"/>
              </w:rPr>
              <w:t>Coef_L2</w:t>
            </w:r>
          </w:p>
        </w:tc>
      </w:tr>
      <w:tr w:rsidR="002D3EE9" w:rsidRPr="002D3EE9" w14:paraId="6AD763B6" w14:textId="77777777" w:rsidTr="002D3EE9">
        <w:trPr>
          <w:tblCellSpacing w:w="15" w:type="dxa"/>
          <w:jc w:val="center"/>
        </w:trPr>
        <w:tc>
          <w:tcPr>
            <w:tcW w:w="0" w:type="auto"/>
            <w:vAlign w:val="center"/>
            <w:hideMark/>
          </w:tcPr>
          <w:p w14:paraId="659EBE71" w14:textId="77777777" w:rsidR="002D3EE9" w:rsidRPr="002D3EE9" w:rsidRDefault="002D3EE9" w:rsidP="002D3EE9">
            <w:pPr>
              <w:spacing w:before="240" w:line="120" w:lineRule="auto"/>
              <w:ind w:right="16"/>
              <w:jc w:val="both"/>
              <w:rPr>
                <w:rFonts w:ascii="Times New Roman" w:eastAsia="Courier New" w:hAnsi="Times New Roman" w:cs="Times New Roman"/>
                <w:sz w:val="24"/>
                <w:szCs w:val="24"/>
              </w:rPr>
            </w:pPr>
            <w:r w:rsidRPr="002D3EE9">
              <w:rPr>
                <w:rFonts w:ascii="Times New Roman" w:eastAsia="Courier New" w:hAnsi="Times New Roman" w:cs="Times New Roman"/>
                <w:sz w:val="24"/>
                <w:szCs w:val="24"/>
              </w:rPr>
              <w:t>ch06</w:t>
            </w:r>
          </w:p>
        </w:tc>
        <w:tc>
          <w:tcPr>
            <w:tcW w:w="0" w:type="auto"/>
            <w:vAlign w:val="center"/>
            <w:hideMark/>
          </w:tcPr>
          <w:p w14:paraId="15FCEB97" w14:textId="77777777" w:rsidR="002D3EE9" w:rsidRPr="002D3EE9" w:rsidRDefault="002D3EE9" w:rsidP="002D3EE9">
            <w:pPr>
              <w:spacing w:before="240" w:line="120" w:lineRule="auto"/>
              <w:ind w:right="16"/>
              <w:jc w:val="both"/>
              <w:rPr>
                <w:rFonts w:ascii="Times New Roman" w:eastAsia="Courier New" w:hAnsi="Times New Roman" w:cs="Times New Roman"/>
                <w:sz w:val="24"/>
                <w:szCs w:val="24"/>
              </w:rPr>
            </w:pPr>
            <w:r w:rsidRPr="002D3EE9">
              <w:rPr>
                <w:rFonts w:ascii="Times New Roman" w:eastAsia="Courier New" w:hAnsi="Times New Roman" w:cs="Times New Roman"/>
                <w:sz w:val="24"/>
                <w:szCs w:val="24"/>
              </w:rPr>
              <w:t>-0.022672</w:t>
            </w:r>
          </w:p>
        </w:tc>
        <w:tc>
          <w:tcPr>
            <w:tcW w:w="0" w:type="auto"/>
            <w:vAlign w:val="center"/>
            <w:hideMark/>
          </w:tcPr>
          <w:p w14:paraId="22E6C0F8" w14:textId="77777777" w:rsidR="002D3EE9" w:rsidRPr="002D3EE9" w:rsidRDefault="002D3EE9" w:rsidP="002D3EE9">
            <w:pPr>
              <w:spacing w:before="240" w:line="120" w:lineRule="auto"/>
              <w:ind w:right="16"/>
              <w:jc w:val="both"/>
              <w:rPr>
                <w:rFonts w:ascii="Times New Roman" w:eastAsia="Courier New" w:hAnsi="Times New Roman" w:cs="Times New Roman"/>
                <w:sz w:val="24"/>
                <w:szCs w:val="24"/>
              </w:rPr>
            </w:pPr>
            <w:r w:rsidRPr="002D3EE9">
              <w:rPr>
                <w:rFonts w:ascii="Times New Roman" w:eastAsia="Courier New" w:hAnsi="Times New Roman" w:cs="Times New Roman"/>
                <w:sz w:val="24"/>
                <w:szCs w:val="24"/>
              </w:rPr>
              <w:t>-0.022189</w:t>
            </w:r>
          </w:p>
        </w:tc>
        <w:tc>
          <w:tcPr>
            <w:tcW w:w="0" w:type="auto"/>
            <w:vAlign w:val="center"/>
            <w:hideMark/>
          </w:tcPr>
          <w:p w14:paraId="0985BE04" w14:textId="77777777" w:rsidR="002D3EE9" w:rsidRPr="002D3EE9" w:rsidRDefault="002D3EE9" w:rsidP="002D3EE9">
            <w:pPr>
              <w:spacing w:before="240" w:line="120" w:lineRule="auto"/>
              <w:ind w:right="16"/>
              <w:jc w:val="both"/>
              <w:rPr>
                <w:rFonts w:ascii="Times New Roman" w:eastAsia="Courier New" w:hAnsi="Times New Roman" w:cs="Times New Roman"/>
                <w:sz w:val="24"/>
                <w:szCs w:val="24"/>
              </w:rPr>
            </w:pPr>
            <w:r w:rsidRPr="002D3EE9">
              <w:rPr>
                <w:rFonts w:ascii="Times New Roman" w:eastAsia="Courier New" w:hAnsi="Times New Roman" w:cs="Times New Roman"/>
                <w:sz w:val="24"/>
                <w:szCs w:val="24"/>
              </w:rPr>
              <w:t>-0.022516</w:t>
            </w:r>
          </w:p>
        </w:tc>
      </w:tr>
      <w:tr w:rsidR="002D3EE9" w:rsidRPr="002D3EE9" w14:paraId="1371AECB" w14:textId="77777777" w:rsidTr="002D3EE9">
        <w:trPr>
          <w:tblCellSpacing w:w="15" w:type="dxa"/>
          <w:jc w:val="center"/>
        </w:trPr>
        <w:tc>
          <w:tcPr>
            <w:tcW w:w="0" w:type="auto"/>
            <w:vAlign w:val="center"/>
            <w:hideMark/>
          </w:tcPr>
          <w:p w14:paraId="64192929" w14:textId="77777777" w:rsidR="002D3EE9" w:rsidRPr="002D3EE9" w:rsidRDefault="002D3EE9" w:rsidP="002D3EE9">
            <w:pPr>
              <w:spacing w:before="240" w:line="120" w:lineRule="auto"/>
              <w:ind w:right="16"/>
              <w:jc w:val="both"/>
              <w:rPr>
                <w:rFonts w:ascii="Times New Roman" w:eastAsia="Courier New" w:hAnsi="Times New Roman" w:cs="Times New Roman"/>
                <w:sz w:val="24"/>
                <w:szCs w:val="24"/>
              </w:rPr>
            </w:pPr>
            <w:r w:rsidRPr="002D3EE9">
              <w:rPr>
                <w:rFonts w:ascii="Times New Roman" w:eastAsia="Courier New" w:hAnsi="Times New Roman" w:cs="Times New Roman"/>
                <w:sz w:val="24"/>
                <w:szCs w:val="24"/>
              </w:rPr>
              <w:t>ch07</w:t>
            </w:r>
          </w:p>
        </w:tc>
        <w:tc>
          <w:tcPr>
            <w:tcW w:w="0" w:type="auto"/>
            <w:vAlign w:val="center"/>
            <w:hideMark/>
          </w:tcPr>
          <w:p w14:paraId="344D0767" w14:textId="77777777" w:rsidR="002D3EE9" w:rsidRPr="002D3EE9" w:rsidRDefault="002D3EE9" w:rsidP="002D3EE9">
            <w:pPr>
              <w:spacing w:before="240" w:line="120" w:lineRule="auto"/>
              <w:ind w:right="16"/>
              <w:jc w:val="both"/>
              <w:rPr>
                <w:rFonts w:ascii="Times New Roman" w:eastAsia="Courier New" w:hAnsi="Times New Roman" w:cs="Times New Roman"/>
                <w:sz w:val="24"/>
                <w:szCs w:val="24"/>
              </w:rPr>
            </w:pPr>
            <w:r w:rsidRPr="002D3EE9">
              <w:rPr>
                <w:rFonts w:ascii="Times New Roman" w:eastAsia="Courier New" w:hAnsi="Times New Roman" w:cs="Times New Roman"/>
                <w:sz w:val="24"/>
                <w:szCs w:val="24"/>
              </w:rPr>
              <w:t>-0.065662</w:t>
            </w:r>
          </w:p>
        </w:tc>
        <w:tc>
          <w:tcPr>
            <w:tcW w:w="0" w:type="auto"/>
            <w:vAlign w:val="center"/>
            <w:hideMark/>
          </w:tcPr>
          <w:p w14:paraId="0A21B76A" w14:textId="77777777" w:rsidR="002D3EE9" w:rsidRPr="002D3EE9" w:rsidRDefault="002D3EE9" w:rsidP="002D3EE9">
            <w:pPr>
              <w:spacing w:before="240" w:line="120" w:lineRule="auto"/>
              <w:ind w:right="16"/>
              <w:jc w:val="both"/>
              <w:rPr>
                <w:rFonts w:ascii="Times New Roman" w:eastAsia="Courier New" w:hAnsi="Times New Roman" w:cs="Times New Roman"/>
                <w:sz w:val="24"/>
                <w:szCs w:val="24"/>
              </w:rPr>
            </w:pPr>
            <w:r w:rsidRPr="002D3EE9">
              <w:rPr>
                <w:rFonts w:ascii="Times New Roman" w:eastAsia="Courier New" w:hAnsi="Times New Roman" w:cs="Times New Roman"/>
                <w:sz w:val="24"/>
                <w:szCs w:val="24"/>
              </w:rPr>
              <w:t>-0.067196</w:t>
            </w:r>
          </w:p>
        </w:tc>
        <w:tc>
          <w:tcPr>
            <w:tcW w:w="0" w:type="auto"/>
            <w:vAlign w:val="center"/>
            <w:hideMark/>
          </w:tcPr>
          <w:p w14:paraId="4A860B70" w14:textId="77777777" w:rsidR="002D3EE9" w:rsidRPr="002D3EE9" w:rsidRDefault="002D3EE9" w:rsidP="002D3EE9">
            <w:pPr>
              <w:spacing w:before="240" w:line="120" w:lineRule="auto"/>
              <w:ind w:right="16"/>
              <w:jc w:val="both"/>
              <w:rPr>
                <w:rFonts w:ascii="Times New Roman" w:eastAsia="Courier New" w:hAnsi="Times New Roman" w:cs="Times New Roman"/>
                <w:sz w:val="24"/>
                <w:szCs w:val="24"/>
              </w:rPr>
            </w:pPr>
            <w:r w:rsidRPr="002D3EE9">
              <w:rPr>
                <w:rFonts w:ascii="Times New Roman" w:eastAsia="Courier New" w:hAnsi="Times New Roman" w:cs="Times New Roman"/>
                <w:sz w:val="24"/>
                <w:szCs w:val="24"/>
              </w:rPr>
              <w:t>-0.065490</w:t>
            </w:r>
          </w:p>
        </w:tc>
      </w:tr>
      <w:tr w:rsidR="002D3EE9" w:rsidRPr="002D3EE9" w14:paraId="6FA3E56C" w14:textId="77777777" w:rsidTr="002D3EE9">
        <w:trPr>
          <w:tblCellSpacing w:w="15" w:type="dxa"/>
          <w:jc w:val="center"/>
        </w:trPr>
        <w:tc>
          <w:tcPr>
            <w:tcW w:w="0" w:type="auto"/>
            <w:vAlign w:val="center"/>
            <w:hideMark/>
          </w:tcPr>
          <w:p w14:paraId="0B4B52D4" w14:textId="77777777" w:rsidR="002D3EE9" w:rsidRPr="002D3EE9" w:rsidRDefault="002D3EE9" w:rsidP="002D3EE9">
            <w:pPr>
              <w:spacing w:before="240" w:line="120" w:lineRule="auto"/>
              <w:ind w:right="16"/>
              <w:jc w:val="both"/>
              <w:rPr>
                <w:rFonts w:ascii="Times New Roman" w:eastAsia="Courier New" w:hAnsi="Times New Roman" w:cs="Times New Roman"/>
                <w:sz w:val="24"/>
                <w:szCs w:val="24"/>
              </w:rPr>
            </w:pPr>
            <w:r w:rsidRPr="002D3EE9">
              <w:rPr>
                <w:rFonts w:ascii="Times New Roman" w:eastAsia="Courier New" w:hAnsi="Times New Roman" w:cs="Times New Roman"/>
                <w:sz w:val="24"/>
                <w:szCs w:val="24"/>
              </w:rPr>
              <w:t>pp3e_tot_clean</w:t>
            </w:r>
          </w:p>
        </w:tc>
        <w:tc>
          <w:tcPr>
            <w:tcW w:w="0" w:type="auto"/>
            <w:vAlign w:val="center"/>
            <w:hideMark/>
          </w:tcPr>
          <w:p w14:paraId="63B54184" w14:textId="77777777" w:rsidR="002D3EE9" w:rsidRPr="002D3EE9" w:rsidRDefault="002D3EE9" w:rsidP="002D3EE9">
            <w:pPr>
              <w:spacing w:before="240" w:line="120" w:lineRule="auto"/>
              <w:ind w:right="16"/>
              <w:jc w:val="both"/>
              <w:rPr>
                <w:rFonts w:ascii="Times New Roman" w:eastAsia="Courier New" w:hAnsi="Times New Roman" w:cs="Times New Roman"/>
                <w:sz w:val="24"/>
                <w:szCs w:val="24"/>
              </w:rPr>
            </w:pPr>
            <w:r w:rsidRPr="002D3EE9">
              <w:rPr>
                <w:rFonts w:ascii="Times New Roman" w:eastAsia="Courier New" w:hAnsi="Times New Roman" w:cs="Times New Roman"/>
                <w:sz w:val="24"/>
                <w:szCs w:val="24"/>
              </w:rPr>
              <w:t>-0.007312</w:t>
            </w:r>
          </w:p>
        </w:tc>
        <w:tc>
          <w:tcPr>
            <w:tcW w:w="0" w:type="auto"/>
            <w:vAlign w:val="center"/>
            <w:hideMark/>
          </w:tcPr>
          <w:p w14:paraId="3B9F4F21" w14:textId="77777777" w:rsidR="002D3EE9" w:rsidRPr="002D3EE9" w:rsidRDefault="002D3EE9" w:rsidP="002D3EE9">
            <w:pPr>
              <w:spacing w:before="240" w:line="120" w:lineRule="auto"/>
              <w:ind w:right="16"/>
              <w:jc w:val="both"/>
              <w:rPr>
                <w:rFonts w:ascii="Times New Roman" w:eastAsia="Courier New" w:hAnsi="Times New Roman" w:cs="Times New Roman"/>
                <w:sz w:val="24"/>
                <w:szCs w:val="24"/>
              </w:rPr>
            </w:pPr>
            <w:r w:rsidRPr="002D3EE9">
              <w:rPr>
                <w:rFonts w:ascii="Times New Roman" w:eastAsia="Courier New" w:hAnsi="Times New Roman" w:cs="Times New Roman"/>
                <w:sz w:val="24"/>
                <w:szCs w:val="24"/>
              </w:rPr>
              <w:t>-0.007493</w:t>
            </w:r>
          </w:p>
        </w:tc>
        <w:tc>
          <w:tcPr>
            <w:tcW w:w="0" w:type="auto"/>
            <w:vAlign w:val="center"/>
            <w:hideMark/>
          </w:tcPr>
          <w:p w14:paraId="69AB6739" w14:textId="77777777" w:rsidR="002D3EE9" w:rsidRPr="002D3EE9" w:rsidRDefault="002D3EE9" w:rsidP="002D3EE9">
            <w:pPr>
              <w:spacing w:before="240" w:line="120" w:lineRule="auto"/>
              <w:ind w:right="16"/>
              <w:jc w:val="both"/>
              <w:rPr>
                <w:rFonts w:ascii="Times New Roman" w:eastAsia="Courier New" w:hAnsi="Times New Roman" w:cs="Times New Roman"/>
                <w:sz w:val="24"/>
                <w:szCs w:val="24"/>
              </w:rPr>
            </w:pPr>
            <w:r w:rsidRPr="002D3EE9">
              <w:rPr>
                <w:rFonts w:ascii="Times New Roman" w:eastAsia="Courier New" w:hAnsi="Times New Roman" w:cs="Times New Roman"/>
                <w:sz w:val="24"/>
                <w:szCs w:val="24"/>
              </w:rPr>
              <w:t>-0.007227</w:t>
            </w:r>
          </w:p>
        </w:tc>
      </w:tr>
      <w:tr w:rsidR="002D3EE9" w:rsidRPr="002D3EE9" w14:paraId="2B194498" w14:textId="77777777" w:rsidTr="002D3EE9">
        <w:trPr>
          <w:tblCellSpacing w:w="15" w:type="dxa"/>
          <w:jc w:val="center"/>
        </w:trPr>
        <w:tc>
          <w:tcPr>
            <w:tcW w:w="0" w:type="auto"/>
            <w:vAlign w:val="center"/>
            <w:hideMark/>
          </w:tcPr>
          <w:p w14:paraId="7DA559C4" w14:textId="77777777" w:rsidR="002D3EE9" w:rsidRPr="002D3EE9" w:rsidRDefault="002D3EE9" w:rsidP="002D3EE9">
            <w:pPr>
              <w:spacing w:before="240" w:line="120" w:lineRule="auto"/>
              <w:ind w:right="16"/>
              <w:jc w:val="both"/>
              <w:rPr>
                <w:rFonts w:ascii="Times New Roman" w:eastAsia="Courier New" w:hAnsi="Times New Roman" w:cs="Times New Roman"/>
                <w:sz w:val="24"/>
                <w:szCs w:val="24"/>
              </w:rPr>
            </w:pPr>
            <w:r w:rsidRPr="002D3EE9">
              <w:rPr>
                <w:rFonts w:ascii="Times New Roman" w:eastAsia="Courier New" w:hAnsi="Times New Roman" w:cs="Times New Roman"/>
                <w:sz w:val="24"/>
                <w:szCs w:val="24"/>
              </w:rPr>
              <w:t>estado</w:t>
            </w:r>
          </w:p>
        </w:tc>
        <w:tc>
          <w:tcPr>
            <w:tcW w:w="0" w:type="auto"/>
            <w:vAlign w:val="center"/>
            <w:hideMark/>
          </w:tcPr>
          <w:p w14:paraId="4B71A605" w14:textId="77777777" w:rsidR="002D3EE9" w:rsidRPr="002D3EE9" w:rsidRDefault="002D3EE9" w:rsidP="002D3EE9">
            <w:pPr>
              <w:spacing w:before="240" w:line="120" w:lineRule="auto"/>
              <w:ind w:right="16"/>
              <w:jc w:val="both"/>
              <w:rPr>
                <w:rFonts w:ascii="Times New Roman" w:eastAsia="Courier New" w:hAnsi="Times New Roman" w:cs="Times New Roman"/>
                <w:sz w:val="24"/>
                <w:szCs w:val="24"/>
              </w:rPr>
            </w:pPr>
            <w:r w:rsidRPr="002D3EE9">
              <w:rPr>
                <w:rFonts w:ascii="Times New Roman" w:eastAsia="Courier New" w:hAnsi="Times New Roman" w:cs="Times New Roman"/>
                <w:sz w:val="24"/>
                <w:szCs w:val="24"/>
              </w:rPr>
              <w:t>0.223608</w:t>
            </w:r>
          </w:p>
        </w:tc>
        <w:tc>
          <w:tcPr>
            <w:tcW w:w="0" w:type="auto"/>
            <w:vAlign w:val="center"/>
            <w:hideMark/>
          </w:tcPr>
          <w:p w14:paraId="61FAE45B" w14:textId="77777777" w:rsidR="002D3EE9" w:rsidRPr="002D3EE9" w:rsidRDefault="002D3EE9" w:rsidP="002D3EE9">
            <w:pPr>
              <w:spacing w:before="240" w:line="120" w:lineRule="auto"/>
              <w:ind w:right="16"/>
              <w:jc w:val="both"/>
              <w:rPr>
                <w:rFonts w:ascii="Times New Roman" w:eastAsia="Courier New" w:hAnsi="Times New Roman" w:cs="Times New Roman"/>
                <w:sz w:val="24"/>
                <w:szCs w:val="24"/>
              </w:rPr>
            </w:pPr>
            <w:r w:rsidRPr="002D3EE9">
              <w:rPr>
                <w:rFonts w:ascii="Times New Roman" w:eastAsia="Courier New" w:hAnsi="Times New Roman" w:cs="Times New Roman"/>
                <w:sz w:val="24"/>
                <w:szCs w:val="24"/>
              </w:rPr>
              <w:t>0.216123</w:t>
            </w:r>
          </w:p>
        </w:tc>
        <w:tc>
          <w:tcPr>
            <w:tcW w:w="0" w:type="auto"/>
            <w:vAlign w:val="center"/>
            <w:hideMark/>
          </w:tcPr>
          <w:p w14:paraId="71176F64" w14:textId="77777777" w:rsidR="002D3EE9" w:rsidRPr="002D3EE9" w:rsidRDefault="002D3EE9" w:rsidP="002D3EE9">
            <w:pPr>
              <w:spacing w:before="240" w:line="120" w:lineRule="auto"/>
              <w:ind w:right="16"/>
              <w:jc w:val="both"/>
              <w:rPr>
                <w:rFonts w:ascii="Times New Roman" w:eastAsia="Courier New" w:hAnsi="Times New Roman" w:cs="Times New Roman"/>
                <w:sz w:val="24"/>
                <w:szCs w:val="24"/>
              </w:rPr>
            </w:pPr>
            <w:r w:rsidRPr="002D3EE9">
              <w:rPr>
                <w:rFonts w:ascii="Times New Roman" w:eastAsia="Courier New" w:hAnsi="Times New Roman" w:cs="Times New Roman"/>
                <w:sz w:val="24"/>
                <w:szCs w:val="24"/>
              </w:rPr>
              <w:t>0.226528</w:t>
            </w:r>
          </w:p>
        </w:tc>
      </w:tr>
      <w:tr w:rsidR="002D3EE9" w:rsidRPr="002D3EE9" w14:paraId="2CF404E3" w14:textId="77777777" w:rsidTr="002D3EE9">
        <w:trPr>
          <w:tblCellSpacing w:w="15" w:type="dxa"/>
          <w:jc w:val="center"/>
        </w:trPr>
        <w:tc>
          <w:tcPr>
            <w:tcW w:w="0" w:type="auto"/>
            <w:vAlign w:val="center"/>
            <w:hideMark/>
          </w:tcPr>
          <w:p w14:paraId="0369390A" w14:textId="77777777" w:rsidR="002D3EE9" w:rsidRPr="002D3EE9" w:rsidRDefault="002D3EE9" w:rsidP="002D3EE9">
            <w:pPr>
              <w:spacing w:before="240" w:line="120" w:lineRule="auto"/>
              <w:ind w:right="16"/>
              <w:jc w:val="both"/>
              <w:rPr>
                <w:rFonts w:ascii="Times New Roman" w:eastAsia="Courier New" w:hAnsi="Times New Roman" w:cs="Times New Roman"/>
                <w:sz w:val="24"/>
                <w:szCs w:val="24"/>
              </w:rPr>
            </w:pPr>
            <w:r w:rsidRPr="002D3EE9">
              <w:rPr>
                <w:rFonts w:ascii="Times New Roman" w:eastAsia="Courier New" w:hAnsi="Times New Roman" w:cs="Times New Roman"/>
                <w:sz w:val="24"/>
                <w:szCs w:val="24"/>
              </w:rPr>
              <w:t>ch03</w:t>
            </w:r>
          </w:p>
        </w:tc>
        <w:tc>
          <w:tcPr>
            <w:tcW w:w="0" w:type="auto"/>
            <w:vAlign w:val="center"/>
            <w:hideMark/>
          </w:tcPr>
          <w:p w14:paraId="76BDE27C" w14:textId="77777777" w:rsidR="002D3EE9" w:rsidRPr="002D3EE9" w:rsidRDefault="002D3EE9" w:rsidP="002D3EE9">
            <w:pPr>
              <w:spacing w:before="240" w:line="120" w:lineRule="auto"/>
              <w:ind w:right="16"/>
              <w:jc w:val="both"/>
              <w:rPr>
                <w:rFonts w:ascii="Times New Roman" w:eastAsia="Courier New" w:hAnsi="Times New Roman" w:cs="Times New Roman"/>
                <w:sz w:val="24"/>
                <w:szCs w:val="24"/>
              </w:rPr>
            </w:pPr>
            <w:r w:rsidRPr="002D3EE9">
              <w:rPr>
                <w:rFonts w:ascii="Times New Roman" w:eastAsia="Courier New" w:hAnsi="Times New Roman" w:cs="Times New Roman"/>
                <w:sz w:val="24"/>
                <w:szCs w:val="24"/>
              </w:rPr>
              <w:t>0.055176</w:t>
            </w:r>
          </w:p>
        </w:tc>
        <w:tc>
          <w:tcPr>
            <w:tcW w:w="0" w:type="auto"/>
            <w:vAlign w:val="center"/>
            <w:hideMark/>
          </w:tcPr>
          <w:p w14:paraId="6DA6B58A" w14:textId="77777777" w:rsidR="002D3EE9" w:rsidRPr="002D3EE9" w:rsidRDefault="002D3EE9" w:rsidP="002D3EE9">
            <w:pPr>
              <w:spacing w:before="240" w:line="120" w:lineRule="auto"/>
              <w:ind w:right="16"/>
              <w:jc w:val="both"/>
              <w:rPr>
                <w:rFonts w:ascii="Times New Roman" w:eastAsia="Courier New" w:hAnsi="Times New Roman" w:cs="Times New Roman"/>
                <w:sz w:val="24"/>
                <w:szCs w:val="24"/>
              </w:rPr>
            </w:pPr>
            <w:r w:rsidRPr="002D3EE9">
              <w:rPr>
                <w:rFonts w:ascii="Times New Roman" w:eastAsia="Courier New" w:hAnsi="Times New Roman" w:cs="Times New Roman"/>
                <w:sz w:val="24"/>
                <w:szCs w:val="24"/>
              </w:rPr>
              <w:t>0.052869</w:t>
            </w:r>
          </w:p>
        </w:tc>
        <w:tc>
          <w:tcPr>
            <w:tcW w:w="0" w:type="auto"/>
            <w:vAlign w:val="center"/>
            <w:hideMark/>
          </w:tcPr>
          <w:p w14:paraId="2F8F7122" w14:textId="77777777" w:rsidR="002D3EE9" w:rsidRPr="002D3EE9" w:rsidRDefault="002D3EE9" w:rsidP="002D3EE9">
            <w:pPr>
              <w:spacing w:before="240" w:line="120" w:lineRule="auto"/>
              <w:ind w:right="16"/>
              <w:jc w:val="both"/>
              <w:rPr>
                <w:rFonts w:ascii="Times New Roman" w:eastAsia="Courier New" w:hAnsi="Times New Roman" w:cs="Times New Roman"/>
                <w:sz w:val="24"/>
                <w:szCs w:val="24"/>
              </w:rPr>
            </w:pPr>
            <w:r w:rsidRPr="002D3EE9">
              <w:rPr>
                <w:rFonts w:ascii="Times New Roman" w:eastAsia="Courier New" w:hAnsi="Times New Roman" w:cs="Times New Roman"/>
                <w:sz w:val="24"/>
                <w:szCs w:val="24"/>
              </w:rPr>
              <w:t>0.055356</w:t>
            </w:r>
          </w:p>
        </w:tc>
      </w:tr>
      <w:tr w:rsidR="002D3EE9" w:rsidRPr="002D3EE9" w14:paraId="0D510E56" w14:textId="77777777" w:rsidTr="002D3EE9">
        <w:trPr>
          <w:tblCellSpacing w:w="15" w:type="dxa"/>
          <w:jc w:val="center"/>
        </w:trPr>
        <w:tc>
          <w:tcPr>
            <w:tcW w:w="0" w:type="auto"/>
            <w:vAlign w:val="center"/>
            <w:hideMark/>
          </w:tcPr>
          <w:p w14:paraId="286C42A5" w14:textId="77777777" w:rsidR="002D3EE9" w:rsidRPr="002D3EE9" w:rsidRDefault="002D3EE9" w:rsidP="002D3EE9">
            <w:pPr>
              <w:spacing w:before="240" w:line="120" w:lineRule="auto"/>
              <w:ind w:right="16"/>
              <w:jc w:val="both"/>
              <w:rPr>
                <w:rFonts w:ascii="Times New Roman" w:eastAsia="Courier New" w:hAnsi="Times New Roman" w:cs="Times New Roman"/>
                <w:sz w:val="24"/>
                <w:szCs w:val="24"/>
              </w:rPr>
            </w:pPr>
            <w:r w:rsidRPr="002D3EE9">
              <w:rPr>
                <w:rFonts w:ascii="Times New Roman" w:eastAsia="Courier New" w:hAnsi="Times New Roman" w:cs="Times New Roman"/>
                <w:sz w:val="24"/>
                <w:szCs w:val="24"/>
              </w:rPr>
              <w:t>ch09</w:t>
            </w:r>
          </w:p>
        </w:tc>
        <w:tc>
          <w:tcPr>
            <w:tcW w:w="0" w:type="auto"/>
            <w:vAlign w:val="center"/>
            <w:hideMark/>
          </w:tcPr>
          <w:p w14:paraId="5C458709" w14:textId="77777777" w:rsidR="002D3EE9" w:rsidRPr="002D3EE9" w:rsidRDefault="002D3EE9" w:rsidP="002D3EE9">
            <w:pPr>
              <w:spacing w:before="240" w:line="120" w:lineRule="auto"/>
              <w:ind w:right="16"/>
              <w:jc w:val="both"/>
              <w:rPr>
                <w:rFonts w:ascii="Times New Roman" w:eastAsia="Courier New" w:hAnsi="Times New Roman" w:cs="Times New Roman"/>
                <w:sz w:val="24"/>
                <w:szCs w:val="24"/>
              </w:rPr>
            </w:pPr>
            <w:r w:rsidRPr="002D3EE9">
              <w:rPr>
                <w:rFonts w:ascii="Times New Roman" w:eastAsia="Courier New" w:hAnsi="Times New Roman" w:cs="Times New Roman"/>
                <w:sz w:val="24"/>
                <w:szCs w:val="24"/>
              </w:rPr>
              <w:t>0.015168</w:t>
            </w:r>
          </w:p>
        </w:tc>
        <w:tc>
          <w:tcPr>
            <w:tcW w:w="0" w:type="auto"/>
            <w:vAlign w:val="center"/>
            <w:hideMark/>
          </w:tcPr>
          <w:p w14:paraId="725A4EF7" w14:textId="77777777" w:rsidR="002D3EE9" w:rsidRPr="002D3EE9" w:rsidRDefault="002D3EE9" w:rsidP="002D3EE9">
            <w:pPr>
              <w:spacing w:before="240" w:line="120" w:lineRule="auto"/>
              <w:ind w:right="16"/>
              <w:jc w:val="both"/>
              <w:rPr>
                <w:rFonts w:ascii="Times New Roman" w:eastAsia="Courier New" w:hAnsi="Times New Roman" w:cs="Times New Roman"/>
                <w:sz w:val="24"/>
                <w:szCs w:val="24"/>
              </w:rPr>
            </w:pPr>
            <w:r w:rsidRPr="002D3EE9">
              <w:rPr>
                <w:rFonts w:ascii="Times New Roman" w:eastAsia="Courier New" w:hAnsi="Times New Roman" w:cs="Times New Roman"/>
                <w:sz w:val="24"/>
                <w:szCs w:val="24"/>
              </w:rPr>
              <w:t>0.000000</w:t>
            </w:r>
          </w:p>
        </w:tc>
        <w:tc>
          <w:tcPr>
            <w:tcW w:w="0" w:type="auto"/>
            <w:vAlign w:val="center"/>
            <w:hideMark/>
          </w:tcPr>
          <w:p w14:paraId="0D944CC0" w14:textId="77777777" w:rsidR="002D3EE9" w:rsidRPr="002D3EE9" w:rsidRDefault="002D3EE9" w:rsidP="002D3EE9">
            <w:pPr>
              <w:spacing w:before="240" w:line="120" w:lineRule="auto"/>
              <w:ind w:right="16"/>
              <w:jc w:val="both"/>
              <w:rPr>
                <w:rFonts w:ascii="Times New Roman" w:eastAsia="Courier New" w:hAnsi="Times New Roman" w:cs="Times New Roman"/>
                <w:sz w:val="24"/>
                <w:szCs w:val="24"/>
              </w:rPr>
            </w:pPr>
            <w:r w:rsidRPr="002D3EE9">
              <w:rPr>
                <w:rFonts w:ascii="Times New Roman" w:eastAsia="Courier New" w:hAnsi="Times New Roman" w:cs="Times New Roman"/>
                <w:sz w:val="24"/>
                <w:szCs w:val="24"/>
              </w:rPr>
              <w:t>-0.013067</w:t>
            </w:r>
          </w:p>
        </w:tc>
      </w:tr>
      <w:tr w:rsidR="002D3EE9" w:rsidRPr="002D3EE9" w14:paraId="4DF87225" w14:textId="77777777" w:rsidTr="002D3EE9">
        <w:trPr>
          <w:tblCellSpacing w:w="15" w:type="dxa"/>
          <w:jc w:val="center"/>
        </w:trPr>
        <w:tc>
          <w:tcPr>
            <w:tcW w:w="0" w:type="auto"/>
            <w:vAlign w:val="center"/>
            <w:hideMark/>
          </w:tcPr>
          <w:p w14:paraId="799FAFA3" w14:textId="77777777" w:rsidR="002D3EE9" w:rsidRPr="002D3EE9" w:rsidRDefault="002D3EE9" w:rsidP="002D3EE9">
            <w:pPr>
              <w:spacing w:before="240" w:line="120" w:lineRule="auto"/>
              <w:ind w:right="16"/>
              <w:jc w:val="both"/>
              <w:rPr>
                <w:rFonts w:ascii="Times New Roman" w:eastAsia="Courier New" w:hAnsi="Times New Roman" w:cs="Times New Roman"/>
                <w:sz w:val="24"/>
                <w:szCs w:val="24"/>
              </w:rPr>
            </w:pPr>
            <w:r w:rsidRPr="002D3EE9">
              <w:rPr>
                <w:rFonts w:ascii="Times New Roman" w:eastAsia="Courier New" w:hAnsi="Times New Roman" w:cs="Times New Roman"/>
                <w:sz w:val="24"/>
                <w:szCs w:val="24"/>
              </w:rPr>
              <w:lastRenderedPageBreak/>
              <w:t>ch10</w:t>
            </w:r>
          </w:p>
        </w:tc>
        <w:tc>
          <w:tcPr>
            <w:tcW w:w="0" w:type="auto"/>
            <w:vAlign w:val="center"/>
            <w:hideMark/>
          </w:tcPr>
          <w:p w14:paraId="7E21FB78" w14:textId="77777777" w:rsidR="002D3EE9" w:rsidRPr="002D3EE9" w:rsidRDefault="002D3EE9" w:rsidP="002D3EE9">
            <w:pPr>
              <w:spacing w:before="240" w:line="120" w:lineRule="auto"/>
              <w:ind w:right="16"/>
              <w:jc w:val="both"/>
              <w:rPr>
                <w:rFonts w:ascii="Times New Roman" w:eastAsia="Courier New" w:hAnsi="Times New Roman" w:cs="Times New Roman"/>
                <w:sz w:val="24"/>
                <w:szCs w:val="24"/>
              </w:rPr>
            </w:pPr>
            <w:r w:rsidRPr="002D3EE9">
              <w:rPr>
                <w:rFonts w:ascii="Times New Roman" w:eastAsia="Courier New" w:hAnsi="Times New Roman" w:cs="Times New Roman"/>
                <w:sz w:val="24"/>
                <w:szCs w:val="24"/>
              </w:rPr>
              <w:t>0.467638</w:t>
            </w:r>
          </w:p>
        </w:tc>
        <w:tc>
          <w:tcPr>
            <w:tcW w:w="0" w:type="auto"/>
            <w:vAlign w:val="center"/>
            <w:hideMark/>
          </w:tcPr>
          <w:p w14:paraId="78B92326" w14:textId="77777777" w:rsidR="002D3EE9" w:rsidRPr="002D3EE9" w:rsidRDefault="002D3EE9" w:rsidP="002D3EE9">
            <w:pPr>
              <w:spacing w:before="240" w:line="120" w:lineRule="auto"/>
              <w:ind w:right="16"/>
              <w:jc w:val="both"/>
              <w:rPr>
                <w:rFonts w:ascii="Times New Roman" w:eastAsia="Courier New" w:hAnsi="Times New Roman" w:cs="Times New Roman"/>
                <w:sz w:val="24"/>
                <w:szCs w:val="24"/>
              </w:rPr>
            </w:pPr>
            <w:r w:rsidRPr="002D3EE9">
              <w:rPr>
                <w:rFonts w:ascii="Times New Roman" w:eastAsia="Courier New" w:hAnsi="Times New Roman" w:cs="Times New Roman"/>
                <w:sz w:val="24"/>
                <w:szCs w:val="24"/>
              </w:rPr>
              <w:t>0.412273</w:t>
            </w:r>
          </w:p>
        </w:tc>
        <w:tc>
          <w:tcPr>
            <w:tcW w:w="0" w:type="auto"/>
            <w:vAlign w:val="center"/>
            <w:hideMark/>
          </w:tcPr>
          <w:p w14:paraId="7186730B" w14:textId="77777777" w:rsidR="002D3EE9" w:rsidRPr="002D3EE9" w:rsidRDefault="002D3EE9" w:rsidP="002D3EE9">
            <w:pPr>
              <w:spacing w:before="240" w:line="120" w:lineRule="auto"/>
              <w:ind w:right="16"/>
              <w:jc w:val="both"/>
              <w:rPr>
                <w:rFonts w:ascii="Times New Roman" w:eastAsia="Courier New" w:hAnsi="Times New Roman" w:cs="Times New Roman"/>
                <w:sz w:val="24"/>
                <w:szCs w:val="24"/>
              </w:rPr>
            </w:pPr>
            <w:r w:rsidRPr="002D3EE9">
              <w:rPr>
                <w:rFonts w:ascii="Times New Roman" w:eastAsia="Courier New" w:hAnsi="Times New Roman" w:cs="Times New Roman"/>
                <w:sz w:val="24"/>
                <w:szCs w:val="24"/>
              </w:rPr>
              <w:t>0.445610</w:t>
            </w:r>
          </w:p>
        </w:tc>
      </w:tr>
      <w:tr w:rsidR="002D3EE9" w:rsidRPr="002D3EE9" w14:paraId="5932986A" w14:textId="77777777" w:rsidTr="002D3EE9">
        <w:trPr>
          <w:tblCellSpacing w:w="15" w:type="dxa"/>
          <w:jc w:val="center"/>
        </w:trPr>
        <w:tc>
          <w:tcPr>
            <w:tcW w:w="0" w:type="auto"/>
            <w:vAlign w:val="center"/>
            <w:hideMark/>
          </w:tcPr>
          <w:p w14:paraId="4F3FC6BD" w14:textId="77777777" w:rsidR="002D3EE9" w:rsidRPr="002D3EE9" w:rsidRDefault="002D3EE9" w:rsidP="002D3EE9">
            <w:pPr>
              <w:spacing w:before="240" w:line="120" w:lineRule="auto"/>
              <w:ind w:right="16"/>
              <w:jc w:val="both"/>
              <w:rPr>
                <w:rFonts w:ascii="Times New Roman" w:eastAsia="Courier New" w:hAnsi="Times New Roman" w:cs="Times New Roman"/>
                <w:sz w:val="24"/>
                <w:szCs w:val="24"/>
              </w:rPr>
            </w:pPr>
            <w:r w:rsidRPr="002D3EE9">
              <w:rPr>
                <w:rFonts w:ascii="Times New Roman" w:eastAsia="Courier New" w:hAnsi="Times New Roman" w:cs="Times New Roman"/>
                <w:sz w:val="24"/>
                <w:szCs w:val="24"/>
              </w:rPr>
              <w:t>ch04_2</w:t>
            </w:r>
          </w:p>
        </w:tc>
        <w:tc>
          <w:tcPr>
            <w:tcW w:w="0" w:type="auto"/>
            <w:vAlign w:val="center"/>
            <w:hideMark/>
          </w:tcPr>
          <w:p w14:paraId="5CB81D92" w14:textId="77777777" w:rsidR="002D3EE9" w:rsidRPr="002D3EE9" w:rsidRDefault="002D3EE9" w:rsidP="002D3EE9">
            <w:pPr>
              <w:spacing w:before="240" w:line="120" w:lineRule="auto"/>
              <w:ind w:right="16"/>
              <w:jc w:val="both"/>
              <w:rPr>
                <w:rFonts w:ascii="Times New Roman" w:eastAsia="Courier New" w:hAnsi="Times New Roman" w:cs="Times New Roman"/>
                <w:sz w:val="24"/>
                <w:szCs w:val="24"/>
              </w:rPr>
            </w:pPr>
            <w:r w:rsidRPr="002D3EE9">
              <w:rPr>
                <w:rFonts w:ascii="Times New Roman" w:eastAsia="Courier New" w:hAnsi="Times New Roman" w:cs="Times New Roman"/>
                <w:sz w:val="24"/>
                <w:szCs w:val="24"/>
              </w:rPr>
              <w:t>0.207815</w:t>
            </w:r>
          </w:p>
        </w:tc>
        <w:tc>
          <w:tcPr>
            <w:tcW w:w="0" w:type="auto"/>
            <w:vAlign w:val="center"/>
            <w:hideMark/>
          </w:tcPr>
          <w:p w14:paraId="1E534CDF" w14:textId="77777777" w:rsidR="002D3EE9" w:rsidRPr="002D3EE9" w:rsidRDefault="002D3EE9" w:rsidP="002D3EE9">
            <w:pPr>
              <w:spacing w:before="240" w:line="120" w:lineRule="auto"/>
              <w:ind w:right="16"/>
              <w:jc w:val="both"/>
              <w:rPr>
                <w:rFonts w:ascii="Times New Roman" w:eastAsia="Courier New" w:hAnsi="Times New Roman" w:cs="Times New Roman"/>
                <w:sz w:val="24"/>
                <w:szCs w:val="24"/>
              </w:rPr>
            </w:pPr>
            <w:r w:rsidRPr="002D3EE9">
              <w:rPr>
                <w:rFonts w:ascii="Times New Roman" w:eastAsia="Courier New" w:hAnsi="Times New Roman" w:cs="Times New Roman"/>
                <w:sz w:val="24"/>
                <w:szCs w:val="24"/>
              </w:rPr>
              <w:t>0.195754</w:t>
            </w:r>
          </w:p>
        </w:tc>
        <w:tc>
          <w:tcPr>
            <w:tcW w:w="0" w:type="auto"/>
            <w:vAlign w:val="center"/>
            <w:hideMark/>
          </w:tcPr>
          <w:p w14:paraId="7CB8D0E3" w14:textId="77777777" w:rsidR="002D3EE9" w:rsidRPr="002D3EE9" w:rsidRDefault="002D3EE9" w:rsidP="002D3EE9">
            <w:pPr>
              <w:spacing w:before="240" w:line="120" w:lineRule="auto"/>
              <w:ind w:right="16"/>
              <w:jc w:val="both"/>
              <w:rPr>
                <w:rFonts w:ascii="Times New Roman" w:eastAsia="Courier New" w:hAnsi="Times New Roman" w:cs="Times New Roman"/>
                <w:sz w:val="24"/>
                <w:szCs w:val="24"/>
              </w:rPr>
            </w:pPr>
            <w:r w:rsidRPr="002D3EE9">
              <w:rPr>
                <w:rFonts w:ascii="Times New Roman" w:eastAsia="Courier New" w:hAnsi="Times New Roman" w:cs="Times New Roman"/>
                <w:sz w:val="24"/>
                <w:szCs w:val="24"/>
              </w:rPr>
              <w:t>0.202812</w:t>
            </w:r>
          </w:p>
        </w:tc>
      </w:tr>
      <w:tr w:rsidR="002D3EE9" w:rsidRPr="002D3EE9" w14:paraId="38312B02" w14:textId="77777777" w:rsidTr="002D3EE9">
        <w:trPr>
          <w:tblCellSpacing w:w="15" w:type="dxa"/>
          <w:jc w:val="center"/>
        </w:trPr>
        <w:tc>
          <w:tcPr>
            <w:tcW w:w="0" w:type="auto"/>
            <w:vAlign w:val="center"/>
            <w:hideMark/>
          </w:tcPr>
          <w:p w14:paraId="050DEF68" w14:textId="77777777" w:rsidR="002D3EE9" w:rsidRPr="002D3EE9" w:rsidRDefault="002D3EE9" w:rsidP="002D3EE9">
            <w:pPr>
              <w:spacing w:before="240" w:line="120" w:lineRule="auto"/>
              <w:ind w:right="16"/>
              <w:jc w:val="both"/>
              <w:rPr>
                <w:rFonts w:ascii="Times New Roman" w:eastAsia="Courier New" w:hAnsi="Times New Roman" w:cs="Times New Roman"/>
                <w:sz w:val="24"/>
                <w:szCs w:val="24"/>
              </w:rPr>
            </w:pPr>
            <w:r w:rsidRPr="002D3EE9">
              <w:rPr>
                <w:rFonts w:ascii="Times New Roman" w:eastAsia="Courier New" w:hAnsi="Times New Roman" w:cs="Times New Roman"/>
                <w:sz w:val="24"/>
                <w:szCs w:val="24"/>
              </w:rPr>
              <w:t>nivel_ed_2</w:t>
            </w:r>
          </w:p>
        </w:tc>
        <w:tc>
          <w:tcPr>
            <w:tcW w:w="0" w:type="auto"/>
            <w:vAlign w:val="center"/>
            <w:hideMark/>
          </w:tcPr>
          <w:p w14:paraId="02A6148B" w14:textId="77777777" w:rsidR="002D3EE9" w:rsidRPr="002D3EE9" w:rsidRDefault="002D3EE9" w:rsidP="002D3EE9">
            <w:pPr>
              <w:spacing w:before="240" w:line="120" w:lineRule="auto"/>
              <w:ind w:right="16"/>
              <w:jc w:val="both"/>
              <w:rPr>
                <w:rFonts w:ascii="Times New Roman" w:eastAsia="Courier New" w:hAnsi="Times New Roman" w:cs="Times New Roman"/>
                <w:sz w:val="24"/>
                <w:szCs w:val="24"/>
              </w:rPr>
            </w:pPr>
            <w:r w:rsidRPr="002D3EE9">
              <w:rPr>
                <w:rFonts w:ascii="Times New Roman" w:eastAsia="Courier New" w:hAnsi="Times New Roman" w:cs="Times New Roman"/>
                <w:sz w:val="24"/>
                <w:szCs w:val="24"/>
              </w:rPr>
              <w:t>0.325964</w:t>
            </w:r>
          </w:p>
        </w:tc>
        <w:tc>
          <w:tcPr>
            <w:tcW w:w="0" w:type="auto"/>
            <w:vAlign w:val="center"/>
            <w:hideMark/>
          </w:tcPr>
          <w:p w14:paraId="386ECEF8" w14:textId="77777777" w:rsidR="002D3EE9" w:rsidRPr="002D3EE9" w:rsidRDefault="002D3EE9" w:rsidP="002D3EE9">
            <w:pPr>
              <w:spacing w:before="240" w:line="120" w:lineRule="auto"/>
              <w:ind w:right="16"/>
              <w:jc w:val="both"/>
              <w:rPr>
                <w:rFonts w:ascii="Times New Roman" w:eastAsia="Courier New" w:hAnsi="Times New Roman" w:cs="Times New Roman"/>
                <w:sz w:val="24"/>
                <w:szCs w:val="24"/>
              </w:rPr>
            </w:pPr>
            <w:r w:rsidRPr="002D3EE9">
              <w:rPr>
                <w:rFonts w:ascii="Times New Roman" w:eastAsia="Courier New" w:hAnsi="Times New Roman" w:cs="Times New Roman"/>
                <w:sz w:val="24"/>
                <w:szCs w:val="24"/>
              </w:rPr>
              <w:t>0.343394</w:t>
            </w:r>
          </w:p>
        </w:tc>
        <w:tc>
          <w:tcPr>
            <w:tcW w:w="0" w:type="auto"/>
            <w:vAlign w:val="center"/>
            <w:hideMark/>
          </w:tcPr>
          <w:p w14:paraId="0E06DBF6" w14:textId="77777777" w:rsidR="002D3EE9" w:rsidRPr="002D3EE9" w:rsidRDefault="002D3EE9" w:rsidP="002D3EE9">
            <w:pPr>
              <w:spacing w:before="240" w:line="120" w:lineRule="auto"/>
              <w:ind w:right="16"/>
              <w:jc w:val="both"/>
              <w:rPr>
                <w:rFonts w:ascii="Times New Roman" w:eastAsia="Courier New" w:hAnsi="Times New Roman" w:cs="Times New Roman"/>
                <w:sz w:val="24"/>
                <w:szCs w:val="24"/>
              </w:rPr>
            </w:pPr>
            <w:r w:rsidRPr="002D3EE9">
              <w:rPr>
                <w:rFonts w:ascii="Times New Roman" w:eastAsia="Courier New" w:hAnsi="Times New Roman" w:cs="Times New Roman"/>
                <w:sz w:val="24"/>
                <w:szCs w:val="24"/>
              </w:rPr>
              <w:t>0.365459</w:t>
            </w:r>
          </w:p>
        </w:tc>
      </w:tr>
      <w:tr w:rsidR="002D3EE9" w:rsidRPr="002D3EE9" w14:paraId="168E0109" w14:textId="77777777" w:rsidTr="002D3EE9">
        <w:trPr>
          <w:tblCellSpacing w:w="15" w:type="dxa"/>
          <w:jc w:val="center"/>
        </w:trPr>
        <w:tc>
          <w:tcPr>
            <w:tcW w:w="0" w:type="auto"/>
            <w:vAlign w:val="center"/>
            <w:hideMark/>
          </w:tcPr>
          <w:p w14:paraId="514BBFDF" w14:textId="77777777" w:rsidR="002D3EE9" w:rsidRPr="002D3EE9" w:rsidRDefault="002D3EE9" w:rsidP="002D3EE9">
            <w:pPr>
              <w:spacing w:before="240" w:line="120" w:lineRule="auto"/>
              <w:ind w:right="16"/>
              <w:jc w:val="both"/>
              <w:rPr>
                <w:rFonts w:ascii="Times New Roman" w:eastAsia="Courier New" w:hAnsi="Times New Roman" w:cs="Times New Roman"/>
                <w:sz w:val="24"/>
                <w:szCs w:val="24"/>
              </w:rPr>
            </w:pPr>
            <w:r w:rsidRPr="002D3EE9">
              <w:rPr>
                <w:rFonts w:ascii="Times New Roman" w:eastAsia="Courier New" w:hAnsi="Times New Roman" w:cs="Times New Roman"/>
                <w:sz w:val="24"/>
                <w:szCs w:val="24"/>
              </w:rPr>
              <w:t>nivel_ed_3</w:t>
            </w:r>
          </w:p>
        </w:tc>
        <w:tc>
          <w:tcPr>
            <w:tcW w:w="0" w:type="auto"/>
            <w:vAlign w:val="center"/>
            <w:hideMark/>
          </w:tcPr>
          <w:p w14:paraId="620CA72D" w14:textId="77777777" w:rsidR="002D3EE9" w:rsidRPr="002D3EE9" w:rsidRDefault="002D3EE9" w:rsidP="002D3EE9">
            <w:pPr>
              <w:spacing w:before="240" w:line="120" w:lineRule="auto"/>
              <w:ind w:right="16"/>
              <w:jc w:val="both"/>
              <w:rPr>
                <w:rFonts w:ascii="Times New Roman" w:eastAsia="Courier New" w:hAnsi="Times New Roman" w:cs="Times New Roman"/>
                <w:sz w:val="24"/>
                <w:szCs w:val="24"/>
              </w:rPr>
            </w:pPr>
            <w:r w:rsidRPr="002D3EE9">
              <w:rPr>
                <w:rFonts w:ascii="Times New Roman" w:eastAsia="Courier New" w:hAnsi="Times New Roman" w:cs="Times New Roman"/>
                <w:sz w:val="24"/>
                <w:szCs w:val="24"/>
              </w:rPr>
              <w:t>0.197959</w:t>
            </w:r>
          </w:p>
        </w:tc>
        <w:tc>
          <w:tcPr>
            <w:tcW w:w="0" w:type="auto"/>
            <w:vAlign w:val="center"/>
            <w:hideMark/>
          </w:tcPr>
          <w:p w14:paraId="1A764909" w14:textId="77777777" w:rsidR="002D3EE9" w:rsidRPr="002D3EE9" w:rsidRDefault="002D3EE9" w:rsidP="002D3EE9">
            <w:pPr>
              <w:spacing w:before="240" w:line="120" w:lineRule="auto"/>
              <w:ind w:right="16"/>
              <w:jc w:val="both"/>
              <w:rPr>
                <w:rFonts w:ascii="Times New Roman" w:eastAsia="Courier New" w:hAnsi="Times New Roman" w:cs="Times New Roman"/>
                <w:sz w:val="24"/>
                <w:szCs w:val="24"/>
              </w:rPr>
            </w:pPr>
            <w:r w:rsidRPr="002D3EE9">
              <w:rPr>
                <w:rFonts w:ascii="Times New Roman" w:eastAsia="Courier New" w:hAnsi="Times New Roman" w:cs="Times New Roman"/>
                <w:sz w:val="24"/>
                <w:szCs w:val="24"/>
              </w:rPr>
              <w:t>0.211780</w:t>
            </w:r>
          </w:p>
        </w:tc>
        <w:tc>
          <w:tcPr>
            <w:tcW w:w="0" w:type="auto"/>
            <w:vAlign w:val="center"/>
            <w:hideMark/>
          </w:tcPr>
          <w:p w14:paraId="46DC9006" w14:textId="77777777" w:rsidR="002D3EE9" w:rsidRPr="002D3EE9" w:rsidRDefault="002D3EE9" w:rsidP="002D3EE9">
            <w:pPr>
              <w:spacing w:before="240" w:line="120" w:lineRule="auto"/>
              <w:ind w:right="16"/>
              <w:jc w:val="both"/>
              <w:rPr>
                <w:rFonts w:ascii="Times New Roman" w:eastAsia="Courier New" w:hAnsi="Times New Roman" w:cs="Times New Roman"/>
                <w:sz w:val="24"/>
                <w:szCs w:val="24"/>
              </w:rPr>
            </w:pPr>
            <w:r w:rsidRPr="002D3EE9">
              <w:rPr>
                <w:rFonts w:ascii="Times New Roman" w:eastAsia="Courier New" w:hAnsi="Times New Roman" w:cs="Times New Roman"/>
                <w:sz w:val="24"/>
                <w:szCs w:val="24"/>
              </w:rPr>
              <w:t>0.232890</w:t>
            </w:r>
          </w:p>
        </w:tc>
      </w:tr>
      <w:tr w:rsidR="002D3EE9" w:rsidRPr="002D3EE9" w14:paraId="2B263059" w14:textId="77777777" w:rsidTr="002D3EE9">
        <w:trPr>
          <w:tblCellSpacing w:w="15" w:type="dxa"/>
          <w:jc w:val="center"/>
        </w:trPr>
        <w:tc>
          <w:tcPr>
            <w:tcW w:w="0" w:type="auto"/>
            <w:vAlign w:val="center"/>
            <w:hideMark/>
          </w:tcPr>
          <w:p w14:paraId="60CA7B5A" w14:textId="77777777" w:rsidR="002D3EE9" w:rsidRPr="002D3EE9" w:rsidRDefault="002D3EE9" w:rsidP="002D3EE9">
            <w:pPr>
              <w:spacing w:before="240" w:line="120" w:lineRule="auto"/>
              <w:ind w:right="16"/>
              <w:jc w:val="both"/>
              <w:rPr>
                <w:rFonts w:ascii="Times New Roman" w:eastAsia="Courier New" w:hAnsi="Times New Roman" w:cs="Times New Roman"/>
                <w:sz w:val="24"/>
                <w:szCs w:val="24"/>
              </w:rPr>
            </w:pPr>
            <w:r w:rsidRPr="002D3EE9">
              <w:rPr>
                <w:rFonts w:ascii="Times New Roman" w:eastAsia="Courier New" w:hAnsi="Times New Roman" w:cs="Times New Roman"/>
                <w:sz w:val="24"/>
                <w:szCs w:val="24"/>
              </w:rPr>
              <w:t>nivel_ed_4</w:t>
            </w:r>
          </w:p>
        </w:tc>
        <w:tc>
          <w:tcPr>
            <w:tcW w:w="0" w:type="auto"/>
            <w:vAlign w:val="center"/>
            <w:hideMark/>
          </w:tcPr>
          <w:p w14:paraId="52EB17AB" w14:textId="77777777" w:rsidR="002D3EE9" w:rsidRPr="002D3EE9" w:rsidRDefault="002D3EE9" w:rsidP="002D3EE9">
            <w:pPr>
              <w:spacing w:before="240" w:line="120" w:lineRule="auto"/>
              <w:ind w:right="16"/>
              <w:jc w:val="both"/>
              <w:rPr>
                <w:rFonts w:ascii="Times New Roman" w:eastAsia="Courier New" w:hAnsi="Times New Roman" w:cs="Times New Roman"/>
                <w:sz w:val="24"/>
                <w:szCs w:val="24"/>
              </w:rPr>
            </w:pPr>
            <w:r w:rsidRPr="002D3EE9">
              <w:rPr>
                <w:rFonts w:ascii="Times New Roman" w:eastAsia="Courier New" w:hAnsi="Times New Roman" w:cs="Times New Roman"/>
                <w:sz w:val="24"/>
                <w:szCs w:val="24"/>
              </w:rPr>
              <w:t>-0.326418</w:t>
            </w:r>
          </w:p>
        </w:tc>
        <w:tc>
          <w:tcPr>
            <w:tcW w:w="0" w:type="auto"/>
            <w:vAlign w:val="center"/>
            <w:hideMark/>
          </w:tcPr>
          <w:p w14:paraId="1FF7CB26" w14:textId="77777777" w:rsidR="002D3EE9" w:rsidRPr="002D3EE9" w:rsidRDefault="002D3EE9" w:rsidP="002D3EE9">
            <w:pPr>
              <w:spacing w:before="240" w:line="120" w:lineRule="auto"/>
              <w:ind w:right="16"/>
              <w:jc w:val="both"/>
              <w:rPr>
                <w:rFonts w:ascii="Times New Roman" w:eastAsia="Courier New" w:hAnsi="Times New Roman" w:cs="Times New Roman"/>
                <w:sz w:val="24"/>
                <w:szCs w:val="24"/>
              </w:rPr>
            </w:pPr>
            <w:r w:rsidRPr="002D3EE9">
              <w:rPr>
                <w:rFonts w:ascii="Times New Roman" w:eastAsia="Courier New" w:hAnsi="Times New Roman" w:cs="Times New Roman"/>
                <w:sz w:val="24"/>
                <w:szCs w:val="24"/>
              </w:rPr>
              <w:t>-0.281123</w:t>
            </w:r>
          </w:p>
        </w:tc>
        <w:tc>
          <w:tcPr>
            <w:tcW w:w="0" w:type="auto"/>
            <w:vAlign w:val="center"/>
            <w:hideMark/>
          </w:tcPr>
          <w:p w14:paraId="003923FC" w14:textId="77777777" w:rsidR="002D3EE9" w:rsidRPr="002D3EE9" w:rsidRDefault="002D3EE9" w:rsidP="002D3EE9">
            <w:pPr>
              <w:spacing w:before="240" w:line="120" w:lineRule="auto"/>
              <w:ind w:right="16"/>
              <w:jc w:val="both"/>
              <w:rPr>
                <w:rFonts w:ascii="Times New Roman" w:eastAsia="Courier New" w:hAnsi="Times New Roman" w:cs="Times New Roman"/>
                <w:sz w:val="24"/>
                <w:szCs w:val="24"/>
              </w:rPr>
            </w:pPr>
            <w:r w:rsidRPr="002D3EE9">
              <w:rPr>
                <w:rFonts w:ascii="Times New Roman" w:eastAsia="Courier New" w:hAnsi="Times New Roman" w:cs="Times New Roman"/>
                <w:sz w:val="24"/>
                <w:szCs w:val="24"/>
              </w:rPr>
              <w:t>-0.275695</w:t>
            </w:r>
          </w:p>
        </w:tc>
      </w:tr>
      <w:tr w:rsidR="002D3EE9" w:rsidRPr="002D3EE9" w14:paraId="65333997" w14:textId="77777777" w:rsidTr="002D3EE9">
        <w:trPr>
          <w:tblCellSpacing w:w="15" w:type="dxa"/>
          <w:jc w:val="center"/>
        </w:trPr>
        <w:tc>
          <w:tcPr>
            <w:tcW w:w="0" w:type="auto"/>
            <w:vAlign w:val="center"/>
            <w:hideMark/>
          </w:tcPr>
          <w:p w14:paraId="731989D7" w14:textId="77777777" w:rsidR="002D3EE9" w:rsidRPr="002D3EE9" w:rsidRDefault="002D3EE9" w:rsidP="002D3EE9">
            <w:pPr>
              <w:spacing w:before="240" w:line="120" w:lineRule="auto"/>
              <w:ind w:right="16"/>
              <w:jc w:val="both"/>
              <w:rPr>
                <w:rFonts w:ascii="Times New Roman" w:eastAsia="Courier New" w:hAnsi="Times New Roman" w:cs="Times New Roman"/>
                <w:sz w:val="24"/>
                <w:szCs w:val="24"/>
              </w:rPr>
            </w:pPr>
            <w:r w:rsidRPr="002D3EE9">
              <w:rPr>
                <w:rFonts w:ascii="Times New Roman" w:eastAsia="Courier New" w:hAnsi="Times New Roman" w:cs="Times New Roman"/>
                <w:sz w:val="24"/>
                <w:szCs w:val="24"/>
              </w:rPr>
              <w:t>nivel_ed_5</w:t>
            </w:r>
          </w:p>
        </w:tc>
        <w:tc>
          <w:tcPr>
            <w:tcW w:w="0" w:type="auto"/>
            <w:vAlign w:val="center"/>
            <w:hideMark/>
          </w:tcPr>
          <w:p w14:paraId="35C9FE95" w14:textId="77777777" w:rsidR="002D3EE9" w:rsidRPr="002D3EE9" w:rsidRDefault="002D3EE9" w:rsidP="002D3EE9">
            <w:pPr>
              <w:spacing w:before="240" w:line="120" w:lineRule="auto"/>
              <w:ind w:right="16"/>
              <w:jc w:val="both"/>
              <w:rPr>
                <w:rFonts w:ascii="Times New Roman" w:eastAsia="Courier New" w:hAnsi="Times New Roman" w:cs="Times New Roman"/>
                <w:sz w:val="24"/>
                <w:szCs w:val="24"/>
              </w:rPr>
            </w:pPr>
            <w:r w:rsidRPr="002D3EE9">
              <w:rPr>
                <w:rFonts w:ascii="Times New Roman" w:eastAsia="Courier New" w:hAnsi="Times New Roman" w:cs="Times New Roman"/>
                <w:sz w:val="24"/>
                <w:szCs w:val="24"/>
              </w:rPr>
              <w:t>-0.561039</w:t>
            </w:r>
          </w:p>
        </w:tc>
        <w:tc>
          <w:tcPr>
            <w:tcW w:w="0" w:type="auto"/>
            <w:vAlign w:val="center"/>
            <w:hideMark/>
          </w:tcPr>
          <w:p w14:paraId="21386F2D" w14:textId="77777777" w:rsidR="002D3EE9" w:rsidRPr="002D3EE9" w:rsidRDefault="002D3EE9" w:rsidP="002D3EE9">
            <w:pPr>
              <w:spacing w:before="240" w:line="120" w:lineRule="auto"/>
              <w:ind w:right="16"/>
              <w:jc w:val="both"/>
              <w:rPr>
                <w:rFonts w:ascii="Times New Roman" w:eastAsia="Courier New" w:hAnsi="Times New Roman" w:cs="Times New Roman"/>
                <w:sz w:val="24"/>
                <w:szCs w:val="24"/>
              </w:rPr>
            </w:pPr>
            <w:r w:rsidRPr="002D3EE9">
              <w:rPr>
                <w:rFonts w:ascii="Times New Roman" w:eastAsia="Courier New" w:hAnsi="Times New Roman" w:cs="Times New Roman"/>
                <w:sz w:val="24"/>
                <w:szCs w:val="24"/>
              </w:rPr>
              <w:t>-0.532299</w:t>
            </w:r>
          </w:p>
        </w:tc>
        <w:tc>
          <w:tcPr>
            <w:tcW w:w="0" w:type="auto"/>
            <w:vAlign w:val="center"/>
            <w:hideMark/>
          </w:tcPr>
          <w:p w14:paraId="0D0DCB0C" w14:textId="77777777" w:rsidR="002D3EE9" w:rsidRPr="002D3EE9" w:rsidRDefault="002D3EE9" w:rsidP="002D3EE9">
            <w:pPr>
              <w:spacing w:before="240" w:line="120" w:lineRule="auto"/>
              <w:ind w:right="16"/>
              <w:jc w:val="both"/>
              <w:rPr>
                <w:rFonts w:ascii="Times New Roman" w:eastAsia="Courier New" w:hAnsi="Times New Roman" w:cs="Times New Roman"/>
                <w:sz w:val="24"/>
                <w:szCs w:val="24"/>
              </w:rPr>
            </w:pPr>
            <w:r w:rsidRPr="002D3EE9">
              <w:rPr>
                <w:rFonts w:ascii="Times New Roman" w:eastAsia="Courier New" w:hAnsi="Times New Roman" w:cs="Times New Roman"/>
                <w:sz w:val="24"/>
                <w:szCs w:val="24"/>
              </w:rPr>
              <w:t>-0.516584</w:t>
            </w:r>
          </w:p>
        </w:tc>
      </w:tr>
      <w:tr w:rsidR="002D3EE9" w:rsidRPr="002D3EE9" w14:paraId="5DB6678F" w14:textId="77777777" w:rsidTr="002D3EE9">
        <w:trPr>
          <w:tblCellSpacing w:w="15" w:type="dxa"/>
          <w:jc w:val="center"/>
        </w:trPr>
        <w:tc>
          <w:tcPr>
            <w:tcW w:w="0" w:type="auto"/>
            <w:vAlign w:val="center"/>
            <w:hideMark/>
          </w:tcPr>
          <w:p w14:paraId="79353277" w14:textId="77777777" w:rsidR="002D3EE9" w:rsidRPr="002D3EE9" w:rsidRDefault="002D3EE9" w:rsidP="002D3EE9">
            <w:pPr>
              <w:spacing w:before="240" w:line="120" w:lineRule="auto"/>
              <w:ind w:right="16"/>
              <w:jc w:val="both"/>
              <w:rPr>
                <w:rFonts w:ascii="Times New Roman" w:eastAsia="Courier New" w:hAnsi="Times New Roman" w:cs="Times New Roman"/>
                <w:sz w:val="24"/>
                <w:szCs w:val="24"/>
              </w:rPr>
            </w:pPr>
            <w:r w:rsidRPr="002D3EE9">
              <w:rPr>
                <w:rFonts w:ascii="Times New Roman" w:eastAsia="Courier New" w:hAnsi="Times New Roman" w:cs="Times New Roman"/>
                <w:sz w:val="24"/>
                <w:szCs w:val="24"/>
              </w:rPr>
              <w:t>nivel_ed_6</w:t>
            </w:r>
          </w:p>
        </w:tc>
        <w:tc>
          <w:tcPr>
            <w:tcW w:w="0" w:type="auto"/>
            <w:vAlign w:val="center"/>
            <w:hideMark/>
          </w:tcPr>
          <w:p w14:paraId="08DDEC8E" w14:textId="77777777" w:rsidR="002D3EE9" w:rsidRPr="002D3EE9" w:rsidRDefault="002D3EE9" w:rsidP="002D3EE9">
            <w:pPr>
              <w:spacing w:before="240" w:line="120" w:lineRule="auto"/>
              <w:ind w:right="16"/>
              <w:jc w:val="both"/>
              <w:rPr>
                <w:rFonts w:ascii="Times New Roman" w:eastAsia="Courier New" w:hAnsi="Times New Roman" w:cs="Times New Roman"/>
                <w:sz w:val="24"/>
                <w:szCs w:val="24"/>
              </w:rPr>
            </w:pPr>
            <w:r w:rsidRPr="002D3EE9">
              <w:rPr>
                <w:rFonts w:ascii="Times New Roman" w:eastAsia="Courier New" w:hAnsi="Times New Roman" w:cs="Times New Roman"/>
                <w:sz w:val="24"/>
                <w:szCs w:val="24"/>
              </w:rPr>
              <w:t>-1.674891</w:t>
            </w:r>
          </w:p>
        </w:tc>
        <w:tc>
          <w:tcPr>
            <w:tcW w:w="0" w:type="auto"/>
            <w:vAlign w:val="center"/>
            <w:hideMark/>
          </w:tcPr>
          <w:p w14:paraId="44C8B7A9" w14:textId="77777777" w:rsidR="002D3EE9" w:rsidRPr="002D3EE9" w:rsidRDefault="002D3EE9" w:rsidP="002D3EE9">
            <w:pPr>
              <w:spacing w:before="240" w:line="120" w:lineRule="auto"/>
              <w:ind w:right="16"/>
              <w:jc w:val="both"/>
              <w:rPr>
                <w:rFonts w:ascii="Times New Roman" w:eastAsia="Courier New" w:hAnsi="Times New Roman" w:cs="Times New Roman"/>
                <w:sz w:val="24"/>
                <w:szCs w:val="24"/>
              </w:rPr>
            </w:pPr>
            <w:r w:rsidRPr="002D3EE9">
              <w:rPr>
                <w:rFonts w:ascii="Times New Roman" w:eastAsia="Courier New" w:hAnsi="Times New Roman" w:cs="Times New Roman"/>
                <w:sz w:val="24"/>
                <w:szCs w:val="24"/>
              </w:rPr>
              <w:t>-1.616107</w:t>
            </w:r>
          </w:p>
        </w:tc>
        <w:tc>
          <w:tcPr>
            <w:tcW w:w="0" w:type="auto"/>
            <w:vAlign w:val="center"/>
            <w:hideMark/>
          </w:tcPr>
          <w:p w14:paraId="633AB173" w14:textId="77777777" w:rsidR="002D3EE9" w:rsidRPr="002D3EE9" w:rsidRDefault="002D3EE9" w:rsidP="002D3EE9">
            <w:pPr>
              <w:spacing w:before="240" w:line="120" w:lineRule="auto"/>
              <w:ind w:right="16"/>
              <w:jc w:val="both"/>
              <w:rPr>
                <w:rFonts w:ascii="Times New Roman" w:eastAsia="Courier New" w:hAnsi="Times New Roman" w:cs="Times New Roman"/>
                <w:sz w:val="24"/>
                <w:szCs w:val="24"/>
              </w:rPr>
            </w:pPr>
            <w:r w:rsidRPr="002D3EE9">
              <w:rPr>
                <w:rFonts w:ascii="Times New Roman" w:eastAsia="Courier New" w:hAnsi="Times New Roman" w:cs="Times New Roman"/>
                <w:sz w:val="24"/>
                <w:szCs w:val="24"/>
              </w:rPr>
              <w:t>-1.586885</w:t>
            </w:r>
          </w:p>
        </w:tc>
      </w:tr>
      <w:tr w:rsidR="002D3EE9" w:rsidRPr="002D3EE9" w14:paraId="5F62891A" w14:textId="77777777" w:rsidTr="002D3EE9">
        <w:trPr>
          <w:tblCellSpacing w:w="15" w:type="dxa"/>
          <w:jc w:val="center"/>
        </w:trPr>
        <w:tc>
          <w:tcPr>
            <w:tcW w:w="0" w:type="auto"/>
            <w:vAlign w:val="center"/>
            <w:hideMark/>
          </w:tcPr>
          <w:p w14:paraId="39AFD089" w14:textId="77777777" w:rsidR="002D3EE9" w:rsidRPr="002D3EE9" w:rsidRDefault="002D3EE9" w:rsidP="002D3EE9">
            <w:pPr>
              <w:spacing w:before="240" w:line="120" w:lineRule="auto"/>
              <w:ind w:right="16"/>
              <w:jc w:val="both"/>
              <w:rPr>
                <w:rFonts w:ascii="Times New Roman" w:eastAsia="Courier New" w:hAnsi="Times New Roman" w:cs="Times New Roman"/>
                <w:sz w:val="24"/>
                <w:szCs w:val="24"/>
              </w:rPr>
            </w:pPr>
            <w:r w:rsidRPr="002D3EE9">
              <w:rPr>
                <w:rFonts w:ascii="Times New Roman" w:eastAsia="Courier New" w:hAnsi="Times New Roman" w:cs="Times New Roman"/>
                <w:sz w:val="24"/>
                <w:szCs w:val="24"/>
              </w:rPr>
              <w:t>nivel_ed_7</w:t>
            </w:r>
          </w:p>
        </w:tc>
        <w:tc>
          <w:tcPr>
            <w:tcW w:w="0" w:type="auto"/>
            <w:vAlign w:val="center"/>
            <w:hideMark/>
          </w:tcPr>
          <w:p w14:paraId="28DFEDB7" w14:textId="77777777" w:rsidR="002D3EE9" w:rsidRPr="002D3EE9" w:rsidRDefault="002D3EE9" w:rsidP="002D3EE9">
            <w:pPr>
              <w:spacing w:before="240" w:line="120" w:lineRule="auto"/>
              <w:ind w:right="16"/>
              <w:jc w:val="both"/>
              <w:rPr>
                <w:rFonts w:ascii="Times New Roman" w:eastAsia="Courier New" w:hAnsi="Times New Roman" w:cs="Times New Roman"/>
                <w:sz w:val="24"/>
                <w:szCs w:val="24"/>
              </w:rPr>
            </w:pPr>
            <w:r w:rsidRPr="002D3EE9">
              <w:rPr>
                <w:rFonts w:ascii="Times New Roman" w:eastAsia="Courier New" w:hAnsi="Times New Roman" w:cs="Times New Roman"/>
                <w:sz w:val="24"/>
                <w:szCs w:val="24"/>
              </w:rPr>
              <w:t>-0.759804</w:t>
            </w:r>
          </w:p>
        </w:tc>
        <w:tc>
          <w:tcPr>
            <w:tcW w:w="0" w:type="auto"/>
            <w:vAlign w:val="center"/>
            <w:hideMark/>
          </w:tcPr>
          <w:p w14:paraId="31AF4612" w14:textId="77777777" w:rsidR="002D3EE9" w:rsidRPr="002D3EE9" w:rsidRDefault="002D3EE9" w:rsidP="002D3EE9">
            <w:pPr>
              <w:spacing w:before="240" w:line="120" w:lineRule="auto"/>
              <w:ind w:right="16"/>
              <w:jc w:val="both"/>
              <w:rPr>
                <w:rFonts w:ascii="Times New Roman" w:eastAsia="Courier New" w:hAnsi="Times New Roman" w:cs="Times New Roman"/>
                <w:sz w:val="24"/>
                <w:szCs w:val="24"/>
              </w:rPr>
            </w:pPr>
            <w:r w:rsidRPr="002D3EE9">
              <w:rPr>
                <w:rFonts w:ascii="Times New Roman" w:eastAsia="Courier New" w:hAnsi="Times New Roman" w:cs="Times New Roman"/>
                <w:sz w:val="24"/>
                <w:szCs w:val="24"/>
              </w:rPr>
              <w:t>-0.646559</w:t>
            </w:r>
          </w:p>
        </w:tc>
        <w:tc>
          <w:tcPr>
            <w:tcW w:w="0" w:type="auto"/>
            <w:vAlign w:val="center"/>
            <w:hideMark/>
          </w:tcPr>
          <w:p w14:paraId="2C1FEA0C" w14:textId="77777777" w:rsidR="002D3EE9" w:rsidRPr="002D3EE9" w:rsidRDefault="002D3EE9" w:rsidP="002D3EE9">
            <w:pPr>
              <w:spacing w:before="240" w:line="120" w:lineRule="auto"/>
              <w:ind w:right="16"/>
              <w:jc w:val="both"/>
              <w:rPr>
                <w:rFonts w:ascii="Times New Roman" w:eastAsia="Courier New" w:hAnsi="Times New Roman" w:cs="Times New Roman"/>
                <w:sz w:val="24"/>
                <w:szCs w:val="24"/>
              </w:rPr>
            </w:pPr>
            <w:r w:rsidRPr="002D3EE9">
              <w:rPr>
                <w:rFonts w:ascii="Times New Roman" w:eastAsia="Courier New" w:hAnsi="Times New Roman" w:cs="Times New Roman"/>
                <w:sz w:val="24"/>
                <w:szCs w:val="24"/>
              </w:rPr>
              <w:t>-0.661879</w:t>
            </w:r>
          </w:p>
        </w:tc>
      </w:tr>
      <w:tr w:rsidR="002D3EE9" w:rsidRPr="002D3EE9" w14:paraId="071AAA0D" w14:textId="77777777" w:rsidTr="002D3EE9">
        <w:trPr>
          <w:tblCellSpacing w:w="15" w:type="dxa"/>
          <w:jc w:val="center"/>
        </w:trPr>
        <w:tc>
          <w:tcPr>
            <w:tcW w:w="0" w:type="auto"/>
            <w:vAlign w:val="center"/>
            <w:hideMark/>
          </w:tcPr>
          <w:p w14:paraId="623293DE" w14:textId="77777777" w:rsidR="002D3EE9" w:rsidRPr="002D3EE9" w:rsidRDefault="002D3EE9" w:rsidP="002D3EE9">
            <w:pPr>
              <w:spacing w:before="240" w:line="120" w:lineRule="auto"/>
              <w:ind w:right="16"/>
              <w:jc w:val="both"/>
              <w:rPr>
                <w:rFonts w:ascii="Times New Roman" w:eastAsia="Courier New" w:hAnsi="Times New Roman" w:cs="Times New Roman"/>
                <w:sz w:val="24"/>
                <w:szCs w:val="24"/>
              </w:rPr>
            </w:pPr>
            <w:r w:rsidRPr="002D3EE9">
              <w:rPr>
                <w:rFonts w:ascii="Times New Roman" w:eastAsia="Courier New" w:hAnsi="Times New Roman" w:cs="Times New Roman"/>
                <w:sz w:val="24"/>
                <w:szCs w:val="24"/>
              </w:rPr>
              <w:t>intercepto</w:t>
            </w:r>
          </w:p>
        </w:tc>
        <w:tc>
          <w:tcPr>
            <w:tcW w:w="0" w:type="auto"/>
            <w:vAlign w:val="center"/>
            <w:hideMark/>
          </w:tcPr>
          <w:p w14:paraId="495F9B4B" w14:textId="77777777" w:rsidR="002D3EE9" w:rsidRPr="002D3EE9" w:rsidRDefault="002D3EE9" w:rsidP="002D3EE9">
            <w:pPr>
              <w:spacing w:before="240" w:line="120" w:lineRule="auto"/>
              <w:ind w:right="16"/>
              <w:jc w:val="both"/>
              <w:rPr>
                <w:rFonts w:ascii="Times New Roman" w:eastAsia="Courier New" w:hAnsi="Times New Roman" w:cs="Times New Roman"/>
                <w:sz w:val="24"/>
                <w:szCs w:val="24"/>
              </w:rPr>
            </w:pPr>
            <w:r w:rsidRPr="002D3EE9">
              <w:rPr>
                <w:rFonts w:ascii="Times New Roman" w:eastAsia="Courier New" w:hAnsi="Times New Roman" w:cs="Times New Roman"/>
                <w:sz w:val="24"/>
                <w:szCs w:val="24"/>
              </w:rPr>
              <w:t>-0.051575</w:t>
            </w:r>
          </w:p>
        </w:tc>
        <w:tc>
          <w:tcPr>
            <w:tcW w:w="0" w:type="auto"/>
            <w:vAlign w:val="center"/>
            <w:hideMark/>
          </w:tcPr>
          <w:p w14:paraId="73D55872" w14:textId="77777777" w:rsidR="002D3EE9" w:rsidRPr="002D3EE9" w:rsidRDefault="002D3EE9" w:rsidP="002D3EE9">
            <w:pPr>
              <w:spacing w:before="240" w:line="120" w:lineRule="auto"/>
              <w:ind w:right="16"/>
              <w:jc w:val="both"/>
              <w:rPr>
                <w:rFonts w:ascii="Times New Roman" w:eastAsia="Courier New" w:hAnsi="Times New Roman" w:cs="Times New Roman"/>
                <w:sz w:val="24"/>
                <w:szCs w:val="24"/>
              </w:rPr>
            </w:pPr>
            <w:r w:rsidRPr="002D3EE9">
              <w:rPr>
                <w:rFonts w:ascii="Times New Roman" w:eastAsia="Courier New" w:hAnsi="Times New Roman" w:cs="Times New Roman"/>
                <w:sz w:val="24"/>
                <w:szCs w:val="24"/>
              </w:rPr>
              <w:t>0.000000</w:t>
            </w:r>
          </w:p>
        </w:tc>
        <w:tc>
          <w:tcPr>
            <w:tcW w:w="0" w:type="auto"/>
            <w:vAlign w:val="center"/>
            <w:hideMark/>
          </w:tcPr>
          <w:p w14:paraId="5AAF0333" w14:textId="77777777" w:rsidR="002D3EE9" w:rsidRPr="002D3EE9" w:rsidRDefault="002D3EE9" w:rsidP="002D3EE9">
            <w:pPr>
              <w:spacing w:before="240" w:line="120" w:lineRule="auto"/>
              <w:ind w:right="16"/>
              <w:jc w:val="both"/>
              <w:rPr>
                <w:rFonts w:ascii="Times New Roman" w:eastAsia="Courier New" w:hAnsi="Times New Roman" w:cs="Times New Roman"/>
                <w:sz w:val="24"/>
                <w:szCs w:val="24"/>
              </w:rPr>
            </w:pPr>
            <w:r w:rsidRPr="002D3EE9">
              <w:rPr>
                <w:rFonts w:ascii="Times New Roman" w:eastAsia="Courier New" w:hAnsi="Times New Roman" w:cs="Times New Roman"/>
                <w:sz w:val="24"/>
                <w:szCs w:val="24"/>
              </w:rPr>
              <w:t>-0.041187</w:t>
            </w:r>
          </w:p>
        </w:tc>
      </w:tr>
    </w:tbl>
    <w:p w14:paraId="4F036550" w14:textId="77777777" w:rsidR="002D3EE9" w:rsidRPr="002D3EE9" w:rsidRDefault="002D3EE9" w:rsidP="002D3EE9">
      <w:pPr>
        <w:spacing w:before="240"/>
        <w:ind w:right="16"/>
        <w:jc w:val="both"/>
        <w:rPr>
          <w:rFonts w:ascii="Times New Roman" w:eastAsia="Courier New" w:hAnsi="Times New Roman" w:cs="Times New Roman"/>
          <w:sz w:val="24"/>
          <w:szCs w:val="24"/>
        </w:rPr>
      </w:pPr>
      <w:r w:rsidRPr="002D3EE9">
        <w:rPr>
          <w:rFonts w:ascii="Times New Roman" w:eastAsia="Courier New" w:hAnsi="Times New Roman" w:cs="Times New Roman"/>
          <w:sz w:val="24"/>
          <w:szCs w:val="24"/>
        </w:rPr>
        <w:t>La comparación de los coeficientes estimados muestra que los modelos regularizados, tanto LASSO (L1) como Ridge (L2), presentan valores cercanos a los obtenidos en el modelo sin penalidad, lo que indica que la penalización seleccionada no altera de manera significativa la magnitud ni el signo de los efectos. Esto permite mantener una interpretación consistente de las variables relevantes.</w:t>
      </w:r>
    </w:p>
    <w:p w14:paraId="5052801C" w14:textId="77777777" w:rsidR="002D3EE9" w:rsidRPr="002D3EE9" w:rsidRDefault="002D3EE9" w:rsidP="002D3EE9">
      <w:pPr>
        <w:spacing w:before="240"/>
        <w:ind w:right="16"/>
        <w:jc w:val="both"/>
        <w:rPr>
          <w:rFonts w:ascii="Times New Roman" w:eastAsia="Courier New" w:hAnsi="Times New Roman" w:cs="Times New Roman"/>
          <w:sz w:val="24"/>
          <w:szCs w:val="24"/>
        </w:rPr>
      </w:pPr>
      <w:r w:rsidRPr="002D3EE9">
        <w:rPr>
          <w:rFonts w:ascii="Times New Roman" w:eastAsia="Courier New" w:hAnsi="Times New Roman" w:cs="Times New Roman"/>
          <w:sz w:val="24"/>
          <w:szCs w:val="24"/>
        </w:rPr>
        <w:t xml:space="preserve">En el caso de LASSO, se observa una reducción de algunos coeficientes, llegando incluso a forzar a cero el coeficiente de la variable </w:t>
      </w:r>
      <w:r w:rsidRPr="002D3EE9">
        <w:rPr>
          <w:rFonts w:ascii="Times New Roman" w:eastAsia="Courier New" w:hAnsi="Times New Roman" w:cs="Times New Roman"/>
          <w:i/>
          <w:iCs/>
          <w:sz w:val="24"/>
          <w:szCs w:val="24"/>
        </w:rPr>
        <w:t>ch09</w:t>
      </w:r>
      <w:r w:rsidRPr="002D3EE9">
        <w:rPr>
          <w:rFonts w:ascii="Times New Roman" w:eastAsia="Courier New" w:hAnsi="Times New Roman" w:cs="Times New Roman"/>
          <w:sz w:val="24"/>
          <w:szCs w:val="24"/>
        </w:rPr>
        <w:t xml:space="preserve"> y del intercepto. Este comportamiento evidencia la capacidad de LASSO para realizar selección de variables, eliminando aquellas menos relevantes y simplificando el modelo sin comprometer su desempeño predictivo.</w:t>
      </w:r>
    </w:p>
    <w:p w14:paraId="0809880B" w14:textId="77777777" w:rsidR="002D3EE9" w:rsidRPr="002D3EE9" w:rsidRDefault="002D3EE9" w:rsidP="002D3EE9">
      <w:pPr>
        <w:spacing w:before="240"/>
        <w:ind w:right="16"/>
        <w:jc w:val="both"/>
        <w:rPr>
          <w:rFonts w:ascii="Times New Roman" w:eastAsia="Courier New" w:hAnsi="Times New Roman" w:cs="Times New Roman"/>
          <w:sz w:val="24"/>
          <w:szCs w:val="24"/>
        </w:rPr>
      </w:pPr>
      <w:r w:rsidRPr="002D3EE9">
        <w:rPr>
          <w:rFonts w:ascii="Times New Roman" w:eastAsia="Courier New" w:hAnsi="Times New Roman" w:cs="Times New Roman"/>
          <w:sz w:val="24"/>
          <w:szCs w:val="24"/>
        </w:rPr>
        <w:t>Por su parte, Ridge reduce la magnitud de todos los coeficientes, pero no elimina ninguna variable. Todas las características permanecen en el modelo, confirmando que la regularización L2 actúa mediante encogimiento de coeficientes sin afectar la inclusión de variables.</w:t>
      </w:r>
    </w:p>
    <w:p w14:paraId="25ACDE7D" w14:textId="2502D068" w:rsidR="002D3EE9" w:rsidRPr="002D3EE9" w:rsidRDefault="002D3EE9" w:rsidP="002D3EE9">
      <w:pPr>
        <w:spacing w:before="240"/>
        <w:ind w:right="16"/>
        <w:jc w:val="both"/>
        <w:rPr>
          <w:rFonts w:ascii="Times New Roman" w:eastAsia="Courier New" w:hAnsi="Times New Roman" w:cs="Times New Roman"/>
          <w:sz w:val="24"/>
          <w:szCs w:val="24"/>
        </w:rPr>
      </w:pPr>
      <w:r w:rsidRPr="002D3EE9">
        <w:rPr>
          <w:rFonts w:ascii="Times New Roman" w:eastAsia="Courier New" w:hAnsi="Times New Roman" w:cs="Times New Roman"/>
          <w:sz w:val="24"/>
          <w:szCs w:val="24"/>
        </w:rPr>
        <w:t>En definitiva, la regularización L1 permite simplificar el modelo mediante la eliminación de variables de menor relevancia, mientras que L2 actúa reduciendo la magnitud de los coeficientes sin descartar ninguna característica. En ambos casos, los coeficientes regularizados permanecen próximos a los obtenidos por el modelo sin penalización, lo que asegura la preservación de la información relevante y un equilibrio adecuado entre complejidad del modelo y capacidad predictiva.</w:t>
      </w:r>
    </w:p>
    <w:sectPr w:rsidR="002D3EE9" w:rsidRPr="002D3EE9">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entury Schoolbook">
    <w:panose1 w:val="02040604050505020304"/>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22FC2"/>
    <w:multiLevelType w:val="multilevel"/>
    <w:tmpl w:val="BD24A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7C2932"/>
    <w:multiLevelType w:val="hybridMultilevel"/>
    <w:tmpl w:val="41720E0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 w15:restartNumberingAfterBreak="0">
    <w:nsid w:val="1A0907D5"/>
    <w:multiLevelType w:val="hybridMultilevel"/>
    <w:tmpl w:val="000C27E8"/>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 w15:restartNumberingAfterBreak="0">
    <w:nsid w:val="303B1314"/>
    <w:multiLevelType w:val="multilevel"/>
    <w:tmpl w:val="35463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2D51DEB"/>
    <w:multiLevelType w:val="multilevel"/>
    <w:tmpl w:val="F2B2348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8AD6280"/>
    <w:multiLevelType w:val="hybridMultilevel"/>
    <w:tmpl w:val="EF7E55C0"/>
    <w:lvl w:ilvl="0" w:tplc="2C0A0015">
      <w:start w:val="1"/>
      <w:numFmt w:val="upp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6" w15:restartNumberingAfterBreak="0">
    <w:nsid w:val="55D21E06"/>
    <w:multiLevelType w:val="multilevel"/>
    <w:tmpl w:val="FCA05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616427D"/>
    <w:multiLevelType w:val="multilevel"/>
    <w:tmpl w:val="FAA88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7CA33A0"/>
    <w:multiLevelType w:val="multilevel"/>
    <w:tmpl w:val="5C721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D997046"/>
    <w:multiLevelType w:val="multilevel"/>
    <w:tmpl w:val="FBE28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66A22D9"/>
    <w:multiLevelType w:val="hybridMultilevel"/>
    <w:tmpl w:val="5A028318"/>
    <w:lvl w:ilvl="0" w:tplc="7D1AF06E">
      <w:start w:val="1"/>
      <w:numFmt w:val="upperLetter"/>
      <w:lvlText w:val="%1."/>
      <w:lvlJc w:val="left"/>
      <w:pPr>
        <w:ind w:left="750" w:hanging="390"/>
      </w:pPr>
      <w:rPr>
        <w:rFonts w:hint="default"/>
        <w:sz w:val="26"/>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1" w15:restartNumberingAfterBreak="0">
    <w:nsid w:val="7947772F"/>
    <w:multiLevelType w:val="hybridMultilevel"/>
    <w:tmpl w:val="9C34EE3E"/>
    <w:lvl w:ilvl="0" w:tplc="2C0A000F">
      <w:start w:val="1"/>
      <w:numFmt w:val="decimal"/>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num w:numId="1" w16cid:durableId="1518036038">
    <w:abstractNumId w:val="5"/>
  </w:num>
  <w:num w:numId="2" w16cid:durableId="1772624462">
    <w:abstractNumId w:val="9"/>
  </w:num>
  <w:num w:numId="3" w16cid:durableId="271983750">
    <w:abstractNumId w:val="0"/>
  </w:num>
  <w:num w:numId="4" w16cid:durableId="458883850">
    <w:abstractNumId w:val="7"/>
  </w:num>
  <w:num w:numId="5" w16cid:durableId="968820525">
    <w:abstractNumId w:val="1"/>
  </w:num>
  <w:num w:numId="6" w16cid:durableId="986787037">
    <w:abstractNumId w:val="6"/>
  </w:num>
  <w:num w:numId="7" w16cid:durableId="2022195482">
    <w:abstractNumId w:val="10"/>
  </w:num>
  <w:num w:numId="8" w16cid:durableId="79060080">
    <w:abstractNumId w:val="2"/>
  </w:num>
  <w:num w:numId="9" w16cid:durableId="1005091516">
    <w:abstractNumId w:val="11"/>
  </w:num>
  <w:num w:numId="10" w16cid:durableId="246233948">
    <w:abstractNumId w:val="8"/>
  </w:num>
  <w:num w:numId="11" w16cid:durableId="290478730">
    <w:abstractNumId w:val="4"/>
  </w:num>
  <w:num w:numId="12" w16cid:durableId="4595914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3912"/>
    <w:rsid w:val="00040805"/>
    <w:rsid w:val="000625BD"/>
    <w:rsid w:val="00092352"/>
    <w:rsid w:val="000A0BEF"/>
    <w:rsid w:val="000A6D2A"/>
    <w:rsid w:val="000E61D2"/>
    <w:rsid w:val="000F73DD"/>
    <w:rsid w:val="00107719"/>
    <w:rsid w:val="001420F9"/>
    <w:rsid w:val="00195758"/>
    <w:rsid w:val="001C1C58"/>
    <w:rsid w:val="001F2369"/>
    <w:rsid w:val="001F7EF0"/>
    <w:rsid w:val="00211571"/>
    <w:rsid w:val="00274A71"/>
    <w:rsid w:val="002D3EE9"/>
    <w:rsid w:val="002F3605"/>
    <w:rsid w:val="002F3A77"/>
    <w:rsid w:val="00306242"/>
    <w:rsid w:val="003943A1"/>
    <w:rsid w:val="003E6906"/>
    <w:rsid w:val="00420B6D"/>
    <w:rsid w:val="00445B35"/>
    <w:rsid w:val="004A1172"/>
    <w:rsid w:val="004C77F3"/>
    <w:rsid w:val="004D4930"/>
    <w:rsid w:val="00531E2D"/>
    <w:rsid w:val="0058599C"/>
    <w:rsid w:val="005C1D8A"/>
    <w:rsid w:val="005D4E3C"/>
    <w:rsid w:val="005E43DD"/>
    <w:rsid w:val="005F541F"/>
    <w:rsid w:val="00602EF8"/>
    <w:rsid w:val="00607389"/>
    <w:rsid w:val="0062702D"/>
    <w:rsid w:val="00674FEB"/>
    <w:rsid w:val="006E373E"/>
    <w:rsid w:val="0071149C"/>
    <w:rsid w:val="0089177B"/>
    <w:rsid w:val="008B4665"/>
    <w:rsid w:val="008F629F"/>
    <w:rsid w:val="009320FF"/>
    <w:rsid w:val="0093252E"/>
    <w:rsid w:val="009728C9"/>
    <w:rsid w:val="00993B1B"/>
    <w:rsid w:val="009C1038"/>
    <w:rsid w:val="00A81D91"/>
    <w:rsid w:val="00A94469"/>
    <w:rsid w:val="00AC11FD"/>
    <w:rsid w:val="00AD0DC2"/>
    <w:rsid w:val="00AF22A2"/>
    <w:rsid w:val="00B4526A"/>
    <w:rsid w:val="00B81BEF"/>
    <w:rsid w:val="00C03169"/>
    <w:rsid w:val="00C17656"/>
    <w:rsid w:val="00C25434"/>
    <w:rsid w:val="00C314A6"/>
    <w:rsid w:val="00C41F61"/>
    <w:rsid w:val="00C52837"/>
    <w:rsid w:val="00C77D65"/>
    <w:rsid w:val="00CB57F5"/>
    <w:rsid w:val="00CE4313"/>
    <w:rsid w:val="00D263B7"/>
    <w:rsid w:val="00D81631"/>
    <w:rsid w:val="00D931D6"/>
    <w:rsid w:val="00DE3F1D"/>
    <w:rsid w:val="00E047E7"/>
    <w:rsid w:val="00E062EE"/>
    <w:rsid w:val="00E13912"/>
    <w:rsid w:val="00E304D5"/>
    <w:rsid w:val="00E3737B"/>
    <w:rsid w:val="00ED02F8"/>
    <w:rsid w:val="00ED1084"/>
    <w:rsid w:val="00EE52A1"/>
    <w:rsid w:val="00F6723E"/>
    <w:rsid w:val="00F940DA"/>
    <w:rsid w:val="00FE60C4"/>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E9A505"/>
  <w15:chartTrackingRefBased/>
  <w15:docId w15:val="{6D75C499-11EF-49C3-B018-8CBC46AB52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A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E1391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E1391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E13912"/>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13912"/>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13912"/>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1391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1391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1391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13912"/>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13912"/>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E13912"/>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E13912"/>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E13912"/>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E13912"/>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E13912"/>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13912"/>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13912"/>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13912"/>
    <w:rPr>
      <w:rFonts w:eastAsiaTheme="majorEastAsia" w:cstheme="majorBidi"/>
      <w:color w:val="272727" w:themeColor="text1" w:themeTint="D8"/>
    </w:rPr>
  </w:style>
  <w:style w:type="paragraph" w:styleId="Ttulo">
    <w:name w:val="Title"/>
    <w:basedOn w:val="Normal"/>
    <w:next w:val="Normal"/>
    <w:link w:val="TtuloCar"/>
    <w:uiPriority w:val="10"/>
    <w:qFormat/>
    <w:rsid w:val="00E1391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1391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13912"/>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1391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13912"/>
    <w:pPr>
      <w:spacing w:before="160"/>
      <w:jc w:val="center"/>
    </w:pPr>
    <w:rPr>
      <w:i/>
      <w:iCs/>
      <w:color w:val="404040" w:themeColor="text1" w:themeTint="BF"/>
    </w:rPr>
  </w:style>
  <w:style w:type="character" w:customStyle="1" w:styleId="CitaCar">
    <w:name w:val="Cita Car"/>
    <w:basedOn w:val="Fuentedeprrafopredeter"/>
    <w:link w:val="Cita"/>
    <w:uiPriority w:val="29"/>
    <w:rsid w:val="00E13912"/>
    <w:rPr>
      <w:i/>
      <w:iCs/>
      <w:color w:val="404040" w:themeColor="text1" w:themeTint="BF"/>
    </w:rPr>
  </w:style>
  <w:style w:type="paragraph" w:styleId="Prrafodelista">
    <w:name w:val="List Paragraph"/>
    <w:basedOn w:val="Normal"/>
    <w:uiPriority w:val="34"/>
    <w:qFormat/>
    <w:rsid w:val="00E13912"/>
    <w:pPr>
      <w:ind w:left="720"/>
      <w:contextualSpacing/>
    </w:pPr>
  </w:style>
  <w:style w:type="character" w:styleId="nfasisintenso">
    <w:name w:val="Intense Emphasis"/>
    <w:basedOn w:val="Fuentedeprrafopredeter"/>
    <w:uiPriority w:val="21"/>
    <w:qFormat/>
    <w:rsid w:val="00E13912"/>
    <w:rPr>
      <w:i/>
      <w:iCs/>
      <w:color w:val="0F4761" w:themeColor="accent1" w:themeShade="BF"/>
    </w:rPr>
  </w:style>
  <w:style w:type="paragraph" w:styleId="Citadestacada">
    <w:name w:val="Intense Quote"/>
    <w:basedOn w:val="Normal"/>
    <w:next w:val="Normal"/>
    <w:link w:val="CitadestacadaCar"/>
    <w:uiPriority w:val="30"/>
    <w:qFormat/>
    <w:rsid w:val="00E1391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13912"/>
    <w:rPr>
      <w:i/>
      <w:iCs/>
      <w:color w:val="0F4761" w:themeColor="accent1" w:themeShade="BF"/>
    </w:rPr>
  </w:style>
  <w:style w:type="character" w:styleId="Referenciaintensa">
    <w:name w:val="Intense Reference"/>
    <w:basedOn w:val="Fuentedeprrafopredeter"/>
    <w:uiPriority w:val="32"/>
    <w:qFormat/>
    <w:rsid w:val="00E13912"/>
    <w:rPr>
      <w:b/>
      <w:bCs/>
      <w:smallCaps/>
      <w:color w:val="0F4761" w:themeColor="accent1" w:themeShade="BF"/>
      <w:spacing w:val="5"/>
    </w:rPr>
  </w:style>
  <w:style w:type="table" w:styleId="Tablaconcuadrcula">
    <w:name w:val="Table Grid"/>
    <w:basedOn w:val="Tablanormal"/>
    <w:uiPriority w:val="39"/>
    <w:rsid w:val="0071149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169364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27</TotalTime>
  <Pages>6</Pages>
  <Words>928</Words>
  <Characters>5544</Characters>
  <Application>Microsoft Office Word</Application>
  <DocSecurity>0</DocSecurity>
  <Lines>554</Lines>
  <Paragraphs>308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6164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Maximiliano Gabriel Pardini</dc:creator>
  <cp:keywords/>
  <dc:description/>
  <cp:lastModifiedBy>Maximiliano Gabriel Pardini</cp:lastModifiedBy>
  <cp:revision>5</cp:revision>
  <dcterms:created xsi:type="dcterms:W3CDTF">2025-11-17T16:34:00Z</dcterms:created>
  <dcterms:modified xsi:type="dcterms:W3CDTF">2025-11-17T17:18:00Z</dcterms:modified>
</cp:coreProperties>
</file>