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Listado de Tareas</w:t>
      </w:r>
    </w:p>
    <w:p>
      <w:pPr>
        <w:pStyle w:val="Heading3"/>
        <w:bidi w:val="0"/>
        <w:jc w:val="left"/>
        <w:rPr/>
      </w:pPr>
      <w:r>
        <w:rPr/>
        <w:t>1. Transcripción casi on-line de la llamada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Manejar errores o baja calidad de audio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Almacenado transcripción completa para análisis posterior </w:t>
      </w:r>
    </w:p>
    <w:p>
      <w:pPr>
        <w:pStyle w:val="Heading3"/>
        <w:bidi w:val="0"/>
        <w:jc w:val="left"/>
        <w:rPr/>
      </w:pPr>
      <w:r>
        <w:rPr/>
        <w:t>2. Funcionalidades para interactuar con UI más allá de la voz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Ofrecer resumen de lo que está por decir: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Implementar callback/evento hacia UI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Interacción visual adicional: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Botones de control</w:t>
      </w:r>
    </w:p>
    <w:p>
      <w:pPr>
        <w:pStyle w:val="Heading3"/>
        <w:bidi w:val="0"/>
        <w:jc w:val="left"/>
        <w:rPr/>
      </w:pPr>
      <w:r>
        <w:rPr/>
        <w:t>3. Resumen de la conversación y respuestas planteadas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resumen estructurado al finalizar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Respuestas a P1-P5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Timestamp de cada sección de la conversación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Indicadores de completitud (qué preguntas se respondieron) </w:t>
      </w:r>
    </w:p>
    <w:p>
      <w:pPr>
        <w:pStyle w:val="Heading3"/>
        <w:bidi w:val="0"/>
        <w:jc w:val="left"/>
        <w:rPr/>
      </w:pPr>
      <w:r>
        <w:rPr/>
        <w:t>4. Clasificación de alteración del habla del interlocutor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Modelo/callback a invocar: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5. Métricas de la llamada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Métricas temporales: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Métricas clínicas:</w:t>
      </w:r>
      <w:r>
        <w:rPr/>
        <w:t xml:space="preserve"> 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 Posibilidad de derivar la llamada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Definir criterios exactos de derivación: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Riesgo suicida inmediato (plan + medios + intención)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Solicitud explícita del usuario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Incapacidad de SAMU para continuar (tiempo límite, bloqueo)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Detección de condición que requiere atención profesional inmediata </w:t>
      </w:r>
    </w:p>
    <w:p>
      <w:pPr>
        <w:pStyle w:val="Heading3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before="0" w:after="0"/>
        <w:ind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before="0" w:after="0"/>
        <w:ind w:hanging="0"/>
        <w:jc w:val="left"/>
        <w:rPr/>
      </w:pPr>
      <w:r>
        <w:rPr/>
        <w:t>7</w:t>
      </w:r>
      <w:r>
        <w:rPr/>
        <w:t xml:space="preserve">. </w:t>
      </w:r>
      <w:r>
        <w:rPr/>
        <w:t>Implementaci</w:t>
      </w:r>
      <w:r>
        <w:rPr>
          <w:rFonts w:eastAsia="Noto Serif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ón de mejorar / feedback: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jc w:val="left"/>
        <w:rPr>
          <w:b w:val="false"/>
          <w:b w:val="false"/>
          <w:bCs w:val="false"/>
        </w:rPr>
      </w:pPr>
      <w:r>
        <w:rPr>
          <w:rFonts w:eastAsia="Noto Serif CJK SC" w:cs="Lohit Devanagari" w:ascii="Liberation Serif" w:hAnsi="Liberation Serif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Se han implementado mejoras para desautomatizar la interacción: tolera pausas de hasta 20 segundos y es menos proactiva al tomar el turno. Además, evalúa el contexto emocional antes de intervenir.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jc w:val="left"/>
        <w:rPr>
          <w:b w:val="false"/>
          <w:b w:val="false"/>
          <w:bCs w:val="false"/>
        </w:rPr>
      </w:pPr>
      <w:r>
        <w:rPr>
          <w:rFonts w:eastAsia="Noto Serif CJK SC" w:cs="Lohit Devanagari" w:ascii="Liberation Serif" w:hAnsi="Liberation Serif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Se ha trabajado para que la IA ajuste la intervención en función del contexto emocional del usuario, por ejemplo si la persona llora, adaptando su respuesta y contención.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jc w:val="left"/>
        <w:rPr/>
      </w:pPr>
      <w:r>
        <w:rPr>
          <w:rFonts w:eastAsia="Noto Serif CJK SC" w:cs="Lohit Devanagari" w:ascii="Liberation Serif" w:hAnsi="Liberation Serif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Se eliminaron laa muletillas (Ej.: "Entiendo…") al inicio de frases para lograr una conexión más natural.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jc w:val="left"/>
        <w:rPr/>
      </w:pPr>
      <w:r>
        <w:rPr>
          <w:rFonts w:eastAsia="Noto Serif CJK SC" w:cs="Lohit Devanagari" w:ascii="Liberation Serif" w:hAnsi="Liberation Serif"/>
          <w:color w:val="auto"/>
          <w:kern w:val="2"/>
          <w:sz w:val="28"/>
          <w:szCs w:val="28"/>
          <w:lang w:val="en-US" w:eastAsia="zh-CN" w:bidi="hi-IN"/>
        </w:rPr>
        <w:t>El sistema ya se identifica como agente de IA conforme a los requerimientos legales.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jc w:val="left"/>
        <w:rPr/>
      </w:pPr>
      <w:r>
        <w:rPr>
          <w:rFonts w:eastAsia="Noto Serif CJK SC" w:cs="Lohit Devanagari" w:ascii="Liberation Serif" w:hAnsi="Liberation Serif"/>
          <w:color w:val="auto"/>
          <w:kern w:val="2"/>
          <w:sz w:val="28"/>
          <w:szCs w:val="28"/>
          <w:lang w:val="en-US" w:eastAsia="zh-CN" w:bidi="hi-IN"/>
        </w:rPr>
        <w:t>Es necesario comprobar si la IA puede manejar casos extremos de transcripción, como bradipsiquia o taquilalia. Se recomienda probar con audios difíciles y verificar la capacidad de resumir correctamente la transcripción en estos casos.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jc w:val="left"/>
        <w:rPr/>
      </w:pPr>
      <w:r>
        <w:rPr>
          <w:rFonts w:eastAsia="Noto Serif CJK SC" w:cs="Lohit Devanagari" w:ascii="Liberation Serif" w:hAnsi="Liberation Serif"/>
          <w:color w:val="auto"/>
          <w:kern w:val="2"/>
          <w:sz w:val="28"/>
          <w:szCs w:val="28"/>
          <w:lang w:val="en-US" w:eastAsia="zh-CN" w:bidi="hi-IN"/>
        </w:rPr>
        <w:t>O</w:t>
      </w:r>
      <w:r>
        <w:rPr>
          <w:rFonts w:eastAsia="Noto Serif CJK SC" w:cs="Lohit Devanagari" w:ascii="Liberation Serif" w:hAnsi="Liberation Serif"/>
          <w:color w:val="auto"/>
          <w:kern w:val="2"/>
          <w:sz w:val="28"/>
          <w:szCs w:val="28"/>
          <w:lang w:val="en-US" w:eastAsia="zh-CN" w:bidi="hi-IN"/>
        </w:rPr>
        <w:t>tros.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LibreOffice/7.3.7.2$Linux_X86_64 LibreOffice_project/30$Build-2</Application>
  <AppVersion>15.0000</AppVersion>
  <Pages>2</Pages>
  <Words>296</Words>
  <Characters>1609</Characters>
  <CharactersWithSpaces>1864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2025-11-28T14:01:45Z</dcterms:created>
  <dc:creator/>
  <dc:description/>
  <dc:language>en-US</dc:language>
  <cp:lastModifiedBy/>
  <dcterms:modified xsi:type="dcterms:W3CDTF">2025-12-01T10:33:00Z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