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b/>
          <w:b/>
          <w:bCs/>
          <w:sz w:val="28"/>
          <w:szCs w:val="28"/>
        </w:rPr>
      </w:pPr>
      <w:r>
        <w:rPr>
          <w:rFonts w:ascii="Arial" w:hAnsi="Arial"/>
          <w:b/>
          <w:bCs/>
          <w:sz w:val="28"/>
          <w:szCs w:val="28"/>
          <w:lang w:val="pt-PT"/>
        </w:rPr>
        <w:t>Definiciones faltantes</w:t>
      </w:r>
    </w:p>
    <w:p>
      <w:pPr>
        <w:pStyle w:val="Normal"/>
        <w:rPr>
          <w:lang w:val="pt-PT"/>
        </w:rPr>
      </w:pPr>
      <w:r>
        <w:rPr/>
      </w:r>
    </w:p>
    <w:p>
      <w:pPr>
        <w:pStyle w:val="Normal"/>
        <w:rPr>
          <w:b/>
          <w:b/>
          <w:bCs/>
        </w:rPr>
      </w:pPr>
      <w:r>
        <w:rPr>
          <w:rFonts w:ascii="Arial" w:hAnsi="Arial"/>
          <w:b/>
          <w:bCs/>
          <w:sz w:val="24"/>
          <w:szCs w:val="24"/>
          <w:lang w:val="pt-PT"/>
        </w:rPr>
        <w:t>1) Modelo de atención humana (priorización y tiempos de respuesta).</w:t>
      </w:r>
    </w:p>
    <w:p>
      <w:pPr>
        <w:pStyle w:val="Normal"/>
        <w:rPr>
          <w:lang w:val="pt-PT"/>
        </w:rPr>
      </w:pPr>
      <w:r>
        <w:rPr>
          <w:rFonts w:ascii="Arial" w:hAnsi="Arial"/>
          <w:sz w:val="24"/>
          <w:szCs w:val="24"/>
          <w:lang w:val="pt-PT"/>
        </w:rPr>
        <w:t>Hay que definir los tiempos de respuesta por nivel, el volumen (el promedio y los picos) y la disponibilidad (la cobertura total o la cobertura por franjas horarias). Hay que definir qué pasa cuando no hay un profesional disponible. Se puede mantener al usuario en espera, ofrecer una devolución de llamada, derivar a una red externa o mostrar un mensaje de contención con opciones. Ese plan de contingencia afecta el diseño de las colas, el monitoreo y la operación diaria.</w:t>
      </w:r>
    </w:p>
    <w:p>
      <w:pPr>
        <w:pStyle w:val="Normal"/>
        <w:rPr>
          <w:lang w:val="pt-PT"/>
        </w:rPr>
      </w:pPr>
      <w:r>
        <w:rPr/>
      </w:r>
    </w:p>
    <w:p>
      <w:pPr>
        <w:pStyle w:val="Normal"/>
        <w:rPr>
          <w:b/>
          <w:b/>
          <w:bCs/>
        </w:rPr>
      </w:pPr>
      <w:r>
        <w:rPr>
          <w:rFonts w:ascii="Arial" w:hAnsi="Arial"/>
          <w:b/>
          <w:bCs/>
          <w:sz w:val="24"/>
          <w:szCs w:val="24"/>
          <w:lang w:val="pt-PT"/>
        </w:rPr>
        <w:t>2) Implementación de llamada urgente y sesión por video (integración y alcance funcional).</w:t>
      </w:r>
    </w:p>
    <w:p>
      <w:pPr>
        <w:pStyle w:val="Normal"/>
        <w:rPr>
          <w:lang w:val="pt-PT"/>
        </w:rPr>
      </w:pPr>
      <w:r>
        <w:rPr>
          <w:rFonts w:ascii="Arial" w:hAnsi="Arial"/>
          <w:sz w:val="24"/>
          <w:szCs w:val="24"/>
          <w:lang w:val="pt-PT"/>
        </w:rPr>
        <w:t>Hay que decidir el mecanismo técnico y el grado de integración. Hay que decidir si la llamada y el video están dentro de la aplicación, si se usa una herramienta que ya existe, o si se enlaza a un servicio externo con autenticación y trazabilidad. Hay que decidir si habrá grabación y en qué casos. Hay que decidir cómo se gestiona el consentimiento. Hay que decidir qué calidad básica de conectividad se necesita. Hay que decidir qué pasa cuando la red no es estable: si la aplicación reconecta, si la aplicación cambia a solo voz, o si la aplicación reprograma la llamada.</w:t>
      </w:r>
    </w:p>
    <w:p>
      <w:pPr>
        <w:pStyle w:val="Normal"/>
        <w:rPr>
          <w:lang w:val="pt-PT"/>
        </w:rPr>
      </w:pPr>
      <w:r>
        <w:rPr/>
      </w:r>
    </w:p>
    <w:p>
      <w:pPr>
        <w:pStyle w:val="Normal"/>
        <w:rPr>
          <w:b/>
          <w:b/>
          <w:bCs/>
        </w:rPr>
      </w:pPr>
      <w:r>
        <w:rPr>
          <w:rFonts w:ascii="Arial" w:hAnsi="Arial"/>
          <w:b/>
          <w:bCs/>
          <w:sz w:val="24"/>
          <w:szCs w:val="24"/>
          <w:lang w:val="pt-PT"/>
        </w:rPr>
        <w:t>3) Pagos, reglas de cobro y facturación (coherencia del modelo económico).</w:t>
      </w:r>
    </w:p>
    <w:p>
      <w:pPr>
        <w:pStyle w:val="Normal"/>
        <w:rPr>
          <w:lang w:val="pt-PT"/>
        </w:rPr>
      </w:pPr>
      <w:r>
        <w:rPr>
          <w:rFonts w:ascii="Arial" w:hAnsi="Arial"/>
          <w:sz w:val="24"/>
          <w:szCs w:val="24"/>
          <w:lang w:val="pt-PT"/>
        </w:rPr>
        <w:t>Entiendo que no entra.</w:t>
      </w:r>
    </w:p>
    <w:p>
      <w:pPr>
        <w:pStyle w:val="Normal"/>
        <w:rPr>
          <w:lang w:val="pt-PT"/>
        </w:rPr>
      </w:pPr>
      <w:r>
        <w:rPr/>
      </w:r>
    </w:p>
    <w:p>
      <w:pPr>
        <w:pStyle w:val="Normal"/>
        <w:rPr>
          <w:b/>
          <w:b/>
          <w:bCs/>
        </w:rPr>
      </w:pPr>
      <w:r>
        <w:rPr>
          <w:rFonts w:ascii="Arial" w:hAnsi="Arial"/>
          <w:b/>
          <w:bCs/>
          <w:sz w:val="24"/>
          <w:szCs w:val="24"/>
          <w:lang w:val="pt-PT"/>
        </w:rPr>
        <w:t>4) Emergencias y “ayuda externa” (operativa real y trazabilidad).</w:t>
      </w:r>
    </w:p>
    <w:p>
      <w:pPr>
        <w:pStyle w:val="Normal"/>
        <w:rPr>
          <w:lang w:val="pt-PT"/>
        </w:rPr>
      </w:pPr>
      <w:r>
        <w:rPr>
          <w:rFonts w:ascii="Arial" w:hAnsi="Arial"/>
          <w:sz w:val="24"/>
          <w:szCs w:val="24"/>
          <w:lang w:val="pt-PT"/>
        </w:rPr>
        <w:t>Tenemos que convertir la idea de “activar ayuda externa” y el escalado por riesgo vital en reglas de operación que se puedan verificar. Definimos qué acciones ejecutamos exactamente (solo recomendación, contacto con un recurso de emergencia, coordinación con un tercero). Definimos en qué condiciones ejecutamos cada acción y definimos quién autoriza cada paso. Tenemos que definir el nivel de registro y la auditoría de los casos. Definimos qué se guarda, por cuánto tiempo y quién revisa el registro. El riesgo se concentra ahí.</w:t>
      </w:r>
    </w:p>
    <w:p>
      <w:pPr>
        <w:pStyle w:val="Normal"/>
        <w:rPr>
          <w:lang w:val="pt-PT"/>
        </w:rPr>
      </w:pPr>
      <w:r>
        <w:rPr/>
      </w:r>
    </w:p>
    <w:p>
      <w:pPr>
        <w:pStyle w:val="Normal"/>
        <w:rPr>
          <w:b/>
          <w:b/>
          <w:bCs/>
        </w:rPr>
      </w:pPr>
      <w:r>
        <w:rPr>
          <w:rFonts w:ascii="Arial" w:hAnsi="Arial"/>
          <w:b/>
          <w:bCs/>
          <w:sz w:val="24"/>
          <w:szCs w:val="24"/>
          <w:lang w:val="pt-PT"/>
        </w:rPr>
        <w:t>5) El documento entrega un resumen estructurado para el profesional. Incluye el formato, el canal y el trabajo clínico.</w:t>
      </w:r>
    </w:p>
    <w:p>
      <w:pPr>
        <w:pStyle w:val="Normal"/>
        <w:rPr>
          <w:lang w:val="pt-PT"/>
        </w:rPr>
      </w:pPr>
      <w:r>
        <w:rPr>
          <w:rFonts w:ascii="Arial" w:hAnsi="Arial"/>
          <w:sz w:val="24"/>
          <w:szCs w:val="24"/>
          <w:lang w:val="pt-PT"/>
        </w:rPr>
        <w:t>Hay que definir el formato y el lugar donde se usa. Puede ser un panel de trabajo con una cola priorizada. Puede ser un mensaje dentro de una herramienta existente. Puede ser una integración con los sistemas clínicos del cliente. Cada una de esas opciones cambia el alcance del backoffice. Cada una de esas opciones cambia la gestión de permisos. Cada una de esas opciones cambia la búsqueda de casos. Cada una de esas opciones cambia el historial. Cada una de esas opciones cambia el registro de acciones. También es necesario acordar el “mínimo clínicamente útil”: qué campos son obligatorios, cuáles son opcionales, y cómo se documenta el cierre del caso para asegurar continuidad y trazabilidad.</w:t>
      </w:r>
    </w:p>
    <w:p>
      <w:pPr>
        <w:pStyle w:val="Normal"/>
        <w:rPr>
          <w:lang w:val="pt-PT"/>
        </w:rPr>
      </w:pPr>
      <w:r>
        <w:rPr/>
      </w:r>
    </w:p>
    <w:p>
      <w:pPr>
        <w:pStyle w:val="Normal"/>
        <w:rPr>
          <w:b/>
          <w:b/>
          <w:bCs/>
        </w:rPr>
      </w:pPr>
      <w:r>
        <w:rPr>
          <w:rFonts w:ascii="Arial" w:hAnsi="Arial"/>
          <w:b/>
          <w:bCs/>
          <w:sz w:val="24"/>
          <w:szCs w:val="24"/>
          <w:lang w:val="pt-PT"/>
        </w:rPr>
        <w:t>6) Datos sensibles, seguridad y operación de la inteligencia artificial</w:t>
      </w:r>
    </w:p>
    <w:p>
      <w:pPr>
        <w:pStyle w:val="Normal"/>
        <w:rPr>
          <w:lang w:val="pt-PT"/>
        </w:rPr>
      </w:pPr>
      <w:r>
        <w:rPr>
          <w:rFonts w:ascii="Arial" w:hAnsi="Arial"/>
          <w:sz w:val="24"/>
          <w:szCs w:val="24"/>
          <w:lang w:val="pt-PT"/>
        </w:rPr>
        <w:t>El equipo debe definir los requisitos no funcionales. El equipo debe decidir qué datos se guardan, texto, audio y transcripciones. El equipo debe decidir cuánto tiempo se guardan los datos. El equipo debe decidir cómo se atienden las solicitudes de borrado. El equipo debe decidir qué controles se usan para limitar el acceso dentro del equipo. El equipo debe definir las expectativas de rendimiento en producción. El equipo debe decidir los tiempos de respuesta. El equipo debe decidir la tolerancia a caídas. El equipo debe decidir qué ocurre cuando el sistema no funciona bien. El equipo debe decidir el nivel de monitoreo y alertas para detectar fallas. El equipo debe decidir cómo se manejan las demoras en derivaciones y las respuestas fuera de política.</w:t>
      </w:r>
    </w:p>
    <w:p>
      <w:pPr>
        <w:pStyle w:val="Normal"/>
        <w:rPr>
          <w:lang w:val="pt-PT"/>
        </w:rPr>
      </w:pPr>
      <w:r>
        <w:rPr/>
      </w:r>
    </w:p>
    <w:p>
      <w:pPr>
        <w:pStyle w:val="Normal"/>
        <w:rPr>
          <w:b/>
          <w:b/>
          <w:bCs/>
        </w:rPr>
      </w:pPr>
      <w:r>
        <w:rPr>
          <w:rFonts w:ascii="Arial" w:hAnsi="Arial"/>
          <w:b/>
          <w:bCs/>
          <w:sz w:val="24"/>
          <w:szCs w:val="24"/>
          <w:lang w:val="pt-PT"/>
        </w:rPr>
        <w:t>7) Pruebas y validación (conjunto de casos, métricas y criterio de salida a producción).</w:t>
      </w:r>
    </w:p>
    <w:p>
      <w:pPr>
        <w:pStyle w:val="Normal"/>
        <w:rPr>
          <w:lang w:val="pt-PT"/>
        </w:rPr>
      </w:pPr>
      <w:r>
        <w:rPr>
          <w:rFonts w:ascii="Arial" w:hAnsi="Arial"/>
          <w:sz w:val="24"/>
          <w:szCs w:val="24"/>
          <w:lang w:val="pt-PT"/>
        </w:rPr>
        <w:t>Es necesario definir un conjunto de casos representativos (anonimizados o sintéticos) que cubra desde consultas leves hasta escenarios críticos, y un método de evaluación con métricas acordadas. En la práctica, esto incluye medir detección de situaciones de riesgo, consistencia del triaje, calidad de los resúmenes al profesional, tasa de derivación correcta por nivel y robustez ante variaciones de lenguaje, además de pruebas de carga para asegurar que en picos no se rompen los tiempos de atención. También es necesario definir revisión clínica (muestreo de conversaciones, doble revisión en casos críticos, registro de incidencias), un criterio claro de “apto para producción” y un plan de seguimiento posterior para corregir desviaciones sin perder trazabilidad.</w:t>
      </w:r>
    </w:p>
    <w:p>
      <w:pPr>
        <w:pStyle w:val="Normal"/>
        <w:rPr>
          <w:rFonts w:ascii="Arial" w:hAnsi="Arial"/>
          <w:sz w:val="24"/>
          <w:szCs w:val="24"/>
          <w:lang w:val="pt-PT"/>
        </w:rPr>
      </w:pPr>
      <w:r>
        <w:rPr>
          <w:rFonts w:ascii="Arial" w:hAnsi="Arial"/>
          <w:sz w:val="24"/>
          <w:szCs w:val="24"/>
          <w:lang w:val="pt-PT"/>
        </w:rPr>
      </w:r>
      <w:r>
        <w:br w:type="page"/>
      </w:r>
    </w:p>
    <w:p>
      <w:pPr>
        <w:pStyle w:val="Title"/>
        <w:rPr>
          <w:b/>
          <w:b/>
          <w:bCs/>
          <w:sz w:val="48"/>
          <w:szCs w:val="48"/>
          <w:lang w:val="pt-PT"/>
        </w:rPr>
      </w:pPr>
      <w:r>
        <w:rPr>
          <w:b/>
          <w:bCs/>
          <w:sz w:val="48"/>
          <w:szCs w:val="48"/>
          <w:lang w:val="pt-PT"/>
        </w:rPr>
        <w:t xml:space="preserve">PROTOCOLO OPERATIVO IA </w:t>
      </w:r>
    </w:p>
    <w:p>
      <w:pPr>
        <w:pStyle w:val="Title"/>
        <w:rPr>
          <w:b/>
          <w:b/>
          <w:bCs/>
          <w:sz w:val="48"/>
          <w:szCs w:val="48"/>
          <w:lang w:val="pt-PT"/>
        </w:rPr>
      </w:pPr>
      <w:r>
        <w:rPr>
          <w:b/>
          <w:bCs/>
          <w:sz w:val="48"/>
          <w:szCs w:val="48"/>
          <w:lang w:val="pt-PT"/>
        </w:rPr>
        <w:t>SAMU UNIVERSE</w:t>
      </w:r>
    </w:p>
    <w:p>
      <w:pPr>
        <w:pStyle w:val="Normal"/>
        <w:rPr>
          <w:b/>
          <w:b/>
          <w:bCs/>
          <w:lang w:val="pt-PT"/>
        </w:rPr>
      </w:pPr>
      <w:r>
        <w:rPr>
          <w:b/>
          <w:bCs/>
          <w:lang w:val="pt-PT"/>
        </w:rPr>
      </w:r>
    </w:p>
    <w:p>
      <w:pPr>
        <w:pStyle w:val="Subtitle"/>
        <w:rPr/>
      </w:pPr>
      <w:r>
        <w:rPr/>
        <w:t>APARTADO A.</w:t>
      </w:r>
    </w:p>
    <w:p>
      <w:pPr>
        <w:pStyle w:val="Subtitle"/>
        <w:rPr/>
      </w:pPr>
      <w:r>
        <w:rPr/>
        <w:t>IDENTIFICACIÓN DE SITUACIONES DE RIESGO VITAL</w:t>
      </w:r>
    </w:p>
    <w:p>
      <w:pPr>
        <w:pStyle w:val="Normal"/>
        <w:spacing w:before="0" w:after="0"/>
        <w:rPr/>
      </w:pPr>
      <w:r>
        <w:rPr/>
      </w:r>
    </w:p>
    <w:p>
      <w:pPr>
        <w:pStyle w:val="Heading2"/>
        <w:rPr/>
      </w:pPr>
      <w:r>
        <w:rPr/>
        <w:t>A.1. PRINCIPIO CLÍNICO Y OPERATIVO</w:t>
      </w:r>
    </w:p>
    <w:p>
      <w:pPr>
        <w:pStyle w:val="Normal"/>
        <w:spacing w:before="0" w:after="0"/>
        <w:jc w:val="both"/>
        <w:rPr/>
      </w:pPr>
      <w:r>
        <w:rPr/>
        <w:t>Se considera riesgo vital toda situación en la que exista una probabilidad significativa e inmediata de daño grave o muerte, ya sea:</w:t>
      </w:r>
    </w:p>
    <w:p>
      <w:pPr>
        <w:pStyle w:val="Normal"/>
        <w:numPr>
          <w:ilvl w:val="0"/>
          <w:numId w:val="1"/>
        </w:numPr>
        <w:spacing w:before="0" w:after="0"/>
        <w:jc w:val="both"/>
        <w:rPr/>
      </w:pPr>
      <w:r>
        <w:rPr/>
        <w:t>hacia la propia persona,</w:t>
      </w:r>
    </w:p>
    <w:p>
      <w:pPr>
        <w:pStyle w:val="Normal"/>
        <w:numPr>
          <w:ilvl w:val="0"/>
          <w:numId w:val="1"/>
        </w:numPr>
        <w:spacing w:before="0" w:after="0"/>
        <w:jc w:val="both"/>
        <w:rPr/>
      </w:pPr>
      <w:r>
        <w:rPr/>
        <w:t>hacia terceras personas, o</w:t>
      </w:r>
    </w:p>
    <w:p>
      <w:pPr>
        <w:pStyle w:val="Normal"/>
        <w:numPr>
          <w:ilvl w:val="0"/>
          <w:numId w:val="1"/>
        </w:numPr>
        <w:spacing w:before="0" w:after="0"/>
        <w:jc w:val="both"/>
        <w:rPr/>
      </w:pPr>
      <w:r>
        <w:rPr/>
        <w:t>como consecuencia de una alteración grave del estado mental, emocional o fisiológico que comprometa la capacidad de autocuidado, juicio o control conductual.</w:t>
      </w:r>
    </w:p>
    <w:p>
      <w:pPr>
        <w:pStyle w:val="Normal"/>
        <w:spacing w:before="0" w:after="0"/>
        <w:jc w:val="both"/>
        <w:rPr/>
      </w:pPr>
      <w:r>
        <w:rPr/>
        <w:t>La IA de SAMU Universe no realiza diagnósticos clínicos, pero sí debe detectar indicadores de gravedad reconocidos por la evidencia científica para activar derivaciones tempranas y seguras a profesionales humanos.</w:t>
      </w:r>
    </w:p>
    <w:p>
      <w:pPr>
        <w:pStyle w:val="Normal"/>
        <w:spacing w:before="0" w:after="0"/>
        <w:rPr/>
      </w:pPr>
      <w:r>
        <w:rPr/>
      </w:r>
    </w:p>
    <w:p>
      <w:pPr>
        <w:pStyle w:val="Heading2"/>
        <w:rPr>
          <w:b/>
          <w:b/>
          <w:bCs/>
        </w:rPr>
      </w:pPr>
      <w:r>
        <w:rPr/>
        <w:t>A.2. RIESGO SUICIDA Y AUTOLESIVO</w:t>
      </w:r>
    </w:p>
    <w:p>
      <w:pPr>
        <w:pStyle w:val="Normal"/>
        <w:spacing w:before="0" w:after="0"/>
        <w:jc w:val="both"/>
        <w:rPr/>
      </w:pPr>
      <w:r>
        <w:rPr>
          <w:i/>
          <w:iCs/>
        </w:rPr>
        <w:t>(Referencia: DSM-5-TR, OMS, guías de intervención en crisis, suicidología clínica)</w:t>
      </w:r>
    </w:p>
    <w:p>
      <w:pPr>
        <w:pStyle w:val="Normal"/>
        <w:spacing w:before="0" w:after="0"/>
        <w:jc w:val="both"/>
        <w:rPr/>
      </w:pPr>
      <w:r>
        <w:rPr/>
        <w:t>La IA debe identificar riesgo vital prioritario cuando detecte, de forma explícita o implícita:</w:t>
      </w:r>
    </w:p>
    <w:p>
      <w:pPr>
        <w:pStyle w:val="Normal"/>
        <w:spacing w:before="0" w:after="0"/>
        <w:jc w:val="both"/>
        <w:rPr>
          <w:b/>
          <w:b/>
          <w:bCs/>
        </w:rPr>
      </w:pPr>
      <w:r>
        <w:rPr>
          <w:b/>
          <w:bCs/>
        </w:rPr>
        <w:t>A.2.1. Ideación suicida actual o reciente</w:t>
      </w:r>
    </w:p>
    <w:p>
      <w:pPr>
        <w:pStyle w:val="Normal"/>
        <w:spacing w:before="0" w:after="0"/>
        <w:jc w:val="both"/>
        <w:rPr/>
      </w:pPr>
      <w:r>
        <w:rPr/>
        <w:t>Expresiones como:</w:t>
      </w:r>
    </w:p>
    <w:p>
      <w:pPr>
        <w:pStyle w:val="Normal"/>
        <w:numPr>
          <w:ilvl w:val="0"/>
          <w:numId w:val="2"/>
        </w:numPr>
        <w:spacing w:before="0" w:after="0"/>
        <w:jc w:val="both"/>
        <w:rPr/>
      </w:pPr>
      <w:r>
        <w:rPr/>
        <w:t>“</w:t>
      </w:r>
      <w:r>
        <w:rPr/>
        <w:t>Quiero desaparecer”</w:t>
      </w:r>
    </w:p>
    <w:p>
      <w:pPr>
        <w:pStyle w:val="Normal"/>
        <w:numPr>
          <w:ilvl w:val="0"/>
          <w:numId w:val="2"/>
        </w:numPr>
        <w:spacing w:before="0" w:after="0"/>
        <w:jc w:val="both"/>
        <w:rPr/>
      </w:pPr>
      <w:r>
        <w:rPr/>
        <w:t>“</w:t>
      </w:r>
      <w:r>
        <w:rPr/>
        <w:t>No quiero seguir viviendo”</w:t>
      </w:r>
    </w:p>
    <w:p>
      <w:pPr>
        <w:pStyle w:val="Normal"/>
        <w:numPr>
          <w:ilvl w:val="0"/>
          <w:numId w:val="2"/>
        </w:numPr>
        <w:spacing w:before="0" w:after="0"/>
        <w:jc w:val="both"/>
        <w:rPr/>
      </w:pPr>
      <w:r>
        <w:rPr/>
        <w:t>“</w:t>
      </w:r>
      <w:r>
        <w:rPr/>
        <w:t>No puedo más”</w:t>
      </w:r>
    </w:p>
    <w:p>
      <w:pPr>
        <w:pStyle w:val="Normal"/>
        <w:numPr>
          <w:ilvl w:val="0"/>
          <w:numId w:val="2"/>
        </w:numPr>
        <w:spacing w:before="0" w:after="0"/>
        <w:jc w:val="both"/>
        <w:rPr/>
      </w:pPr>
      <w:r>
        <w:rPr/>
        <w:t>“</w:t>
      </w:r>
      <w:r>
        <w:rPr/>
        <w:t>Sería mejor no estar”</w:t>
      </w:r>
    </w:p>
    <w:p>
      <w:pPr>
        <w:pStyle w:val="Normal"/>
        <w:numPr>
          <w:ilvl w:val="0"/>
          <w:numId w:val="2"/>
        </w:numPr>
        <w:spacing w:before="0" w:after="0"/>
        <w:jc w:val="both"/>
        <w:rPr/>
      </w:pPr>
      <w:r>
        <w:rPr/>
        <w:t>“</w:t>
      </w:r>
      <w:r>
        <w:rPr/>
        <w:t>Estoy pensando en hacerme daño”</w:t>
      </w:r>
    </w:p>
    <w:p>
      <w:pPr>
        <w:pStyle w:val="Normal"/>
        <w:spacing w:before="0" w:after="0"/>
        <w:jc w:val="both"/>
        <w:rPr/>
      </w:pPr>
      <w:r>
        <w:rPr/>
        <w:t>Especialmente graves si se sitúan:</w:t>
      </w:r>
    </w:p>
    <w:p>
      <w:pPr>
        <w:pStyle w:val="Normal"/>
        <w:numPr>
          <w:ilvl w:val="0"/>
          <w:numId w:val="3"/>
        </w:numPr>
        <w:spacing w:before="0" w:after="0"/>
        <w:jc w:val="both"/>
        <w:rPr/>
      </w:pPr>
      <w:r>
        <w:rPr/>
        <w:t>en el momento actual, o</w:t>
      </w:r>
    </w:p>
    <w:p>
      <w:pPr>
        <w:pStyle w:val="Normal"/>
        <w:numPr>
          <w:ilvl w:val="0"/>
          <w:numId w:val="3"/>
        </w:numPr>
        <w:spacing w:before="0" w:after="0"/>
        <w:rPr/>
      </w:pPr>
      <w:r>
        <w:rPr/>
        <w:t>en los últimos días.</w:t>
      </w:r>
    </w:p>
    <w:p>
      <w:pPr>
        <w:pStyle w:val="Normal"/>
        <w:spacing w:before="0" w:after="0"/>
        <w:rPr>
          <w:b/>
          <w:b/>
          <w:bCs/>
        </w:rPr>
      </w:pPr>
      <w:r>
        <w:rPr>
          <w:b/>
          <w:bCs/>
        </w:rPr>
        <w:t>A.2.2. Comunicación de autolesiones</w:t>
      </w:r>
    </w:p>
    <w:p>
      <w:pPr>
        <w:pStyle w:val="Normal"/>
        <w:spacing w:before="0" w:after="0"/>
        <w:jc w:val="both"/>
        <w:rPr/>
      </w:pPr>
      <w:r>
        <w:rPr/>
        <w:t>Incluye:</w:t>
      </w:r>
    </w:p>
    <w:p>
      <w:pPr>
        <w:pStyle w:val="Normal"/>
        <w:numPr>
          <w:ilvl w:val="0"/>
          <w:numId w:val="4"/>
        </w:numPr>
        <w:spacing w:before="0" w:after="0"/>
        <w:jc w:val="both"/>
        <w:rPr/>
      </w:pPr>
      <w:r>
        <w:rPr/>
        <w:t>autolesiones actuales,</w:t>
      </w:r>
    </w:p>
    <w:p>
      <w:pPr>
        <w:pStyle w:val="Normal"/>
        <w:numPr>
          <w:ilvl w:val="0"/>
          <w:numId w:val="4"/>
        </w:numPr>
        <w:spacing w:before="0" w:after="0"/>
        <w:jc w:val="both"/>
        <w:rPr/>
      </w:pPr>
      <w:r>
        <w:rPr/>
        <w:t>impulsos de autolesión,</w:t>
      </w:r>
    </w:p>
    <w:p>
      <w:pPr>
        <w:pStyle w:val="Normal"/>
        <w:numPr>
          <w:ilvl w:val="0"/>
          <w:numId w:val="4"/>
        </w:numPr>
        <w:spacing w:before="0" w:after="0"/>
        <w:jc w:val="both"/>
        <w:rPr/>
      </w:pPr>
      <w:r>
        <w:rPr/>
        <w:t>o autolesiones recientes como forma de regulación emocional.</w:t>
      </w:r>
    </w:p>
    <w:p>
      <w:pPr>
        <w:pStyle w:val="Normal"/>
        <w:spacing w:before="0" w:after="0"/>
        <w:jc w:val="both"/>
        <w:rPr/>
      </w:pPr>
      <w:r>
        <w:rPr/>
        <w:t>Ejemplos:</w:t>
      </w:r>
    </w:p>
    <w:p>
      <w:pPr>
        <w:pStyle w:val="Normal"/>
        <w:numPr>
          <w:ilvl w:val="0"/>
          <w:numId w:val="5"/>
        </w:numPr>
        <w:spacing w:before="0" w:after="0"/>
        <w:jc w:val="both"/>
        <w:rPr/>
      </w:pPr>
      <w:r>
        <w:rPr/>
        <w:t>“</w:t>
      </w:r>
      <w:r>
        <w:rPr/>
        <w:t>Me corto”</w:t>
      </w:r>
    </w:p>
    <w:p>
      <w:pPr>
        <w:pStyle w:val="Normal"/>
        <w:numPr>
          <w:ilvl w:val="0"/>
          <w:numId w:val="5"/>
        </w:numPr>
        <w:spacing w:before="0" w:after="0"/>
        <w:jc w:val="both"/>
        <w:rPr/>
      </w:pPr>
      <w:r>
        <w:rPr/>
        <w:t>“</w:t>
      </w:r>
      <w:r>
        <w:rPr/>
        <w:t>Me hago daño para aliviarme”</w:t>
      </w:r>
    </w:p>
    <w:p>
      <w:pPr>
        <w:pStyle w:val="Normal"/>
        <w:numPr>
          <w:ilvl w:val="0"/>
          <w:numId w:val="5"/>
        </w:numPr>
        <w:spacing w:before="0" w:after="0"/>
        <w:jc w:val="both"/>
        <w:rPr/>
      </w:pPr>
      <w:r>
        <w:rPr/>
        <w:t>“</w:t>
      </w:r>
      <w:r>
        <w:rPr/>
        <w:t>Hoy me he hecho daño”</w:t>
      </w:r>
    </w:p>
    <w:p>
      <w:pPr>
        <w:pStyle w:val="Normal"/>
        <w:numPr>
          <w:ilvl w:val="0"/>
          <w:numId w:val="5"/>
        </w:numPr>
        <w:spacing w:before="0" w:after="0"/>
        <w:jc w:val="both"/>
        <w:rPr/>
      </w:pPr>
      <w:r>
        <w:rPr/>
        <w:t>“</w:t>
      </w:r>
      <w:r>
        <w:rPr/>
        <w:t>No puedo parar de hacerme daño”</w:t>
      </w:r>
    </w:p>
    <w:p>
      <w:pPr>
        <w:pStyle w:val="Normal"/>
        <w:spacing w:before="0" w:after="0"/>
        <w:jc w:val="both"/>
        <w:rPr/>
      </w:pPr>
      <w:r>
        <w:rPr/>
        <w:t>Aunque no exista verbalización explícita de intención suicida, la autolesión incrementa de forma significativa el riesgo vital y requiere intervención profesional.</w:t>
      </w:r>
    </w:p>
    <w:p>
      <w:pPr>
        <w:pStyle w:val="Normal"/>
        <w:spacing w:before="0" w:after="0"/>
        <w:jc w:val="both"/>
        <w:rPr/>
      </w:pPr>
      <w:r>
        <w:rPr/>
      </w:r>
    </w:p>
    <w:p>
      <w:pPr>
        <w:pStyle w:val="Heading2"/>
        <w:rPr>
          <w:b/>
          <w:b/>
          <w:bCs/>
        </w:rPr>
      </w:pPr>
      <w:r>
        <w:rPr/>
        <w:t>A.3. ENTORNO INSEGURO</w:t>
      </w:r>
    </w:p>
    <w:p>
      <w:pPr>
        <w:pStyle w:val="Normal"/>
        <w:spacing w:before="0" w:after="0"/>
        <w:jc w:val="both"/>
        <w:rPr/>
      </w:pPr>
      <w:r>
        <w:rPr>
          <w:i/>
          <w:iCs/>
        </w:rPr>
        <w:t>(Referencia: evaluación de riesgo situacional)</w:t>
      </w:r>
    </w:p>
    <w:p>
      <w:pPr>
        <w:pStyle w:val="Normal"/>
        <w:spacing w:before="0" w:after="0"/>
        <w:jc w:val="both"/>
        <w:rPr/>
      </w:pPr>
      <w:r>
        <w:rPr/>
        <w:t>Se considera riesgo vital inmediato cuando la persona indica que:</w:t>
      </w:r>
    </w:p>
    <w:p>
      <w:pPr>
        <w:pStyle w:val="Normal"/>
        <w:numPr>
          <w:ilvl w:val="0"/>
          <w:numId w:val="6"/>
        </w:numPr>
        <w:spacing w:before="0" w:after="0"/>
        <w:jc w:val="both"/>
        <w:rPr/>
      </w:pPr>
      <w:r>
        <w:rPr/>
        <w:t>no se encuentra en un entorno seguro, o</w:t>
      </w:r>
    </w:p>
    <w:p>
      <w:pPr>
        <w:pStyle w:val="Normal"/>
        <w:numPr>
          <w:ilvl w:val="0"/>
          <w:numId w:val="6"/>
        </w:numPr>
        <w:spacing w:before="0" w:after="0"/>
        <w:jc w:val="both"/>
        <w:rPr/>
      </w:pPr>
      <w:r>
        <w:rPr/>
        <w:t>no puede garantizar su propia protección en ese momento.</w:t>
      </w:r>
    </w:p>
    <w:p>
      <w:pPr>
        <w:pStyle w:val="Normal"/>
        <w:spacing w:before="0" w:after="0"/>
        <w:jc w:val="both"/>
        <w:rPr/>
      </w:pPr>
      <w:r>
        <w:rPr/>
        <w:t>Ejemplos:</w:t>
      </w:r>
    </w:p>
    <w:p>
      <w:pPr>
        <w:pStyle w:val="Normal"/>
        <w:numPr>
          <w:ilvl w:val="0"/>
          <w:numId w:val="7"/>
        </w:numPr>
        <w:spacing w:before="0" w:after="0"/>
        <w:jc w:val="both"/>
        <w:rPr/>
      </w:pPr>
      <w:r>
        <w:rPr/>
        <w:t>“</w:t>
      </w:r>
      <w:r>
        <w:rPr/>
        <w:t>No estoy en un lugar seguro”</w:t>
      </w:r>
    </w:p>
    <w:p>
      <w:pPr>
        <w:pStyle w:val="Normal"/>
        <w:numPr>
          <w:ilvl w:val="0"/>
          <w:numId w:val="7"/>
        </w:numPr>
        <w:spacing w:before="0" w:after="0"/>
        <w:jc w:val="both"/>
        <w:rPr/>
      </w:pPr>
      <w:r>
        <w:rPr/>
        <w:t>“</w:t>
      </w:r>
      <w:r>
        <w:rPr/>
        <w:t>Estoy con alguien que me da miedo”</w:t>
      </w:r>
    </w:p>
    <w:p>
      <w:pPr>
        <w:pStyle w:val="Normal"/>
        <w:numPr>
          <w:ilvl w:val="0"/>
          <w:numId w:val="7"/>
        </w:numPr>
        <w:spacing w:before="0" w:after="0"/>
        <w:jc w:val="both"/>
        <w:rPr/>
      </w:pPr>
      <w:r>
        <w:rPr/>
        <w:t>“</w:t>
      </w:r>
      <w:r>
        <w:rPr/>
        <w:t>Me siento en peligro ahora mismo”</w:t>
      </w:r>
    </w:p>
    <w:p>
      <w:pPr>
        <w:pStyle w:val="Normal"/>
        <w:spacing w:before="0" w:after="0"/>
        <w:jc w:val="both"/>
        <w:rPr/>
      </w:pPr>
      <w:r>
        <w:rPr/>
        <w:t>Este criterio se considera equivalente en gravedad a la ideación suicida activa.</w:t>
      </w:r>
    </w:p>
    <w:p>
      <w:pPr>
        <w:pStyle w:val="Normal"/>
        <w:spacing w:before="0" w:after="0"/>
        <w:jc w:val="both"/>
        <w:rPr/>
      </w:pPr>
      <w:r>
        <w:rPr/>
      </w:r>
    </w:p>
    <w:p>
      <w:pPr>
        <w:pStyle w:val="Heading2"/>
        <w:rPr>
          <w:b/>
          <w:b/>
          <w:bCs/>
        </w:rPr>
      </w:pPr>
      <w:r>
        <w:rPr/>
        <w:t>A.4. RIESGO DE VIOLENCIA HACIA TERCEROS</w:t>
      </w:r>
    </w:p>
    <w:p>
      <w:pPr>
        <w:pStyle w:val="Normal"/>
        <w:spacing w:before="0" w:after="0"/>
        <w:jc w:val="both"/>
        <w:rPr/>
      </w:pPr>
      <w:r>
        <w:rPr>
          <w:i/>
          <w:iCs/>
        </w:rPr>
        <w:t>(Referencia: DSM-5-TR, guías de gestión del riesgo, duty to warn)</w:t>
      </w:r>
    </w:p>
    <w:p>
      <w:pPr>
        <w:pStyle w:val="Normal"/>
        <w:spacing w:before="0" w:after="0"/>
        <w:jc w:val="both"/>
        <w:rPr/>
      </w:pPr>
      <w:r>
        <w:rPr/>
        <w:t>La IA debe identificar riesgo vital hacia terceros cuando detecte pérdida de control agresivo, amenaza o ideación violenta.</w:t>
      </w:r>
    </w:p>
    <w:p>
      <w:pPr>
        <w:pStyle w:val="Normal"/>
        <w:spacing w:before="0" w:after="0"/>
        <w:jc w:val="both"/>
        <w:rPr>
          <w:b/>
          <w:b/>
          <w:bCs/>
        </w:rPr>
      </w:pPr>
      <w:r>
        <w:rPr>
          <w:b/>
          <w:bCs/>
        </w:rPr>
        <w:t>A.4.1. Expresiones explícitas</w:t>
      </w:r>
    </w:p>
    <w:p>
      <w:pPr>
        <w:pStyle w:val="Normal"/>
        <w:numPr>
          <w:ilvl w:val="0"/>
          <w:numId w:val="8"/>
        </w:numPr>
        <w:spacing w:before="0" w:after="0"/>
        <w:jc w:val="both"/>
        <w:rPr/>
      </w:pPr>
      <w:r>
        <w:rPr/>
        <w:t>“</w:t>
      </w:r>
      <w:r>
        <w:rPr/>
        <w:t>Tengo miedo de hacer daño a alguien”</w:t>
      </w:r>
    </w:p>
    <w:p>
      <w:pPr>
        <w:pStyle w:val="Normal"/>
        <w:numPr>
          <w:ilvl w:val="0"/>
          <w:numId w:val="8"/>
        </w:numPr>
        <w:spacing w:before="0" w:after="0"/>
        <w:jc w:val="both"/>
        <w:rPr/>
      </w:pPr>
      <w:r>
        <w:rPr/>
        <w:t>“</w:t>
      </w:r>
      <w:r>
        <w:rPr/>
        <w:t>No me controlo”</w:t>
      </w:r>
    </w:p>
    <w:p>
      <w:pPr>
        <w:pStyle w:val="Normal"/>
        <w:numPr>
          <w:ilvl w:val="0"/>
          <w:numId w:val="8"/>
        </w:numPr>
        <w:spacing w:before="0" w:after="0"/>
        <w:jc w:val="both"/>
        <w:rPr/>
      </w:pPr>
      <w:r>
        <w:rPr/>
        <w:t>“</w:t>
      </w:r>
      <w:r>
        <w:rPr/>
        <w:t>Podría agredir a alguien”</w:t>
      </w:r>
    </w:p>
    <w:p>
      <w:pPr>
        <w:pStyle w:val="Normal"/>
        <w:numPr>
          <w:ilvl w:val="0"/>
          <w:numId w:val="8"/>
        </w:numPr>
        <w:spacing w:before="0" w:after="0"/>
        <w:jc w:val="both"/>
        <w:rPr/>
      </w:pPr>
      <w:r>
        <w:rPr/>
        <w:t>“</w:t>
      </w:r>
      <w:r>
        <w:rPr/>
        <w:t>Si lo veo, no sé qué haría”</w:t>
      </w:r>
    </w:p>
    <w:p>
      <w:pPr>
        <w:pStyle w:val="Normal"/>
        <w:spacing w:before="0" w:after="0"/>
        <w:jc w:val="both"/>
        <w:rPr>
          <w:b/>
          <w:b/>
          <w:bCs/>
        </w:rPr>
      </w:pPr>
      <w:r>
        <w:rPr>
          <w:b/>
          <w:bCs/>
        </w:rPr>
        <w:t>A.4.2. Expresiones implícitas de alto riesgo</w:t>
      </w:r>
    </w:p>
    <w:p>
      <w:pPr>
        <w:pStyle w:val="Normal"/>
        <w:numPr>
          <w:ilvl w:val="0"/>
          <w:numId w:val="9"/>
        </w:numPr>
        <w:spacing w:before="0" w:after="0"/>
        <w:jc w:val="both"/>
        <w:rPr/>
      </w:pPr>
      <w:r>
        <w:rPr/>
        <w:t>“</w:t>
      </w:r>
      <w:r>
        <w:rPr/>
        <w:t>Estoy a punto de explotar”</w:t>
      </w:r>
    </w:p>
    <w:p>
      <w:pPr>
        <w:pStyle w:val="Normal"/>
        <w:numPr>
          <w:ilvl w:val="0"/>
          <w:numId w:val="9"/>
        </w:numPr>
        <w:spacing w:before="0" w:after="0"/>
        <w:jc w:val="both"/>
        <w:rPr/>
      </w:pPr>
      <w:r>
        <w:rPr/>
        <w:t>“</w:t>
      </w:r>
      <w:r>
        <w:rPr/>
        <w:t>No respondo de mí”</w:t>
      </w:r>
    </w:p>
    <w:p>
      <w:pPr>
        <w:pStyle w:val="Normal"/>
        <w:numPr>
          <w:ilvl w:val="0"/>
          <w:numId w:val="9"/>
        </w:numPr>
        <w:spacing w:before="0" w:after="0"/>
        <w:jc w:val="both"/>
        <w:rPr/>
      </w:pPr>
      <w:r>
        <w:rPr/>
        <w:t>“</w:t>
      </w:r>
      <w:r>
        <w:rPr/>
        <w:t>Tengo una rabia que no puedo contener”</w:t>
      </w:r>
    </w:p>
    <w:p>
      <w:pPr>
        <w:pStyle w:val="Normal"/>
        <w:numPr>
          <w:ilvl w:val="0"/>
          <w:numId w:val="9"/>
        </w:numPr>
        <w:spacing w:before="0" w:after="0"/>
        <w:jc w:val="both"/>
        <w:rPr/>
      </w:pPr>
      <w:r>
        <w:rPr/>
        <w:t>“</w:t>
      </w:r>
      <w:r>
        <w:rPr/>
        <w:t>No aguanto a nadie”</w:t>
      </w:r>
    </w:p>
    <w:p>
      <w:pPr>
        <w:pStyle w:val="Normal"/>
        <w:spacing w:before="0" w:after="0"/>
        <w:jc w:val="both"/>
        <w:rPr/>
      </w:pPr>
      <w:r>
        <w:rPr/>
        <w:t>Especialmente relevantes si se combinan con:</w:t>
      </w:r>
    </w:p>
    <w:p>
      <w:pPr>
        <w:pStyle w:val="Normal"/>
        <w:numPr>
          <w:ilvl w:val="0"/>
          <w:numId w:val="10"/>
        </w:numPr>
        <w:spacing w:before="0" w:after="0"/>
        <w:jc w:val="both"/>
        <w:rPr/>
      </w:pPr>
      <w:r>
        <w:rPr/>
        <w:t>ansiedad extrema,</w:t>
      </w:r>
    </w:p>
    <w:p>
      <w:pPr>
        <w:pStyle w:val="Normal"/>
        <w:numPr>
          <w:ilvl w:val="0"/>
          <w:numId w:val="10"/>
        </w:numPr>
        <w:spacing w:before="0" w:after="0"/>
        <w:jc w:val="both"/>
        <w:rPr/>
      </w:pPr>
      <w:r>
        <w:rPr/>
        <w:t>consumo de sustancias,</w:t>
      </w:r>
    </w:p>
    <w:p>
      <w:pPr>
        <w:pStyle w:val="Normal"/>
        <w:numPr>
          <w:ilvl w:val="0"/>
          <w:numId w:val="10"/>
        </w:numPr>
        <w:spacing w:before="0" w:after="0"/>
        <w:jc w:val="both"/>
        <w:rPr/>
      </w:pPr>
      <w:r>
        <w:rPr/>
        <w:t>sensación de persecución,</w:t>
      </w:r>
    </w:p>
    <w:p>
      <w:pPr>
        <w:pStyle w:val="Normal"/>
        <w:numPr>
          <w:ilvl w:val="0"/>
          <w:numId w:val="10"/>
        </w:numPr>
        <w:spacing w:before="0" w:after="0"/>
        <w:jc w:val="both"/>
        <w:rPr/>
      </w:pPr>
      <w:r>
        <w:rPr/>
        <w:t>antecedentes de violencia.</w:t>
      </w:r>
    </w:p>
    <w:p>
      <w:pPr>
        <w:pStyle w:val="Normal"/>
        <w:spacing w:before="0" w:after="0"/>
        <w:jc w:val="both"/>
        <w:rPr>
          <w:b/>
          <w:b/>
          <w:bCs/>
        </w:rPr>
      </w:pPr>
      <w:r>
        <w:rPr>
          <w:b/>
          <w:bCs/>
        </w:rPr>
      </w:r>
    </w:p>
    <w:p>
      <w:pPr>
        <w:pStyle w:val="Heading2"/>
        <w:rPr/>
      </w:pPr>
      <w:r>
        <w:rPr/>
        <w:t>A.5. ALUCINACIONES, DELIRIOS Y ALTERACIONES PERCEPTIVAS</w:t>
      </w:r>
    </w:p>
    <w:p>
      <w:pPr>
        <w:pStyle w:val="Normal"/>
        <w:spacing w:before="0" w:after="0"/>
        <w:jc w:val="both"/>
        <w:rPr/>
      </w:pPr>
      <w:r>
        <w:rPr>
          <w:i/>
          <w:iCs/>
        </w:rPr>
        <w:t>(Referencia: psiquiatría de urgencias, psicosis aguda, mhGAP)</w:t>
      </w:r>
    </w:p>
    <w:p>
      <w:pPr>
        <w:pStyle w:val="Normal"/>
        <w:spacing w:before="0" w:after="0"/>
        <w:jc w:val="both"/>
        <w:rPr/>
      </w:pPr>
      <w:r>
        <w:rPr/>
        <w:t>La IA debe activar alerta clínica cuando detecte:</w:t>
      </w:r>
    </w:p>
    <w:p>
      <w:pPr>
        <w:pStyle w:val="Normal"/>
        <w:spacing w:before="0" w:after="0"/>
        <w:jc w:val="both"/>
        <w:rPr>
          <w:b/>
          <w:b/>
          <w:bCs/>
        </w:rPr>
      </w:pPr>
      <w:r>
        <w:rPr>
          <w:b/>
          <w:bCs/>
        </w:rPr>
        <w:t>A.5.1. Alucinaciones</w:t>
      </w:r>
    </w:p>
    <w:p>
      <w:pPr>
        <w:pStyle w:val="Normal"/>
        <w:spacing w:before="0" w:after="0"/>
        <w:jc w:val="both"/>
        <w:rPr/>
      </w:pPr>
      <w:r>
        <w:rPr/>
        <w:t>Ejemplos:</w:t>
      </w:r>
    </w:p>
    <w:p>
      <w:pPr>
        <w:pStyle w:val="Normal"/>
        <w:numPr>
          <w:ilvl w:val="0"/>
          <w:numId w:val="11"/>
        </w:numPr>
        <w:spacing w:before="0" w:after="0"/>
        <w:jc w:val="both"/>
        <w:rPr/>
      </w:pPr>
      <w:r>
        <w:rPr/>
        <w:t>“</w:t>
      </w:r>
      <w:r>
        <w:rPr/>
        <w:t>Escucho voces”</w:t>
      </w:r>
    </w:p>
    <w:p>
      <w:pPr>
        <w:pStyle w:val="Normal"/>
        <w:numPr>
          <w:ilvl w:val="0"/>
          <w:numId w:val="11"/>
        </w:numPr>
        <w:spacing w:before="0" w:after="0"/>
        <w:jc w:val="both"/>
        <w:rPr/>
      </w:pPr>
      <w:r>
        <w:rPr/>
        <w:t>“</w:t>
      </w:r>
      <w:r>
        <w:rPr/>
        <w:t>Las voces me hablan”</w:t>
      </w:r>
    </w:p>
    <w:p>
      <w:pPr>
        <w:pStyle w:val="Normal"/>
        <w:numPr>
          <w:ilvl w:val="0"/>
          <w:numId w:val="11"/>
        </w:numPr>
        <w:spacing w:before="0" w:after="0"/>
        <w:jc w:val="both"/>
        <w:rPr/>
      </w:pPr>
      <w:r>
        <w:rPr/>
        <w:t>“</w:t>
      </w:r>
      <w:r>
        <w:rPr/>
        <w:t>Veo cosas que no existen”</w:t>
      </w:r>
    </w:p>
    <w:p>
      <w:pPr>
        <w:pStyle w:val="Normal"/>
        <w:numPr>
          <w:ilvl w:val="0"/>
          <w:numId w:val="11"/>
        </w:numPr>
        <w:spacing w:before="0" w:after="0"/>
        <w:jc w:val="both"/>
        <w:rPr/>
      </w:pPr>
      <w:r>
        <w:rPr/>
        <w:t>“</w:t>
      </w:r>
      <w:r>
        <w:rPr/>
        <w:t>Me dicen que haga cosas”</w:t>
      </w:r>
    </w:p>
    <w:p>
      <w:pPr>
        <w:pStyle w:val="Normal"/>
        <w:spacing w:before="0" w:after="0"/>
        <w:jc w:val="both"/>
        <w:rPr/>
      </w:pPr>
      <w:r>
        <w:rPr/>
        <w:t>Riesgo elevado si las voces:</w:t>
      </w:r>
    </w:p>
    <w:p>
      <w:pPr>
        <w:pStyle w:val="Normal"/>
        <w:numPr>
          <w:ilvl w:val="0"/>
          <w:numId w:val="12"/>
        </w:numPr>
        <w:spacing w:before="0" w:after="0"/>
        <w:jc w:val="both"/>
        <w:rPr/>
      </w:pPr>
      <w:r>
        <w:rPr/>
        <w:t>dan órdenes,</w:t>
      </w:r>
    </w:p>
    <w:p>
      <w:pPr>
        <w:pStyle w:val="Normal"/>
        <w:numPr>
          <w:ilvl w:val="0"/>
          <w:numId w:val="12"/>
        </w:numPr>
        <w:spacing w:before="0" w:after="0"/>
        <w:jc w:val="both"/>
        <w:rPr/>
      </w:pPr>
      <w:r>
        <w:rPr/>
        <w:t>amenazan,</w:t>
      </w:r>
    </w:p>
    <w:p>
      <w:pPr>
        <w:pStyle w:val="Normal"/>
        <w:numPr>
          <w:ilvl w:val="0"/>
          <w:numId w:val="12"/>
        </w:numPr>
        <w:spacing w:before="0" w:after="0"/>
        <w:jc w:val="both"/>
        <w:rPr/>
      </w:pPr>
      <w:r>
        <w:rPr/>
        <w:t>o inducen a dañar(se).</w:t>
      </w:r>
    </w:p>
    <w:p>
      <w:pPr>
        <w:pStyle w:val="Normal"/>
        <w:spacing w:before="0" w:after="0"/>
        <w:jc w:val="both"/>
        <w:rPr>
          <w:b/>
          <w:b/>
          <w:bCs/>
        </w:rPr>
      </w:pPr>
      <w:r>
        <w:rPr>
          <w:b/>
          <w:bCs/>
        </w:rPr>
        <w:t>A.5.2. Ideas delirantes</w:t>
      </w:r>
    </w:p>
    <w:p>
      <w:pPr>
        <w:pStyle w:val="Normal"/>
        <w:numPr>
          <w:ilvl w:val="0"/>
          <w:numId w:val="13"/>
        </w:numPr>
        <w:spacing w:before="0" w:after="0"/>
        <w:jc w:val="both"/>
        <w:rPr/>
      </w:pPr>
      <w:r>
        <w:rPr/>
        <w:t>Persecución (“me vigilan”, “me quieren hacer daño”)</w:t>
      </w:r>
    </w:p>
    <w:p>
      <w:pPr>
        <w:pStyle w:val="Normal"/>
        <w:numPr>
          <w:ilvl w:val="0"/>
          <w:numId w:val="13"/>
        </w:numPr>
        <w:spacing w:before="0" w:after="0"/>
        <w:jc w:val="both"/>
        <w:rPr/>
      </w:pPr>
      <w:r>
        <w:rPr/>
        <w:t>Culpa delirante</w:t>
      </w:r>
    </w:p>
    <w:p>
      <w:pPr>
        <w:pStyle w:val="Normal"/>
        <w:numPr>
          <w:ilvl w:val="0"/>
          <w:numId w:val="13"/>
        </w:numPr>
        <w:spacing w:before="0" w:after="0"/>
        <w:jc w:val="both"/>
        <w:rPr/>
      </w:pPr>
      <w:r>
        <w:rPr/>
        <w:t>Grandeza extrema</w:t>
      </w:r>
    </w:p>
    <w:p>
      <w:pPr>
        <w:pStyle w:val="Normal"/>
        <w:numPr>
          <w:ilvl w:val="0"/>
          <w:numId w:val="13"/>
        </w:numPr>
        <w:spacing w:before="0" w:after="0"/>
        <w:jc w:val="both"/>
        <w:rPr/>
      </w:pPr>
      <w:r>
        <w:rPr/>
        <w:t>Interpretaciones autorreferenciales intensas</w:t>
      </w:r>
    </w:p>
    <w:p>
      <w:pPr>
        <w:pStyle w:val="Normal"/>
        <w:spacing w:before="0" w:after="0"/>
        <w:jc w:val="both"/>
        <w:rPr/>
      </w:pPr>
      <w:r>
        <w:rPr/>
        <w:t>Incluso sin agitación, la alteración del juicio implica riesgo potencial.</w:t>
      </w:r>
    </w:p>
    <w:p>
      <w:pPr>
        <w:pStyle w:val="Normal"/>
        <w:spacing w:before="0" w:after="0"/>
        <w:jc w:val="both"/>
        <w:rPr>
          <w:b/>
          <w:b/>
          <w:bCs/>
        </w:rPr>
      </w:pPr>
      <w:r>
        <w:rPr>
          <w:b/>
          <w:bCs/>
        </w:rPr>
      </w:r>
    </w:p>
    <w:p>
      <w:pPr>
        <w:pStyle w:val="Heading2"/>
        <w:rPr/>
      </w:pPr>
      <w:r>
        <w:rPr/>
        <w:t>A.6. DESBORDAMIENTO EMOCIONAL AGUDO</w:t>
      </w:r>
    </w:p>
    <w:p>
      <w:pPr>
        <w:pStyle w:val="Normal"/>
        <w:spacing w:before="0" w:after="0"/>
        <w:jc w:val="both"/>
        <w:rPr/>
      </w:pPr>
      <w:r>
        <w:rPr>
          <w:i/>
          <w:iCs/>
        </w:rPr>
        <w:t>(Referencia: intervención en crisis, regulación emocional)</w:t>
      </w:r>
    </w:p>
    <w:p>
      <w:pPr>
        <w:pStyle w:val="Normal"/>
        <w:spacing w:before="0" w:after="0"/>
        <w:jc w:val="both"/>
        <w:rPr/>
      </w:pPr>
      <w:r>
        <w:rPr/>
        <w:t>La IA debe detectar riesgo funcional grave cuando observe:</w:t>
      </w:r>
    </w:p>
    <w:p>
      <w:pPr>
        <w:pStyle w:val="Normal"/>
        <w:spacing w:before="0" w:after="0"/>
        <w:jc w:val="both"/>
        <w:rPr>
          <w:b/>
          <w:b/>
          <w:bCs/>
        </w:rPr>
      </w:pPr>
      <w:r>
        <w:rPr>
          <w:b/>
          <w:bCs/>
        </w:rPr>
        <w:t>A.6.1. Llanto o angustia incontrolables</w:t>
      </w:r>
    </w:p>
    <w:p>
      <w:pPr>
        <w:pStyle w:val="Normal"/>
        <w:numPr>
          <w:ilvl w:val="0"/>
          <w:numId w:val="14"/>
        </w:numPr>
        <w:spacing w:before="0" w:after="0"/>
        <w:jc w:val="both"/>
        <w:rPr/>
      </w:pPr>
      <w:r>
        <w:rPr/>
        <w:t>incapacidad para responder,</w:t>
      </w:r>
    </w:p>
    <w:p>
      <w:pPr>
        <w:pStyle w:val="Normal"/>
        <w:numPr>
          <w:ilvl w:val="0"/>
          <w:numId w:val="14"/>
        </w:numPr>
        <w:spacing w:before="0" w:after="0"/>
        <w:jc w:val="both"/>
        <w:rPr/>
      </w:pPr>
      <w:r>
        <w:rPr/>
        <w:t>respiración entrecortada,</w:t>
      </w:r>
    </w:p>
    <w:p>
      <w:pPr>
        <w:pStyle w:val="Normal"/>
        <w:numPr>
          <w:ilvl w:val="0"/>
          <w:numId w:val="14"/>
        </w:numPr>
        <w:spacing w:before="0" w:after="0"/>
        <w:jc w:val="both"/>
        <w:rPr/>
      </w:pPr>
      <w:r>
        <w:rPr/>
        <w:t>bloqueo verbal,</w:t>
      </w:r>
    </w:p>
    <w:p>
      <w:pPr>
        <w:pStyle w:val="Normal"/>
        <w:numPr>
          <w:ilvl w:val="0"/>
          <w:numId w:val="14"/>
        </w:numPr>
        <w:spacing w:before="0" w:after="0"/>
        <w:jc w:val="both"/>
        <w:rPr/>
      </w:pPr>
      <w:r>
        <w:rPr/>
        <w:t>repetición de frases.</w:t>
      </w:r>
    </w:p>
    <w:p>
      <w:pPr>
        <w:pStyle w:val="Normal"/>
        <w:spacing w:before="0" w:after="0"/>
        <w:jc w:val="both"/>
        <w:rPr/>
      </w:pPr>
      <w:r>
        <w:rPr/>
        <w:t>Ejemplos:</w:t>
      </w:r>
    </w:p>
    <w:p>
      <w:pPr>
        <w:pStyle w:val="Normal"/>
        <w:numPr>
          <w:ilvl w:val="0"/>
          <w:numId w:val="15"/>
        </w:numPr>
        <w:spacing w:before="0" w:after="0"/>
        <w:jc w:val="both"/>
        <w:rPr/>
      </w:pPr>
      <w:r>
        <w:rPr/>
        <w:t>“</w:t>
      </w:r>
      <w:r>
        <w:rPr/>
        <w:t>No puedo parar de llorar”</w:t>
      </w:r>
    </w:p>
    <w:p>
      <w:pPr>
        <w:pStyle w:val="Normal"/>
        <w:numPr>
          <w:ilvl w:val="0"/>
          <w:numId w:val="15"/>
        </w:numPr>
        <w:spacing w:before="0" w:after="0"/>
        <w:jc w:val="both"/>
        <w:rPr/>
      </w:pPr>
      <w:r>
        <w:rPr/>
        <w:t>“</w:t>
      </w:r>
      <w:r>
        <w:rPr/>
        <w:t>No puedo hablar”</w:t>
      </w:r>
    </w:p>
    <w:p>
      <w:pPr>
        <w:pStyle w:val="Normal"/>
        <w:numPr>
          <w:ilvl w:val="0"/>
          <w:numId w:val="15"/>
        </w:numPr>
        <w:spacing w:before="0" w:after="0"/>
        <w:jc w:val="both"/>
        <w:rPr/>
      </w:pPr>
      <w:r>
        <w:rPr/>
        <w:t>“</w:t>
      </w:r>
      <w:r>
        <w:rPr/>
        <w:t>Estoy completamente desbordado/a/e”</w:t>
      </w:r>
    </w:p>
    <w:p>
      <w:pPr>
        <w:pStyle w:val="Normal"/>
        <w:spacing w:before="0" w:after="0"/>
        <w:jc w:val="both"/>
        <w:rPr>
          <w:b/>
          <w:b/>
          <w:bCs/>
        </w:rPr>
      </w:pPr>
      <w:r>
        <w:rPr>
          <w:b/>
          <w:bCs/>
        </w:rPr>
        <w:t>A.6.2. Desorganización emocional severa</w:t>
      </w:r>
    </w:p>
    <w:p>
      <w:pPr>
        <w:pStyle w:val="Normal"/>
        <w:numPr>
          <w:ilvl w:val="0"/>
          <w:numId w:val="16"/>
        </w:numPr>
        <w:spacing w:before="0" w:after="0"/>
        <w:jc w:val="both"/>
        <w:rPr/>
      </w:pPr>
      <w:r>
        <w:rPr/>
        <w:t>cambios bruscos de emoción,</w:t>
      </w:r>
    </w:p>
    <w:p>
      <w:pPr>
        <w:pStyle w:val="Normal"/>
        <w:numPr>
          <w:ilvl w:val="0"/>
          <w:numId w:val="16"/>
        </w:numPr>
        <w:spacing w:before="0" w:after="0"/>
        <w:jc w:val="both"/>
        <w:rPr/>
      </w:pPr>
      <w:r>
        <w:rPr/>
        <w:t>agitación intensa,</w:t>
      </w:r>
    </w:p>
    <w:p>
      <w:pPr>
        <w:pStyle w:val="Normal"/>
        <w:numPr>
          <w:ilvl w:val="0"/>
          <w:numId w:val="16"/>
        </w:numPr>
        <w:spacing w:before="0" w:after="0"/>
        <w:jc w:val="both"/>
        <w:rPr/>
      </w:pPr>
      <w:r>
        <w:rPr/>
        <w:t>incapacidad de mantener atención mínima.</w:t>
      </w:r>
    </w:p>
    <w:p>
      <w:pPr>
        <w:pStyle w:val="Normal"/>
        <w:spacing w:before="0" w:after="0"/>
        <w:jc w:val="both"/>
        <w:rPr>
          <w:b/>
          <w:b/>
          <w:bCs/>
        </w:rPr>
      </w:pPr>
      <w:r>
        <w:rPr>
          <w:b/>
          <w:bCs/>
        </w:rPr>
      </w:r>
    </w:p>
    <w:p>
      <w:pPr>
        <w:pStyle w:val="Heading2"/>
        <w:rPr/>
      </w:pPr>
      <w:r>
        <w:rPr/>
        <w:t>A.7. ALTERACIONES COGNITIVAS GRAVES</w:t>
      </w:r>
    </w:p>
    <w:p>
      <w:pPr>
        <w:pStyle w:val="Normal"/>
        <w:spacing w:before="0" w:after="0"/>
        <w:jc w:val="both"/>
        <w:rPr/>
      </w:pPr>
      <w:r>
        <w:rPr/>
        <w:t>Indicadores:</w:t>
      </w:r>
    </w:p>
    <w:p>
      <w:pPr>
        <w:pStyle w:val="Normal"/>
        <w:numPr>
          <w:ilvl w:val="0"/>
          <w:numId w:val="17"/>
        </w:numPr>
        <w:spacing w:before="0" w:after="0"/>
        <w:jc w:val="both"/>
        <w:rPr/>
      </w:pPr>
      <w:r>
        <w:rPr/>
        <w:t>confusión extrema,</w:t>
      </w:r>
    </w:p>
    <w:p>
      <w:pPr>
        <w:pStyle w:val="Normal"/>
        <w:numPr>
          <w:ilvl w:val="0"/>
          <w:numId w:val="17"/>
        </w:numPr>
        <w:spacing w:before="0" w:after="0"/>
        <w:jc w:val="both"/>
        <w:rPr/>
      </w:pPr>
      <w:r>
        <w:rPr/>
        <w:t>discurso incoherente,</w:t>
      </w:r>
    </w:p>
    <w:p>
      <w:pPr>
        <w:pStyle w:val="Normal"/>
        <w:numPr>
          <w:ilvl w:val="0"/>
          <w:numId w:val="17"/>
        </w:numPr>
        <w:spacing w:before="0" w:after="0"/>
        <w:jc w:val="both"/>
        <w:rPr/>
      </w:pPr>
      <w:r>
        <w:rPr/>
        <w:t>dificultad grave para comprender preguntas,</w:t>
      </w:r>
    </w:p>
    <w:p>
      <w:pPr>
        <w:pStyle w:val="Normal"/>
        <w:numPr>
          <w:ilvl w:val="0"/>
          <w:numId w:val="17"/>
        </w:numPr>
        <w:spacing w:before="0" w:after="0"/>
        <w:jc w:val="both"/>
        <w:rPr/>
      </w:pPr>
      <w:r>
        <w:rPr/>
        <w:t>desorientación temporal o espacial.</w:t>
      </w:r>
    </w:p>
    <w:p>
      <w:pPr>
        <w:pStyle w:val="Normal"/>
        <w:spacing w:before="0" w:after="0"/>
        <w:jc w:val="both"/>
        <w:rPr/>
      </w:pPr>
      <w:r>
        <w:rPr/>
        <w:t>Estos signos implican pérdida de capacidad de autocuidado.</w:t>
      </w:r>
    </w:p>
    <w:p>
      <w:pPr>
        <w:pStyle w:val="Normal"/>
        <w:spacing w:before="0" w:after="0"/>
        <w:jc w:val="both"/>
        <w:rPr/>
      </w:pPr>
      <w:r>
        <w:rPr/>
      </w:r>
    </w:p>
    <w:p>
      <w:pPr>
        <w:pStyle w:val="Heading2"/>
        <w:rPr/>
      </w:pPr>
      <w:r>
        <w:rPr/>
        <w:t>A.8. POSIBLE EMERGENCIA MÉDICA NO PSIQUIÁTRICA</w:t>
      </w:r>
    </w:p>
    <w:p>
      <w:pPr>
        <w:pStyle w:val="Normal"/>
        <w:spacing w:before="0" w:after="0"/>
        <w:jc w:val="both"/>
        <w:rPr/>
      </w:pPr>
      <w:r>
        <w:rPr>
          <w:i/>
          <w:iCs/>
        </w:rPr>
        <w:t>(Referencia: primeros auxilios, urgencias médicas)</w:t>
      </w:r>
    </w:p>
    <w:p>
      <w:pPr>
        <w:pStyle w:val="Normal"/>
        <w:spacing w:before="0" w:after="0"/>
        <w:jc w:val="both"/>
        <w:rPr/>
      </w:pPr>
      <w:r>
        <w:rPr/>
        <w:t>Aunque no sea el foco principal del servicio, la IA debe detectar y derivar si aparecen síntomas compatibles con:</w:t>
      </w:r>
    </w:p>
    <w:p>
      <w:pPr>
        <w:pStyle w:val="Normal"/>
        <w:numPr>
          <w:ilvl w:val="0"/>
          <w:numId w:val="18"/>
        </w:numPr>
        <w:spacing w:before="0" w:after="0"/>
        <w:jc w:val="both"/>
        <w:rPr/>
      </w:pPr>
      <w:r>
        <w:rPr/>
        <w:t>infarto (dolor torácico, falta de aire, sudoración intensa),</w:t>
      </w:r>
    </w:p>
    <w:p>
      <w:pPr>
        <w:pStyle w:val="Normal"/>
        <w:numPr>
          <w:ilvl w:val="0"/>
          <w:numId w:val="18"/>
        </w:numPr>
        <w:spacing w:before="0" w:after="0"/>
        <w:jc w:val="both"/>
        <w:rPr/>
      </w:pPr>
      <w:r>
        <w:rPr/>
        <w:t>ictus (dificultad para hablar, debilidad facial o corporal),</w:t>
      </w:r>
    </w:p>
    <w:p>
      <w:pPr>
        <w:pStyle w:val="Normal"/>
        <w:numPr>
          <w:ilvl w:val="0"/>
          <w:numId w:val="18"/>
        </w:numPr>
        <w:spacing w:before="0" w:after="0"/>
        <w:jc w:val="both"/>
        <w:rPr/>
      </w:pPr>
      <w:r>
        <w:rPr/>
        <w:t>síncope o pérdida de conciencia inminente.</w:t>
      </w:r>
    </w:p>
    <w:p>
      <w:pPr>
        <w:pStyle w:val="Normal"/>
        <w:spacing w:before="0" w:after="0"/>
        <w:jc w:val="both"/>
        <w:rPr/>
      </w:pPr>
      <w:r>
        <w:rPr/>
        <w:t>En estos casos, la IA debe:</w:t>
      </w:r>
    </w:p>
    <w:p>
      <w:pPr>
        <w:pStyle w:val="Normal"/>
        <w:numPr>
          <w:ilvl w:val="0"/>
          <w:numId w:val="19"/>
        </w:numPr>
        <w:spacing w:before="0" w:after="0"/>
        <w:jc w:val="both"/>
        <w:rPr/>
      </w:pPr>
      <w:r>
        <w:rPr/>
        <w:t>derivar a profesional humano,</w:t>
      </w:r>
    </w:p>
    <w:p>
      <w:pPr>
        <w:pStyle w:val="Normal"/>
        <w:numPr>
          <w:ilvl w:val="0"/>
          <w:numId w:val="19"/>
        </w:numPr>
        <w:spacing w:before="0" w:after="0"/>
        <w:jc w:val="both"/>
        <w:rPr/>
      </w:pPr>
      <w:r>
        <w:rPr/>
        <w:t>recomendar contacto inmediato con servicios de emergencia locales.</w:t>
      </w:r>
    </w:p>
    <w:p>
      <w:pPr>
        <w:pStyle w:val="Normal"/>
        <w:spacing w:before="0" w:after="0"/>
        <w:jc w:val="both"/>
        <w:rPr>
          <w:b/>
          <w:b/>
          <w:bCs/>
        </w:rPr>
      </w:pPr>
      <w:r>
        <w:rPr>
          <w:b/>
          <w:bCs/>
        </w:rPr>
      </w:r>
    </w:p>
    <w:p>
      <w:pPr>
        <w:pStyle w:val="Heading2"/>
        <w:rPr>
          <w:b/>
          <w:b/>
          <w:bCs/>
        </w:rPr>
      </w:pPr>
      <w:r>
        <w:rPr/>
        <w:t>A.9. FACTORES DE RIESGO ACUMULATIVOS</w:t>
      </w:r>
    </w:p>
    <w:p>
      <w:pPr>
        <w:pStyle w:val="Normal"/>
        <w:spacing w:before="0" w:after="0"/>
        <w:jc w:val="both"/>
        <w:rPr/>
      </w:pPr>
      <w:r>
        <w:rPr/>
        <w:t>La IA debe aumentar el nivel de alerta cuando coexistan:</w:t>
      </w:r>
    </w:p>
    <w:p>
      <w:pPr>
        <w:pStyle w:val="Normal"/>
        <w:numPr>
          <w:ilvl w:val="0"/>
          <w:numId w:val="20"/>
        </w:numPr>
        <w:spacing w:before="0" w:after="0"/>
        <w:jc w:val="both"/>
        <w:rPr/>
      </w:pPr>
      <w:r>
        <w:rPr/>
        <w:t>aislamiento social extremo,</w:t>
      </w:r>
    </w:p>
    <w:p>
      <w:pPr>
        <w:pStyle w:val="Normal"/>
        <w:numPr>
          <w:ilvl w:val="0"/>
          <w:numId w:val="20"/>
        </w:numPr>
        <w:spacing w:before="0" w:after="0"/>
        <w:jc w:val="both"/>
        <w:rPr/>
      </w:pPr>
      <w:r>
        <w:rPr/>
        <w:t>consumo de alcohol u otras sustancias,</w:t>
      </w:r>
    </w:p>
    <w:p>
      <w:pPr>
        <w:pStyle w:val="Normal"/>
        <w:numPr>
          <w:ilvl w:val="0"/>
          <w:numId w:val="20"/>
        </w:numPr>
        <w:spacing w:before="0" w:after="0"/>
        <w:jc w:val="both"/>
        <w:rPr/>
      </w:pPr>
      <w:r>
        <w:rPr/>
        <w:t>insomnio severo,</w:t>
      </w:r>
    </w:p>
    <w:p>
      <w:pPr>
        <w:pStyle w:val="Normal"/>
        <w:numPr>
          <w:ilvl w:val="0"/>
          <w:numId w:val="20"/>
        </w:numPr>
        <w:spacing w:before="0" w:after="0"/>
        <w:jc w:val="both"/>
        <w:rPr/>
      </w:pPr>
      <w:r>
        <w:rPr/>
        <w:t>pérdidas recientes,</w:t>
      </w:r>
    </w:p>
    <w:p>
      <w:pPr>
        <w:pStyle w:val="Normal"/>
        <w:numPr>
          <w:ilvl w:val="0"/>
          <w:numId w:val="20"/>
        </w:numPr>
        <w:spacing w:before="0" w:after="0"/>
        <w:jc w:val="both"/>
        <w:rPr/>
      </w:pPr>
      <w:r>
        <w:rPr/>
        <w:t>antecedentes de intentos previos,</w:t>
      </w:r>
    </w:p>
    <w:p>
      <w:pPr>
        <w:pStyle w:val="Normal"/>
        <w:numPr>
          <w:ilvl w:val="0"/>
          <w:numId w:val="20"/>
        </w:numPr>
        <w:spacing w:before="0" w:after="0"/>
        <w:jc w:val="both"/>
        <w:rPr/>
      </w:pPr>
      <w:r>
        <w:rPr/>
        <w:t>ruptura traumática reciente.</w:t>
      </w:r>
    </w:p>
    <w:p>
      <w:pPr>
        <w:pStyle w:val="Normal"/>
        <w:spacing w:before="0" w:after="0"/>
        <w:jc w:val="both"/>
        <w:rPr/>
      </w:pPr>
      <w:r>
        <w:rPr/>
      </w:r>
    </w:p>
    <w:p>
      <w:pPr>
        <w:pStyle w:val="Heading2"/>
        <w:rPr/>
      </w:pPr>
      <w:r>
        <w:rPr/>
        <w:t>A.10. RESUMEN OPERATIVO PARA IA (FORMATO LÓGICO)</w:t>
      </w:r>
    </w:p>
    <w:p>
      <w:pPr>
        <w:pStyle w:val="Normal"/>
        <w:spacing w:before="0" w:after="0"/>
        <w:jc w:val="both"/>
        <w:rPr/>
      </w:pPr>
      <w:r>
        <w:rPr/>
        <w:t>RIESGO_VITAL = TRUE si se detecta cualquiera de los siguientes:</w:t>
      </w:r>
    </w:p>
    <w:p>
      <w:pPr>
        <w:pStyle w:val="Normal"/>
        <w:spacing w:before="0" w:after="0"/>
        <w:jc w:val="both"/>
        <w:rPr/>
      </w:pPr>
      <w:r>
        <w:rPr/>
        <w:t>- Ideación suicida actual o reciente</w:t>
      </w:r>
    </w:p>
    <w:p>
      <w:pPr>
        <w:pStyle w:val="Normal"/>
        <w:spacing w:before="0" w:after="0"/>
        <w:jc w:val="both"/>
        <w:rPr/>
      </w:pPr>
      <w:r>
        <w:rPr/>
        <w:t>- Comunicación de autolesiones</w:t>
      </w:r>
    </w:p>
    <w:p>
      <w:pPr>
        <w:pStyle w:val="Normal"/>
        <w:spacing w:before="0" w:after="0"/>
        <w:jc w:val="both"/>
        <w:rPr/>
      </w:pPr>
      <w:r>
        <w:rPr/>
        <w:t>- Entorno inseguro</w:t>
      </w:r>
    </w:p>
    <w:p>
      <w:pPr>
        <w:pStyle w:val="Normal"/>
        <w:spacing w:before="0" w:after="0"/>
        <w:jc w:val="both"/>
        <w:rPr/>
      </w:pPr>
      <w:r>
        <w:rPr/>
        <w:t>- Amenaza o pérdida de control violento hacia terceros</w:t>
      </w:r>
    </w:p>
    <w:p>
      <w:pPr>
        <w:pStyle w:val="Normal"/>
        <w:spacing w:before="0" w:after="0"/>
        <w:jc w:val="both"/>
        <w:rPr/>
      </w:pPr>
      <w:r>
        <w:rPr/>
        <w:t>- Alucinaciones o delirios intensos</w:t>
      </w:r>
    </w:p>
    <w:p>
      <w:pPr>
        <w:pStyle w:val="Normal"/>
        <w:spacing w:before="0" w:after="0"/>
        <w:jc w:val="both"/>
        <w:rPr/>
      </w:pPr>
      <w:r>
        <w:rPr/>
        <w:t>- Desbordamiento emocional incapacitante</w:t>
      </w:r>
    </w:p>
    <w:p>
      <w:pPr>
        <w:pStyle w:val="Normal"/>
        <w:spacing w:before="0" w:after="0"/>
        <w:jc w:val="both"/>
        <w:rPr/>
      </w:pPr>
      <w:r>
        <w:rPr/>
        <w:t>- Desorganización cognitiva grave</w:t>
      </w:r>
    </w:p>
    <w:p>
      <w:pPr>
        <w:pStyle w:val="Normal"/>
        <w:spacing w:before="0" w:after="0"/>
        <w:jc w:val="both"/>
        <w:rPr/>
      </w:pPr>
      <w:r>
        <w:rPr/>
        <w:t>- Síntomas compatibles con emergencia médica</w:t>
      </w:r>
    </w:p>
    <w:p>
      <w:pPr>
        <w:pStyle w:val="Normal"/>
        <w:spacing w:before="0" w:after="0"/>
        <w:jc w:val="both"/>
        <w:rPr/>
      </w:pPr>
      <w:r>
        <w:rPr/>
      </w:r>
    </w:p>
    <w:p>
      <w:pPr>
        <w:pStyle w:val="Heading2"/>
        <w:rPr/>
      </w:pPr>
      <w:r>
        <w:rPr/>
        <w:t>ACCIÓN OBLIGATORIA:</w:t>
      </w:r>
    </w:p>
    <w:p>
      <w:pPr>
        <w:pStyle w:val="Normal"/>
        <w:numPr>
          <w:ilvl w:val="0"/>
          <w:numId w:val="21"/>
        </w:numPr>
        <w:spacing w:before="0" w:after="0"/>
        <w:jc w:val="both"/>
        <w:rPr/>
      </w:pPr>
      <w:r>
        <w:rPr/>
        <w:t>Priorizar derivación a profesional humano.</w:t>
      </w:r>
    </w:p>
    <w:p>
      <w:pPr>
        <w:pStyle w:val="Normal"/>
        <w:numPr>
          <w:ilvl w:val="0"/>
          <w:numId w:val="21"/>
        </w:numPr>
        <w:spacing w:before="0" w:after="0"/>
        <w:jc w:val="both"/>
        <w:rPr/>
      </w:pPr>
      <w:r>
        <w:rPr/>
        <w:t>Recomendar recursos de emergencia externos si procede.</w:t>
      </w:r>
    </w:p>
    <w:p>
      <w:pPr>
        <w:pStyle w:val="Normal"/>
        <w:numPr>
          <w:ilvl w:val="0"/>
          <w:numId w:val="21"/>
        </w:numPr>
        <w:spacing w:before="0" w:after="0"/>
        <w:jc w:val="both"/>
        <w:rPr/>
      </w:pPr>
      <w:r>
        <w:rPr/>
        <w:t>Mantener acompañamiento verbal hasta la derivación.</w:t>
      </w:r>
    </w:p>
    <w:p>
      <w:pPr>
        <w:pStyle w:val="Normal"/>
        <w:spacing w:before="0" w:after="0"/>
        <w:jc w:val="both"/>
        <w:rPr/>
      </w:pPr>
      <w:r>
        <w:rPr/>
      </w:r>
    </w:p>
    <w:p>
      <w:pPr>
        <w:pStyle w:val="Heading2"/>
        <w:rPr/>
      </w:pPr>
      <w:r>
        <w:rPr/>
        <w:t>NOTA CLÍNICA FINAL</w:t>
      </w:r>
    </w:p>
    <w:p>
      <w:pPr>
        <w:pStyle w:val="Normal"/>
        <w:numPr>
          <w:ilvl w:val="0"/>
          <w:numId w:val="22"/>
        </w:numPr>
        <w:spacing w:before="0" w:after="0"/>
        <w:jc w:val="both"/>
        <w:rPr/>
      </w:pPr>
      <w:r>
        <w:rPr/>
        <w:t>La ambigüedad se interpreta siempre a favor de la seguridad.</w:t>
      </w:r>
    </w:p>
    <w:p>
      <w:pPr>
        <w:pStyle w:val="Normal"/>
        <w:numPr>
          <w:ilvl w:val="0"/>
          <w:numId w:val="22"/>
        </w:numPr>
        <w:spacing w:before="0" w:after="0"/>
        <w:jc w:val="both"/>
        <w:rPr/>
      </w:pPr>
      <w:r>
        <w:rPr/>
        <w:t>No es necesario que la persona verbalice de forma explícita “riesgo suicida”.</w:t>
      </w:r>
    </w:p>
    <w:p>
      <w:pPr>
        <w:pStyle w:val="Normal"/>
        <w:numPr>
          <w:ilvl w:val="0"/>
          <w:numId w:val="22"/>
        </w:numPr>
        <w:spacing w:before="0" w:after="0"/>
        <w:jc w:val="both"/>
        <w:rPr/>
      </w:pPr>
      <w:r>
        <w:rPr/>
        <w:t>La IA debe operar por patrones clínicos y semánticos, no por palabras aisladas.</w:t>
      </w:r>
    </w:p>
    <w:p>
      <w:pPr>
        <w:pStyle w:val="Normal"/>
        <w:spacing w:before="0" w:after="0"/>
        <w:jc w:val="both"/>
        <w:rPr/>
      </w:pPr>
      <w:r>
        <w:rPr/>
      </w:r>
    </w:p>
    <w:p>
      <w:pPr>
        <w:pStyle w:val="Normal"/>
        <w:rPr/>
      </w:pPr>
      <w:r>
        <w:rPr/>
      </w:r>
      <w:r>
        <w:br w:type="page"/>
      </w:r>
    </w:p>
    <w:p>
      <w:pPr>
        <w:pStyle w:val="Normal"/>
        <w:spacing w:before="0" w:after="0"/>
        <w:jc w:val="both"/>
        <w:rPr/>
      </w:pPr>
      <w:r>
        <w:rPr/>
      </w:r>
    </w:p>
    <w:p>
      <w:pPr>
        <w:pStyle w:val="Subtitle"/>
        <w:rPr>
          <w:b/>
          <w:b/>
          <w:bCs/>
        </w:rPr>
      </w:pPr>
      <w:r>
        <w:rPr/>
        <w:t>APARTADO B. PROCEDIMIENTO DE DERIVACIÓN Y PRIORIZACIÓN ASISTENCIAL</w:t>
      </w:r>
    </w:p>
    <w:p>
      <w:pPr>
        <w:pStyle w:val="Normal"/>
        <w:spacing w:before="0" w:after="0"/>
        <w:jc w:val="both"/>
        <w:rPr/>
      </w:pPr>
      <w:r>
        <w:rPr/>
      </w:r>
    </w:p>
    <w:p>
      <w:pPr>
        <w:pStyle w:val="Heading2"/>
        <w:rPr/>
      </w:pPr>
      <w:r>
        <w:rPr/>
        <w:t>B.1. PRINCIPIOS GENERALES DE DERIVACIÓN</w:t>
      </w:r>
    </w:p>
    <w:p>
      <w:pPr>
        <w:pStyle w:val="Normal"/>
        <w:spacing w:before="0" w:after="0"/>
        <w:jc w:val="both"/>
        <w:rPr/>
      </w:pPr>
      <w:r>
        <w:rPr/>
        <w:t>La IA de SAMU Universe actúa como sistema de apoyo al acceso asistencial, con tres objetivos principales:</w:t>
      </w:r>
    </w:p>
    <w:p>
      <w:pPr>
        <w:pStyle w:val="Normal"/>
        <w:numPr>
          <w:ilvl w:val="0"/>
          <w:numId w:val="23"/>
        </w:numPr>
        <w:spacing w:before="0" w:after="0"/>
        <w:jc w:val="both"/>
        <w:rPr/>
      </w:pPr>
      <w:r>
        <w:rPr/>
        <w:t>Detectar niveles de urgencia clínica a partir del triaje estructurado.</w:t>
      </w:r>
    </w:p>
    <w:p>
      <w:pPr>
        <w:pStyle w:val="Normal"/>
        <w:numPr>
          <w:ilvl w:val="0"/>
          <w:numId w:val="23"/>
        </w:numPr>
        <w:spacing w:before="0" w:after="0"/>
        <w:jc w:val="both"/>
        <w:rPr/>
      </w:pPr>
      <w:r>
        <w:rPr/>
        <w:t>Ordenar y priorizar la entrada de llamadas al equipo de teleasistencia psicológica.</w:t>
      </w:r>
    </w:p>
    <w:p>
      <w:pPr>
        <w:pStyle w:val="Normal"/>
        <w:numPr>
          <w:ilvl w:val="0"/>
          <w:numId w:val="23"/>
        </w:numPr>
        <w:spacing w:before="0" w:after="0"/>
        <w:jc w:val="both"/>
        <w:rPr/>
      </w:pPr>
      <w:r>
        <w:rPr/>
        <w:t>Derivar al usuario hacia la opción más adecuada dentro del ecosistema SAMU Universe, garantizando:</w:t>
      </w:r>
    </w:p>
    <w:p>
      <w:pPr>
        <w:pStyle w:val="Normal"/>
        <w:numPr>
          <w:ilvl w:val="1"/>
          <w:numId w:val="23"/>
        </w:numPr>
        <w:spacing w:before="0" w:after="0"/>
        <w:jc w:val="both"/>
        <w:rPr/>
      </w:pPr>
      <w:r>
        <w:rPr/>
        <w:t>seguridad,</w:t>
      </w:r>
    </w:p>
    <w:p>
      <w:pPr>
        <w:pStyle w:val="Normal"/>
        <w:numPr>
          <w:ilvl w:val="1"/>
          <w:numId w:val="23"/>
        </w:numPr>
        <w:spacing w:before="0" w:after="0"/>
        <w:jc w:val="both"/>
        <w:rPr/>
      </w:pPr>
      <w:r>
        <w:rPr/>
        <w:t>rapidez,</w:t>
      </w:r>
    </w:p>
    <w:p>
      <w:pPr>
        <w:pStyle w:val="Normal"/>
        <w:numPr>
          <w:ilvl w:val="1"/>
          <w:numId w:val="23"/>
        </w:numPr>
        <w:spacing w:before="0" w:after="0"/>
        <w:jc w:val="both"/>
        <w:rPr/>
      </w:pPr>
      <w:r>
        <w:rPr/>
        <w:t>eficiencia operativa,</w:t>
      </w:r>
    </w:p>
    <w:p>
      <w:pPr>
        <w:pStyle w:val="Normal"/>
        <w:numPr>
          <w:ilvl w:val="1"/>
          <w:numId w:val="23"/>
        </w:numPr>
        <w:spacing w:before="0" w:after="0"/>
        <w:jc w:val="both"/>
        <w:rPr/>
      </w:pPr>
      <w:r>
        <w:rPr/>
        <w:t>y respeto al código deontológico.</w:t>
      </w:r>
    </w:p>
    <w:p>
      <w:pPr>
        <w:pStyle w:val="Normal"/>
        <w:spacing w:before="0" w:after="0"/>
        <w:jc w:val="both"/>
        <w:rPr/>
      </w:pPr>
      <w:r>
        <w:rPr/>
        <w:t>La IA no decide en sustitución del usuario, pero sí orienta, prioriza y automatiza los flujos de acceso.</w:t>
      </w:r>
    </w:p>
    <w:p>
      <w:pPr>
        <w:pStyle w:val="Normal"/>
        <w:spacing w:before="0" w:after="0"/>
        <w:jc w:val="both"/>
        <w:rPr/>
      </w:pPr>
      <w:r>
        <w:rPr/>
      </w:r>
    </w:p>
    <w:p>
      <w:pPr>
        <w:pStyle w:val="Normal"/>
        <w:spacing w:before="0" w:after="0"/>
        <w:jc w:val="both"/>
        <w:rPr>
          <w:b/>
          <w:b/>
          <w:bCs/>
        </w:rPr>
      </w:pPr>
      <w:r>
        <w:rPr>
          <w:rFonts w:eastAsia="" w:cs="" w:ascii="Aptos Display" w:hAnsi="Aptos Display" w:asciiTheme="majorHAnsi" w:cstheme="majorBidi" w:eastAsiaTheme="majorEastAsia" w:hAnsiTheme="majorHAnsi"/>
          <w:color w:val="0F4761" w:themeColor="accent1" w:themeShade="bf"/>
          <w:sz w:val="32"/>
          <w:szCs w:val="32"/>
        </w:rPr>
        <w:t>B.2. VÍAS DE DERIVACIÓN DISPONIBLES EN SAMU UNIVERSE</w:t>
      </w:r>
    </w:p>
    <w:p>
      <w:pPr>
        <w:pStyle w:val="Normal"/>
        <w:spacing w:before="0" w:after="0"/>
        <w:jc w:val="both"/>
        <w:rPr/>
      </w:pPr>
      <w:r>
        <w:rPr/>
        <w:t>La IA puede derivar al usuario a tres vías internas, según el nivel de urgencia detectado:</w:t>
      </w:r>
    </w:p>
    <w:p>
      <w:pPr>
        <w:pStyle w:val="Normal"/>
        <w:spacing w:before="0" w:after="0"/>
        <w:jc w:val="both"/>
        <w:rPr>
          <w:b/>
          <w:b/>
          <w:bCs/>
        </w:rPr>
      </w:pPr>
      <w:r>
        <w:rPr>
          <w:b/>
          <w:bCs/>
        </w:rPr>
        <w:t>B.2.1. Llamada telefónica urgente con profesional</w:t>
      </w:r>
    </w:p>
    <w:p>
      <w:pPr>
        <w:pStyle w:val="Normal"/>
        <w:numPr>
          <w:ilvl w:val="0"/>
          <w:numId w:val="24"/>
        </w:numPr>
        <w:spacing w:before="0" w:after="0"/>
        <w:jc w:val="both"/>
        <w:rPr/>
      </w:pPr>
      <w:r>
        <w:rPr/>
        <w:t>Intervención psicológica inmediata.</w:t>
      </w:r>
    </w:p>
    <w:p>
      <w:pPr>
        <w:pStyle w:val="Normal"/>
        <w:numPr>
          <w:ilvl w:val="0"/>
          <w:numId w:val="24"/>
        </w:numPr>
        <w:spacing w:before="0" w:after="0"/>
        <w:jc w:val="both"/>
        <w:rPr/>
      </w:pPr>
      <w:r>
        <w:rPr/>
        <w:t>Duración máxima: 15 minutos.</w:t>
      </w:r>
    </w:p>
    <w:p>
      <w:pPr>
        <w:pStyle w:val="Normal"/>
        <w:numPr>
          <w:ilvl w:val="0"/>
          <w:numId w:val="24"/>
        </w:numPr>
        <w:spacing w:before="0" w:after="0"/>
        <w:jc w:val="both"/>
        <w:rPr/>
      </w:pPr>
      <w:r>
        <w:rPr/>
        <w:t>Coste: 0,99 € / minuto (cobro post-llamada).</w:t>
      </w:r>
    </w:p>
    <w:p>
      <w:pPr>
        <w:pStyle w:val="Normal"/>
        <w:numPr>
          <w:ilvl w:val="0"/>
          <w:numId w:val="24"/>
        </w:numPr>
        <w:spacing w:before="0" w:after="0"/>
        <w:jc w:val="both"/>
        <w:rPr/>
      </w:pPr>
      <w:r>
        <w:rPr/>
        <w:t>Activada:</w:t>
      </w:r>
    </w:p>
    <w:p>
      <w:pPr>
        <w:pStyle w:val="Normal"/>
        <w:numPr>
          <w:ilvl w:val="1"/>
          <w:numId w:val="24"/>
        </w:numPr>
        <w:spacing w:before="0" w:after="0"/>
        <w:jc w:val="both"/>
        <w:rPr/>
      </w:pPr>
      <w:r>
        <w:rPr/>
        <w:t>cuando el usuario solicita llamada urgente, o</w:t>
      </w:r>
    </w:p>
    <w:p>
      <w:pPr>
        <w:pStyle w:val="Normal"/>
        <w:numPr>
          <w:ilvl w:val="1"/>
          <w:numId w:val="24"/>
        </w:numPr>
        <w:spacing w:before="0" w:after="0"/>
        <w:jc w:val="both"/>
        <w:rPr/>
      </w:pPr>
      <w:r>
        <w:rPr/>
        <w:t>cuando la IA detecta urgencia clínica significativa.</w:t>
      </w:r>
    </w:p>
    <w:p>
      <w:pPr>
        <w:pStyle w:val="Normal"/>
        <w:spacing w:before="0" w:after="0"/>
        <w:jc w:val="both"/>
        <w:rPr>
          <w:b/>
          <w:b/>
          <w:bCs/>
        </w:rPr>
      </w:pPr>
      <w:r>
        <w:rPr>
          <w:b/>
          <w:bCs/>
        </w:rPr>
        <w:t>B.2.2. Programación de sesión telemática</w:t>
      </w:r>
    </w:p>
    <w:p>
      <w:pPr>
        <w:pStyle w:val="Normal"/>
        <w:numPr>
          <w:ilvl w:val="0"/>
          <w:numId w:val="25"/>
        </w:numPr>
        <w:spacing w:before="0" w:after="0"/>
        <w:jc w:val="both"/>
        <w:rPr/>
      </w:pPr>
      <w:r>
        <w:rPr/>
        <w:t>Videollamada con profesional de la Psicología.</w:t>
      </w:r>
    </w:p>
    <w:p>
      <w:pPr>
        <w:pStyle w:val="Normal"/>
        <w:numPr>
          <w:ilvl w:val="0"/>
          <w:numId w:val="25"/>
        </w:numPr>
        <w:spacing w:before="0" w:after="0"/>
        <w:jc w:val="both"/>
        <w:rPr/>
      </w:pPr>
      <w:r>
        <w:rPr/>
        <w:t>Duración: 60 minutos.</w:t>
      </w:r>
    </w:p>
    <w:p>
      <w:pPr>
        <w:pStyle w:val="Normal"/>
        <w:numPr>
          <w:ilvl w:val="0"/>
          <w:numId w:val="25"/>
        </w:numPr>
        <w:spacing w:before="0" w:after="0"/>
        <w:jc w:val="both"/>
        <w:rPr/>
      </w:pPr>
      <w:r>
        <w:rPr/>
        <w:t>Coste: 60 € / sesión.</w:t>
      </w:r>
    </w:p>
    <w:p>
      <w:pPr>
        <w:pStyle w:val="Normal"/>
        <w:numPr>
          <w:ilvl w:val="0"/>
          <w:numId w:val="25"/>
        </w:numPr>
        <w:spacing w:before="0" w:after="0"/>
        <w:jc w:val="both"/>
        <w:rPr/>
      </w:pPr>
      <w:r>
        <w:rPr/>
        <w:t>Pago previo a la cita.</w:t>
      </w:r>
    </w:p>
    <w:p>
      <w:pPr>
        <w:pStyle w:val="Normal"/>
        <w:numPr>
          <w:ilvl w:val="0"/>
          <w:numId w:val="25"/>
        </w:numPr>
        <w:spacing w:before="0" w:after="0"/>
        <w:jc w:val="both"/>
        <w:rPr/>
      </w:pPr>
      <w:r>
        <w:rPr/>
        <w:t>Indicada cuando:</w:t>
      </w:r>
    </w:p>
    <w:p>
      <w:pPr>
        <w:pStyle w:val="Normal"/>
        <w:numPr>
          <w:ilvl w:val="1"/>
          <w:numId w:val="25"/>
        </w:numPr>
        <w:spacing w:before="0" w:after="0"/>
        <w:jc w:val="both"/>
        <w:rPr/>
      </w:pPr>
      <w:r>
        <w:rPr/>
        <w:t>el malestar es relevante pero no crítico,</w:t>
      </w:r>
    </w:p>
    <w:p>
      <w:pPr>
        <w:pStyle w:val="Normal"/>
        <w:numPr>
          <w:ilvl w:val="1"/>
          <w:numId w:val="25"/>
        </w:numPr>
        <w:spacing w:before="0" w:after="0"/>
        <w:jc w:val="both"/>
        <w:rPr/>
      </w:pPr>
      <w:r>
        <w:rPr/>
        <w:t>o cuando el usuario prefiere un espacio terapéutico más amplio.</w:t>
      </w:r>
    </w:p>
    <w:p>
      <w:pPr>
        <w:pStyle w:val="Normal"/>
        <w:spacing w:before="0" w:after="0"/>
        <w:jc w:val="both"/>
        <w:rPr>
          <w:b/>
          <w:b/>
          <w:bCs/>
        </w:rPr>
      </w:pPr>
      <w:r>
        <w:rPr>
          <w:b/>
          <w:bCs/>
        </w:rPr>
        <w:t>B.2.3. Recomendación de ejercicios de autorregulación</w:t>
      </w:r>
    </w:p>
    <w:p>
      <w:pPr>
        <w:pStyle w:val="Normal"/>
        <w:numPr>
          <w:ilvl w:val="0"/>
          <w:numId w:val="26"/>
        </w:numPr>
        <w:spacing w:before="0" w:after="0"/>
        <w:jc w:val="both"/>
        <w:rPr/>
      </w:pPr>
      <w:r>
        <w:rPr/>
        <w:t>Acceso a ejercicios psicoeducativos interactivos.</w:t>
      </w:r>
    </w:p>
    <w:p>
      <w:pPr>
        <w:pStyle w:val="Normal"/>
        <w:numPr>
          <w:ilvl w:val="0"/>
          <w:numId w:val="26"/>
        </w:numPr>
        <w:spacing w:before="0" w:after="0"/>
        <w:jc w:val="both"/>
        <w:rPr/>
      </w:pPr>
      <w:r>
        <w:rPr/>
        <w:t>Indicada cuando:</w:t>
      </w:r>
    </w:p>
    <w:p>
      <w:pPr>
        <w:pStyle w:val="Normal"/>
        <w:numPr>
          <w:ilvl w:val="1"/>
          <w:numId w:val="26"/>
        </w:numPr>
        <w:spacing w:before="0" w:after="0"/>
        <w:jc w:val="both"/>
        <w:rPr/>
      </w:pPr>
      <w:r>
        <w:rPr/>
        <w:t>el nivel de urgencia es bajo o medio,</w:t>
      </w:r>
    </w:p>
    <w:p>
      <w:pPr>
        <w:pStyle w:val="Normal"/>
        <w:numPr>
          <w:ilvl w:val="1"/>
          <w:numId w:val="26"/>
        </w:numPr>
        <w:spacing w:before="0" w:after="0"/>
        <w:jc w:val="both"/>
        <w:rPr/>
      </w:pPr>
      <w:r>
        <w:rPr/>
        <w:t>o como medida de contención mientras espera atención profesional.</w:t>
      </w:r>
    </w:p>
    <w:p>
      <w:pPr>
        <w:pStyle w:val="Normal"/>
        <w:numPr>
          <w:ilvl w:val="0"/>
          <w:numId w:val="26"/>
        </w:numPr>
        <w:spacing w:before="0" w:after="0"/>
        <w:jc w:val="both"/>
        <w:rPr/>
      </w:pPr>
      <w:r>
        <w:rPr/>
        <w:t>Parte del contenido es gratuito; el acceso completo puede requerir suscripción.</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B.3. ACTIVACIÓN DEL TRIAJE</w:t>
      </w:r>
    </w:p>
    <w:p>
      <w:pPr>
        <w:pStyle w:val="Normal"/>
        <w:spacing w:before="0" w:after="0"/>
        <w:jc w:val="both"/>
        <w:rPr/>
      </w:pPr>
      <w:r>
        <w:rPr/>
        <w:t>El triaje se activa cuando:</w:t>
      </w:r>
    </w:p>
    <w:p>
      <w:pPr>
        <w:pStyle w:val="Normal"/>
        <w:numPr>
          <w:ilvl w:val="0"/>
          <w:numId w:val="27"/>
        </w:numPr>
        <w:spacing w:before="0" w:after="0"/>
        <w:jc w:val="both"/>
        <w:rPr/>
      </w:pPr>
      <w:r>
        <w:rPr/>
        <w:t>el usuario pulsa “Llamada urgente”, o</w:t>
      </w:r>
    </w:p>
    <w:p>
      <w:pPr>
        <w:pStyle w:val="Normal"/>
        <w:numPr>
          <w:ilvl w:val="0"/>
          <w:numId w:val="27"/>
        </w:numPr>
        <w:spacing w:before="0" w:after="0"/>
        <w:jc w:val="both"/>
        <w:rPr/>
      </w:pPr>
      <w:r>
        <w:rPr/>
        <w:t>la IA conversacional detecta indicadores de urgencia y deriva al triaje.</w:t>
      </w:r>
    </w:p>
    <w:p>
      <w:pPr>
        <w:pStyle w:val="Normal"/>
        <w:spacing w:before="0" w:after="0"/>
        <w:jc w:val="both"/>
        <w:rPr/>
      </w:pPr>
      <w:r>
        <w:rPr/>
        <w:t>El triaje consta de 4 preguntas estructuradas (P1–P4) que el usuario responde siempre completas, incluso cuando se detecta alta gravedad, para:</w:t>
      </w:r>
    </w:p>
    <w:p>
      <w:pPr>
        <w:pStyle w:val="Normal"/>
        <w:numPr>
          <w:ilvl w:val="0"/>
          <w:numId w:val="28"/>
        </w:numPr>
        <w:spacing w:before="0" w:after="0"/>
        <w:jc w:val="both"/>
        <w:rPr/>
      </w:pPr>
      <w:r>
        <w:rPr/>
        <w:t>aportar información clínica al profesional,</w:t>
      </w:r>
    </w:p>
    <w:p>
      <w:pPr>
        <w:pStyle w:val="Normal"/>
        <w:numPr>
          <w:ilvl w:val="0"/>
          <w:numId w:val="28"/>
        </w:numPr>
        <w:spacing w:before="0" w:after="0"/>
        <w:jc w:val="both"/>
        <w:rPr/>
      </w:pPr>
      <w:r>
        <w:rPr/>
        <w:t>mejorar la priorización,</w:t>
      </w:r>
    </w:p>
    <w:p>
      <w:pPr>
        <w:pStyle w:val="Normal"/>
        <w:numPr>
          <w:ilvl w:val="0"/>
          <w:numId w:val="28"/>
        </w:numPr>
        <w:spacing w:before="0" w:after="0"/>
        <w:jc w:val="both"/>
        <w:rPr/>
      </w:pPr>
      <w:r>
        <w:rPr/>
        <w:t>y evitar pérdidas de datos relevantes.</w:t>
      </w:r>
    </w:p>
    <w:p>
      <w:pPr>
        <w:pStyle w:val="Normal"/>
        <w:spacing w:before="0" w:after="0"/>
        <w:jc w:val="both"/>
        <w:rPr/>
      </w:pPr>
      <w:r>
        <w:rPr/>
      </w:r>
    </w:p>
    <w:p>
      <w:pPr>
        <w:pStyle w:val="Normal"/>
        <w:spacing w:before="0" w:after="0"/>
        <w:jc w:val="both"/>
        <w:rPr>
          <w:b/>
          <w:b/>
          <w:bCs/>
        </w:rPr>
      </w:pPr>
      <w:r>
        <w:rPr>
          <w:rFonts w:eastAsia="" w:cs="" w:ascii="Aptos Display" w:hAnsi="Aptos Display" w:asciiTheme="majorHAnsi" w:cstheme="majorBidi" w:eastAsiaTheme="majorEastAsia" w:hAnsiTheme="majorHAnsi"/>
          <w:color w:val="0F4761" w:themeColor="accent1" w:themeShade="bf"/>
          <w:sz w:val="32"/>
          <w:szCs w:val="32"/>
        </w:rPr>
        <w:t>B.4. SISTEMA DE PUNTUACIÓN DEL TRIAJE</w:t>
      </w:r>
    </w:p>
    <w:p>
      <w:pPr>
        <w:pStyle w:val="Normal"/>
        <w:spacing w:before="0" w:after="0"/>
        <w:jc w:val="both"/>
        <w:rPr>
          <w:b/>
          <w:b/>
          <w:bCs/>
        </w:rPr>
      </w:pPr>
      <w:r>
        <w:rPr>
          <w:b/>
          <w:bCs/>
        </w:rPr>
        <w:t>B.4.1. Lógica general</w:t>
      </w:r>
    </w:p>
    <w:p>
      <w:pPr>
        <w:pStyle w:val="Normal"/>
        <w:numPr>
          <w:ilvl w:val="0"/>
          <w:numId w:val="29"/>
        </w:numPr>
        <w:spacing w:before="0" w:after="0"/>
        <w:jc w:val="both"/>
        <w:rPr/>
      </w:pPr>
      <w:r>
        <w:rPr/>
        <w:t>Cada respuesta tiene una puntuación asignada.</w:t>
      </w:r>
    </w:p>
    <w:p>
      <w:pPr>
        <w:pStyle w:val="Normal"/>
        <w:numPr>
          <w:ilvl w:val="0"/>
          <w:numId w:val="29"/>
        </w:numPr>
        <w:spacing w:before="0" w:after="0"/>
        <w:jc w:val="both"/>
        <w:rPr/>
      </w:pPr>
      <w:r>
        <w:rPr/>
        <w:t>P1 permite multirrespuesta (suma acumulativa).</w:t>
      </w:r>
    </w:p>
    <w:p>
      <w:pPr>
        <w:pStyle w:val="Normal"/>
        <w:numPr>
          <w:ilvl w:val="0"/>
          <w:numId w:val="29"/>
        </w:numPr>
        <w:spacing w:before="0" w:after="0"/>
        <w:jc w:val="both"/>
        <w:rPr/>
      </w:pPr>
      <w:r>
        <w:rPr/>
        <w:t>P2, P3 y P4 permiten una sola respuesta.</w:t>
      </w:r>
    </w:p>
    <w:p>
      <w:pPr>
        <w:pStyle w:val="Normal"/>
        <w:numPr>
          <w:ilvl w:val="0"/>
          <w:numId w:val="29"/>
        </w:numPr>
        <w:spacing w:before="0" w:after="0"/>
        <w:jc w:val="both"/>
        <w:rPr/>
      </w:pPr>
      <w:r>
        <w:rPr/>
        <w:t>Todas las preguntas se suman siempre.</w:t>
      </w:r>
    </w:p>
    <w:p>
      <w:pPr>
        <w:pStyle w:val="Normal"/>
        <w:spacing w:before="0" w:after="0"/>
        <w:jc w:val="both"/>
        <w:rPr/>
      </w:pPr>
      <w:r>
        <w:rPr/>
        <w:t>No existen “bypass” técnicos: la priorización se basa exclusivamente en la puntuación total, con pesos muy elevados para indicadores críticos.</w:t>
      </w:r>
    </w:p>
    <w:p>
      <w:pPr>
        <w:pStyle w:val="Normal"/>
        <w:spacing w:before="0" w:after="0"/>
        <w:jc w:val="both"/>
        <w:rPr>
          <w:b/>
          <w:b/>
          <w:bCs/>
        </w:rPr>
      </w:pPr>
      <w:r>
        <w:rPr>
          <w:b/>
          <w:bCs/>
        </w:rPr>
        <w:t>B.4.2. Resumen del cálculo</w:t>
      </w:r>
    </w:p>
    <w:p>
      <w:pPr>
        <w:pStyle w:val="Normal"/>
        <w:spacing w:before="0" w:after="0"/>
        <w:jc w:val="both"/>
        <w:rPr/>
      </w:pPr>
      <w:r>
        <w:rPr/>
        <w:t>TOTAL_SCORE =</w:t>
      </w:r>
    </w:p>
    <w:p>
      <w:pPr>
        <w:pStyle w:val="Normal"/>
        <w:spacing w:before="0" w:after="0"/>
        <w:jc w:val="both"/>
        <w:rPr/>
      </w:pPr>
      <w:r>
        <w:rPr/>
        <w:t>Σ P1 (opciones seleccionadas)</w:t>
      </w:r>
    </w:p>
    <w:p>
      <w:pPr>
        <w:pStyle w:val="Normal"/>
        <w:spacing w:before="0" w:after="0"/>
        <w:jc w:val="both"/>
        <w:rPr/>
      </w:pPr>
      <w:r>
        <w:rPr/>
        <w:t>+ P2</w:t>
      </w:r>
    </w:p>
    <w:p>
      <w:pPr>
        <w:pStyle w:val="Normal"/>
        <w:spacing w:before="0" w:after="0"/>
        <w:jc w:val="both"/>
        <w:rPr/>
      </w:pPr>
      <w:r>
        <w:rPr/>
        <w:t>+ P3</w:t>
      </w:r>
    </w:p>
    <w:p>
      <w:pPr>
        <w:pStyle w:val="Normal"/>
        <w:spacing w:before="0" w:after="0"/>
        <w:jc w:val="both"/>
        <w:rPr/>
      </w:pPr>
      <w:r>
        <w:rPr/>
        <w:t>+ P4</w:t>
      </w:r>
    </w:p>
    <w:p>
      <w:pPr>
        <w:pStyle w:val="Normal"/>
        <w:spacing w:before="0" w:after="0"/>
        <w:jc w:val="both"/>
        <w:rPr/>
      </w:pPr>
      <w:r>
        <w:rPr/>
        <w:t>Rangos posibles:</w:t>
      </w:r>
    </w:p>
    <w:p>
      <w:pPr>
        <w:pStyle w:val="Normal"/>
        <w:numPr>
          <w:ilvl w:val="0"/>
          <w:numId w:val="30"/>
        </w:numPr>
        <w:spacing w:before="0" w:after="0"/>
        <w:jc w:val="both"/>
        <w:rPr/>
      </w:pPr>
      <w:r>
        <w:rPr/>
        <w:t xml:space="preserve">Puntuación mínima total: </w:t>
      </w:r>
      <w:r>
        <w:rPr>
          <w:b/>
          <w:bCs/>
        </w:rPr>
        <w:t>4</w:t>
      </w:r>
    </w:p>
    <w:p>
      <w:pPr>
        <w:pStyle w:val="Normal"/>
        <w:numPr>
          <w:ilvl w:val="0"/>
          <w:numId w:val="30"/>
        </w:numPr>
        <w:spacing w:before="0" w:after="0"/>
        <w:jc w:val="both"/>
        <w:rPr/>
      </w:pPr>
      <w:r>
        <w:rPr/>
        <w:t xml:space="preserve">Puntuación máxima total: </w:t>
      </w:r>
      <w:r>
        <w:rPr>
          <w:b/>
          <w:bCs/>
        </w:rPr>
        <w:t>108</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B.5. CLASIFICACIÓN DEL NIVEL DE URGENCIA</w:t>
      </w:r>
    </w:p>
    <w:p>
      <w:pPr>
        <w:pStyle w:val="Normal"/>
        <w:spacing w:before="0" w:after="0"/>
        <w:jc w:val="both"/>
        <w:rPr/>
      </w:pPr>
      <w:r>
        <w:rPr/>
        <w:t>La IA clasifica automáticamente al usuario en uno de los siguientes niveles:</w:t>
      </w:r>
    </w:p>
    <w:tbl>
      <w:tblPr>
        <w:tblStyle w:val="Tablanormal5"/>
        <w:tblW w:w="901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50"/>
        <w:gridCol w:w="1660"/>
        <w:gridCol w:w="3436"/>
        <w:gridCol w:w="2065"/>
      </w:tblGrid>
      <w:tr>
        <w:trPr>
          <w:cnfStyle w:val="100000000000" w:firstRow="1" w:lastRow="0" w:firstColumn="0" w:lastColumn="0" w:oddVBand="0" w:evenVBand="0" w:oddHBand="0" w:evenHBand="0" w:firstRowFirstColumn="0" w:firstRowLastColumn="0" w:lastRowFirstColumn="0" w:lastRowLastColumn="0"/>
        </w:trPr>
        <w:tc>
          <w:tcPr>
            <w:tcW w:w="1850" w:type="dxa"/>
            <w:cnfStyle w:val="001000000100" w:firstRow="0" w:lastRow="0" w:firstColumn="1" w:lastColumn="0" w:oddVBand="0" w:evenVBand="0" w:oddHBand="0" w:evenHBand="0" w:firstRowFirstColumn="1" w:firstRowLastColumn="0" w:lastRowFirstColumn="0" w:lastRowLastColumn="0"/>
            <w:tcBorders>
              <w:bottom w:val="single" w:sz="4" w:space="0" w:color="7F7F7F"/>
            </w:tcBorders>
            <w:shd w:color="auto" w:fill="FFFFFF" w:themeFill="background1" w:val="clear"/>
          </w:tcPr>
          <w:p>
            <w:pPr>
              <w:pStyle w:val="Normal"/>
              <w:widowControl/>
              <w:spacing w:lineRule="auto" w:line="259" w:before="0" w:after="0"/>
              <w:jc w:val="both"/>
              <w:rPr>
                <w:b/>
                <w:b/>
                <w:bCs/>
              </w:rPr>
            </w:pPr>
            <w:r>
              <w:rPr>
                <w:rFonts w:eastAsia="" w:cs="" w:ascii="Aptos Display" w:hAnsi="Aptos Display"/>
                <w:b/>
                <w:bCs/>
                <w:i/>
                <w:iCs/>
                <w:kern w:val="2"/>
                <w:sz w:val="26"/>
                <w:szCs w:val="22"/>
                <w:lang w:val="es-ES" w:eastAsia="en-US" w:bidi="ar-SA"/>
              </w:rPr>
              <w:t>TOTAL_SCORE</w:t>
            </w:r>
          </w:p>
        </w:tc>
        <w:tc>
          <w:tcPr>
            <w:tcW w:w="1660" w:type="dxa"/>
            <w:tcBorders>
              <w:bottom w:val="single" w:sz="4" w:space="0" w:color="7F7F7F"/>
            </w:tcBorders>
            <w:shd w:color="auto" w:fill="FFFFFF" w:themeFill="background1" w:val="clear"/>
          </w:tcPr>
          <w:p>
            <w:pPr>
              <w:pStyle w:val="Normal"/>
              <w:widowControl/>
              <w:spacing w:lineRule="auto" w:line="259" w:before="0" w:after="0"/>
              <w:jc w:val="both"/>
              <w:cnfStyle w:val="100000000000" w:firstRow="1" w:lastRow="0" w:firstColumn="0" w:lastColumn="0" w:oddVBand="0" w:evenVBand="0" w:oddHBand="0" w:evenHBand="0" w:firstRowFirstColumn="0" w:firstRowLastColumn="0" w:lastRowFirstColumn="0" w:lastRowLastColumn="0"/>
              <w:rPr>
                <w:b/>
                <w:b/>
                <w:bCs/>
              </w:rPr>
            </w:pPr>
            <w:r>
              <w:rPr>
                <w:rFonts w:eastAsia="" w:cs="" w:ascii="Aptos Display" w:hAnsi="Aptos Display"/>
                <w:b/>
                <w:bCs/>
                <w:i/>
                <w:iCs/>
                <w:kern w:val="2"/>
                <w:sz w:val="26"/>
                <w:szCs w:val="22"/>
                <w:lang w:val="es-ES" w:eastAsia="en-US" w:bidi="ar-SA"/>
              </w:rPr>
              <w:t>NIVEL DE URGENCIA</w:t>
            </w:r>
          </w:p>
        </w:tc>
        <w:tc>
          <w:tcPr>
            <w:tcW w:w="3436" w:type="dxa"/>
            <w:tcBorders>
              <w:bottom w:val="single" w:sz="4" w:space="0" w:color="7F7F7F"/>
            </w:tcBorders>
            <w:shd w:color="auto" w:fill="FFFFFF" w:themeFill="background1" w:val="clear"/>
          </w:tcPr>
          <w:p>
            <w:pPr>
              <w:pStyle w:val="Normal"/>
              <w:widowControl/>
              <w:spacing w:lineRule="auto" w:line="259" w:before="0" w:after="0"/>
              <w:jc w:val="both"/>
              <w:cnfStyle w:val="100000000000" w:firstRow="1" w:lastRow="0" w:firstColumn="0" w:lastColumn="0" w:oddVBand="0" w:evenVBand="0" w:oddHBand="0" w:evenHBand="0" w:firstRowFirstColumn="0" w:firstRowLastColumn="0" w:lastRowFirstColumn="0" w:lastRowLastColumn="0"/>
              <w:rPr>
                <w:b/>
                <w:b/>
                <w:bCs/>
              </w:rPr>
            </w:pPr>
            <w:r>
              <w:rPr>
                <w:rFonts w:eastAsia="" w:cs="" w:ascii="Aptos Display" w:hAnsi="Aptos Display"/>
                <w:b/>
                <w:bCs/>
                <w:i/>
                <w:iCs/>
                <w:kern w:val="2"/>
                <w:sz w:val="26"/>
                <w:szCs w:val="22"/>
                <w:lang w:val="es-ES" w:eastAsia="en-US" w:bidi="ar-SA"/>
              </w:rPr>
              <w:t>DESCRIPCIÓN OPERATIVA</w:t>
            </w:r>
          </w:p>
        </w:tc>
        <w:tc>
          <w:tcPr>
            <w:tcW w:w="2065" w:type="dxa"/>
            <w:tcBorders>
              <w:bottom w:val="single" w:sz="4" w:space="0" w:color="7F7F7F"/>
            </w:tcBorders>
            <w:shd w:color="auto" w:fill="FFFFFF" w:themeFill="background1" w:val="clear"/>
          </w:tcPr>
          <w:p>
            <w:pPr>
              <w:pStyle w:val="Normal"/>
              <w:widowControl/>
              <w:spacing w:lineRule="auto" w:line="240" w:before="0" w:after="0"/>
              <w:jc w:val="both"/>
              <w:cnfStyle w:val="100000000000" w:firstRow="1" w:lastRow="0" w:firstColumn="0" w:lastColumn="0" w:oddVBand="0" w:evenVBand="0" w:oddHBand="0" w:evenHBand="0" w:firstRowFirstColumn="0" w:firstRowLastColumn="0" w:lastRowFirstColumn="0" w:lastRowLastColumn="0"/>
              <w:rPr>
                <w:b/>
                <w:b/>
                <w:bCs/>
              </w:rPr>
            </w:pPr>
            <w:r>
              <w:rPr>
                <w:rFonts w:eastAsia="" w:cs="" w:ascii="Aptos Display" w:hAnsi="Aptos Display"/>
                <w:b/>
                <w:bCs/>
                <w:i/>
                <w:iCs/>
                <w:kern w:val="2"/>
                <w:sz w:val="26"/>
                <w:szCs w:val="22"/>
                <w:lang w:val="es-ES" w:eastAsia="en-US" w:bidi="ar-SA"/>
              </w:rPr>
              <w:t>ACCIÓN SUGERIDA</w:t>
            </w:r>
          </w:p>
        </w:tc>
      </w:tr>
      <w:tr>
        <w:trPr>
          <w:cnfStyle w:val="000000100000" w:firstRow="0" w:lastRow="0" w:firstColumn="0" w:lastColumn="0" w:oddVBand="0" w:evenVBand="0" w:oddHBand="1" w:evenHBand="0" w:firstRowFirstColumn="0" w:firstRowLastColumn="0" w:lastRowFirstColumn="0" w:lastRowLastColumn="0"/>
        </w:trPr>
        <w:tc>
          <w:tcPr>
            <w:tcW w:w="1850"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FFFFF" w:themeFill="background1" w:val="clear"/>
          </w:tcPr>
          <w:p>
            <w:pPr>
              <w:pStyle w:val="Normal"/>
              <w:widowControl/>
              <w:spacing w:lineRule="auto" w:line="259" w:before="0" w:after="0"/>
              <w:jc w:val="both"/>
              <w:rPr>
                <w:rFonts w:ascii="Aptos Display" w:hAnsi="Aptos Display" w:eastAsia="" w:cs=""/>
                <w:i/>
                <w:i/>
                <w:iCs/>
                <w:kern w:val="2"/>
                <w:sz w:val="26"/>
                <w:szCs w:val="22"/>
                <w:lang w:val="es-ES" w:eastAsia="en-US" w:bidi="ar-SA"/>
              </w:rPr>
            </w:pPr>
            <w:r>
              <w:rPr>
                <w:rFonts w:eastAsia="" w:cs="" w:ascii="Aptos Display" w:hAnsi="Aptos Display"/>
                <w:i/>
                <w:iCs/>
                <w:kern w:val="2"/>
                <w:sz w:val="26"/>
                <w:szCs w:val="22"/>
                <w:lang w:val="es-ES" w:eastAsia="en-US" w:bidi="ar-SA"/>
              </w:rPr>
              <w:t xml:space="preserve">≥ </w:t>
            </w:r>
            <w:r>
              <w:rPr>
                <w:rFonts w:eastAsia="" w:cs="" w:ascii="Aptos Display" w:hAnsi="Aptos Display"/>
                <w:i/>
                <w:iCs/>
                <w:kern w:val="2"/>
                <w:sz w:val="26"/>
                <w:szCs w:val="22"/>
                <w:lang w:val="es-ES" w:eastAsia="en-US" w:bidi="ar-SA"/>
              </w:rPr>
              <w:t>50</w:t>
            </w:r>
          </w:p>
        </w:tc>
        <w:tc>
          <w:tcPr>
            <w:tcW w:w="1660" w:type="dxa"/>
            <w:tcBorders/>
            <w:shd w:color="auto" w:fill="F2F2F2" w:themeFill="background1" w:themeFillShade="f2" w:val="clear"/>
          </w:tcPr>
          <w:p>
            <w:pPr>
              <w:pStyle w:val="Normal"/>
              <w:widowControl/>
              <w:spacing w:lineRule="auto" w:line="259" w:before="0" w:after="0"/>
              <w:jc w:val="both"/>
              <w:cnfStyle w:val="000000100000" w:firstRow="0" w:lastRow="0" w:firstColumn="0" w:lastColumn="0" w:oddVBand="0" w:evenVBand="0" w:oddHBand="1" w:evenHBand="0" w:firstRowFirstColumn="0" w:firstRowLastColumn="0" w:lastRowFirstColumn="0" w:lastRowLastColumn="0"/>
              <w:rPr>
                <w:rFonts w:ascii="Aptos" w:hAnsi="Aptos" w:eastAsia="Aptos" w:cs=""/>
                <w:kern w:val="2"/>
                <w:sz w:val="22"/>
                <w:szCs w:val="22"/>
                <w:lang w:val="es-ES" w:eastAsia="en-US" w:bidi="ar-SA"/>
              </w:rPr>
            </w:pPr>
            <w:r>
              <w:rPr>
                <w:rFonts w:eastAsia="Aptos" w:cs=""/>
                <w:b/>
                <w:bCs/>
                <w:kern w:val="2"/>
                <w:sz w:val="22"/>
                <w:szCs w:val="22"/>
                <w:lang w:val="es-ES" w:eastAsia="en-US" w:bidi="ar-SA"/>
              </w:rPr>
              <w:t>Crítica (P1)</w:t>
            </w:r>
          </w:p>
        </w:tc>
        <w:tc>
          <w:tcPr>
            <w:tcW w:w="3436" w:type="dxa"/>
            <w:tcBorders/>
            <w:shd w:color="auto" w:fill="F2F2F2" w:themeFill="background1" w:themeFillShade="f2" w:val="clear"/>
          </w:tcPr>
          <w:p>
            <w:pPr>
              <w:pStyle w:val="Normal"/>
              <w:widowControl/>
              <w:spacing w:lineRule="auto" w:line="259" w:before="0" w:after="0"/>
              <w:jc w:val="both"/>
              <w:cnfStyle w:val="000000100000" w:firstRow="0" w:lastRow="0" w:firstColumn="0" w:lastColumn="0" w:oddVBand="0" w:evenVBand="0" w:oddHBand="1" w:evenHBand="0" w:firstRowFirstColumn="0" w:firstRowLastColumn="0" w:lastRowFirstColumn="0" w:lastRowLastColumn="0"/>
              <w:rPr>
                <w:rFonts w:ascii="Aptos" w:hAnsi="Aptos" w:eastAsia="Aptos" w:cs=""/>
                <w:kern w:val="2"/>
                <w:sz w:val="22"/>
                <w:szCs w:val="22"/>
                <w:lang w:val="es-ES" w:eastAsia="en-US" w:bidi="ar-SA"/>
              </w:rPr>
            </w:pPr>
            <w:r>
              <w:rPr>
                <w:rFonts w:eastAsia="Aptos" w:cs=""/>
                <w:kern w:val="2"/>
                <w:sz w:val="22"/>
                <w:szCs w:val="22"/>
                <w:lang w:val="es-ES" w:eastAsia="en-US" w:bidi="ar-SA"/>
              </w:rPr>
              <w:t>Riesgo vital o clínico elevado</w:t>
            </w:r>
          </w:p>
        </w:tc>
        <w:tc>
          <w:tcPr>
            <w:tcW w:w="2065" w:type="dxa"/>
            <w:tcBorders/>
            <w:shd w:color="auto" w:fill="F2F2F2" w:themeFill="background1" w:themeFillShade="f2" w:val="clear"/>
          </w:tcPr>
          <w:p>
            <w:pPr>
              <w:pStyle w:val="Normal"/>
              <w:widowControl/>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Aptos" w:hAnsi="Aptos" w:eastAsia="Aptos" w:cs=""/>
                <w:kern w:val="2"/>
                <w:sz w:val="22"/>
                <w:szCs w:val="22"/>
                <w:lang w:val="es-ES" w:eastAsia="en-US" w:bidi="ar-SA"/>
              </w:rPr>
            </w:pPr>
            <w:r>
              <w:rPr>
                <w:rFonts w:eastAsia="Aptos" w:cs=""/>
                <w:kern w:val="2"/>
                <w:sz w:val="22"/>
                <w:szCs w:val="22"/>
                <w:lang w:val="es-ES" w:eastAsia="en-US" w:bidi="ar-SA"/>
              </w:rPr>
              <w:t>Entrad inmediata al sistema</w:t>
            </w:r>
          </w:p>
        </w:tc>
      </w:tr>
      <w:tr>
        <w:trPr/>
        <w:tc>
          <w:tcPr>
            <w:tcW w:w="1850"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FFFFF" w:themeFill="background1" w:val="clear"/>
          </w:tcPr>
          <w:p>
            <w:pPr>
              <w:pStyle w:val="Normal"/>
              <w:widowControl/>
              <w:spacing w:lineRule="auto" w:line="259" w:before="0" w:after="0"/>
              <w:jc w:val="both"/>
              <w:rPr>
                <w:rFonts w:ascii="Aptos Display" w:hAnsi="Aptos Display" w:eastAsia="" w:cs=""/>
                <w:i/>
                <w:i/>
                <w:iCs/>
                <w:kern w:val="2"/>
                <w:sz w:val="26"/>
                <w:szCs w:val="22"/>
                <w:lang w:val="es-ES" w:eastAsia="en-US" w:bidi="ar-SA"/>
              </w:rPr>
            </w:pPr>
            <w:r>
              <w:rPr>
                <w:rFonts w:eastAsia="" w:cs="" w:ascii="Aptos Display" w:hAnsi="Aptos Display"/>
                <w:i/>
                <w:iCs/>
                <w:kern w:val="2"/>
                <w:sz w:val="26"/>
                <w:szCs w:val="22"/>
                <w:lang w:val="es-ES" w:eastAsia="en-US" w:bidi="ar-SA"/>
              </w:rPr>
              <w:t>30–49</w:t>
            </w:r>
          </w:p>
        </w:tc>
        <w:tc>
          <w:tcPr>
            <w:tcW w:w="1660" w:type="dxa"/>
            <w:tcBorders/>
          </w:tcPr>
          <w:p>
            <w:pPr>
              <w:pStyle w:val="Normal"/>
              <w:widowControl/>
              <w:spacing w:lineRule="auto" w:line="259" w:before="0" w:after="0"/>
              <w:jc w:val="both"/>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s-ES" w:eastAsia="en-US" w:bidi="ar-SA"/>
              </w:rPr>
            </w:pPr>
            <w:r>
              <w:rPr>
                <w:rFonts w:eastAsia="Aptos" w:cs=""/>
                <w:b/>
                <w:bCs/>
                <w:kern w:val="2"/>
                <w:sz w:val="22"/>
                <w:szCs w:val="22"/>
                <w:lang w:val="es-ES" w:eastAsia="en-US" w:bidi="ar-SA"/>
              </w:rPr>
              <w:t>Urgente (P2)</w:t>
            </w:r>
          </w:p>
        </w:tc>
        <w:tc>
          <w:tcPr>
            <w:tcW w:w="3436" w:type="dxa"/>
            <w:tcBorders/>
          </w:tcPr>
          <w:p>
            <w:pPr>
              <w:pStyle w:val="Normal"/>
              <w:widowControl/>
              <w:spacing w:lineRule="auto" w:line="259" w:before="0" w:after="0"/>
              <w:jc w:val="both"/>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s-ES" w:eastAsia="en-US" w:bidi="ar-SA"/>
              </w:rPr>
            </w:pPr>
            <w:r>
              <w:rPr>
                <w:rFonts w:eastAsia="Aptos" w:cs=""/>
                <w:kern w:val="2"/>
                <w:sz w:val="22"/>
                <w:szCs w:val="22"/>
                <w:lang w:val="es-ES" w:eastAsia="en-US" w:bidi="ar-SA"/>
              </w:rPr>
              <w:t>Malestar grave, prioridad alta</w:t>
            </w:r>
          </w:p>
        </w:tc>
        <w:tc>
          <w:tcPr>
            <w:tcW w:w="2065" w:type="dxa"/>
            <w:tcBorders/>
          </w:tcPr>
          <w:p>
            <w:pPr>
              <w:pStyle w:val="Normal"/>
              <w:widowControl/>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s-ES" w:eastAsia="en-US" w:bidi="ar-SA"/>
              </w:rPr>
            </w:pPr>
            <w:r>
              <w:rPr>
                <w:rFonts w:eastAsia="Aptos" w:cs=""/>
                <w:kern w:val="2"/>
                <w:sz w:val="22"/>
                <w:szCs w:val="22"/>
                <w:lang w:val="es-ES" w:eastAsia="en-US" w:bidi="ar-SA"/>
              </w:rPr>
              <w:t>Paso prioritario en cola</w:t>
            </w:r>
          </w:p>
        </w:tc>
      </w:tr>
      <w:tr>
        <w:trPr>
          <w:cnfStyle w:val="000000100000" w:firstRow="0" w:lastRow="0" w:firstColumn="0" w:lastColumn="0" w:oddVBand="0" w:evenVBand="0" w:oddHBand="1" w:evenHBand="0" w:firstRowFirstColumn="0" w:firstRowLastColumn="0" w:lastRowFirstColumn="0" w:lastRowLastColumn="0"/>
        </w:trPr>
        <w:tc>
          <w:tcPr>
            <w:tcW w:w="1850"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FFFFF" w:themeFill="background1" w:val="clear"/>
          </w:tcPr>
          <w:p>
            <w:pPr>
              <w:pStyle w:val="Normal"/>
              <w:widowControl/>
              <w:spacing w:lineRule="auto" w:line="259" w:before="0" w:after="0"/>
              <w:jc w:val="both"/>
              <w:rPr>
                <w:rFonts w:ascii="Aptos Display" w:hAnsi="Aptos Display" w:eastAsia="" w:cs=""/>
                <w:i/>
                <w:i/>
                <w:iCs/>
                <w:kern w:val="2"/>
                <w:sz w:val="26"/>
                <w:szCs w:val="22"/>
                <w:lang w:val="es-ES" w:eastAsia="en-US" w:bidi="ar-SA"/>
              </w:rPr>
            </w:pPr>
            <w:r>
              <w:rPr>
                <w:rFonts w:eastAsia="" w:cs="" w:ascii="Aptos Display" w:hAnsi="Aptos Display"/>
                <w:i/>
                <w:iCs/>
                <w:kern w:val="2"/>
                <w:sz w:val="26"/>
                <w:szCs w:val="22"/>
                <w:lang w:val="es-ES" w:eastAsia="en-US" w:bidi="ar-SA"/>
              </w:rPr>
              <w:t>15–29</w:t>
            </w:r>
          </w:p>
        </w:tc>
        <w:tc>
          <w:tcPr>
            <w:tcW w:w="1660" w:type="dxa"/>
            <w:tcBorders/>
            <w:shd w:color="auto" w:fill="F2F2F2" w:themeFill="background1" w:themeFillShade="f2" w:val="clear"/>
          </w:tcPr>
          <w:p>
            <w:pPr>
              <w:pStyle w:val="Normal"/>
              <w:widowControl/>
              <w:spacing w:lineRule="auto" w:line="259" w:before="0" w:after="0"/>
              <w:jc w:val="both"/>
              <w:cnfStyle w:val="000000100000" w:firstRow="0" w:lastRow="0" w:firstColumn="0" w:lastColumn="0" w:oddVBand="0" w:evenVBand="0" w:oddHBand="1" w:evenHBand="0" w:firstRowFirstColumn="0" w:firstRowLastColumn="0" w:lastRowFirstColumn="0" w:lastRowLastColumn="0"/>
              <w:rPr>
                <w:rFonts w:ascii="Aptos" w:hAnsi="Aptos" w:eastAsia="Aptos" w:cs=""/>
                <w:kern w:val="2"/>
                <w:sz w:val="22"/>
                <w:szCs w:val="22"/>
                <w:lang w:val="es-ES" w:eastAsia="en-US" w:bidi="ar-SA"/>
              </w:rPr>
            </w:pPr>
            <w:r>
              <w:rPr>
                <w:rFonts w:eastAsia="Aptos" w:cs=""/>
                <w:b/>
                <w:bCs/>
                <w:kern w:val="2"/>
                <w:sz w:val="22"/>
                <w:szCs w:val="22"/>
                <w:lang w:val="es-ES" w:eastAsia="en-US" w:bidi="ar-SA"/>
              </w:rPr>
              <w:t>Media (P3)</w:t>
            </w:r>
          </w:p>
        </w:tc>
        <w:tc>
          <w:tcPr>
            <w:tcW w:w="3436" w:type="dxa"/>
            <w:tcBorders/>
            <w:shd w:color="auto" w:fill="F2F2F2" w:themeFill="background1" w:themeFillShade="f2" w:val="clear"/>
          </w:tcPr>
          <w:p>
            <w:pPr>
              <w:pStyle w:val="Normal"/>
              <w:widowControl/>
              <w:spacing w:lineRule="auto" w:line="259" w:before="0" w:after="0"/>
              <w:jc w:val="both"/>
              <w:cnfStyle w:val="000000100000" w:firstRow="0" w:lastRow="0" w:firstColumn="0" w:lastColumn="0" w:oddVBand="0" w:evenVBand="0" w:oddHBand="1" w:evenHBand="0" w:firstRowFirstColumn="0" w:firstRowLastColumn="0" w:lastRowFirstColumn="0" w:lastRowLastColumn="0"/>
              <w:rPr>
                <w:rFonts w:ascii="Aptos" w:hAnsi="Aptos" w:eastAsia="Aptos" w:cs=""/>
                <w:kern w:val="2"/>
                <w:sz w:val="22"/>
                <w:szCs w:val="22"/>
                <w:lang w:val="es-ES" w:eastAsia="en-US" w:bidi="ar-SA"/>
              </w:rPr>
            </w:pPr>
            <w:r>
              <w:rPr>
                <w:rFonts w:eastAsia="Aptos" w:cs=""/>
                <w:kern w:val="2"/>
                <w:sz w:val="22"/>
                <w:szCs w:val="22"/>
                <w:lang w:val="es-ES" w:eastAsia="en-US" w:bidi="ar-SA"/>
              </w:rPr>
              <w:t>Malestar significativo</w:t>
            </w:r>
          </w:p>
        </w:tc>
        <w:tc>
          <w:tcPr>
            <w:tcW w:w="2065" w:type="dxa"/>
            <w:tcBorders/>
            <w:shd w:color="auto" w:fill="F2F2F2" w:themeFill="background1" w:themeFillShade="f2" w:val="clear"/>
          </w:tcPr>
          <w:p>
            <w:pPr>
              <w:pStyle w:val="Normal"/>
              <w:widowControl/>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Aptos" w:hAnsi="Aptos" w:eastAsia="Aptos" w:cs=""/>
                <w:kern w:val="2"/>
                <w:sz w:val="22"/>
                <w:szCs w:val="22"/>
                <w:lang w:val="es-ES" w:eastAsia="en-US" w:bidi="ar-SA"/>
              </w:rPr>
            </w:pPr>
            <w:r>
              <w:rPr>
                <w:rFonts w:eastAsia="Aptos" w:cs=""/>
                <w:kern w:val="2"/>
                <w:sz w:val="22"/>
                <w:szCs w:val="22"/>
                <w:lang w:val="es-ES" w:eastAsia="en-US" w:bidi="ar-SA"/>
              </w:rPr>
              <w:t>Entrada normal</w:t>
            </w:r>
          </w:p>
        </w:tc>
      </w:tr>
      <w:tr>
        <w:trPr/>
        <w:tc>
          <w:tcPr>
            <w:tcW w:w="1850"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FFFFF" w:themeFill="background1" w:val="clear"/>
          </w:tcPr>
          <w:p>
            <w:pPr>
              <w:pStyle w:val="Normal"/>
              <w:widowControl/>
              <w:spacing w:lineRule="auto" w:line="259" w:before="0" w:after="0"/>
              <w:jc w:val="both"/>
              <w:rPr>
                <w:rFonts w:ascii="Aptos Display" w:hAnsi="Aptos Display" w:eastAsia="" w:cs=""/>
                <w:i/>
                <w:i/>
                <w:iCs/>
                <w:kern w:val="2"/>
                <w:sz w:val="26"/>
                <w:szCs w:val="22"/>
                <w:lang w:val="es-ES" w:eastAsia="en-US" w:bidi="ar-SA"/>
              </w:rPr>
            </w:pPr>
            <w:r>
              <w:rPr>
                <w:rFonts w:eastAsia="" w:cs="" w:ascii="Aptos Display" w:hAnsi="Aptos Display"/>
                <w:i/>
                <w:iCs/>
                <w:kern w:val="2"/>
                <w:sz w:val="26"/>
                <w:szCs w:val="22"/>
                <w:lang w:val="es-ES" w:eastAsia="en-US" w:bidi="ar-SA"/>
              </w:rPr>
              <w:t>&lt; 15</w:t>
            </w:r>
          </w:p>
        </w:tc>
        <w:tc>
          <w:tcPr>
            <w:tcW w:w="1660" w:type="dxa"/>
            <w:tcBorders/>
          </w:tcPr>
          <w:p>
            <w:pPr>
              <w:pStyle w:val="Normal"/>
              <w:widowControl/>
              <w:spacing w:lineRule="auto" w:line="259" w:before="0" w:after="0"/>
              <w:jc w:val="both"/>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s-ES" w:eastAsia="en-US" w:bidi="ar-SA"/>
              </w:rPr>
            </w:pPr>
            <w:r>
              <w:rPr>
                <w:rFonts w:eastAsia="Aptos" w:cs=""/>
                <w:b/>
                <w:bCs/>
                <w:kern w:val="2"/>
                <w:sz w:val="22"/>
                <w:szCs w:val="22"/>
                <w:lang w:val="es-ES" w:eastAsia="en-US" w:bidi="ar-SA"/>
              </w:rPr>
              <w:t>Baja (P4)</w:t>
            </w:r>
          </w:p>
        </w:tc>
        <w:tc>
          <w:tcPr>
            <w:tcW w:w="3436" w:type="dxa"/>
            <w:tcBorders/>
          </w:tcPr>
          <w:p>
            <w:pPr>
              <w:pStyle w:val="Normal"/>
              <w:widowControl/>
              <w:spacing w:lineRule="auto" w:line="259" w:before="0" w:after="0"/>
              <w:jc w:val="both"/>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s-ES" w:eastAsia="en-US" w:bidi="ar-SA"/>
              </w:rPr>
            </w:pPr>
            <w:r>
              <w:rPr>
                <w:rFonts w:eastAsia="Aptos" w:cs=""/>
                <w:kern w:val="2"/>
                <w:sz w:val="22"/>
                <w:szCs w:val="22"/>
                <w:lang w:val="es-ES" w:eastAsia="en-US" w:bidi="ar-SA"/>
              </w:rPr>
              <w:t>Malestar leve o moderado</w:t>
            </w:r>
          </w:p>
        </w:tc>
        <w:tc>
          <w:tcPr>
            <w:tcW w:w="2065" w:type="dxa"/>
            <w:tcBorders/>
          </w:tcPr>
          <w:p>
            <w:pPr>
              <w:pStyle w:val="Normal"/>
              <w:widowControl/>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s-ES" w:eastAsia="en-US" w:bidi="ar-SA"/>
              </w:rPr>
            </w:pPr>
            <w:r>
              <w:rPr>
                <w:rFonts w:eastAsia="Aptos" w:cs=""/>
                <w:kern w:val="2"/>
                <w:sz w:val="22"/>
                <w:szCs w:val="22"/>
                <w:lang w:val="es-ES" w:eastAsia="en-US" w:bidi="ar-SA"/>
              </w:rPr>
              <w:t>Recomendación de autorregulación + llamada opcional</w:t>
            </w:r>
          </w:p>
        </w:tc>
      </w:tr>
    </w:tbl>
    <w:p>
      <w:pPr>
        <w:pStyle w:val="Normal"/>
        <w:spacing w:before="0" w:after="0"/>
        <w:jc w:val="both"/>
        <w:rPr/>
      </w:pPr>
      <w:r>
        <w:rPr/>
      </w:r>
    </w:p>
    <w:p>
      <w:pPr>
        <w:pStyle w:val="Normal"/>
        <w:spacing w:before="0" w:after="0"/>
        <w:jc w:val="both"/>
        <w:rPr/>
      </w:pPr>
      <w:r>
        <w:rPr/>
        <w:drawing>
          <wp:inline distT="0" distB="0" distL="0" distR="0">
            <wp:extent cx="5400040" cy="272732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5400040" cy="2727325"/>
                    </a:xfrm>
                    <a:prstGeom prst="rect">
                      <a:avLst/>
                    </a:prstGeom>
                  </pic:spPr>
                </pic:pic>
              </a:graphicData>
            </a:graphic>
          </wp:inline>
        </w:drawing>
      </w:r>
    </w:p>
    <w:p>
      <w:pPr>
        <w:pStyle w:val="Normal"/>
        <w:spacing w:before="0" w:after="0"/>
        <w:jc w:val="both"/>
        <w:rPr/>
      </w:pPr>
      <w:r>
        <w:rPr/>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B.6. ACCIONES ASOCIADAS A CADA NIVEL</w:t>
      </w:r>
    </w:p>
    <w:p>
      <w:pPr>
        <w:pStyle w:val="Normal"/>
        <w:spacing w:before="0" w:after="0"/>
        <w:jc w:val="both"/>
        <w:rPr>
          <w:b/>
          <w:b/>
          <w:bCs/>
        </w:rPr>
      </w:pPr>
      <w:r>
        <w:rPr>
          <w:b/>
          <w:bCs/>
        </w:rPr>
        <w:t>B.6.1. Urgencia Crítica (N1)</w:t>
      </w:r>
    </w:p>
    <w:p>
      <w:pPr>
        <w:pStyle w:val="Normal"/>
        <w:numPr>
          <w:ilvl w:val="0"/>
          <w:numId w:val="31"/>
        </w:numPr>
        <w:spacing w:before="0" w:after="0"/>
        <w:jc w:val="both"/>
        <w:rPr/>
      </w:pPr>
      <w:r>
        <w:rPr/>
        <w:t xml:space="preserve">Entrada </w:t>
      </w:r>
      <w:r>
        <w:rPr>
          <w:b/>
          <w:bCs/>
        </w:rPr>
        <w:t>inmediata</w:t>
      </w:r>
      <w:r>
        <w:rPr/>
        <w:t xml:space="preserve"> al sistema de llamadas.</w:t>
      </w:r>
    </w:p>
    <w:p>
      <w:pPr>
        <w:pStyle w:val="Normal"/>
        <w:numPr>
          <w:ilvl w:val="0"/>
          <w:numId w:val="31"/>
        </w:numPr>
        <w:spacing w:before="0" w:after="0"/>
        <w:jc w:val="both"/>
        <w:rPr/>
      </w:pPr>
      <w:r>
        <w:rPr/>
        <w:t>Prioridad máxima en la cola.</w:t>
      </w:r>
    </w:p>
    <w:p>
      <w:pPr>
        <w:pStyle w:val="Normal"/>
        <w:numPr>
          <w:ilvl w:val="0"/>
          <w:numId w:val="31"/>
        </w:numPr>
        <w:spacing w:before="0" w:after="0"/>
        <w:jc w:val="both"/>
        <w:rPr/>
      </w:pPr>
      <w:r>
        <w:rPr/>
        <w:t>Información completa del triaje enviada al profesional.</w:t>
      </w:r>
    </w:p>
    <w:p>
      <w:pPr>
        <w:pStyle w:val="Normal"/>
        <w:numPr>
          <w:ilvl w:val="0"/>
          <w:numId w:val="31"/>
        </w:numPr>
        <w:spacing w:before="0" w:after="0"/>
        <w:jc w:val="both"/>
        <w:rPr/>
      </w:pPr>
      <w:r>
        <w:rPr/>
        <w:t>Recomendación explícita de atención inmediata.</w:t>
      </w:r>
    </w:p>
    <w:p>
      <w:pPr>
        <w:pStyle w:val="Normal"/>
        <w:numPr>
          <w:ilvl w:val="0"/>
          <w:numId w:val="31"/>
        </w:numPr>
        <w:spacing w:before="0" w:after="0"/>
        <w:jc w:val="both"/>
        <w:rPr/>
      </w:pPr>
      <w:r>
        <w:rPr/>
        <w:t>Si procede, sugerencia de contacto con servicios de emergencia externos.</w:t>
      </w:r>
    </w:p>
    <w:p>
      <w:pPr>
        <w:pStyle w:val="Normal"/>
        <w:spacing w:before="0" w:after="0"/>
        <w:jc w:val="both"/>
        <w:rPr>
          <w:b/>
          <w:b/>
          <w:bCs/>
        </w:rPr>
      </w:pPr>
      <w:r>
        <w:rPr>
          <w:b/>
          <w:bCs/>
        </w:rPr>
        <w:t>B.6.2. Urgencia Alta (N2)</w:t>
      </w:r>
    </w:p>
    <w:p>
      <w:pPr>
        <w:pStyle w:val="Normal"/>
        <w:numPr>
          <w:ilvl w:val="0"/>
          <w:numId w:val="32"/>
        </w:numPr>
        <w:spacing w:before="0" w:after="0"/>
        <w:jc w:val="both"/>
        <w:rPr/>
      </w:pPr>
      <w:r>
        <w:rPr/>
        <w:t xml:space="preserve">Paso </w:t>
      </w:r>
      <w:r>
        <w:rPr>
          <w:b/>
          <w:bCs/>
        </w:rPr>
        <w:t>prioritario</w:t>
      </w:r>
      <w:r>
        <w:rPr/>
        <w:t xml:space="preserve"> en la cola de llamadas.</w:t>
      </w:r>
    </w:p>
    <w:p>
      <w:pPr>
        <w:pStyle w:val="Normal"/>
        <w:numPr>
          <w:ilvl w:val="0"/>
          <w:numId w:val="32"/>
        </w:numPr>
        <w:spacing w:before="0" w:after="0"/>
        <w:jc w:val="both"/>
        <w:rPr/>
      </w:pPr>
      <w:r>
        <w:rPr/>
        <w:t>Intervención telefónica urgente recomendada.</w:t>
      </w:r>
    </w:p>
    <w:p>
      <w:pPr>
        <w:pStyle w:val="Normal"/>
        <w:numPr>
          <w:ilvl w:val="0"/>
          <w:numId w:val="32"/>
        </w:numPr>
        <w:spacing w:before="0" w:after="0"/>
        <w:jc w:val="both"/>
        <w:rPr/>
      </w:pPr>
      <w:r>
        <w:rPr/>
        <w:t>Posibilidad de ofrecer ejercicios de contención mientras espera.</w:t>
      </w:r>
    </w:p>
    <w:p>
      <w:pPr>
        <w:pStyle w:val="Normal"/>
        <w:spacing w:before="0" w:after="0"/>
        <w:jc w:val="both"/>
        <w:rPr>
          <w:b/>
          <w:b/>
          <w:bCs/>
        </w:rPr>
      </w:pPr>
      <w:r>
        <w:rPr>
          <w:b/>
          <w:bCs/>
        </w:rPr>
        <w:t>B.6.3. Urgencia Media (N3)</w:t>
      </w:r>
    </w:p>
    <w:p>
      <w:pPr>
        <w:pStyle w:val="Normal"/>
        <w:numPr>
          <w:ilvl w:val="0"/>
          <w:numId w:val="33"/>
        </w:numPr>
        <w:spacing w:before="0" w:after="0"/>
        <w:jc w:val="both"/>
        <w:rPr/>
      </w:pPr>
      <w:r>
        <w:rPr/>
        <w:t>Entrada normal en cola.</w:t>
      </w:r>
    </w:p>
    <w:p>
      <w:pPr>
        <w:pStyle w:val="Normal"/>
        <w:numPr>
          <w:ilvl w:val="0"/>
          <w:numId w:val="33"/>
        </w:numPr>
        <w:spacing w:before="0" w:after="0"/>
        <w:jc w:val="both"/>
        <w:rPr/>
      </w:pPr>
      <w:r>
        <w:rPr/>
        <w:t>Recomendación de:</w:t>
      </w:r>
    </w:p>
    <w:p>
      <w:pPr>
        <w:pStyle w:val="Normal"/>
        <w:numPr>
          <w:ilvl w:val="1"/>
          <w:numId w:val="33"/>
        </w:numPr>
        <w:spacing w:before="0" w:after="0"/>
        <w:jc w:val="both"/>
        <w:rPr/>
      </w:pPr>
      <w:r>
        <w:rPr/>
        <w:t>llamada urgente opcional, o</w:t>
      </w:r>
    </w:p>
    <w:p>
      <w:pPr>
        <w:pStyle w:val="Normal"/>
        <w:numPr>
          <w:ilvl w:val="1"/>
          <w:numId w:val="33"/>
        </w:numPr>
        <w:spacing w:before="0" w:after="0"/>
        <w:jc w:val="both"/>
        <w:rPr/>
      </w:pPr>
      <w:r>
        <w:rPr/>
        <w:t>programación de sesión.</w:t>
      </w:r>
    </w:p>
    <w:p>
      <w:pPr>
        <w:pStyle w:val="Normal"/>
        <w:numPr>
          <w:ilvl w:val="0"/>
          <w:numId w:val="33"/>
        </w:numPr>
        <w:spacing w:before="0" w:after="0"/>
        <w:jc w:val="both"/>
        <w:rPr/>
      </w:pPr>
      <w:r>
        <w:rPr/>
        <w:t>Acceso preferente a ejercicios de autorregulación.</w:t>
      </w:r>
    </w:p>
    <w:p>
      <w:pPr>
        <w:pStyle w:val="Normal"/>
        <w:spacing w:before="0" w:after="0"/>
        <w:jc w:val="both"/>
        <w:rPr>
          <w:b/>
          <w:b/>
          <w:bCs/>
        </w:rPr>
      </w:pPr>
      <w:r>
        <w:rPr>
          <w:b/>
          <w:bCs/>
        </w:rPr>
        <w:t>B.6.4. Urgencia Baja (N4)</w:t>
      </w:r>
    </w:p>
    <w:p>
      <w:pPr>
        <w:pStyle w:val="Normal"/>
        <w:numPr>
          <w:ilvl w:val="0"/>
          <w:numId w:val="34"/>
        </w:numPr>
        <w:spacing w:before="0" w:after="0"/>
        <w:jc w:val="both"/>
        <w:rPr/>
      </w:pPr>
      <w:r>
        <w:rPr/>
        <w:t>No prioridad en cola.</w:t>
      </w:r>
    </w:p>
    <w:p>
      <w:pPr>
        <w:pStyle w:val="Normal"/>
        <w:numPr>
          <w:ilvl w:val="0"/>
          <w:numId w:val="34"/>
        </w:numPr>
        <w:spacing w:before="0" w:after="0"/>
        <w:jc w:val="both"/>
        <w:rPr/>
      </w:pPr>
      <w:r>
        <w:rPr/>
        <w:t>Recomendación principal:</w:t>
      </w:r>
    </w:p>
    <w:p>
      <w:pPr>
        <w:pStyle w:val="Normal"/>
        <w:numPr>
          <w:ilvl w:val="1"/>
          <w:numId w:val="34"/>
        </w:numPr>
        <w:spacing w:before="0" w:after="0"/>
        <w:jc w:val="both"/>
        <w:rPr/>
      </w:pPr>
      <w:r>
        <w:rPr/>
        <w:t>ejercicios de autorregulación,</w:t>
      </w:r>
    </w:p>
    <w:p>
      <w:pPr>
        <w:pStyle w:val="Normal"/>
        <w:numPr>
          <w:ilvl w:val="1"/>
          <w:numId w:val="34"/>
        </w:numPr>
        <w:spacing w:before="0" w:after="0"/>
        <w:jc w:val="both"/>
        <w:rPr/>
      </w:pPr>
      <w:r>
        <w:rPr/>
        <w:t>programación de sesión.</w:t>
      </w:r>
    </w:p>
    <w:p>
      <w:pPr>
        <w:pStyle w:val="Normal"/>
        <w:numPr>
          <w:ilvl w:val="0"/>
          <w:numId w:val="34"/>
        </w:numPr>
        <w:spacing w:before="0" w:after="0"/>
        <w:jc w:val="both"/>
        <w:rPr/>
      </w:pPr>
      <w:r>
        <w:rPr/>
        <w:t>Llamada urgente disponible si el usuario lo solicita expresamente.</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B.7. COMUNICACIÓN AL PROFESIONAL</w:t>
      </w:r>
    </w:p>
    <w:p>
      <w:pPr>
        <w:pStyle w:val="Normal"/>
        <w:spacing w:before="0" w:after="0"/>
        <w:jc w:val="both"/>
        <w:rPr/>
      </w:pPr>
      <w:r>
        <w:rPr/>
        <w:t xml:space="preserve">La IA debe generar un </w:t>
      </w:r>
      <w:r>
        <w:rPr>
          <w:b/>
          <w:bCs/>
        </w:rPr>
        <w:t>resumen estructurado</w:t>
      </w:r>
      <w:r>
        <w:rPr/>
        <w:t xml:space="preserve"> que acompañe la llamada o la cita:</w:t>
      </w:r>
    </w:p>
    <w:p>
      <w:pPr>
        <w:pStyle w:val="Normal"/>
        <w:spacing w:before="0" w:after="0"/>
        <w:jc w:val="both"/>
        <w:rPr/>
      </w:pPr>
      <w:r>
        <w:rPr/>
        <w:t>- Fecha y hora del contacto</w:t>
      </w:r>
    </w:p>
    <w:p>
      <w:pPr>
        <w:pStyle w:val="Normal"/>
        <w:spacing w:before="0" w:after="0"/>
        <w:jc w:val="both"/>
        <w:rPr/>
      </w:pPr>
      <w:r>
        <w:rPr/>
        <w:t>- Nivel de urgencia (N1–N4)</w:t>
      </w:r>
    </w:p>
    <w:p>
      <w:pPr>
        <w:pStyle w:val="Normal"/>
        <w:spacing w:before="0" w:after="0"/>
        <w:jc w:val="both"/>
        <w:rPr/>
      </w:pPr>
      <w:r>
        <w:rPr/>
        <w:t>- Puntuación total</w:t>
      </w:r>
    </w:p>
    <w:p>
      <w:pPr>
        <w:pStyle w:val="Normal"/>
        <w:spacing w:before="0" w:after="0"/>
        <w:jc w:val="both"/>
        <w:rPr/>
      </w:pPr>
      <w:r>
        <w:rPr/>
        <w:t>- Respuestas seleccionadas en P1–P4</w:t>
      </w:r>
    </w:p>
    <w:p>
      <w:pPr>
        <w:pStyle w:val="Normal"/>
        <w:spacing w:before="0" w:after="0"/>
        <w:jc w:val="both"/>
        <w:rPr/>
      </w:pPr>
      <w:r>
        <w:rPr/>
        <w:t>- Indicadores de riesgo detectados</w:t>
      </w:r>
    </w:p>
    <w:p>
      <w:pPr>
        <w:pStyle w:val="Normal"/>
        <w:spacing w:before="0" w:after="0"/>
        <w:jc w:val="both"/>
        <w:rPr/>
      </w:pPr>
      <w:r>
        <w:rPr/>
        <w:t>- Observaciones relevantes de la IA (si procede)</w:t>
      </w:r>
    </w:p>
    <w:p>
      <w:pPr>
        <w:pStyle w:val="Normal"/>
        <w:spacing w:before="0" w:after="0"/>
        <w:jc w:val="both"/>
        <w:rPr/>
      </w:pPr>
      <w:r>
        <w:rPr/>
        <w:t xml:space="preserve">Este resumen </w:t>
      </w:r>
      <w:r>
        <w:rPr>
          <w:b/>
          <w:bCs/>
        </w:rPr>
        <w:t>no sustituye la evaluación clínica</w:t>
      </w:r>
      <w:r>
        <w:rPr/>
        <w:t>, pero optimiza el tiempo de intervención.</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B.8. DERIVACIÓN A RECURSOS EXTERNOS</w:t>
      </w:r>
    </w:p>
    <w:p>
      <w:pPr>
        <w:pStyle w:val="Normal"/>
        <w:spacing w:before="0" w:after="0"/>
        <w:jc w:val="both"/>
        <w:rPr/>
      </w:pPr>
      <w:r>
        <w:rPr/>
        <w:t xml:space="preserve">Cuando el nivel es </w:t>
      </w:r>
      <w:r>
        <w:rPr>
          <w:b/>
          <w:bCs/>
        </w:rPr>
        <w:t>Crítico (N1)</w:t>
      </w:r>
      <w:r>
        <w:rPr/>
        <w:t xml:space="preserve"> y se detecta:</w:t>
      </w:r>
    </w:p>
    <w:p>
      <w:pPr>
        <w:pStyle w:val="Normal"/>
        <w:numPr>
          <w:ilvl w:val="0"/>
          <w:numId w:val="35"/>
        </w:numPr>
        <w:spacing w:before="0" w:after="0"/>
        <w:jc w:val="both"/>
        <w:rPr/>
      </w:pPr>
      <w:r>
        <w:rPr/>
        <w:t>riesgo vital inminente,</w:t>
      </w:r>
    </w:p>
    <w:p>
      <w:pPr>
        <w:pStyle w:val="Normal"/>
        <w:numPr>
          <w:ilvl w:val="0"/>
          <w:numId w:val="35"/>
        </w:numPr>
        <w:spacing w:before="0" w:after="0"/>
        <w:jc w:val="both"/>
        <w:rPr/>
      </w:pPr>
      <w:r>
        <w:rPr/>
        <w:t>violencia grave,</w:t>
      </w:r>
    </w:p>
    <w:p>
      <w:pPr>
        <w:pStyle w:val="Normal"/>
        <w:numPr>
          <w:ilvl w:val="0"/>
          <w:numId w:val="35"/>
        </w:numPr>
        <w:spacing w:before="0" w:after="0"/>
        <w:jc w:val="both"/>
        <w:rPr/>
      </w:pPr>
      <w:r>
        <w:rPr/>
        <w:t>o emergencia médica,</w:t>
      </w:r>
    </w:p>
    <w:p>
      <w:pPr>
        <w:pStyle w:val="Normal"/>
        <w:spacing w:before="0" w:after="0"/>
        <w:jc w:val="both"/>
        <w:rPr/>
      </w:pPr>
      <w:r>
        <w:rPr/>
        <w:t>la IA debe:</w:t>
      </w:r>
    </w:p>
    <w:p>
      <w:pPr>
        <w:pStyle w:val="Normal"/>
        <w:numPr>
          <w:ilvl w:val="0"/>
          <w:numId w:val="36"/>
        </w:numPr>
        <w:spacing w:before="0" w:after="0"/>
        <w:jc w:val="both"/>
        <w:rPr/>
      </w:pPr>
      <w:r>
        <w:rPr/>
        <w:t>recomendar explícitamente contactar con servicios de emergencia locales,</w:t>
      </w:r>
    </w:p>
    <w:p>
      <w:pPr>
        <w:pStyle w:val="Normal"/>
        <w:numPr>
          <w:ilvl w:val="0"/>
          <w:numId w:val="36"/>
        </w:numPr>
        <w:spacing w:before="0" w:after="0"/>
        <w:jc w:val="both"/>
        <w:rPr/>
      </w:pPr>
      <w:r>
        <w:rPr/>
        <w:t>mantener acompañamiento verbal mientras se gestiona la derivación.</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B.9. RESUMEN OPERATIVO PARA IA (LÓGICA CONDICIONAL)</w:t>
      </w:r>
    </w:p>
    <w:p>
      <w:pPr>
        <w:pStyle w:val="Normal"/>
        <w:spacing w:before="0" w:after="0"/>
        <w:jc w:val="both"/>
        <w:rPr>
          <w:lang w:val="pt-PT"/>
        </w:rPr>
      </w:pPr>
      <w:r>
        <w:rPr>
          <w:lang w:val="pt-PT"/>
        </w:rPr>
        <w:t>IF TOTAL_SCORE &gt;= 50:</w:t>
      </w:r>
    </w:p>
    <w:p>
      <w:pPr>
        <w:pStyle w:val="Normal"/>
        <w:spacing w:before="0" w:after="0"/>
        <w:jc w:val="both"/>
        <w:rPr>
          <w:lang w:val="pt-PT"/>
        </w:rPr>
      </w:pPr>
      <w:r>
        <w:rPr>
          <w:lang w:val="pt-PT"/>
        </w:rPr>
        <w:t xml:space="preserve">  </w:t>
      </w:r>
      <w:r>
        <w:rPr>
          <w:lang w:val="pt-PT"/>
        </w:rPr>
        <w:t>PRIORITY = N1</w:t>
      </w:r>
    </w:p>
    <w:p>
      <w:pPr>
        <w:pStyle w:val="Normal"/>
        <w:spacing w:before="0" w:after="0"/>
        <w:jc w:val="both"/>
        <w:rPr>
          <w:lang w:val="en-US"/>
        </w:rPr>
      </w:pPr>
      <w:r>
        <w:rPr>
          <w:lang w:val="pt-PT"/>
        </w:rPr>
        <w:t xml:space="preserve">  </w:t>
      </w:r>
      <w:r>
        <w:rPr>
          <w:lang w:val="en-US"/>
        </w:rPr>
        <w:t>ACTION = Immediate_Call</w:t>
      </w:r>
    </w:p>
    <w:p>
      <w:pPr>
        <w:pStyle w:val="Normal"/>
        <w:spacing w:before="0" w:after="0"/>
        <w:jc w:val="both"/>
        <w:rPr>
          <w:lang w:val="en-US"/>
        </w:rPr>
      </w:pPr>
      <w:r>
        <w:rPr>
          <w:lang w:val="en-US"/>
        </w:rPr>
      </w:r>
    </w:p>
    <w:p>
      <w:pPr>
        <w:pStyle w:val="Normal"/>
        <w:spacing w:before="0" w:after="0"/>
        <w:jc w:val="both"/>
        <w:rPr>
          <w:lang w:val="en-US"/>
        </w:rPr>
      </w:pPr>
      <w:r>
        <w:rPr>
          <w:lang w:val="en-US"/>
        </w:rPr>
        <w:t>ELSE IF TOTAL_SCORE &gt;= 30:</w:t>
      </w:r>
    </w:p>
    <w:p>
      <w:pPr>
        <w:pStyle w:val="Normal"/>
        <w:spacing w:before="0" w:after="0"/>
        <w:jc w:val="both"/>
        <w:rPr>
          <w:lang w:val="en-US"/>
        </w:rPr>
      </w:pPr>
      <w:r>
        <w:rPr>
          <w:lang w:val="en-US"/>
        </w:rPr>
        <w:t xml:space="preserve">  </w:t>
      </w:r>
      <w:r>
        <w:rPr>
          <w:lang w:val="en-US"/>
        </w:rPr>
        <w:t>PRIORITY = N2</w:t>
      </w:r>
    </w:p>
    <w:p>
      <w:pPr>
        <w:pStyle w:val="Normal"/>
        <w:spacing w:before="0" w:after="0"/>
        <w:jc w:val="both"/>
        <w:rPr>
          <w:lang w:val="en-US"/>
        </w:rPr>
      </w:pPr>
      <w:r>
        <w:rPr>
          <w:lang w:val="en-US"/>
        </w:rPr>
        <w:t xml:space="preserve">  </w:t>
      </w:r>
      <w:r>
        <w:rPr>
          <w:lang w:val="en-US"/>
        </w:rPr>
        <w:t>ACTION = Priority_Call</w:t>
      </w:r>
    </w:p>
    <w:p>
      <w:pPr>
        <w:pStyle w:val="Normal"/>
        <w:spacing w:before="0" w:after="0"/>
        <w:jc w:val="both"/>
        <w:rPr>
          <w:lang w:val="en-US"/>
        </w:rPr>
      </w:pPr>
      <w:r>
        <w:rPr>
          <w:lang w:val="en-US"/>
        </w:rPr>
      </w:r>
    </w:p>
    <w:p>
      <w:pPr>
        <w:pStyle w:val="Normal"/>
        <w:spacing w:before="0" w:after="0"/>
        <w:jc w:val="both"/>
        <w:rPr>
          <w:lang w:val="en-US"/>
        </w:rPr>
      </w:pPr>
      <w:r>
        <w:rPr>
          <w:lang w:val="en-US"/>
        </w:rPr>
        <w:t>ELSE IF TOTAL_SCORE &gt;= 15:</w:t>
      </w:r>
    </w:p>
    <w:p>
      <w:pPr>
        <w:pStyle w:val="Normal"/>
        <w:spacing w:before="0" w:after="0"/>
        <w:jc w:val="both"/>
        <w:rPr>
          <w:lang w:val="en-US"/>
        </w:rPr>
      </w:pPr>
      <w:r>
        <w:rPr>
          <w:lang w:val="en-US"/>
        </w:rPr>
        <w:t xml:space="preserve">  </w:t>
      </w:r>
      <w:r>
        <w:rPr>
          <w:lang w:val="en-US"/>
        </w:rPr>
        <w:t>PRIORITY = N3</w:t>
      </w:r>
    </w:p>
    <w:p>
      <w:pPr>
        <w:pStyle w:val="Normal"/>
        <w:spacing w:before="0" w:after="0"/>
        <w:jc w:val="both"/>
        <w:rPr>
          <w:lang w:val="en-US"/>
        </w:rPr>
      </w:pPr>
      <w:r>
        <w:rPr>
          <w:lang w:val="en-US"/>
        </w:rPr>
        <w:t xml:space="preserve">  </w:t>
      </w:r>
      <w:r>
        <w:rPr>
          <w:lang w:val="en-US"/>
        </w:rPr>
        <w:t>ACTION = Call_Optional OR Schedule_Session</w:t>
      </w:r>
    </w:p>
    <w:p>
      <w:pPr>
        <w:pStyle w:val="Normal"/>
        <w:spacing w:before="0" w:after="0"/>
        <w:jc w:val="both"/>
        <w:rPr>
          <w:lang w:val="en-US"/>
        </w:rPr>
      </w:pPr>
      <w:r>
        <w:rPr>
          <w:lang w:val="en-US"/>
        </w:rPr>
      </w:r>
    </w:p>
    <w:p>
      <w:pPr>
        <w:pStyle w:val="Normal"/>
        <w:spacing w:before="0" w:after="0"/>
        <w:jc w:val="both"/>
        <w:rPr>
          <w:lang w:val="en-US"/>
        </w:rPr>
      </w:pPr>
      <w:r>
        <w:rPr>
          <w:lang w:val="en-US"/>
        </w:rPr>
        <w:t>ELSE:</w:t>
      </w:r>
    </w:p>
    <w:p>
      <w:pPr>
        <w:pStyle w:val="Normal"/>
        <w:spacing w:before="0" w:after="0"/>
        <w:jc w:val="both"/>
        <w:rPr>
          <w:lang w:val="en-US"/>
        </w:rPr>
      </w:pPr>
      <w:r>
        <w:rPr>
          <w:lang w:val="en-US"/>
        </w:rPr>
        <w:t xml:space="preserve">  </w:t>
      </w:r>
      <w:r>
        <w:rPr>
          <w:lang w:val="en-US"/>
        </w:rPr>
        <w:t>PRIORITY = N4</w:t>
      </w:r>
    </w:p>
    <w:p>
      <w:pPr>
        <w:pStyle w:val="Normal"/>
        <w:spacing w:before="0" w:after="0"/>
        <w:jc w:val="both"/>
        <w:rPr>
          <w:lang w:val="en-US"/>
        </w:rPr>
      </w:pPr>
      <w:r>
        <w:rPr>
          <w:lang w:val="en-US"/>
        </w:rPr>
        <w:t xml:space="preserve">  </w:t>
      </w:r>
      <w:r>
        <w:rPr>
          <w:lang w:val="en-US"/>
        </w:rPr>
        <w:t>ACTION = Self_Regulation OR Schedule_Session</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NOTA FINAL</w:t>
      </w:r>
    </w:p>
    <w:p>
      <w:pPr>
        <w:pStyle w:val="Normal"/>
        <w:spacing w:before="0" w:after="0"/>
        <w:jc w:val="both"/>
        <w:rPr/>
      </w:pPr>
      <w:r>
        <w:rPr/>
        <w:t>Este procedimiento garantiza que SAMU Universe:</w:t>
      </w:r>
    </w:p>
    <w:p>
      <w:pPr>
        <w:pStyle w:val="Normal"/>
        <w:numPr>
          <w:ilvl w:val="0"/>
          <w:numId w:val="37"/>
        </w:numPr>
        <w:spacing w:before="0" w:after="0"/>
        <w:jc w:val="both"/>
        <w:rPr/>
      </w:pPr>
      <w:r>
        <w:rPr/>
        <w:t>prioriza correctamente los casos más graves,</w:t>
      </w:r>
    </w:p>
    <w:p>
      <w:pPr>
        <w:pStyle w:val="Normal"/>
        <w:numPr>
          <w:ilvl w:val="0"/>
          <w:numId w:val="37"/>
        </w:numPr>
        <w:spacing w:before="0" w:after="0"/>
        <w:jc w:val="both"/>
        <w:rPr/>
      </w:pPr>
      <w:r>
        <w:rPr/>
        <w:t>reduce tiempos de espera,</w:t>
      </w:r>
    </w:p>
    <w:p>
      <w:pPr>
        <w:pStyle w:val="Normal"/>
        <w:numPr>
          <w:ilvl w:val="0"/>
          <w:numId w:val="37"/>
        </w:numPr>
        <w:spacing w:before="0" w:after="0"/>
        <w:jc w:val="both"/>
        <w:rPr/>
      </w:pPr>
      <w:r>
        <w:rPr/>
        <w:t>optimiza recursos humanos,</w:t>
      </w:r>
    </w:p>
    <w:p>
      <w:pPr>
        <w:pStyle w:val="Normal"/>
        <w:numPr>
          <w:ilvl w:val="0"/>
          <w:numId w:val="37"/>
        </w:numPr>
        <w:spacing w:before="0" w:after="0"/>
        <w:jc w:val="both"/>
        <w:rPr/>
      </w:pPr>
      <w:r>
        <w:rPr/>
        <w:t>y mantiene un enfoque ético, clínico y humanizado.</w:t>
      </w:r>
    </w:p>
    <w:p>
      <w:pPr>
        <w:pStyle w:val="Normal"/>
        <w:rPr/>
      </w:pPr>
      <w:r>
        <w:rPr/>
      </w:r>
      <w:r>
        <w:br w:type="page"/>
      </w:r>
    </w:p>
    <w:p>
      <w:pPr>
        <w:pStyle w:val="Normal"/>
        <w:spacing w:before="0" w:after="0"/>
        <w:jc w:val="both"/>
        <w:rPr/>
      </w:pPr>
      <w:r>
        <w:rPr/>
      </w:r>
    </w:p>
    <w:p>
      <w:pPr>
        <w:pStyle w:val="Subtitle"/>
        <w:rPr/>
      </w:pPr>
      <w:r>
        <w:rPr/>
        <w:t>APARTADO C. ACTUACIÓN DE LA IA ANTE ALTERACIONES DEL HABLA Y LA COMUNICACIÓN</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C.1. PRINCIPIOS GENERALES DE INTERVENCIÓN</w:t>
      </w:r>
    </w:p>
    <w:p>
      <w:pPr>
        <w:pStyle w:val="Normal"/>
        <w:spacing w:before="0" w:after="0"/>
        <w:jc w:val="both"/>
        <w:rPr/>
      </w:pPr>
      <w:r>
        <w:rPr/>
        <w:t>Cuando la IA detecte dificultades en el habla o en la comunicación, deberá regirse por los siguientes principios:</w:t>
      </w:r>
    </w:p>
    <w:p>
      <w:pPr>
        <w:pStyle w:val="Normal"/>
        <w:numPr>
          <w:ilvl w:val="0"/>
          <w:numId w:val="38"/>
        </w:numPr>
        <w:spacing w:before="0" w:after="0"/>
        <w:jc w:val="both"/>
        <w:rPr/>
      </w:pPr>
      <w:r>
        <w:rPr>
          <w:b/>
          <w:bCs/>
        </w:rPr>
        <w:t>Enfoque inclusivo y no patologizante</w:t>
      </w:r>
    </w:p>
    <w:p>
      <w:pPr>
        <w:pStyle w:val="Normal"/>
        <w:numPr>
          <w:ilvl w:val="1"/>
          <w:numId w:val="38"/>
        </w:numPr>
        <w:spacing w:before="0" w:after="0"/>
        <w:jc w:val="both"/>
        <w:rPr/>
      </w:pPr>
      <w:r>
        <w:rPr/>
        <w:t>Tratar a la persona con normalidad, respeto y calidez.</w:t>
      </w:r>
    </w:p>
    <w:p>
      <w:pPr>
        <w:pStyle w:val="Normal"/>
        <w:numPr>
          <w:ilvl w:val="1"/>
          <w:numId w:val="38"/>
        </w:numPr>
        <w:spacing w:before="0" w:after="0"/>
        <w:jc w:val="both"/>
        <w:rPr/>
      </w:pPr>
      <w:r>
        <w:rPr/>
        <w:t>No etiquetar ni señalar la dificultad como un “problema”.</w:t>
      </w:r>
    </w:p>
    <w:p>
      <w:pPr>
        <w:pStyle w:val="Normal"/>
        <w:numPr>
          <w:ilvl w:val="0"/>
          <w:numId w:val="38"/>
        </w:numPr>
        <w:spacing w:before="0" w:after="0"/>
        <w:jc w:val="both"/>
        <w:rPr/>
      </w:pPr>
      <w:r>
        <w:rPr>
          <w:b/>
          <w:bCs/>
        </w:rPr>
        <w:t>Priorizar el contenido emocional del mensaje</w:t>
      </w:r>
    </w:p>
    <w:p>
      <w:pPr>
        <w:pStyle w:val="Normal"/>
        <w:numPr>
          <w:ilvl w:val="1"/>
          <w:numId w:val="38"/>
        </w:numPr>
        <w:spacing w:before="0" w:after="0"/>
        <w:jc w:val="both"/>
        <w:rPr/>
      </w:pPr>
      <w:r>
        <w:rPr/>
        <w:t xml:space="preserve">Dar más peso a </w:t>
      </w:r>
      <w:r>
        <w:rPr>
          <w:i/>
          <w:iCs/>
        </w:rPr>
        <w:t>lo que la persona intenta expresar</w:t>
      </w:r>
      <w:r>
        <w:rPr/>
        <w:t xml:space="preserve"> que a la forma lingüística exacta.</w:t>
      </w:r>
    </w:p>
    <w:p>
      <w:pPr>
        <w:pStyle w:val="Normal"/>
        <w:numPr>
          <w:ilvl w:val="1"/>
          <w:numId w:val="38"/>
        </w:numPr>
        <w:spacing w:before="0" w:after="0"/>
        <w:jc w:val="both"/>
        <w:rPr/>
      </w:pPr>
      <w:r>
        <w:rPr/>
        <w:t>No corregir el lenguaje del usuario.</w:t>
      </w:r>
    </w:p>
    <w:p>
      <w:pPr>
        <w:pStyle w:val="Normal"/>
        <w:numPr>
          <w:ilvl w:val="0"/>
          <w:numId w:val="38"/>
        </w:numPr>
        <w:spacing w:before="0" w:after="0"/>
        <w:jc w:val="both"/>
        <w:rPr/>
      </w:pPr>
      <w:r>
        <w:rPr>
          <w:b/>
          <w:bCs/>
        </w:rPr>
        <w:t>Comprensión global del sentido</w:t>
      </w:r>
    </w:p>
    <w:p>
      <w:pPr>
        <w:pStyle w:val="Normal"/>
        <w:numPr>
          <w:ilvl w:val="1"/>
          <w:numId w:val="38"/>
        </w:numPr>
        <w:spacing w:before="0" w:after="0"/>
        <w:jc w:val="both"/>
        <w:rPr/>
      </w:pPr>
      <w:r>
        <w:rPr/>
        <w:t>Interpretar el significado general de la frase, no palabra por palabra.</w:t>
      </w:r>
    </w:p>
    <w:p>
      <w:pPr>
        <w:pStyle w:val="Normal"/>
        <w:numPr>
          <w:ilvl w:val="1"/>
          <w:numId w:val="38"/>
        </w:numPr>
        <w:spacing w:before="0" w:after="0"/>
        <w:jc w:val="both"/>
        <w:rPr/>
      </w:pPr>
      <w:r>
        <w:rPr/>
        <w:t>Especialmente relevante en afasias y discurso desorganizado.</w:t>
      </w:r>
    </w:p>
    <w:p>
      <w:pPr>
        <w:pStyle w:val="Normal"/>
        <w:numPr>
          <w:ilvl w:val="0"/>
          <w:numId w:val="38"/>
        </w:numPr>
        <w:spacing w:before="0" w:after="0"/>
        <w:jc w:val="both"/>
        <w:rPr/>
      </w:pPr>
      <w:r>
        <w:rPr>
          <w:b/>
          <w:bCs/>
        </w:rPr>
        <w:t>Confirmación asertiva del significado</w:t>
      </w:r>
    </w:p>
    <w:p>
      <w:pPr>
        <w:pStyle w:val="Normal"/>
        <w:numPr>
          <w:ilvl w:val="1"/>
          <w:numId w:val="38"/>
        </w:numPr>
        <w:spacing w:before="0" w:after="0"/>
        <w:jc w:val="both"/>
        <w:rPr/>
      </w:pPr>
      <w:r>
        <w:rPr/>
        <w:t xml:space="preserve">Cuando haya dudas, la IA debe </w:t>
      </w:r>
      <w:r>
        <w:rPr>
          <w:b/>
          <w:bCs/>
        </w:rPr>
        <w:t>confirmar suavemente</w:t>
      </w:r>
      <w:r>
        <w:rPr/>
        <w:t xml:space="preserve"> lo que ha entendido.</w:t>
      </w:r>
    </w:p>
    <w:p>
      <w:pPr>
        <w:pStyle w:val="Normal"/>
        <w:numPr>
          <w:ilvl w:val="1"/>
          <w:numId w:val="38"/>
        </w:numPr>
        <w:spacing w:before="0" w:after="0"/>
        <w:jc w:val="both"/>
        <w:rPr/>
      </w:pPr>
      <w:r>
        <w:rPr/>
        <w:t>Ejemplo:</w:t>
      </w:r>
    </w:p>
    <w:p>
      <w:pPr>
        <w:pStyle w:val="Normal"/>
        <w:spacing w:before="0" w:after="0"/>
        <w:jc w:val="both"/>
        <w:rPr/>
      </w:pPr>
      <w:r>
        <w:rPr/>
        <w:t>“</w:t>
      </w:r>
      <w:r>
        <w:rPr/>
        <w:t>Quiero asegurarme de haberte entendido bien: ¿te refieres a que te sientes muy desbordado ahora mismo?”</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C.2. TIPOLOGÍA DE ALTERACIONES DEL HABLA A DETECTAR</w:t>
      </w:r>
    </w:p>
    <w:p>
      <w:pPr>
        <w:pStyle w:val="Normal"/>
        <w:spacing w:before="0" w:after="0"/>
        <w:jc w:val="both"/>
        <w:rPr/>
      </w:pPr>
      <w:r>
        <w:rPr/>
        <w:t xml:space="preserve">La IA debe ser capaz de identificar </w:t>
      </w:r>
      <w:r>
        <w:rPr>
          <w:b/>
          <w:bCs/>
        </w:rPr>
        <w:t>patrones de comunicación</w:t>
      </w:r>
      <w:r>
        <w:rPr/>
        <w:t>, no de diagnosticar trastornos.</w:t>
      </w:r>
    </w:p>
    <w:p>
      <w:pPr>
        <w:pStyle w:val="Normal"/>
        <w:spacing w:before="0" w:after="0"/>
        <w:jc w:val="both"/>
        <w:rPr/>
      </w:pPr>
      <w:r>
        <w:rPr/>
      </w:r>
    </w:p>
    <w:p>
      <w:pPr>
        <w:pStyle w:val="Normal"/>
        <w:spacing w:before="0" w:after="0"/>
        <w:jc w:val="both"/>
        <w:rPr>
          <w:b/>
          <w:b/>
          <w:bCs/>
        </w:rPr>
      </w:pPr>
      <w:r>
        <w:rPr>
          <w:b/>
          <w:bCs/>
        </w:rPr>
        <w:t>C.2.1. Habla enlentecida o con pausas prolongadas</w:t>
      </w:r>
    </w:p>
    <w:p>
      <w:pPr>
        <w:pStyle w:val="Normal"/>
        <w:spacing w:before="0" w:after="0"/>
        <w:jc w:val="both"/>
        <w:rPr/>
      </w:pPr>
      <w:r>
        <w:rPr>
          <w:b/>
          <w:bCs/>
        </w:rPr>
        <w:t>Signos detectables</w:t>
      </w:r>
      <w:r>
        <w:rPr/>
        <w:t>:</w:t>
      </w:r>
    </w:p>
    <w:p>
      <w:pPr>
        <w:pStyle w:val="Normal"/>
        <w:numPr>
          <w:ilvl w:val="0"/>
          <w:numId w:val="39"/>
        </w:numPr>
        <w:spacing w:before="0" w:after="0"/>
        <w:jc w:val="both"/>
        <w:rPr/>
      </w:pPr>
      <w:r>
        <w:rPr/>
        <w:t>Respuestas muy lentas.</w:t>
      </w:r>
    </w:p>
    <w:p>
      <w:pPr>
        <w:pStyle w:val="Normal"/>
        <w:numPr>
          <w:ilvl w:val="0"/>
          <w:numId w:val="39"/>
        </w:numPr>
        <w:spacing w:before="0" w:after="0"/>
        <w:jc w:val="both"/>
        <w:rPr/>
      </w:pPr>
      <w:r>
        <w:rPr/>
        <w:t>Silencios largos entre palabras.</w:t>
      </w:r>
    </w:p>
    <w:p>
      <w:pPr>
        <w:pStyle w:val="Normal"/>
        <w:numPr>
          <w:ilvl w:val="0"/>
          <w:numId w:val="39"/>
        </w:numPr>
        <w:spacing w:before="0" w:after="0"/>
        <w:jc w:val="both"/>
        <w:rPr/>
      </w:pPr>
      <w:r>
        <w:rPr/>
        <w:t>Dificultad para iniciar frases.</w:t>
      </w:r>
    </w:p>
    <w:p>
      <w:pPr>
        <w:pStyle w:val="Normal"/>
        <w:spacing w:before="0" w:after="0"/>
        <w:jc w:val="both"/>
        <w:rPr/>
      </w:pPr>
      <w:r>
        <w:rPr>
          <w:b/>
          <w:bCs/>
        </w:rPr>
        <w:t>Interpretación clínica posible</w:t>
      </w:r>
      <w:r>
        <w:rPr/>
        <w:t>:</w:t>
      </w:r>
    </w:p>
    <w:p>
      <w:pPr>
        <w:pStyle w:val="Normal"/>
        <w:numPr>
          <w:ilvl w:val="0"/>
          <w:numId w:val="40"/>
        </w:numPr>
        <w:spacing w:before="0" w:after="0"/>
        <w:jc w:val="both"/>
        <w:rPr/>
      </w:pPr>
      <w:r>
        <w:rPr/>
        <w:t>Ansiedad intensa.</w:t>
      </w:r>
    </w:p>
    <w:p>
      <w:pPr>
        <w:pStyle w:val="Normal"/>
        <w:numPr>
          <w:ilvl w:val="0"/>
          <w:numId w:val="40"/>
        </w:numPr>
        <w:spacing w:before="0" w:after="0"/>
        <w:jc w:val="both"/>
        <w:rPr/>
      </w:pPr>
      <w:r>
        <w:rPr/>
        <w:t>Estado depresivo.</w:t>
      </w:r>
    </w:p>
    <w:p>
      <w:pPr>
        <w:pStyle w:val="Normal"/>
        <w:numPr>
          <w:ilvl w:val="0"/>
          <w:numId w:val="40"/>
        </w:numPr>
        <w:spacing w:before="0" w:after="0"/>
        <w:jc w:val="both"/>
        <w:rPr/>
      </w:pPr>
      <w:r>
        <w:rPr/>
        <w:t>Fatiga emocional.</w:t>
      </w:r>
    </w:p>
    <w:p>
      <w:pPr>
        <w:pStyle w:val="Normal"/>
        <w:numPr>
          <w:ilvl w:val="0"/>
          <w:numId w:val="40"/>
        </w:numPr>
        <w:spacing w:before="0" w:after="0"/>
        <w:jc w:val="both"/>
        <w:rPr/>
      </w:pPr>
      <w:r>
        <w:rPr/>
        <w:t>Shock emocional.</w:t>
      </w:r>
    </w:p>
    <w:p>
      <w:pPr>
        <w:pStyle w:val="Normal"/>
        <w:spacing w:before="0" w:after="0"/>
        <w:jc w:val="both"/>
        <w:rPr/>
      </w:pPr>
      <w:r>
        <w:rPr>
          <w:b/>
          <w:bCs/>
        </w:rPr>
        <w:t>Actuación de la IA</w:t>
      </w:r>
      <w:r>
        <w:rPr/>
        <w:t>:</w:t>
      </w:r>
    </w:p>
    <w:p>
      <w:pPr>
        <w:pStyle w:val="Normal"/>
        <w:numPr>
          <w:ilvl w:val="0"/>
          <w:numId w:val="41"/>
        </w:numPr>
        <w:spacing w:before="0" w:after="0"/>
        <w:jc w:val="both"/>
        <w:rPr/>
      </w:pPr>
      <w:r>
        <w:rPr/>
        <w:t>Reducir velocidad de locución.</w:t>
      </w:r>
    </w:p>
    <w:p>
      <w:pPr>
        <w:pStyle w:val="Normal"/>
        <w:numPr>
          <w:ilvl w:val="0"/>
          <w:numId w:val="41"/>
        </w:numPr>
        <w:spacing w:before="0" w:after="0"/>
        <w:jc w:val="both"/>
        <w:rPr/>
      </w:pPr>
      <w:r>
        <w:rPr/>
        <w:t>Formular preguntas cerradas o con botones.</w:t>
      </w:r>
    </w:p>
    <w:p>
      <w:pPr>
        <w:pStyle w:val="Normal"/>
        <w:numPr>
          <w:ilvl w:val="0"/>
          <w:numId w:val="41"/>
        </w:numPr>
        <w:spacing w:before="0" w:after="0"/>
        <w:jc w:val="both"/>
        <w:rPr/>
      </w:pPr>
      <w:r>
        <w:rPr/>
        <w:t>Validar emocionalmente sin presionar.</w:t>
      </w:r>
    </w:p>
    <w:p>
      <w:pPr>
        <w:pStyle w:val="Normal"/>
        <w:spacing w:before="0" w:after="0"/>
        <w:jc w:val="both"/>
        <w:rPr/>
      </w:pPr>
      <w:r>
        <w:rPr/>
      </w:r>
    </w:p>
    <w:p>
      <w:pPr>
        <w:pStyle w:val="Normal"/>
        <w:spacing w:before="0" w:after="0"/>
        <w:jc w:val="both"/>
        <w:rPr>
          <w:b/>
          <w:b/>
          <w:bCs/>
        </w:rPr>
      </w:pPr>
      <w:r>
        <w:rPr>
          <w:b/>
          <w:bCs/>
        </w:rPr>
        <w:t>C.2.2. Habla acelerada, atropellada o incontenible</w:t>
      </w:r>
    </w:p>
    <w:p>
      <w:pPr>
        <w:pStyle w:val="Normal"/>
        <w:spacing w:before="0" w:after="0"/>
        <w:jc w:val="both"/>
        <w:rPr/>
      </w:pPr>
      <w:r>
        <w:rPr>
          <w:b/>
          <w:bCs/>
        </w:rPr>
        <w:t>Signos detectables</w:t>
      </w:r>
      <w:r>
        <w:rPr/>
        <w:t>:</w:t>
      </w:r>
    </w:p>
    <w:p>
      <w:pPr>
        <w:pStyle w:val="Normal"/>
        <w:numPr>
          <w:ilvl w:val="0"/>
          <w:numId w:val="42"/>
        </w:numPr>
        <w:spacing w:before="0" w:after="0"/>
        <w:jc w:val="both"/>
        <w:rPr/>
      </w:pPr>
      <w:r>
        <w:rPr/>
        <w:t>Frases muy rápidas.</w:t>
      </w:r>
    </w:p>
    <w:p>
      <w:pPr>
        <w:pStyle w:val="Normal"/>
        <w:numPr>
          <w:ilvl w:val="0"/>
          <w:numId w:val="42"/>
        </w:numPr>
        <w:spacing w:before="0" w:after="0"/>
        <w:jc w:val="both"/>
        <w:rPr/>
      </w:pPr>
      <w:r>
        <w:rPr/>
        <w:t>Cambios constantes de tema.</w:t>
      </w:r>
    </w:p>
    <w:p>
      <w:pPr>
        <w:pStyle w:val="Normal"/>
        <w:numPr>
          <w:ilvl w:val="0"/>
          <w:numId w:val="42"/>
        </w:numPr>
        <w:spacing w:before="0" w:after="0"/>
        <w:jc w:val="both"/>
        <w:rPr/>
      </w:pPr>
      <w:r>
        <w:rPr/>
        <w:t>Dificultad para interrumpir.</w:t>
      </w:r>
    </w:p>
    <w:p>
      <w:pPr>
        <w:pStyle w:val="Normal"/>
        <w:spacing w:before="0" w:after="0"/>
        <w:jc w:val="both"/>
        <w:rPr/>
      </w:pPr>
      <w:r>
        <w:rPr>
          <w:b/>
          <w:bCs/>
        </w:rPr>
        <w:t>Interpretación clínica posible</w:t>
      </w:r>
      <w:r>
        <w:rPr/>
        <w:t>:</w:t>
      </w:r>
    </w:p>
    <w:p>
      <w:pPr>
        <w:pStyle w:val="Normal"/>
        <w:numPr>
          <w:ilvl w:val="0"/>
          <w:numId w:val="43"/>
        </w:numPr>
        <w:spacing w:before="0" w:after="0"/>
        <w:jc w:val="both"/>
        <w:rPr/>
      </w:pPr>
      <w:r>
        <w:rPr/>
        <w:t>Ansiedad severa.</w:t>
      </w:r>
    </w:p>
    <w:p>
      <w:pPr>
        <w:pStyle w:val="Normal"/>
        <w:numPr>
          <w:ilvl w:val="0"/>
          <w:numId w:val="43"/>
        </w:numPr>
        <w:spacing w:before="0" w:after="0"/>
        <w:jc w:val="both"/>
        <w:rPr/>
      </w:pPr>
      <w:r>
        <w:rPr/>
        <w:t>Crisis de pánico.</w:t>
      </w:r>
    </w:p>
    <w:p>
      <w:pPr>
        <w:pStyle w:val="Normal"/>
        <w:numPr>
          <w:ilvl w:val="0"/>
          <w:numId w:val="43"/>
        </w:numPr>
        <w:spacing w:before="0" w:after="0"/>
        <w:jc w:val="both"/>
        <w:rPr/>
      </w:pPr>
      <w:r>
        <w:rPr/>
        <w:t>Agitación emocional.</w:t>
      </w:r>
    </w:p>
    <w:p>
      <w:pPr>
        <w:pStyle w:val="Normal"/>
        <w:numPr>
          <w:ilvl w:val="0"/>
          <w:numId w:val="43"/>
        </w:numPr>
        <w:spacing w:before="0" w:after="0"/>
        <w:jc w:val="both"/>
        <w:rPr/>
      </w:pPr>
      <w:r>
        <w:rPr/>
        <w:t>Posible episodio maniforme o desbordamiento.</w:t>
      </w:r>
    </w:p>
    <w:p>
      <w:pPr>
        <w:pStyle w:val="Normal"/>
        <w:spacing w:before="0" w:after="0"/>
        <w:jc w:val="both"/>
        <w:rPr/>
      </w:pPr>
      <w:r>
        <w:rPr>
          <w:b/>
          <w:bCs/>
        </w:rPr>
        <w:t>Actuación de la IA</w:t>
      </w:r>
      <w:r>
        <w:rPr/>
        <w:t>:</w:t>
      </w:r>
    </w:p>
    <w:p>
      <w:pPr>
        <w:pStyle w:val="Normal"/>
        <w:numPr>
          <w:ilvl w:val="0"/>
          <w:numId w:val="44"/>
        </w:numPr>
        <w:spacing w:before="0" w:after="0"/>
        <w:jc w:val="both"/>
        <w:rPr/>
      </w:pPr>
      <w:r>
        <w:rPr/>
        <w:t>Intervenir con frases breves y calmadas.</w:t>
      </w:r>
    </w:p>
    <w:p>
      <w:pPr>
        <w:pStyle w:val="Normal"/>
        <w:numPr>
          <w:ilvl w:val="0"/>
          <w:numId w:val="44"/>
        </w:numPr>
        <w:spacing w:before="0" w:after="0"/>
        <w:jc w:val="both"/>
        <w:rPr/>
      </w:pPr>
      <w:r>
        <w:rPr/>
        <w:t>Introducir pausas:</w:t>
      </w:r>
    </w:p>
    <w:p>
      <w:pPr>
        <w:pStyle w:val="Normal"/>
        <w:spacing w:before="0" w:after="0"/>
        <w:jc w:val="both"/>
        <w:rPr/>
      </w:pPr>
      <w:r>
        <w:rPr/>
        <w:t>“</w:t>
      </w:r>
      <w:r>
        <w:rPr/>
        <w:t>Vamos a ir despacio. Estoy contigo.”</w:t>
      </w:r>
    </w:p>
    <w:p>
      <w:pPr>
        <w:pStyle w:val="Normal"/>
        <w:numPr>
          <w:ilvl w:val="0"/>
          <w:numId w:val="44"/>
        </w:numPr>
        <w:spacing w:before="0" w:after="0"/>
        <w:jc w:val="both"/>
        <w:rPr/>
      </w:pPr>
      <w:r>
        <w:rPr/>
        <w:t>Priorizar regulación emocional y posible derivación.</w:t>
      </w:r>
    </w:p>
    <w:p>
      <w:pPr>
        <w:pStyle w:val="Normal"/>
        <w:spacing w:before="0" w:after="0"/>
        <w:jc w:val="both"/>
        <w:rPr/>
      </w:pPr>
      <w:r>
        <w:rPr/>
      </w:r>
    </w:p>
    <w:p>
      <w:pPr>
        <w:pStyle w:val="Normal"/>
        <w:spacing w:before="0" w:after="0"/>
        <w:jc w:val="both"/>
        <w:rPr>
          <w:b/>
          <w:b/>
          <w:bCs/>
        </w:rPr>
      </w:pPr>
      <w:r>
        <w:rPr>
          <w:b/>
          <w:bCs/>
        </w:rPr>
        <w:t>C.2.3. Discurso desorganizado o incoherente</w:t>
      </w:r>
    </w:p>
    <w:p>
      <w:pPr>
        <w:pStyle w:val="Normal"/>
        <w:spacing w:before="0" w:after="0"/>
        <w:jc w:val="both"/>
        <w:rPr/>
      </w:pPr>
      <w:r>
        <w:rPr>
          <w:b/>
          <w:bCs/>
        </w:rPr>
        <w:t>Signos detectables</w:t>
      </w:r>
      <w:r>
        <w:rPr/>
        <w:t>:</w:t>
      </w:r>
    </w:p>
    <w:p>
      <w:pPr>
        <w:pStyle w:val="Normal"/>
        <w:numPr>
          <w:ilvl w:val="0"/>
          <w:numId w:val="45"/>
        </w:numPr>
        <w:spacing w:before="0" w:after="0"/>
        <w:jc w:val="both"/>
        <w:rPr/>
      </w:pPr>
      <w:r>
        <w:rPr/>
        <w:t>Frases inconexas.</w:t>
      </w:r>
    </w:p>
    <w:p>
      <w:pPr>
        <w:pStyle w:val="Normal"/>
        <w:numPr>
          <w:ilvl w:val="0"/>
          <w:numId w:val="45"/>
        </w:numPr>
        <w:spacing w:before="0" w:after="0"/>
        <w:jc w:val="both"/>
        <w:rPr/>
      </w:pPr>
      <w:r>
        <w:rPr/>
        <w:t>Saltos abruptos de ideas.</w:t>
      </w:r>
    </w:p>
    <w:p>
      <w:pPr>
        <w:pStyle w:val="Normal"/>
        <w:numPr>
          <w:ilvl w:val="0"/>
          <w:numId w:val="45"/>
        </w:numPr>
        <w:spacing w:before="0" w:after="0"/>
        <w:jc w:val="both"/>
        <w:rPr/>
      </w:pPr>
      <w:r>
        <w:rPr/>
        <w:t>Uso incorrecto de palabras.</w:t>
      </w:r>
    </w:p>
    <w:p>
      <w:pPr>
        <w:pStyle w:val="Normal"/>
        <w:numPr>
          <w:ilvl w:val="0"/>
          <w:numId w:val="45"/>
        </w:numPr>
        <w:spacing w:before="0" w:after="0"/>
        <w:jc w:val="both"/>
        <w:rPr/>
      </w:pPr>
      <w:r>
        <w:rPr/>
        <w:t>Dificultad para seguir una secuencia lógica.</w:t>
      </w:r>
    </w:p>
    <w:p>
      <w:pPr>
        <w:pStyle w:val="Normal"/>
        <w:spacing w:before="0" w:after="0"/>
        <w:jc w:val="both"/>
        <w:rPr/>
      </w:pPr>
      <w:r>
        <w:rPr>
          <w:b/>
          <w:bCs/>
        </w:rPr>
        <w:t>Interpretación clínica posible</w:t>
      </w:r>
      <w:r>
        <w:rPr/>
        <w:t>:</w:t>
      </w:r>
    </w:p>
    <w:p>
      <w:pPr>
        <w:pStyle w:val="Normal"/>
        <w:numPr>
          <w:ilvl w:val="0"/>
          <w:numId w:val="46"/>
        </w:numPr>
        <w:spacing w:before="0" w:after="0"/>
        <w:jc w:val="both"/>
        <w:rPr/>
      </w:pPr>
      <w:r>
        <w:rPr/>
        <w:t>Desbordamiento emocional.</w:t>
      </w:r>
    </w:p>
    <w:p>
      <w:pPr>
        <w:pStyle w:val="Normal"/>
        <w:numPr>
          <w:ilvl w:val="0"/>
          <w:numId w:val="46"/>
        </w:numPr>
        <w:spacing w:before="0" w:after="0"/>
        <w:jc w:val="both"/>
        <w:rPr/>
      </w:pPr>
      <w:r>
        <w:rPr/>
        <w:t>Ansiedad extrema.</w:t>
      </w:r>
    </w:p>
    <w:p>
      <w:pPr>
        <w:pStyle w:val="Normal"/>
        <w:numPr>
          <w:ilvl w:val="0"/>
          <w:numId w:val="46"/>
        </w:numPr>
        <w:spacing w:before="0" w:after="0"/>
        <w:jc w:val="both"/>
        <w:rPr/>
      </w:pPr>
      <w:r>
        <w:rPr/>
        <w:t>Alteración cognitiva.</w:t>
      </w:r>
    </w:p>
    <w:p>
      <w:pPr>
        <w:pStyle w:val="Normal"/>
        <w:numPr>
          <w:ilvl w:val="0"/>
          <w:numId w:val="46"/>
        </w:numPr>
        <w:spacing w:before="0" w:after="0"/>
        <w:jc w:val="both"/>
        <w:rPr/>
      </w:pPr>
      <w:r>
        <w:rPr/>
        <w:t>Episodio psicótico.</w:t>
      </w:r>
    </w:p>
    <w:p>
      <w:pPr>
        <w:pStyle w:val="Normal"/>
        <w:spacing w:before="0" w:after="0"/>
        <w:jc w:val="both"/>
        <w:rPr/>
      </w:pPr>
      <w:r>
        <w:rPr>
          <w:b/>
          <w:bCs/>
        </w:rPr>
        <w:t>Actuación de la IA</w:t>
      </w:r>
      <w:r>
        <w:rPr/>
        <w:t>:</w:t>
      </w:r>
    </w:p>
    <w:p>
      <w:pPr>
        <w:pStyle w:val="Normal"/>
        <w:numPr>
          <w:ilvl w:val="0"/>
          <w:numId w:val="47"/>
        </w:numPr>
        <w:spacing w:before="0" w:after="0"/>
        <w:jc w:val="both"/>
        <w:rPr/>
      </w:pPr>
      <w:r>
        <w:rPr/>
        <w:t>No confrontar la incoherencia.</w:t>
      </w:r>
    </w:p>
    <w:p>
      <w:pPr>
        <w:pStyle w:val="Normal"/>
        <w:numPr>
          <w:ilvl w:val="0"/>
          <w:numId w:val="47"/>
        </w:numPr>
        <w:spacing w:before="0" w:after="0"/>
        <w:jc w:val="both"/>
        <w:rPr/>
      </w:pPr>
      <w:r>
        <w:rPr/>
        <w:t>Buscar el significado emocional global.</w:t>
      </w:r>
    </w:p>
    <w:p>
      <w:pPr>
        <w:pStyle w:val="Normal"/>
        <w:numPr>
          <w:ilvl w:val="0"/>
          <w:numId w:val="47"/>
        </w:numPr>
        <w:spacing w:before="0" w:after="0"/>
        <w:jc w:val="both"/>
        <w:rPr/>
      </w:pPr>
      <w:r>
        <w:rPr/>
        <w:t>Confirmar comprensión con reformulación suave.</w:t>
      </w:r>
    </w:p>
    <w:p>
      <w:pPr>
        <w:pStyle w:val="Normal"/>
        <w:spacing w:before="0" w:after="0"/>
        <w:jc w:val="both"/>
        <w:rPr/>
      </w:pPr>
      <w:r>
        <w:rPr/>
      </w:r>
    </w:p>
    <w:p>
      <w:pPr>
        <w:pStyle w:val="Normal"/>
        <w:spacing w:before="0" w:after="0"/>
        <w:jc w:val="both"/>
        <w:rPr>
          <w:b/>
          <w:b/>
          <w:bCs/>
        </w:rPr>
      </w:pPr>
      <w:r>
        <w:rPr>
          <w:b/>
          <w:bCs/>
        </w:rPr>
        <w:t>C.2.4. Afasias o alteraciones neurológicas del lenguaje</w:t>
      </w:r>
    </w:p>
    <w:p>
      <w:pPr>
        <w:pStyle w:val="Normal"/>
        <w:spacing w:before="0" w:after="0"/>
        <w:jc w:val="both"/>
        <w:rPr/>
      </w:pPr>
      <w:r>
        <w:rPr>
          <w:i/>
          <w:iCs/>
        </w:rPr>
        <w:t>(Referencia: neurología clínica, urgencias)</w:t>
      </w:r>
    </w:p>
    <w:p>
      <w:pPr>
        <w:pStyle w:val="Normal"/>
        <w:spacing w:before="0" w:after="0"/>
        <w:jc w:val="both"/>
        <w:rPr/>
      </w:pPr>
      <w:r>
        <w:rPr>
          <w:b/>
          <w:bCs/>
        </w:rPr>
        <w:t>Signos detectables</w:t>
      </w:r>
      <w:r>
        <w:rPr/>
        <w:t>:</w:t>
      </w:r>
    </w:p>
    <w:p>
      <w:pPr>
        <w:pStyle w:val="Normal"/>
        <w:numPr>
          <w:ilvl w:val="0"/>
          <w:numId w:val="48"/>
        </w:numPr>
        <w:spacing w:before="0" w:after="0"/>
        <w:jc w:val="both"/>
        <w:rPr/>
      </w:pPr>
      <w:r>
        <w:rPr/>
        <w:t>Dificultad para encontrar palabras.</w:t>
      </w:r>
    </w:p>
    <w:p>
      <w:pPr>
        <w:pStyle w:val="Normal"/>
        <w:numPr>
          <w:ilvl w:val="0"/>
          <w:numId w:val="48"/>
        </w:numPr>
        <w:spacing w:before="0" w:after="0"/>
        <w:jc w:val="both"/>
        <w:rPr/>
      </w:pPr>
      <w:r>
        <w:rPr/>
        <w:t>Sustitución de palabras (parafasias).</w:t>
      </w:r>
    </w:p>
    <w:p>
      <w:pPr>
        <w:pStyle w:val="Normal"/>
        <w:numPr>
          <w:ilvl w:val="0"/>
          <w:numId w:val="48"/>
        </w:numPr>
        <w:spacing w:before="0" w:after="0"/>
        <w:jc w:val="both"/>
        <w:rPr/>
      </w:pPr>
      <w:r>
        <w:rPr/>
        <w:t>Frases incompletas.</w:t>
      </w:r>
    </w:p>
    <w:p>
      <w:pPr>
        <w:pStyle w:val="Normal"/>
        <w:numPr>
          <w:ilvl w:val="0"/>
          <w:numId w:val="48"/>
        </w:numPr>
        <w:spacing w:before="0" w:after="0"/>
        <w:jc w:val="both"/>
        <w:rPr/>
      </w:pPr>
      <w:r>
        <w:rPr/>
        <w:t>Comprensión aparentemente alterada.</w:t>
      </w:r>
    </w:p>
    <w:p>
      <w:pPr>
        <w:pStyle w:val="Normal"/>
        <w:spacing w:before="0" w:after="0"/>
        <w:jc w:val="both"/>
        <w:rPr/>
      </w:pPr>
      <w:r>
        <w:rPr>
          <w:b/>
          <w:bCs/>
        </w:rPr>
        <w:t>Claves operativas para la IA</w:t>
      </w:r>
      <w:r>
        <w:rPr/>
        <w:t>:</w:t>
      </w:r>
    </w:p>
    <w:p>
      <w:pPr>
        <w:pStyle w:val="Normal"/>
        <w:numPr>
          <w:ilvl w:val="0"/>
          <w:numId w:val="49"/>
        </w:numPr>
        <w:spacing w:before="0" w:after="0"/>
        <w:jc w:val="both"/>
        <w:rPr/>
      </w:pPr>
      <w:r>
        <w:rPr/>
        <w:t>Interpretar el sentido general, no literal.</w:t>
      </w:r>
    </w:p>
    <w:p>
      <w:pPr>
        <w:pStyle w:val="Normal"/>
        <w:numPr>
          <w:ilvl w:val="0"/>
          <w:numId w:val="49"/>
        </w:numPr>
        <w:spacing w:before="0" w:after="0"/>
        <w:jc w:val="both"/>
        <w:rPr/>
      </w:pPr>
      <w:r>
        <w:rPr/>
        <w:t>Evitar preguntas complejas.</w:t>
      </w:r>
    </w:p>
    <w:p>
      <w:pPr>
        <w:pStyle w:val="Normal"/>
        <w:numPr>
          <w:ilvl w:val="0"/>
          <w:numId w:val="49"/>
        </w:numPr>
        <w:spacing w:before="0" w:after="0"/>
        <w:jc w:val="both"/>
        <w:rPr/>
      </w:pPr>
      <w:r>
        <w:rPr/>
        <w:t>Confirmar siempre:</w:t>
      </w:r>
    </w:p>
    <w:p>
      <w:pPr>
        <w:pStyle w:val="Normal"/>
        <w:spacing w:before="0" w:after="0"/>
        <w:jc w:val="both"/>
        <w:rPr/>
      </w:pPr>
      <w:r>
        <w:rPr/>
        <w:t>“</w:t>
      </w:r>
      <w:r>
        <w:rPr/>
        <w:t>¿Quieres decir que…?”</w:t>
      </w:r>
    </w:p>
    <w:p>
      <w:pPr>
        <w:pStyle w:val="Normal"/>
        <w:spacing w:before="0" w:after="0"/>
        <w:jc w:val="both"/>
        <w:rPr/>
      </w:pPr>
      <w:r>
        <w:rPr/>
        <w:t xml:space="preserve"> </w:t>
      </w:r>
      <w:r>
        <w:rPr>
          <w:b/>
          <w:bCs/>
        </w:rPr>
        <w:t>IMPORTANTE</w:t>
      </w:r>
      <w:r>
        <w:rPr/>
        <w:t>:</w:t>
        <w:br/>
        <w:t>Si la afasia aparece de forma súbita, debe considerarse posible emergencia neurológica.</w:t>
      </w:r>
    </w:p>
    <w:p>
      <w:pPr>
        <w:pStyle w:val="Normal"/>
        <w:spacing w:before="0" w:after="0"/>
        <w:jc w:val="both"/>
        <w:rPr/>
      </w:pPr>
      <w:r>
        <w:rPr/>
      </w:r>
    </w:p>
    <w:p>
      <w:pPr>
        <w:pStyle w:val="Normal"/>
        <w:spacing w:before="0" w:after="0"/>
        <w:jc w:val="both"/>
        <w:rPr>
          <w:b/>
          <w:b/>
          <w:bCs/>
        </w:rPr>
      </w:pPr>
      <w:r>
        <w:rPr>
          <w:b/>
          <w:bCs/>
        </w:rPr>
        <w:t>C.2.5. Mutismo parcial o respuestas mínimas</w:t>
      </w:r>
    </w:p>
    <w:p>
      <w:pPr>
        <w:pStyle w:val="Normal"/>
        <w:spacing w:before="0" w:after="0"/>
        <w:jc w:val="both"/>
        <w:rPr/>
      </w:pPr>
      <w:r>
        <w:rPr>
          <w:b/>
          <w:bCs/>
        </w:rPr>
        <w:t>Signos detectables</w:t>
      </w:r>
      <w:r>
        <w:rPr/>
        <w:t>:</w:t>
      </w:r>
    </w:p>
    <w:p>
      <w:pPr>
        <w:pStyle w:val="Normal"/>
        <w:numPr>
          <w:ilvl w:val="0"/>
          <w:numId w:val="50"/>
        </w:numPr>
        <w:spacing w:before="0" w:after="0"/>
        <w:jc w:val="both"/>
        <w:rPr/>
      </w:pPr>
      <w:r>
        <w:rPr/>
        <w:t>Respuestas de una sola palabra.</w:t>
      </w:r>
    </w:p>
    <w:p>
      <w:pPr>
        <w:pStyle w:val="Normal"/>
        <w:numPr>
          <w:ilvl w:val="0"/>
          <w:numId w:val="50"/>
        </w:numPr>
        <w:spacing w:before="0" w:after="0"/>
        <w:jc w:val="both"/>
        <w:rPr/>
      </w:pPr>
      <w:r>
        <w:rPr/>
        <w:t>Repetición de “no sé”.</w:t>
      </w:r>
    </w:p>
    <w:p>
      <w:pPr>
        <w:pStyle w:val="Normal"/>
        <w:numPr>
          <w:ilvl w:val="0"/>
          <w:numId w:val="50"/>
        </w:numPr>
        <w:spacing w:before="0" w:after="0"/>
        <w:jc w:val="both"/>
        <w:rPr/>
      </w:pPr>
      <w:r>
        <w:rPr/>
        <w:t>Dificultad para continuar.</w:t>
      </w:r>
    </w:p>
    <w:p>
      <w:pPr>
        <w:pStyle w:val="Normal"/>
        <w:spacing w:before="0" w:after="0"/>
        <w:jc w:val="both"/>
        <w:rPr/>
      </w:pPr>
      <w:r>
        <w:rPr>
          <w:b/>
          <w:bCs/>
        </w:rPr>
        <w:t>Interpretación clínica posible</w:t>
      </w:r>
      <w:r>
        <w:rPr/>
        <w:t>:</w:t>
      </w:r>
    </w:p>
    <w:p>
      <w:pPr>
        <w:pStyle w:val="Normal"/>
        <w:numPr>
          <w:ilvl w:val="0"/>
          <w:numId w:val="51"/>
        </w:numPr>
        <w:spacing w:before="0" w:after="0"/>
        <w:jc w:val="both"/>
        <w:rPr/>
      </w:pPr>
      <w:r>
        <w:rPr/>
        <w:t>Bloqueo emocional.</w:t>
      </w:r>
    </w:p>
    <w:p>
      <w:pPr>
        <w:pStyle w:val="Normal"/>
        <w:numPr>
          <w:ilvl w:val="0"/>
          <w:numId w:val="51"/>
        </w:numPr>
        <w:spacing w:before="0" w:after="0"/>
        <w:jc w:val="both"/>
        <w:rPr/>
      </w:pPr>
      <w:r>
        <w:rPr/>
        <w:t>Trauma.</w:t>
      </w:r>
    </w:p>
    <w:p>
      <w:pPr>
        <w:pStyle w:val="Normal"/>
        <w:numPr>
          <w:ilvl w:val="0"/>
          <w:numId w:val="51"/>
        </w:numPr>
        <w:spacing w:before="0" w:after="0"/>
        <w:jc w:val="both"/>
        <w:rPr/>
      </w:pPr>
      <w:r>
        <w:rPr/>
        <w:t>Ansiedad extrema.</w:t>
      </w:r>
    </w:p>
    <w:p>
      <w:pPr>
        <w:pStyle w:val="Normal"/>
        <w:numPr>
          <w:ilvl w:val="0"/>
          <w:numId w:val="51"/>
        </w:numPr>
        <w:spacing w:before="0" w:after="0"/>
        <w:jc w:val="both"/>
        <w:rPr/>
      </w:pPr>
      <w:r>
        <w:rPr/>
        <w:t>Disociación.</w:t>
      </w:r>
    </w:p>
    <w:p>
      <w:pPr>
        <w:pStyle w:val="Normal"/>
        <w:spacing w:before="0" w:after="0"/>
        <w:jc w:val="both"/>
        <w:rPr/>
      </w:pPr>
      <w:r>
        <w:rPr>
          <w:b/>
          <w:bCs/>
        </w:rPr>
        <w:t>Actuación de la IA</w:t>
      </w:r>
      <w:r>
        <w:rPr/>
        <w:t>:</w:t>
      </w:r>
    </w:p>
    <w:p>
      <w:pPr>
        <w:pStyle w:val="Normal"/>
        <w:numPr>
          <w:ilvl w:val="0"/>
          <w:numId w:val="52"/>
        </w:numPr>
        <w:spacing w:before="0" w:after="0"/>
        <w:jc w:val="both"/>
        <w:rPr/>
      </w:pPr>
      <w:r>
        <w:rPr/>
        <w:t>Mantener presencia y calma.</w:t>
      </w:r>
    </w:p>
    <w:p>
      <w:pPr>
        <w:pStyle w:val="Normal"/>
        <w:numPr>
          <w:ilvl w:val="0"/>
          <w:numId w:val="52"/>
        </w:numPr>
        <w:spacing w:before="0" w:after="0"/>
        <w:jc w:val="both"/>
        <w:rPr/>
      </w:pPr>
      <w:r>
        <w:rPr/>
        <w:t>Validar:</w:t>
      </w:r>
    </w:p>
    <w:p>
      <w:pPr>
        <w:pStyle w:val="Normal"/>
        <w:spacing w:before="0" w:after="0"/>
        <w:jc w:val="both"/>
        <w:rPr/>
      </w:pPr>
      <w:r>
        <w:rPr/>
        <w:t>“</w:t>
      </w:r>
      <w:r>
        <w:rPr/>
        <w:t>No hace falta que digas más de lo que puedas ahora.”</w:t>
      </w:r>
    </w:p>
    <w:p>
      <w:pPr>
        <w:pStyle w:val="Normal"/>
        <w:numPr>
          <w:ilvl w:val="0"/>
          <w:numId w:val="52"/>
        </w:numPr>
        <w:spacing w:before="0" w:after="0"/>
        <w:jc w:val="both"/>
        <w:rPr/>
      </w:pPr>
      <w:r>
        <w:rPr/>
        <w:t>Ofrecer botones como alternativa al habla.</w:t>
      </w:r>
    </w:p>
    <w:p>
      <w:pPr>
        <w:pStyle w:val="Normal"/>
        <w:spacing w:before="0" w:after="0"/>
        <w:jc w:val="both"/>
        <w:rPr/>
      </w:pPr>
      <w:r>
        <w:rPr/>
      </w:r>
    </w:p>
    <w:p>
      <w:pPr>
        <w:pStyle w:val="Normal"/>
        <w:spacing w:before="0" w:after="0"/>
        <w:jc w:val="both"/>
        <w:rPr>
          <w:b/>
          <w:b/>
          <w:bCs/>
        </w:rPr>
      </w:pPr>
      <w:r>
        <w:rPr>
          <w:b/>
          <w:bCs/>
        </w:rPr>
        <w:t>C.2.6. Alteraciones del habla asociadas a consumo de sustancias</w:t>
      </w:r>
    </w:p>
    <w:p>
      <w:pPr>
        <w:pStyle w:val="Normal"/>
        <w:spacing w:before="0" w:after="0"/>
        <w:jc w:val="both"/>
        <w:rPr/>
      </w:pPr>
      <w:r>
        <w:rPr>
          <w:b/>
          <w:bCs/>
        </w:rPr>
        <w:t>Signos detectables</w:t>
      </w:r>
      <w:r>
        <w:rPr/>
        <w:t>:</w:t>
      </w:r>
    </w:p>
    <w:p>
      <w:pPr>
        <w:pStyle w:val="Normal"/>
        <w:numPr>
          <w:ilvl w:val="0"/>
          <w:numId w:val="53"/>
        </w:numPr>
        <w:spacing w:before="0" w:after="0"/>
        <w:jc w:val="both"/>
        <w:rPr/>
      </w:pPr>
      <w:r>
        <w:rPr/>
        <w:t>Arrastre de palabras.</w:t>
      </w:r>
    </w:p>
    <w:p>
      <w:pPr>
        <w:pStyle w:val="Normal"/>
        <w:numPr>
          <w:ilvl w:val="0"/>
          <w:numId w:val="53"/>
        </w:numPr>
        <w:spacing w:before="0" w:after="0"/>
        <w:jc w:val="both"/>
        <w:rPr/>
      </w:pPr>
      <w:r>
        <w:rPr/>
        <w:t>Desinhibición marcada.</w:t>
      </w:r>
    </w:p>
    <w:p>
      <w:pPr>
        <w:pStyle w:val="Normal"/>
        <w:numPr>
          <w:ilvl w:val="0"/>
          <w:numId w:val="53"/>
        </w:numPr>
        <w:spacing w:before="0" w:after="0"/>
        <w:jc w:val="both"/>
        <w:rPr/>
      </w:pPr>
      <w:r>
        <w:rPr/>
        <w:t>Confusión.</w:t>
      </w:r>
    </w:p>
    <w:p>
      <w:pPr>
        <w:pStyle w:val="Normal"/>
        <w:spacing w:before="0" w:after="0"/>
        <w:jc w:val="both"/>
        <w:rPr/>
      </w:pPr>
      <w:r>
        <w:rPr>
          <w:b/>
          <w:bCs/>
        </w:rPr>
        <w:t>Interpretación clínica posible</w:t>
      </w:r>
      <w:r>
        <w:rPr/>
        <w:t>:</w:t>
      </w:r>
    </w:p>
    <w:p>
      <w:pPr>
        <w:pStyle w:val="Normal"/>
        <w:numPr>
          <w:ilvl w:val="0"/>
          <w:numId w:val="54"/>
        </w:numPr>
        <w:spacing w:before="0" w:after="0"/>
        <w:jc w:val="both"/>
        <w:rPr/>
      </w:pPr>
      <w:r>
        <w:rPr/>
        <w:t>Intoxicación.</w:t>
      </w:r>
    </w:p>
    <w:p>
      <w:pPr>
        <w:pStyle w:val="Normal"/>
        <w:numPr>
          <w:ilvl w:val="0"/>
          <w:numId w:val="54"/>
        </w:numPr>
        <w:spacing w:before="0" w:after="0"/>
        <w:jc w:val="both"/>
        <w:rPr/>
      </w:pPr>
      <w:r>
        <w:rPr/>
        <w:t>Mayor riesgo conductual.</w:t>
      </w:r>
    </w:p>
    <w:p>
      <w:pPr>
        <w:pStyle w:val="Normal"/>
        <w:spacing w:before="0" w:after="0"/>
        <w:jc w:val="both"/>
        <w:rPr/>
      </w:pPr>
      <w:r>
        <w:rPr>
          <w:b/>
          <w:bCs/>
        </w:rPr>
        <w:t>Actuación de la IA</w:t>
      </w:r>
      <w:r>
        <w:rPr/>
        <w:t>:</w:t>
      </w:r>
    </w:p>
    <w:p>
      <w:pPr>
        <w:pStyle w:val="Normal"/>
        <w:numPr>
          <w:ilvl w:val="0"/>
          <w:numId w:val="55"/>
        </w:numPr>
        <w:spacing w:before="0" w:after="0"/>
        <w:jc w:val="both"/>
        <w:rPr/>
      </w:pPr>
      <w:r>
        <w:rPr/>
        <w:t>Incrementar nivel de alerta.</w:t>
      </w:r>
    </w:p>
    <w:p>
      <w:pPr>
        <w:pStyle w:val="Normal"/>
        <w:numPr>
          <w:ilvl w:val="0"/>
          <w:numId w:val="55"/>
        </w:numPr>
        <w:spacing w:before="0" w:after="0"/>
        <w:jc w:val="both"/>
        <w:rPr/>
      </w:pPr>
      <w:r>
        <w:rPr/>
        <w:t>Valorar combinación con otros factores de riesgo.</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C.3. RELACIÓN CON LA PUNTUACIÓN Y EL TRIAJE</w:t>
      </w:r>
    </w:p>
    <w:p>
      <w:pPr>
        <w:pStyle w:val="Normal"/>
        <w:spacing w:before="0" w:after="0"/>
        <w:jc w:val="both"/>
        <w:rPr/>
      </w:pPr>
      <w:r>
        <w:rPr/>
        <w:t>Las alteraciones del habla no suman puntuación directa, pero actúan como modificadores de riesgo:</w:t>
      </w:r>
    </w:p>
    <w:p>
      <w:pPr>
        <w:pStyle w:val="Normal"/>
        <w:numPr>
          <w:ilvl w:val="0"/>
          <w:numId w:val="56"/>
        </w:numPr>
        <w:spacing w:before="0" w:after="0"/>
        <w:jc w:val="both"/>
        <w:rPr/>
      </w:pPr>
      <w:r>
        <w:rPr/>
        <w:t>Aumentan el nivel de alerta clínica.</w:t>
      </w:r>
    </w:p>
    <w:p>
      <w:pPr>
        <w:pStyle w:val="Normal"/>
        <w:numPr>
          <w:ilvl w:val="0"/>
          <w:numId w:val="56"/>
        </w:numPr>
        <w:spacing w:before="0" w:after="0"/>
        <w:jc w:val="both"/>
        <w:rPr/>
      </w:pPr>
      <w:r>
        <w:rPr/>
        <w:t>Refuerzan la necesidad de derivación humana.</w:t>
      </w:r>
    </w:p>
    <w:p>
      <w:pPr>
        <w:pStyle w:val="Normal"/>
        <w:numPr>
          <w:ilvl w:val="0"/>
          <w:numId w:val="56"/>
        </w:numPr>
        <w:spacing w:before="0" w:after="0"/>
        <w:jc w:val="both"/>
        <w:rPr/>
      </w:pPr>
      <w:r>
        <w:rPr/>
        <w:t>Pueden justificar priorización incluso con puntuaciones medias.</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C.4. DETECCIÓN DE POSIBLE EMERGENCIA NEUROLÓGICA (ICTUS)</w:t>
      </w:r>
    </w:p>
    <w:p>
      <w:pPr>
        <w:pStyle w:val="Normal"/>
        <w:spacing w:before="0" w:after="0"/>
        <w:jc w:val="both"/>
        <w:rPr/>
      </w:pPr>
      <w:r>
        <w:rPr/>
        <w:t>La IA debe activar ALERTA MÉDICA cuando detecte combinación de:</w:t>
      </w:r>
    </w:p>
    <w:p>
      <w:pPr>
        <w:pStyle w:val="Normal"/>
        <w:numPr>
          <w:ilvl w:val="0"/>
          <w:numId w:val="57"/>
        </w:numPr>
        <w:spacing w:before="0" w:after="0"/>
        <w:jc w:val="both"/>
        <w:rPr/>
      </w:pPr>
      <w:r>
        <w:rPr/>
        <w:t>Alteración súbita del habla.</w:t>
      </w:r>
    </w:p>
    <w:p>
      <w:pPr>
        <w:pStyle w:val="Normal"/>
        <w:numPr>
          <w:ilvl w:val="0"/>
          <w:numId w:val="57"/>
        </w:numPr>
        <w:spacing w:before="0" w:after="0"/>
        <w:jc w:val="both"/>
        <w:rPr/>
      </w:pPr>
      <w:r>
        <w:rPr/>
        <w:t>Confusión repentina.</w:t>
      </w:r>
    </w:p>
    <w:p>
      <w:pPr>
        <w:pStyle w:val="Normal"/>
        <w:numPr>
          <w:ilvl w:val="0"/>
          <w:numId w:val="57"/>
        </w:numPr>
        <w:spacing w:before="0" w:after="0"/>
        <w:jc w:val="both"/>
        <w:rPr/>
      </w:pPr>
      <w:r>
        <w:rPr/>
        <w:t>Dificultad para comprender.</w:t>
      </w:r>
    </w:p>
    <w:p>
      <w:pPr>
        <w:pStyle w:val="Normal"/>
        <w:numPr>
          <w:ilvl w:val="0"/>
          <w:numId w:val="57"/>
        </w:numPr>
        <w:spacing w:before="0" w:after="0"/>
        <w:jc w:val="both"/>
        <w:rPr/>
      </w:pPr>
      <w:r>
        <w:rPr/>
        <w:t>Posible debilidad facial o corporal referida.</w:t>
      </w:r>
    </w:p>
    <w:p>
      <w:pPr>
        <w:pStyle w:val="Normal"/>
        <w:spacing w:before="0" w:after="0"/>
        <w:jc w:val="both"/>
        <w:rPr/>
      </w:pPr>
      <w:r>
        <w:rPr>
          <w:b/>
          <w:bCs/>
        </w:rPr>
        <w:t>Actuación obligatoria</w:t>
      </w:r>
      <w:r>
        <w:rPr/>
        <w:t>:</w:t>
      </w:r>
    </w:p>
    <w:p>
      <w:pPr>
        <w:pStyle w:val="Normal"/>
        <w:numPr>
          <w:ilvl w:val="0"/>
          <w:numId w:val="58"/>
        </w:numPr>
        <w:spacing w:before="0" w:after="0"/>
        <w:jc w:val="both"/>
        <w:rPr/>
      </w:pPr>
      <w:r>
        <w:rPr/>
        <w:t>Indicar contacto inmediato con servicios de emergencia locales.</w:t>
      </w:r>
    </w:p>
    <w:p>
      <w:pPr>
        <w:pStyle w:val="Normal"/>
        <w:numPr>
          <w:ilvl w:val="0"/>
          <w:numId w:val="58"/>
        </w:numPr>
        <w:spacing w:before="0" w:after="0"/>
        <w:jc w:val="both"/>
        <w:rPr/>
      </w:pPr>
      <w:r>
        <w:rPr/>
        <w:t>Facilitar números de emergencia del país correspondiente.</w:t>
      </w:r>
    </w:p>
    <w:p>
      <w:pPr>
        <w:pStyle w:val="Normal"/>
        <w:numPr>
          <w:ilvl w:val="0"/>
          <w:numId w:val="58"/>
        </w:numPr>
        <w:spacing w:before="0" w:after="0"/>
        <w:jc w:val="both"/>
        <w:rPr/>
      </w:pPr>
      <w:r>
        <w:rPr/>
        <w:t>Mantener acompañamiento mientras se gestiona la derivación.</w:t>
      </w:r>
    </w:p>
    <w:p>
      <w:pPr>
        <w:pStyle w:val="Normal"/>
        <w:spacing w:before="0" w:after="0"/>
        <w:jc w:val="both"/>
        <w:rPr/>
      </w:pPr>
      <w:r>
        <w:rPr/>
        <w:t>Ejemplo de locución:</w:t>
      </w:r>
    </w:p>
    <w:p>
      <w:pPr>
        <w:pStyle w:val="Normal"/>
        <w:spacing w:before="0" w:after="0"/>
        <w:jc w:val="both"/>
        <w:rPr/>
      </w:pPr>
      <w:r>
        <w:rPr/>
        <w:t>“</w:t>
      </w:r>
      <w:r>
        <w:rPr/>
        <w:t>Por lo que me estás contando, podría tratarse de algo que necesita atención médica urgente. Es importante que contactes ahora mismo con los servicios de emergencia de tu zona. Si puedes, hazlo ahora.”</w:t>
      </w:r>
    </w:p>
    <w:p>
      <w:pPr>
        <w:pStyle w:val="Normal"/>
        <w:spacing w:before="0" w:after="0"/>
        <w:jc w:val="both"/>
        <w:rPr/>
      </w:pPr>
      <w:r>
        <w:rPr/>
      </w:r>
    </w:p>
    <w:p>
      <w:pPr>
        <w:pStyle w:val="Normal"/>
        <w:spacing w:before="0" w:after="0"/>
        <w:jc w:val="both"/>
        <w:rPr>
          <w:b/>
          <w:b/>
          <w:bCs/>
        </w:rPr>
      </w:pPr>
      <w:r>
        <w:rPr>
          <w:rFonts w:eastAsia="" w:cs="" w:ascii="Aptos Display" w:hAnsi="Aptos Display" w:asciiTheme="majorHAnsi" w:cstheme="majorBidi" w:eastAsiaTheme="majorEastAsia" w:hAnsiTheme="majorHAnsi"/>
          <w:color w:val="0F4761" w:themeColor="accent1" w:themeShade="bf"/>
          <w:sz w:val="32"/>
          <w:szCs w:val="32"/>
        </w:rPr>
        <w:t>C.5. RESUMEN OPERATIVO PARA IA (FORMATO LÓGICO)</w:t>
      </w:r>
    </w:p>
    <w:p>
      <w:pPr>
        <w:pStyle w:val="Normal"/>
        <w:spacing w:before="0" w:after="0"/>
        <w:jc w:val="both"/>
        <w:rPr/>
      </w:pPr>
      <w:r>
        <w:rPr/>
        <w:t>IF Alteracion_Habla = TRUE:</w:t>
      </w:r>
    </w:p>
    <w:p>
      <w:pPr>
        <w:pStyle w:val="Normal"/>
        <w:spacing w:before="0" w:after="0"/>
        <w:jc w:val="both"/>
        <w:rPr/>
      </w:pPr>
      <w:r>
        <w:rPr/>
        <w:t xml:space="preserve">  </w:t>
      </w:r>
      <w:r>
        <w:rPr/>
        <w:t>Prioritize_Emotional_Content</w:t>
      </w:r>
    </w:p>
    <w:p>
      <w:pPr>
        <w:pStyle w:val="Normal"/>
        <w:spacing w:before="0" w:after="0"/>
        <w:jc w:val="both"/>
        <w:rPr/>
      </w:pPr>
      <w:r>
        <w:rPr/>
        <w:t xml:space="preserve">  </w:t>
      </w:r>
      <w:r>
        <w:rPr/>
        <w:t>Simplify_Language</w:t>
      </w:r>
    </w:p>
    <w:p>
      <w:pPr>
        <w:pStyle w:val="Normal"/>
        <w:spacing w:before="0" w:after="0"/>
        <w:jc w:val="both"/>
        <w:rPr/>
      </w:pPr>
      <w:r>
        <w:rPr/>
        <w:t xml:space="preserve">  </w:t>
      </w:r>
      <w:r>
        <w:rPr/>
        <w:t>Confirm_Meaning</w:t>
      </w:r>
    </w:p>
    <w:p>
      <w:pPr>
        <w:pStyle w:val="Normal"/>
        <w:spacing w:before="0" w:after="0"/>
        <w:jc w:val="both"/>
        <w:rPr/>
      </w:pPr>
      <w:r>
        <w:rPr/>
      </w:r>
    </w:p>
    <w:p>
      <w:pPr>
        <w:pStyle w:val="Normal"/>
        <w:spacing w:before="0" w:after="0"/>
        <w:jc w:val="both"/>
        <w:rPr/>
      </w:pPr>
      <w:r>
        <w:rPr/>
        <w:t>IF Alteracion_Habla + Indicadores_Riesgo:</w:t>
      </w:r>
    </w:p>
    <w:p>
      <w:pPr>
        <w:pStyle w:val="Normal"/>
        <w:spacing w:before="0" w:after="0"/>
        <w:jc w:val="both"/>
        <w:rPr>
          <w:lang w:val="en-US"/>
        </w:rPr>
      </w:pPr>
      <w:r>
        <w:rPr/>
        <w:t xml:space="preserve">  </w:t>
      </w:r>
      <w:r>
        <w:rPr>
          <w:lang w:val="en-US"/>
        </w:rPr>
        <w:t>Increase_Priority</w:t>
      </w:r>
    </w:p>
    <w:p>
      <w:pPr>
        <w:pStyle w:val="Normal"/>
        <w:spacing w:before="0" w:after="0"/>
        <w:jc w:val="both"/>
        <w:rPr>
          <w:lang w:val="en-US"/>
        </w:rPr>
      </w:pPr>
      <w:r>
        <w:rPr>
          <w:lang w:val="en-US"/>
        </w:rPr>
      </w:r>
    </w:p>
    <w:p>
      <w:pPr>
        <w:pStyle w:val="Normal"/>
        <w:spacing w:before="0" w:after="0"/>
        <w:jc w:val="both"/>
        <w:rPr>
          <w:lang w:val="en-US"/>
        </w:rPr>
      </w:pPr>
      <w:r>
        <w:rPr>
          <w:lang w:val="en-US"/>
        </w:rPr>
        <w:t>IF Alteracion_Habla_Sudden + Confusion:</w:t>
      </w:r>
    </w:p>
    <w:p>
      <w:pPr>
        <w:pStyle w:val="Normal"/>
        <w:spacing w:before="0" w:after="0"/>
        <w:jc w:val="both"/>
        <w:rPr>
          <w:lang w:val="en-US"/>
        </w:rPr>
      </w:pPr>
      <w:r>
        <w:rPr>
          <w:lang w:val="en-US"/>
        </w:rPr>
        <w:t xml:space="preserve">  </w:t>
      </w:r>
      <w:r>
        <w:rPr>
          <w:lang w:val="en-US"/>
        </w:rPr>
        <w:t>Medical_Emergency = TRUE</w:t>
      </w:r>
    </w:p>
    <w:p>
      <w:pPr>
        <w:pStyle w:val="Normal"/>
        <w:spacing w:before="0" w:after="0"/>
        <w:jc w:val="both"/>
        <w:rPr/>
      </w:pPr>
      <w:r>
        <w:rPr>
          <w:lang w:val="en-US"/>
        </w:rPr>
        <w:t xml:space="preserve">  </w:t>
      </w:r>
      <w:r>
        <w:rPr/>
        <w:t>Recommend_Emergency_Services</w:t>
      </w:r>
    </w:p>
    <w:p>
      <w:pPr>
        <w:pStyle w:val="Normal"/>
        <w:spacing w:before="0" w:after="0"/>
        <w:jc w:val="both"/>
        <w:rPr/>
      </w:pPr>
      <w:r>
        <w:rPr/>
      </w:r>
    </w:p>
    <w:p>
      <w:pPr>
        <w:pStyle w:val="Normal"/>
        <w:spacing w:before="0" w:after="0"/>
        <w:jc w:val="both"/>
        <w:rPr>
          <w:b/>
          <w:b/>
          <w:bCs/>
        </w:rPr>
      </w:pPr>
      <w:r>
        <w:rPr>
          <w:b/>
          <w:bCs/>
        </w:rPr>
        <w:t>NOTA FINAL</w:t>
      </w:r>
    </w:p>
    <w:p>
      <w:pPr>
        <w:pStyle w:val="Normal"/>
        <w:spacing w:before="0" w:after="0"/>
        <w:jc w:val="both"/>
        <w:rPr/>
      </w:pPr>
      <w:r>
        <w:rPr/>
        <w:t>La forma en que una persona habla es también una forma de pedir ayuda.</w:t>
        <w:br/>
        <w:t>La IA de SAMU Universe debe escuchar más allá de las palabras, sostener, confirmar y derivar cuando sea necesario, sin generar estigma ni barreras.</w:t>
      </w:r>
    </w:p>
    <w:p>
      <w:pPr>
        <w:pStyle w:val="Normal"/>
        <w:rPr/>
      </w:pPr>
      <w:r>
        <w:rPr/>
      </w:r>
      <w:r>
        <w:br w:type="page"/>
      </w:r>
    </w:p>
    <w:p>
      <w:pPr>
        <w:pStyle w:val="Subtitle"/>
        <w:rPr>
          <w:b/>
          <w:b/>
          <w:bCs/>
        </w:rPr>
      </w:pPr>
      <w:r>
        <w:rPr/>
        <w:t>APARTADO D. FLUJO INTEGRADO DEL SISTEMA</w:t>
      </w:r>
    </w:p>
    <w:p>
      <w:pPr>
        <w:pStyle w:val="Normal"/>
        <w:spacing w:before="0" w:after="0"/>
        <w:jc w:val="both"/>
        <w:rPr/>
      </w:pPr>
      <w:r>
        <w:rPr/>
      </w:r>
    </w:p>
    <w:p>
      <w:pPr>
        <w:pStyle w:val="Normal"/>
        <w:spacing w:before="0" w:after="0"/>
        <w:jc w:val="both"/>
        <w:rPr>
          <w:b/>
          <w:b/>
          <w:bCs/>
        </w:rPr>
      </w:pPr>
      <w:r>
        <w:rPr>
          <w:rFonts w:eastAsia="" w:cs="" w:ascii="Aptos Display" w:hAnsi="Aptos Display" w:asciiTheme="majorHAnsi" w:cstheme="majorBidi" w:eastAsiaTheme="majorEastAsia" w:hAnsiTheme="majorHAnsi"/>
          <w:color w:val="0F4761" w:themeColor="accent1" w:themeShade="bf"/>
          <w:sz w:val="32"/>
          <w:szCs w:val="32"/>
        </w:rPr>
        <w:t>D.1. PRINCIPIO GENERAL DEL FLUJO</w:t>
      </w:r>
    </w:p>
    <w:p>
      <w:pPr>
        <w:pStyle w:val="Normal"/>
        <w:spacing w:before="0" w:after="0"/>
        <w:jc w:val="both"/>
        <w:rPr/>
      </w:pPr>
      <w:r>
        <w:rPr/>
        <w:t>SAMU Universe se articula como un ecosistema modular, en el que el usuario puede acceder por múltiples puntos de entrada, pero todos convergen en tres posibles salidas asistenciales:</w:t>
      </w:r>
    </w:p>
    <w:p>
      <w:pPr>
        <w:pStyle w:val="Normal"/>
        <w:numPr>
          <w:ilvl w:val="0"/>
          <w:numId w:val="59"/>
        </w:numPr>
        <w:spacing w:before="0" w:after="0"/>
        <w:jc w:val="both"/>
        <w:rPr/>
      </w:pPr>
      <w:r>
        <w:rPr/>
        <w:t>Intervención profesional inmediata (llamada urgente)</w:t>
      </w:r>
    </w:p>
    <w:p>
      <w:pPr>
        <w:pStyle w:val="Normal"/>
        <w:numPr>
          <w:ilvl w:val="0"/>
          <w:numId w:val="59"/>
        </w:numPr>
        <w:spacing w:before="0" w:after="0"/>
        <w:jc w:val="both"/>
        <w:rPr/>
      </w:pPr>
      <w:r>
        <w:rPr/>
        <w:t>Intervención profesional programada (cita)</w:t>
      </w:r>
    </w:p>
    <w:p>
      <w:pPr>
        <w:pStyle w:val="Normal"/>
        <w:numPr>
          <w:ilvl w:val="0"/>
          <w:numId w:val="59"/>
        </w:numPr>
        <w:spacing w:before="0" w:after="0"/>
        <w:jc w:val="both"/>
        <w:rPr/>
      </w:pPr>
      <w:r>
        <w:rPr/>
        <w:t>Autorregulación y acompañamiento digital (IA + ejercicios)</w:t>
      </w:r>
    </w:p>
    <w:p>
      <w:pPr>
        <w:pStyle w:val="Normal"/>
        <w:spacing w:before="0" w:after="0"/>
        <w:jc w:val="both"/>
        <w:rPr/>
      </w:pPr>
      <w:r>
        <w:rPr/>
        <w:t>La IA actúa como orquestador del flujo, no como sustituto del profesional.</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D.2. MENÚ PRINCIPAL – PUNTOS DE ENTRADA DEL USUARIO</w:t>
      </w:r>
    </w:p>
    <w:p>
      <w:pPr>
        <w:pStyle w:val="Normal"/>
        <w:spacing w:before="0" w:after="0"/>
        <w:jc w:val="both"/>
        <w:rPr/>
      </w:pPr>
      <w:r>
        <w:rPr/>
        <w:t>Una vez registrado, el usuario accede al Menú Principal, desde el cual puede seleccionar:</w:t>
      </w:r>
    </w:p>
    <w:p>
      <w:pPr>
        <w:pStyle w:val="Normal"/>
        <w:spacing w:before="0" w:after="0"/>
        <w:jc w:val="both"/>
        <w:rPr>
          <w:b/>
          <w:b/>
          <w:bCs/>
        </w:rPr>
      </w:pPr>
      <w:r>
        <w:rPr>
          <w:b/>
          <w:bCs/>
        </w:rPr>
        <w:t>D.2.1. Solicitar cita con profesional</w:t>
      </w:r>
    </w:p>
    <w:p>
      <w:pPr>
        <w:pStyle w:val="Normal"/>
        <w:numPr>
          <w:ilvl w:val="0"/>
          <w:numId w:val="60"/>
        </w:numPr>
        <w:spacing w:before="0" w:after="0"/>
        <w:jc w:val="both"/>
        <w:rPr/>
      </w:pPr>
      <w:r>
        <w:rPr/>
        <w:t>Entrada directa a agenda.</w:t>
      </w:r>
    </w:p>
    <w:p>
      <w:pPr>
        <w:pStyle w:val="Normal"/>
        <w:numPr>
          <w:ilvl w:val="0"/>
          <w:numId w:val="60"/>
        </w:numPr>
        <w:spacing w:before="0" w:after="0"/>
        <w:jc w:val="both"/>
        <w:rPr/>
      </w:pPr>
      <w:r>
        <w:rPr/>
        <w:t>No activa triaje inicial.</w:t>
      </w:r>
    </w:p>
    <w:p>
      <w:pPr>
        <w:pStyle w:val="Normal"/>
        <w:numPr>
          <w:ilvl w:val="0"/>
          <w:numId w:val="60"/>
        </w:numPr>
        <w:spacing w:before="0" w:after="0"/>
        <w:jc w:val="both"/>
        <w:rPr/>
      </w:pPr>
      <w:r>
        <w:rPr/>
        <w:t>Pago previo obligatorio.</w:t>
      </w:r>
    </w:p>
    <w:p>
      <w:pPr>
        <w:pStyle w:val="Normal"/>
        <w:numPr>
          <w:ilvl w:val="0"/>
          <w:numId w:val="60"/>
        </w:numPr>
        <w:spacing w:before="0" w:after="0"/>
        <w:jc w:val="both"/>
        <w:rPr/>
      </w:pPr>
      <w:r>
        <w:rPr/>
        <w:t>Deriva a sesión telemática (60 min).</w:t>
      </w:r>
    </w:p>
    <w:p>
      <w:pPr>
        <w:pStyle w:val="Normal"/>
        <w:spacing w:before="0" w:after="0"/>
        <w:jc w:val="both"/>
        <w:rPr>
          <w:b/>
          <w:b/>
          <w:bCs/>
        </w:rPr>
      </w:pPr>
      <w:r>
        <w:rPr>
          <w:b/>
          <w:bCs/>
        </w:rPr>
      </w:r>
    </w:p>
    <w:p>
      <w:pPr>
        <w:pStyle w:val="Normal"/>
        <w:spacing w:before="0" w:after="0"/>
        <w:jc w:val="both"/>
        <w:rPr>
          <w:b/>
          <w:b/>
          <w:bCs/>
        </w:rPr>
      </w:pPr>
      <w:r>
        <w:rPr>
          <w:b/>
          <w:bCs/>
        </w:rPr>
        <w:t>D.2.2. Solicitar llamada urgente</w:t>
      </w:r>
    </w:p>
    <w:p>
      <w:pPr>
        <w:pStyle w:val="Normal"/>
        <w:numPr>
          <w:ilvl w:val="0"/>
          <w:numId w:val="61"/>
        </w:numPr>
        <w:spacing w:before="0" w:after="0"/>
        <w:jc w:val="both"/>
        <w:rPr/>
      </w:pPr>
      <w:r>
        <w:rPr>
          <w:b/>
          <w:bCs/>
        </w:rPr>
        <w:t>Activa siempre el triaje estructurado (P1–P4)</w:t>
      </w:r>
      <w:r>
        <w:rPr/>
        <w:t>.</w:t>
      </w:r>
    </w:p>
    <w:p>
      <w:pPr>
        <w:pStyle w:val="Normal"/>
        <w:numPr>
          <w:ilvl w:val="0"/>
          <w:numId w:val="61"/>
        </w:numPr>
        <w:spacing w:before="0" w:after="0"/>
        <w:jc w:val="both"/>
        <w:rPr/>
      </w:pPr>
      <w:r>
        <w:rPr/>
        <w:t>La IA inicia evaluación breve para:</w:t>
      </w:r>
    </w:p>
    <w:p>
      <w:pPr>
        <w:pStyle w:val="Normal"/>
        <w:numPr>
          <w:ilvl w:val="1"/>
          <w:numId w:val="61"/>
        </w:numPr>
        <w:spacing w:before="0" w:after="0"/>
        <w:jc w:val="both"/>
        <w:rPr/>
      </w:pPr>
      <w:r>
        <w:rPr/>
        <w:t>priorizar la llamada,</w:t>
      </w:r>
    </w:p>
    <w:p>
      <w:pPr>
        <w:pStyle w:val="Normal"/>
        <w:numPr>
          <w:ilvl w:val="1"/>
          <w:numId w:val="61"/>
        </w:numPr>
        <w:spacing w:before="0" w:after="0"/>
        <w:jc w:val="both"/>
        <w:rPr/>
      </w:pPr>
      <w:r>
        <w:rPr/>
        <w:t>preparar al profesional,</w:t>
      </w:r>
    </w:p>
    <w:p>
      <w:pPr>
        <w:pStyle w:val="Normal"/>
        <w:numPr>
          <w:ilvl w:val="1"/>
          <w:numId w:val="61"/>
        </w:numPr>
        <w:spacing w:before="0" w:after="0"/>
        <w:jc w:val="both"/>
        <w:rPr/>
      </w:pPr>
      <w:r>
        <w:rPr/>
        <w:t>ordenar la cola de atención.</w:t>
      </w:r>
    </w:p>
    <w:p>
      <w:pPr>
        <w:pStyle w:val="Normal"/>
        <w:spacing w:before="0" w:after="0"/>
        <w:jc w:val="both"/>
        <w:rPr/>
      </w:pPr>
      <w:r>
        <w:rPr/>
        <w:t>Esta es la vía principal de atención en crisis.</w:t>
      </w:r>
    </w:p>
    <w:p>
      <w:pPr>
        <w:pStyle w:val="Normal"/>
        <w:spacing w:before="0" w:after="0"/>
        <w:jc w:val="both"/>
        <w:rPr>
          <w:b/>
          <w:b/>
          <w:bCs/>
        </w:rPr>
      </w:pPr>
      <w:r>
        <w:rPr>
          <w:b/>
          <w:bCs/>
        </w:rPr>
      </w:r>
    </w:p>
    <w:p>
      <w:pPr>
        <w:pStyle w:val="Normal"/>
        <w:spacing w:before="0" w:after="0"/>
        <w:jc w:val="both"/>
        <w:rPr>
          <w:b/>
          <w:b/>
          <w:bCs/>
        </w:rPr>
      </w:pPr>
      <w:r>
        <w:rPr>
          <w:b/>
          <w:bCs/>
        </w:rPr>
        <w:t>D.2.3. Registrar estado emocional diario</w:t>
      </w:r>
    </w:p>
    <w:p>
      <w:pPr>
        <w:pStyle w:val="Normal"/>
        <w:numPr>
          <w:ilvl w:val="0"/>
          <w:numId w:val="62"/>
        </w:numPr>
        <w:spacing w:before="0" w:after="0"/>
        <w:jc w:val="both"/>
        <w:rPr/>
      </w:pPr>
      <w:r>
        <w:rPr/>
        <w:t>Registro autoinformado (escala simple).</w:t>
      </w:r>
    </w:p>
    <w:p>
      <w:pPr>
        <w:pStyle w:val="Normal"/>
        <w:numPr>
          <w:ilvl w:val="0"/>
          <w:numId w:val="62"/>
        </w:numPr>
        <w:spacing w:before="0" w:after="0"/>
        <w:jc w:val="both"/>
        <w:rPr/>
      </w:pPr>
      <w:r>
        <w:rPr/>
        <w:t>Genera:</w:t>
      </w:r>
    </w:p>
    <w:p>
      <w:pPr>
        <w:pStyle w:val="Normal"/>
        <w:numPr>
          <w:ilvl w:val="1"/>
          <w:numId w:val="62"/>
        </w:numPr>
        <w:spacing w:before="0" w:after="0"/>
        <w:jc w:val="both"/>
        <w:rPr/>
      </w:pPr>
      <w:r>
        <w:rPr/>
        <w:t>gráfico histórico personal,</w:t>
      </w:r>
    </w:p>
    <w:p>
      <w:pPr>
        <w:pStyle w:val="Normal"/>
        <w:numPr>
          <w:ilvl w:val="1"/>
          <w:numId w:val="62"/>
        </w:numPr>
        <w:spacing w:before="0" w:after="0"/>
        <w:jc w:val="both"/>
        <w:rPr/>
      </w:pPr>
      <w:r>
        <w:rPr/>
        <w:t>detección de tendencias de empeoramiento.</w:t>
      </w:r>
    </w:p>
    <w:p>
      <w:pPr>
        <w:pStyle w:val="Normal"/>
        <w:numPr>
          <w:ilvl w:val="0"/>
          <w:numId w:val="62"/>
        </w:numPr>
        <w:spacing w:before="0" w:after="0"/>
        <w:jc w:val="both"/>
        <w:rPr/>
      </w:pPr>
      <w:r>
        <w:rPr/>
        <w:t>No activa triaje automáticamente, salvo que:</w:t>
      </w:r>
    </w:p>
    <w:p>
      <w:pPr>
        <w:pStyle w:val="Normal"/>
        <w:numPr>
          <w:ilvl w:val="1"/>
          <w:numId w:val="62"/>
        </w:numPr>
        <w:spacing w:before="0" w:after="0"/>
        <w:jc w:val="both"/>
        <w:rPr/>
      </w:pPr>
      <w:r>
        <w:rPr/>
        <w:t>el valor registrado supere un umbral: Mínimo durante 5 días seguidos.</w:t>
      </w:r>
    </w:p>
    <w:p>
      <w:pPr>
        <w:pStyle w:val="Normal"/>
        <w:numPr>
          <w:ilvl w:val="1"/>
          <w:numId w:val="62"/>
        </w:numPr>
        <w:spacing w:before="0" w:after="0"/>
        <w:jc w:val="both"/>
        <w:rPr/>
      </w:pPr>
      <w:r>
        <w:rPr/>
        <w:t>o se detecte empeoramiento sostenido. Caída abrupta de más de 2 puntos de un día para otro, no de un registro para otro.</w:t>
      </w:r>
    </w:p>
    <w:p>
      <w:pPr>
        <w:pStyle w:val="Normal"/>
        <w:numPr>
          <w:ilvl w:val="0"/>
          <w:numId w:val="62"/>
        </w:numPr>
        <w:spacing w:before="0" w:after="0"/>
        <w:jc w:val="both"/>
        <w:rPr/>
      </w:pPr>
      <w:r>
        <w:rPr/>
        <w:t>En esos casos:</w:t>
      </w:r>
    </w:p>
    <w:p>
      <w:pPr>
        <w:pStyle w:val="Normal"/>
        <w:numPr>
          <w:ilvl w:val="1"/>
          <w:numId w:val="62"/>
        </w:numPr>
        <w:spacing w:before="0" w:after="0"/>
        <w:jc w:val="both"/>
        <w:rPr/>
      </w:pPr>
      <w:r>
        <w:rPr/>
        <w:t>la IA sugiere llamada urgente o cita.</w:t>
      </w:r>
    </w:p>
    <w:p>
      <w:pPr>
        <w:pStyle w:val="Normal"/>
        <w:spacing w:before="0" w:after="0"/>
        <w:jc w:val="both"/>
        <w:rPr>
          <w:b/>
          <w:b/>
          <w:bCs/>
        </w:rPr>
      </w:pPr>
      <w:r>
        <w:rPr>
          <w:b/>
          <w:bCs/>
        </w:rPr>
      </w:r>
    </w:p>
    <w:p>
      <w:pPr>
        <w:pStyle w:val="Normal"/>
        <w:spacing w:before="0" w:after="0"/>
        <w:jc w:val="both"/>
        <w:rPr>
          <w:b/>
          <w:b/>
          <w:bCs/>
        </w:rPr>
      </w:pPr>
      <w:r>
        <w:rPr>
          <w:b/>
          <w:bCs/>
        </w:rPr>
        <w:t>D.2.4. Acceder a información de tarifas y pagos</w:t>
      </w:r>
    </w:p>
    <w:p>
      <w:pPr>
        <w:pStyle w:val="Normal"/>
        <w:numPr>
          <w:ilvl w:val="0"/>
          <w:numId w:val="63"/>
        </w:numPr>
        <w:spacing w:before="0" w:after="0"/>
        <w:jc w:val="both"/>
        <w:rPr/>
      </w:pPr>
      <w:r>
        <w:rPr/>
        <w:t>Información clara y accesible.</w:t>
      </w:r>
    </w:p>
    <w:p>
      <w:pPr>
        <w:pStyle w:val="Normal"/>
        <w:numPr>
          <w:ilvl w:val="0"/>
          <w:numId w:val="63"/>
        </w:numPr>
        <w:spacing w:before="0" w:after="0"/>
        <w:jc w:val="both"/>
        <w:rPr/>
      </w:pPr>
      <w:r>
        <w:rPr/>
        <w:t>No activa intervención.</w:t>
      </w:r>
    </w:p>
    <w:p>
      <w:pPr>
        <w:pStyle w:val="Normal"/>
        <w:numPr>
          <w:ilvl w:val="0"/>
          <w:numId w:val="63"/>
        </w:numPr>
        <w:spacing w:before="0" w:after="0"/>
        <w:jc w:val="both"/>
        <w:rPr/>
      </w:pPr>
      <w:r>
        <w:rPr/>
        <w:t>Puede derivar a:</w:t>
      </w:r>
    </w:p>
    <w:p>
      <w:pPr>
        <w:pStyle w:val="Normal"/>
        <w:numPr>
          <w:ilvl w:val="1"/>
          <w:numId w:val="63"/>
        </w:numPr>
        <w:spacing w:before="0" w:after="0"/>
        <w:jc w:val="both"/>
        <w:rPr/>
      </w:pPr>
      <w:r>
        <w:rPr/>
        <w:t>contratación de suscripción,</w:t>
      </w:r>
    </w:p>
    <w:p>
      <w:pPr>
        <w:pStyle w:val="Normal"/>
        <w:numPr>
          <w:ilvl w:val="1"/>
          <w:numId w:val="63"/>
        </w:numPr>
        <w:spacing w:before="0" w:after="0"/>
        <w:jc w:val="both"/>
        <w:rPr/>
      </w:pPr>
      <w:r>
        <w:rPr/>
        <w:t>compra de bonos,</w:t>
      </w:r>
    </w:p>
    <w:p>
      <w:pPr>
        <w:pStyle w:val="Normal"/>
        <w:numPr>
          <w:ilvl w:val="1"/>
          <w:numId w:val="63"/>
        </w:numPr>
        <w:spacing w:before="0" w:after="0"/>
        <w:jc w:val="both"/>
        <w:rPr/>
      </w:pPr>
      <w:r>
        <w:rPr/>
        <w:t>revisión de métodos de pago.</w:t>
      </w:r>
    </w:p>
    <w:p>
      <w:pPr>
        <w:pStyle w:val="Normal"/>
        <w:spacing w:before="0" w:after="0"/>
        <w:jc w:val="both"/>
        <w:rPr>
          <w:b/>
          <w:b/>
          <w:bCs/>
        </w:rPr>
      </w:pPr>
      <w:r>
        <w:rPr>
          <w:b/>
          <w:bCs/>
        </w:rPr>
      </w:r>
    </w:p>
    <w:p>
      <w:pPr>
        <w:pStyle w:val="Normal"/>
        <w:spacing w:before="0" w:after="0"/>
        <w:jc w:val="both"/>
        <w:rPr>
          <w:b/>
          <w:b/>
          <w:bCs/>
        </w:rPr>
      </w:pPr>
      <w:r>
        <w:rPr>
          <w:b/>
          <w:bCs/>
        </w:rPr>
        <w:t>D.2.5. Conversar con la IA (chat ESTIBI)</w:t>
      </w:r>
    </w:p>
    <w:p>
      <w:pPr>
        <w:pStyle w:val="Normal"/>
        <w:numPr>
          <w:ilvl w:val="0"/>
          <w:numId w:val="64"/>
        </w:numPr>
        <w:spacing w:before="0" w:after="0"/>
        <w:jc w:val="both"/>
        <w:rPr/>
      </w:pPr>
      <w:r>
        <w:rPr/>
        <w:t>Espacio de conversación libre.</w:t>
      </w:r>
    </w:p>
    <w:p>
      <w:pPr>
        <w:pStyle w:val="Normal"/>
        <w:numPr>
          <w:ilvl w:val="0"/>
          <w:numId w:val="64"/>
        </w:numPr>
        <w:spacing w:before="0" w:after="0"/>
        <w:jc w:val="both"/>
        <w:rPr/>
      </w:pPr>
      <w:r>
        <w:rPr/>
        <w:t>Objetivo:</w:t>
      </w:r>
    </w:p>
    <w:p>
      <w:pPr>
        <w:pStyle w:val="Normal"/>
        <w:numPr>
          <w:ilvl w:val="1"/>
          <w:numId w:val="64"/>
        </w:numPr>
        <w:spacing w:before="0" w:after="0"/>
        <w:jc w:val="both"/>
        <w:rPr/>
      </w:pPr>
      <w:r>
        <w:rPr/>
        <w:t>acompañamiento,</w:t>
      </w:r>
    </w:p>
    <w:p>
      <w:pPr>
        <w:pStyle w:val="Normal"/>
        <w:numPr>
          <w:ilvl w:val="1"/>
          <w:numId w:val="64"/>
        </w:numPr>
        <w:spacing w:before="0" w:after="0"/>
        <w:jc w:val="both"/>
        <w:rPr/>
      </w:pPr>
      <w:r>
        <w:rPr/>
        <w:t>orientación,</w:t>
      </w:r>
    </w:p>
    <w:p>
      <w:pPr>
        <w:pStyle w:val="Normal"/>
        <w:numPr>
          <w:ilvl w:val="1"/>
          <w:numId w:val="64"/>
        </w:numPr>
        <w:spacing w:before="0" w:after="0"/>
        <w:jc w:val="both"/>
        <w:rPr/>
      </w:pPr>
      <w:r>
        <w:rPr/>
        <w:t>detección temprana de riesgo.</w:t>
      </w:r>
    </w:p>
    <w:p>
      <w:pPr>
        <w:pStyle w:val="Normal"/>
        <w:numPr>
          <w:ilvl w:val="0"/>
          <w:numId w:val="64"/>
        </w:numPr>
        <w:spacing w:before="0" w:after="0"/>
        <w:jc w:val="both"/>
        <w:rPr/>
      </w:pPr>
      <w:r>
        <w:rPr>
          <w:b/>
          <w:bCs/>
        </w:rPr>
        <w:t>No sustituye intervención profesional</w:t>
      </w:r>
      <w:r>
        <w:rPr/>
        <w:t>.</w:t>
      </w:r>
    </w:p>
    <w:p>
      <w:pPr>
        <w:pStyle w:val="Normal"/>
        <w:spacing w:before="0" w:after="0"/>
        <w:jc w:val="both"/>
        <w:rPr/>
      </w:pPr>
      <w:r>
        <w:rPr/>
        <w:t>Si la IA detecta indicadores de riesgo (ver Apartado A):</w:t>
      </w:r>
    </w:p>
    <w:p>
      <w:pPr>
        <w:pStyle w:val="Normal"/>
        <w:numPr>
          <w:ilvl w:val="0"/>
          <w:numId w:val="65"/>
        </w:numPr>
        <w:spacing w:before="0" w:after="0"/>
        <w:jc w:val="both"/>
        <w:rPr/>
      </w:pPr>
      <w:r>
        <w:rPr/>
        <w:t>interrumpe suavemente el flujo conversacional,</w:t>
      </w:r>
    </w:p>
    <w:p>
      <w:pPr>
        <w:pStyle w:val="Normal"/>
        <w:numPr>
          <w:ilvl w:val="0"/>
          <w:numId w:val="65"/>
        </w:numPr>
        <w:spacing w:before="0" w:after="0"/>
        <w:jc w:val="both"/>
        <w:rPr/>
      </w:pPr>
      <w:r>
        <w:rPr/>
        <w:t>propone derivación a:</w:t>
      </w:r>
    </w:p>
    <w:p>
      <w:pPr>
        <w:pStyle w:val="Normal"/>
        <w:numPr>
          <w:ilvl w:val="1"/>
          <w:numId w:val="65"/>
        </w:numPr>
        <w:spacing w:before="0" w:after="0"/>
        <w:jc w:val="both"/>
        <w:rPr/>
      </w:pPr>
      <w:r>
        <w:rPr/>
        <w:t>llamada urgente, o</w:t>
      </w:r>
    </w:p>
    <w:p>
      <w:pPr>
        <w:pStyle w:val="Normal"/>
        <w:numPr>
          <w:ilvl w:val="1"/>
          <w:numId w:val="65"/>
        </w:numPr>
        <w:spacing w:before="0" w:after="0"/>
        <w:jc w:val="both"/>
        <w:rPr/>
      </w:pPr>
      <w:r>
        <w:rPr/>
        <w:t>programación de cita.</w:t>
      </w:r>
    </w:p>
    <w:p>
      <w:pPr>
        <w:pStyle w:val="Normal"/>
        <w:spacing w:before="0" w:after="0"/>
        <w:jc w:val="both"/>
        <w:rPr/>
      </w:pPr>
      <w:r>
        <w:rPr/>
      </w:r>
    </w:p>
    <w:p>
      <w:pPr>
        <w:pStyle w:val="Normal"/>
        <w:spacing w:before="0" w:after="0"/>
        <w:jc w:val="both"/>
        <w:rPr>
          <w:b/>
          <w:b/>
          <w:bCs/>
        </w:rPr>
      </w:pPr>
      <w:r>
        <w:rPr>
          <w:rFonts w:eastAsia="" w:cs="" w:ascii="Aptos Display" w:hAnsi="Aptos Display" w:asciiTheme="majorHAnsi" w:cstheme="majorBidi" w:eastAsiaTheme="majorEastAsia" w:hAnsiTheme="majorHAnsi"/>
          <w:color w:val="0F4761" w:themeColor="accent1" w:themeShade="bf"/>
          <w:sz w:val="32"/>
          <w:szCs w:val="32"/>
        </w:rPr>
        <w:t>D.3. ACTIVACIÓN DEL TRIAJE (P1–P4)</w:t>
      </w:r>
    </w:p>
    <w:p>
      <w:pPr>
        <w:pStyle w:val="Normal"/>
        <w:spacing w:before="0" w:after="0"/>
        <w:jc w:val="both"/>
        <w:rPr/>
      </w:pPr>
      <w:r>
        <w:rPr/>
        <w:t>El triaje se activa en dos escenarios:</w:t>
      </w:r>
    </w:p>
    <w:p>
      <w:pPr>
        <w:pStyle w:val="Normal"/>
        <w:numPr>
          <w:ilvl w:val="0"/>
          <w:numId w:val="66"/>
        </w:numPr>
        <w:spacing w:before="0" w:after="0"/>
        <w:jc w:val="both"/>
        <w:rPr/>
      </w:pPr>
      <w:r>
        <w:rPr/>
        <w:t>Usuario pulsa “Llamada urgente”</w:t>
      </w:r>
    </w:p>
    <w:p>
      <w:pPr>
        <w:pStyle w:val="Normal"/>
        <w:numPr>
          <w:ilvl w:val="0"/>
          <w:numId w:val="66"/>
        </w:numPr>
        <w:spacing w:before="0" w:after="0"/>
        <w:jc w:val="both"/>
        <w:rPr/>
      </w:pPr>
      <w:r>
        <w:rPr/>
        <w:t>IA conversacional detecta riesgo y deriva a triaje</w:t>
      </w:r>
    </w:p>
    <w:p>
      <w:pPr>
        <w:pStyle w:val="Normal"/>
        <w:spacing w:before="0" w:after="0"/>
        <w:jc w:val="both"/>
        <w:rPr/>
      </w:pPr>
      <w:r>
        <w:rPr/>
        <w:t>Reglas clave:</w:t>
      </w:r>
    </w:p>
    <w:p>
      <w:pPr>
        <w:pStyle w:val="Normal"/>
        <w:numPr>
          <w:ilvl w:val="0"/>
          <w:numId w:val="67"/>
        </w:numPr>
        <w:spacing w:before="0" w:after="0"/>
        <w:jc w:val="both"/>
        <w:rPr/>
      </w:pPr>
      <w:r>
        <w:rPr/>
        <w:t>El triaje siempre se completa (P1 a P4).</w:t>
      </w:r>
    </w:p>
    <w:p>
      <w:pPr>
        <w:pStyle w:val="Normal"/>
        <w:numPr>
          <w:ilvl w:val="0"/>
          <w:numId w:val="67"/>
        </w:numPr>
        <w:spacing w:before="0" w:after="0"/>
        <w:jc w:val="both"/>
        <w:rPr/>
      </w:pPr>
      <w:r>
        <w:rPr/>
        <w:t>No se interrumpe aunque se detecte alta gravedad.</w:t>
      </w:r>
    </w:p>
    <w:p>
      <w:pPr>
        <w:pStyle w:val="Normal"/>
        <w:numPr>
          <w:ilvl w:val="0"/>
          <w:numId w:val="67"/>
        </w:numPr>
        <w:spacing w:before="0" w:after="0"/>
        <w:jc w:val="both"/>
        <w:rPr/>
      </w:pPr>
      <w:r>
        <w:rPr/>
        <w:t>La información recogida:</w:t>
      </w:r>
    </w:p>
    <w:p>
      <w:pPr>
        <w:pStyle w:val="Normal"/>
        <w:numPr>
          <w:ilvl w:val="1"/>
          <w:numId w:val="67"/>
        </w:numPr>
        <w:spacing w:before="0" w:after="0"/>
        <w:jc w:val="both"/>
        <w:rPr/>
      </w:pPr>
      <w:r>
        <w:rPr/>
        <w:t>ordena la cola,</w:t>
      </w:r>
    </w:p>
    <w:p>
      <w:pPr>
        <w:pStyle w:val="Normal"/>
        <w:numPr>
          <w:ilvl w:val="1"/>
          <w:numId w:val="67"/>
        </w:numPr>
        <w:spacing w:before="0" w:after="0"/>
        <w:jc w:val="both"/>
        <w:rPr/>
      </w:pPr>
      <w:r>
        <w:rPr/>
        <w:t>prepara al profesional.</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D.4. PROCESAMIENTO DEL TRIAJE</w:t>
      </w:r>
    </w:p>
    <w:p>
      <w:pPr>
        <w:pStyle w:val="Normal"/>
        <w:spacing w:before="0" w:after="0"/>
        <w:jc w:val="both"/>
        <w:rPr/>
      </w:pPr>
      <w:r>
        <w:rPr/>
        <w:t>Tras completar P1–P4:</w:t>
      </w:r>
    </w:p>
    <w:p>
      <w:pPr>
        <w:pStyle w:val="Normal"/>
        <w:numPr>
          <w:ilvl w:val="0"/>
          <w:numId w:val="68"/>
        </w:numPr>
        <w:spacing w:before="0" w:after="0"/>
        <w:jc w:val="both"/>
        <w:rPr/>
      </w:pPr>
      <w:r>
        <w:rPr/>
        <w:t>La IA asigna puntuaciones a cada respuesta.</w:t>
      </w:r>
    </w:p>
    <w:p>
      <w:pPr>
        <w:pStyle w:val="Normal"/>
        <w:numPr>
          <w:ilvl w:val="0"/>
          <w:numId w:val="68"/>
        </w:numPr>
        <w:spacing w:before="0" w:after="0"/>
        <w:jc w:val="both"/>
        <w:rPr/>
      </w:pPr>
      <w:r>
        <w:rPr/>
        <w:t>Calcula TOTAL_SCORE.</w:t>
      </w:r>
    </w:p>
    <w:p>
      <w:pPr>
        <w:pStyle w:val="Normal"/>
        <w:numPr>
          <w:ilvl w:val="0"/>
          <w:numId w:val="68"/>
        </w:numPr>
        <w:spacing w:before="0" w:after="0"/>
        <w:jc w:val="both"/>
        <w:rPr/>
      </w:pPr>
      <w:r>
        <w:rPr/>
        <w:t>Clasifica nivel de urgencia:</w:t>
      </w:r>
    </w:p>
    <w:p>
      <w:pPr>
        <w:pStyle w:val="Normal"/>
        <w:numPr>
          <w:ilvl w:val="1"/>
          <w:numId w:val="68"/>
        </w:numPr>
        <w:spacing w:before="0" w:after="0"/>
        <w:jc w:val="both"/>
        <w:rPr/>
      </w:pPr>
      <w:r>
        <w:rPr/>
        <w:t>P1 Crítica</w:t>
      </w:r>
    </w:p>
    <w:p>
      <w:pPr>
        <w:pStyle w:val="Normal"/>
        <w:numPr>
          <w:ilvl w:val="1"/>
          <w:numId w:val="68"/>
        </w:numPr>
        <w:spacing w:before="0" w:after="0"/>
        <w:jc w:val="both"/>
        <w:rPr/>
      </w:pPr>
      <w:r>
        <w:rPr/>
        <w:t>P2 Urgente</w:t>
      </w:r>
    </w:p>
    <w:p>
      <w:pPr>
        <w:pStyle w:val="Normal"/>
        <w:numPr>
          <w:ilvl w:val="1"/>
          <w:numId w:val="68"/>
        </w:numPr>
        <w:spacing w:before="0" w:after="0"/>
        <w:jc w:val="both"/>
        <w:rPr/>
      </w:pPr>
      <w:r>
        <w:rPr/>
        <w:t>P3 Media</w:t>
      </w:r>
    </w:p>
    <w:p>
      <w:pPr>
        <w:pStyle w:val="Normal"/>
        <w:numPr>
          <w:ilvl w:val="1"/>
          <w:numId w:val="68"/>
        </w:numPr>
        <w:spacing w:before="0" w:after="0"/>
        <w:jc w:val="both"/>
        <w:rPr/>
      </w:pPr>
      <w:r>
        <w:rPr/>
        <w:t>P4 Baja</w:t>
      </w:r>
    </w:p>
    <w:p>
      <w:pPr>
        <w:pStyle w:val="Normal"/>
        <w:numPr>
          <w:ilvl w:val="0"/>
          <w:numId w:val="68"/>
        </w:numPr>
        <w:spacing w:before="0" w:after="0"/>
        <w:jc w:val="both"/>
        <w:rPr/>
      </w:pPr>
      <w:r>
        <w:rPr/>
        <w:t>Aplica lógica de priorización (ver Apartado B).</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D.5. DECISIÓN DE DERIVACIÓN ASISTENCIAL</w:t>
      </w:r>
    </w:p>
    <w:p>
      <w:pPr>
        <w:pStyle w:val="Normal"/>
        <w:spacing w:before="0" w:after="0"/>
        <w:jc w:val="both"/>
        <w:rPr>
          <w:b/>
          <w:b/>
          <w:bCs/>
        </w:rPr>
      </w:pPr>
      <w:r>
        <w:rPr>
          <w:b/>
          <w:bCs/>
        </w:rPr>
        <w:t>D.5.1. Llamada urgente (vía principal)</w:t>
      </w:r>
    </w:p>
    <w:p>
      <w:pPr>
        <w:pStyle w:val="Normal"/>
        <w:spacing w:before="0" w:after="0"/>
        <w:jc w:val="both"/>
        <w:rPr/>
      </w:pPr>
      <w:r>
        <w:rPr/>
        <w:t>Se activa cuando:</w:t>
      </w:r>
    </w:p>
    <w:p>
      <w:pPr>
        <w:pStyle w:val="Normal"/>
        <w:numPr>
          <w:ilvl w:val="0"/>
          <w:numId w:val="69"/>
        </w:numPr>
        <w:spacing w:before="0" w:after="0"/>
        <w:jc w:val="both"/>
        <w:rPr/>
      </w:pPr>
      <w:r>
        <w:rPr/>
        <w:t>el usuario la solicita, o</w:t>
      </w:r>
    </w:p>
    <w:p>
      <w:pPr>
        <w:pStyle w:val="Normal"/>
        <w:numPr>
          <w:ilvl w:val="0"/>
          <w:numId w:val="69"/>
        </w:numPr>
        <w:spacing w:before="0" w:after="0"/>
        <w:jc w:val="both"/>
        <w:rPr>
          <w:lang w:val="pt-PT"/>
        </w:rPr>
      </w:pPr>
      <w:r>
        <w:rPr>
          <w:lang w:val="pt-PT"/>
        </w:rPr>
        <w:t>la IA detecta urgencia clínica.</w:t>
      </w:r>
    </w:p>
    <w:p>
      <w:pPr>
        <w:pStyle w:val="Normal"/>
        <w:spacing w:before="0" w:after="0"/>
        <w:jc w:val="both"/>
        <w:rPr/>
      </w:pPr>
      <w:r>
        <w:rPr/>
        <w:t>Proceso:</w:t>
      </w:r>
    </w:p>
    <w:p>
      <w:pPr>
        <w:pStyle w:val="Normal"/>
        <w:numPr>
          <w:ilvl w:val="0"/>
          <w:numId w:val="70"/>
        </w:numPr>
        <w:spacing w:before="0" w:after="0"/>
        <w:jc w:val="both"/>
        <w:rPr/>
      </w:pPr>
      <w:r>
        <w:rPr/>
        <w:t>Se informa del coste y duración.</w:t>
      </w:r>
    </w:p>
    <w:p>
      <w:pPr>
        <w:pStyle w:val="Normal"/>
        <w:numPr>
          <w:ilvl w:val="0"/>
          <w:numId w:val="70"/>
        </w:numPr>
        <w:spacing w:before="0" w:after="0"/>
        <w:jc w:val="both"/>
        <w:rPr/>
      </w:pPr>
      <w:r>
        <w:rPr/>
        <w:t>Se verifica método de pago.</w:t>
      </w:r>
    </w:p>
    <w:p>
      <w:pPr>
        <w:pStyle w:val="Normal"/>
        <w:numPr>
          <w:ilvl w:val="0"/>
          <w:numId w:val="70"/>
        </w:numPr>
        <w:spacing w:before="0" w:after="0"/>
        <w:jc w:val="both"/>
        <w:rPr/>
      </w:pPr>
      <w:r>
        <w:rPr/>
        <w:t>Se coloca la llamada en cola priorizada.</w:t>
      </w:r>
    </w:p>
    <w:p>
      <w:pPr>
        <w:pStyle w:val="Normal"/>
        <w:numPr>
          <w:ilvl w:val="0"/>
          <w:numId w:val="70"/>
        </w:numPr>
        <w:spacing w:before="0" w:after="0"/>
        <w:jc w:val="both"/>
        <w:rPr/>
      </w:pPr>
      <w:r>
        <w:rPr/>
        <w:t>Se envía resumen clínico al profesional.</w:t>
      </w:r>
    </w:p>
    <w:p>
      <w:pPr>
        <w:pStyle w:val="Normal"/>
        <w:numPr>
          <w:ilvl w:val="0"/>
          <w:numId w:val="70"/>
        </w:numPr>
        <w:spacing w:before="0" w:after="0"/>
        <w:jc w:val="both"/>
        <w:rPr/>
      </w:pPr>
      <w:r>
        <w:rPr/>
        <w:t>Se inicia llamada cuando hay disponibilidad.</w:t>
      </w:r>
    </w:p>
    <w:p>
      <w:pPr>
        <w:pStyle w:val="Normal"/>
        <w:spacing w:before="0" w:after="0"/>
        <w:jc w:val="both"/>
        <w:rPr/>
      </w:pPr>
      <w:r>
        <w:rPr/>
      </w:r>
    </w:p>
    <w:p>
      <w:pPr>
        <w:pStyle w:val="Normal"/>
        <w:spacing w:before="0" w:after="0"/>
        <w:jc w:val="both"/>
        <w:rPr>
          <w:b/>
          <w:b/>
          <w:bCs/>
        </w:rPr>
      </w:pPr>
      <w:r>
        <w:rPr>
          <w:b/>
          <w:bCs/>
        </w:rPr>
        <w:t>D.5.2. Programación de cita</w:t>
      </w:r>
    </w:p>
    <w:p>
      <w:pPr>
        <w:pStyle w:val="Normal"/>
        <w:spacing w:before="0" w:after="0"/>
        <w:jc w:val="both"/>
        <w:rPr/>
      </w:pPr>
      <w:r>
        <w:rPr/>
        <w:t>Se ofrece cuando:</w:t>
      </w:r>
    </w:p>
    <w:p>
      <w:pPr>
        <w:pStyle w:val="Normal"/>
        <w:numPr>
          <w:ilvl w:val="0"/>
          <w:numId w:val="71"/>
        </w:numPr>
        <w:spacing w:before="0" w:after="0"/>
        <w:jc w:val="both"/>
        <w:rPr/>
      </w:pPr>
      <w:r>
        <w:rPr/>
        <w:t>el nivel de urgencia no es crítico,</w:t>
      </w:r>
    </w:p>
    <w:p>
      <w:pPr>
        <w:pStyle w:val="Normal"/>
        <w:numPr>
          <w:ilvl w:val="0"/>
          <w:numId w:val="71"/>
        </w:numPr>
        <w:spacing w:before="0" w:after="0"/>
        <w:jc w:val="both"/>
        <w:rPr/>
      </w:pPr>
      <w:r>
        <w:rPr/>
        <w:t>el usuario expresa que necesita más tiempo,</w:t>
      </w:r>
    </w:p>
    <w:p>
      <w:pPr>
        <w:pStyle w:val="Normal"/>
        <w:numPr>
          <w:ilvl w:val="0"/>
          <w:numId w:val="71"/>
        </w:numPr>
        <w:spacing w:before="0" w:after="0"/>
        <w:jc w:val="both"/>
        <w:rPr/>
      </w:pPr>
      <w:r>
        <w:rPr/>
        <w:t>o la IA lo recomienda por perfil clínico.</w:t>
      </w:r>
    </w:p>
    <w:p>
      <w:pPr>
        <w:pStyle w:val="Normal"/>
        <w:spacing w:before="0" w:after="0"/>
        <w:jc w:val="both"/>
        <w:rPr/>
      </w:pPr>
      <w:r>
        <w:rPr/>
        <w:t>Proceso:</w:t>
      </w:r>
    </w:p>
    <w:p>
      <w:pPr>
        <w:pStyle w:val="Normal"/>
        <w:numPr>
          <w:ilvl w:val="0"/>
          <w:numId w:val="72"/>
        </w:numPr>
        <w:spacing w:before="0" w:after="0"/>
        <w:jc w:val="both"/>
        <w:rPr/>
      </w:pPr>
      <w:r>
        <w:rPr/>
        <w:t>Selección de fecha y hora.</w:t>
      </w:r>
    </w:p>
    <w:p>
      <w:pPr>
        <w:pStyle w:val="Normal"/>
        <w:numPr>
          <w:ilvl w:val="0"/>
          <w:numId w:val="72"/>
        </w:numPr>
        <w:spacing w:before="0" w:after="0"/>
        <w:jc w:val="both"/>
        <w:rPr/>
      </w:pPr>
      <w:r>
        <w:rPr/>
        <w:t>Pago previo.</w:t>
      </w:r>
    </w:p>
    <w:p>
      <w:pPr>
        <w:pStyle w:val="Normal"/>
        <w:numPr>
          <w:ilvl w:val="0"/>
          <w:numId w:val="72"/>
        </w:numPr>
        <w:spacing w:before="0" w:after="0"/>
        <w:jc w:val="both"/>
        <w:rPr/>
      </w:pPr>
      <w:r>
        <w:rPr/>
        <w:t>Confirmación + recordatorios automáticos.</w:t>
      </w:r>
    </w:p>
    <w:p>
      <w:pPr>
        <w:pStyle w:val="Normal"/>
        <w:spacing w:before="0" w:after="0"/>
        <w:jc w:val="both"/>
        <w:rPr/>
      </w:pPr>
      <w:r>
        <w:rPr/>
      </w:r>
    </w:p>
    <w:p>
      <w:pPr>
        <w:pStyle w:val="Normal"/>
        <w:spacing w:before="0" w:after="0"/>
        <w:jc w:val="both"/>
        <w:rPr>
          <w:b/>
          <w:b/>
          <w:bCs/>
        </w:rPr>
      </w:pPr>
      <w:r>
        <w:rPr>
          <w:b/>
          <w:bCs/>
        </w:rPr>
        <w:t>D.5.3. Autorregulación guiada</w:t>
      </w:r>
    </w:p>
    <w:p>
      <w:pPr>
        <w:pStyle w:val="Normal"/>
        <w:spacing w:before="0" w:after="0"/>
        <w:jc w:val="both"/>
        <w:rPr/>
      </w:pPr>
      <w:r>
        <w:rPr/>
        <w:t>Se recomienda cuando:</w:t>
      </w:r>
    </w:p>
    <w:p>
      <w:pPr>
        <w:pStyle w:val="Normal"/>
        <w:numPr>
          <w:ilvl w:val="0"/>
          <w:numId w:val="73"/>
        </w:numPr>
        <w:spacing w:before="0" w:after="0"/>
        <w:jc w:val="both"/>
        <w:rPr/>
      </w:pPr>
      <w:r>
        <w:rPr/>
        <w:t>urgencia baja o media,</w:t>
      </w:r>
    </w:p>
    <w:p>
      <w:pPr>
        <w:pStyle w:val="Normal"/>
        <w:numPr>
          <w:ilvl w:val="0"/>
          <w:numId w:val="73"/>
        </w:numPr>
        <w:spacing w:before="0" w:after="0"/>
        <w:jc w:val="both"/>
        <w:rPr/>
      </w:pPr>
      <w:r>
        <w:rPr/>
        <w:t>como apoyo mientras espera atención,</w:t>
      </w:r>
    </w:p>
    <w:p>
      <w:pPr>
        <w:pStyle w:val="Normal"/>
        <w:numPr>
          <w:ilvl w:val="0"/>
          <w:numId w:val="73"/>
        </w:numPr>
        <w:spacing w:before="0" w:after="0"/>
        <w:jc w:val="both"/>
        <w:rPr/>
      </w:pPr>
      <w:r>
        <w:rPr/>
        <w:t>o como recurso preventivo.</w:t>
      </w:r>
    </w:p>
    <w:p>
      <w:pPr>
        <w:pStyle w:val="Normal"/>
        <w:spacing w:before="0" w:after="0"/>
        <w:jc w:val="both"/>
        <w:rPr/>
      </w:pPr>
      <w:r>
        <w:rPr/>
        <w:t>Incluye:</w:t>
      </w:r>
    </w:p>
    <w:p>
      <w:pPr>
        <w:pStyle w:val="Normal"/>
        <w:numPr>
          <w:ilvl w:val="0"/>
          <w:numId w:val="74"/>
        </w:numPr>
        <w:spacing w:before="0" w:after="0"/>
        <w:jc w:val="both"/>
        <w:rPr/>
      </w:pPr>
      <w:r>
        <w:rPr/>
        <w:t>ejercicios interactivos,</w:t>
      </w:r>
    </w:p>
    <w:p>
      <w:pPr>
        <w:pStyle w:val="Normal"/>
        <w:numPr>
          <w:ilvl w:val="0"/>
          <w:numId w:val="74"/>
        </w:numPr>
        <w:spacing w:before="0" w:after="0"/>
        <w:jc w:val="both"/>
        <w:rPr/>
      </w:pPr>
      <w:r>
        <w:rPr/>
        <w:t>contenidos gratuitos y premium,</w:t>
      </w:r>
    </w:p>
    <w:p>
      <w:pPr>
        <w:pStyle w:val="Normal"/>
        <w:numPr>
          <w:ilvl w:val="0"/>
          <w:numId w:val="74"/>
        </w:numPr>
        <w:spacing w:before="0" w:after="0"/>
        <w:jc w:val="both"/>
        <w:rPr/>
      </w:pPr>
      <w:r>
        <w:rPr/>
        <w:t>posible oferta de suscripción.</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D.6. INTEGRACIÓN DE PAGOS EN EL FLUJO</w:t>
      </w:r>
    </w:p>
    <w:p>
      <w:pPr>
        <w:pStyle w:val="Normal"/>
        <w:spacing w:before="0" w:after="0"/>
        <w:jc w:val="both"/>
        <w:rPr/>
      </w:pPr>
      <w:r>
        <w:rPr/>
        <w:t>Los pagos se integran sin interrumpir el acompañamiento:</w:t>
      </w:r>
    </w:p>
    <w:p>
      <w:pPr>
        <w:pStyle w:val="Normal"/>
        <w:numPr>
          <w:ilvl w:val="0"/>
          <w:numId w:val="75"/>
        </w:numPr>
        <w:spacing w:before="0" w:after="0"/>
        <w:jc w:val="both"/>
        <w:rPr/>
      </w:pPr>
      <w:r>
        <w:rPr>
          <w:b/>
          <w:bCs/>
        </w:rPr>
        <w:t>Llamada urgente</w:t>
      </w:r>
      <w:r>
        <w:rPr/>
        <w:t>:</w:t>
      </w:r>
    </w:p>
    <w:p>
      <w:pPr>
        <w:pStyle w:val="Normal"/>
        <w:numPr>
          <w:ilvl w:val="1"/>
          <w:numId w:val="75"/>
        </w:numPr>
        <w:spacing w:before="0" w:after="0"/>
        <w:jc w:val="both"/>
        <w:rPr/>
      </w:pPr>
      <w:r>
        <w:rPr/>
        <w:t>información previa clara,</w:t>
      </w:r>
    </w:p>
    <w:p>
      <w:pPr>
        <w:pStyle w:val="Normal"/>
        <w:numPr>
          <w:ilvl w:val="1"/>
          <w:numId w:val="75"/>
        </w:numPr>
        <w:spacing w:before="0" w:after="0"/>
        <w:jc w:val="both"/>
        <w:rPr/>
      </w:pPr>
      <w:r>
        <w:rPr/>
        <w:t>cobro post-llamada.</w:t>
      </w:r>
    </w:p>
    <w:p>
      <w:pPr>
        <w:pStyle w:val="Normal"/>
        <w:numPr>
          <w:ilvl w:val="0"/>
          <w:numId w:val="75"/>
        </w:numPr>
        <w:spacing w:before="0" w:after="0"/>
        <w:jc w:val="both"/>
        <w:rPr/>
      </w:pPr>
      <w:r>
        <w:rPr>
          <w:b/>
          <w:bCs/>
        </w:rPr>
        <w:t>Cita programada</w:t>
      </w:r>
      <w:r>
        <w:rPr/>
        <w:t>:</w:t>
      </w:r>
    </w:p>
    <w:p>
      <w:pPr>
        <w:pStyle w:val="Normal"/>
        <w:numPr>
          <w:ilvl w:val="1"/>
          <w:numId w:val="75"/>
        </w:numPr>
        <w:spacing w:before="0" w:after="0"/>
        <w:jc w:val="both"/>
        <w:rPr/>
      </w:pPr>
      <w:r>
        <w:rPr/>
        <w:t>pago previo obligatorio.</w:t>
      </w:r>
    </w:p>
    <w:p>
      <w:pPr>
        <w:pStyle w:val="Normal"/>
        <w:numPr>
          <w:ilvl w:val="0"/>
          <w:numId w:val="75"/>
        </w:numPr>
        <w:spacing w:before="0" w:after="0"/>
        <w:jc w:val="both"/>
        <w:rPr/>
      </w:pPr>
      <w:r>
        <w:rPr>
          <w:b/>
          <w:bCs/>
        </w:rPr>
        <w:t>Suscripción</w:t>
      </w:r>
      <w:r>
        <w:rPr/>
        <w:t>:</w:t>
      </w:r>
    </w:p>
    <w:p>
      <w:pPr>
        <w:pStyle w:val="Normal"/>
        <w:numPr>
          <w:ilvl w:val="1"/>
          <w:numId w:val="75"/>
        </w:numPr>
        <w:spacing w:before="0" w:after="0"/>
        <w:jc w:val="both"/>
        <w:rPr/>
      </w:pPr>
      <w:r>
        <w:rPr/>
        <w:t>se ofrece de forma contextual, no invasiva.</w:t>
      </w:r>
    </w:p>
    <w:p>
      <w:pPr>
        <w:pStyle w:val="Normal"/>
        <w:spacing w:before="0" w:after="0"/>
        <w:jc w:val="both"/>
        <w:rPr/>
      </w:pPr>
      <w:r>
        <w:rPr/>
        <w:t>Todos los pagos generan:</w:t>
      </w:r>
    </w:p>
    <w:p>
      <w:pPr>
        <w:pStyle w:val="Normal"/>
        <w:numPr>
          <w:ilvl w:val="0"/>
          <w:numId w:val="76"/>
        </w:numPr>
        <w:spacing w:before="0" w:after="0"/>
        <w:jc w:val="both"/>
        <w:rPr/>
      </w:pPr>
      <w:r>
        <w:rPr/>
        <w:t>confirmación en app,</w:t>
      </w:r>
    </w:p>
    <w:p>
      <w:pPr>
        <w:pStyle w:val="Normal"/>
        <w:numPr>
          <w:ilvl w:val="0"/>
          <w:numId w:val="76"/>
        </w:numPr>
        <w:spacing w:before="0" w:after="0"/>
        <w:jc w:val="both"/>
        <w:rPr/>
      </w:pPr>
      <w:r>
        <w:rPr/>
        <w:t>correo con datos de facturación.</w:t>
      </w:r>
    </w:p>
    <w:p>
      <w:pPr>
        <w:pStyle w:val="Normal"/>
        <w:spacing w:before="0" w:after="0"/>
        <w:jc w:val="both"/>
        <w:rPr/>
      </w:pPr>
      <w:r>
        <w:rPr/>
      </w:r>
    </w:p>
    <w:p>
      <w:pPr>
        <w:pStyle w:val="Normal"/>
        <w:spacing w:before="0" w:after="0"/>
        <w:jc w:val="both"/>
        <w:rPr>
          <w:b/>
          <w:b/>
          <w:bCs/>
        </w:rPr>
      </w:pPr>
      <w:r>
        <w:rPr>
          <w:rFonts w:eastAsia="" w:cs="" w:ascii="Aptos Display" w:hAnsi="Aptos Display" w:asciiTheme="majorHAnsi" w:cstheme="majorBidi" w:eastAsiaTheme="majorEastAsia" w:hAnsiTheme="majorHAnsi"/>
          <w:color w:val="0F4761" w:themeColor="accent1" w:themeShade="bf"/>
          <w:sz w:val="32"/>
          <w:szCs w:val="32"/>
        </w:rPr>
        <w:t>D.7. COMUNICACIÓN CON EL PROFESIONAL</w:t>
      </w:r>
    </w:p>
    <w:p>
      <w:pPr>
        <w:pStyle w:val="Normal"/>
        <w:spacing w:before="0" w:after="0"/>
        <w:jc w:val="both"/>
        <w:rPr/>
      </w:pPr>
      <w:r>
        <w:rPr/>
        <w:t>Antes de la intervención, el profesional recibe:</w:t>
      </w:r>
    </w:p>
    <w:p>
      <w:pPr>
        <w:pStyle w:val="Normal"/>
        <w:spacing w:before="0" w:after="0"/>
        <w:jc w:val="both"/>
        <w:rPr>
          <w:lang w:val="pt-PT"/>
        </w:rPr>
      </w:pPr>
      <w:r>
        <w:rPr>
          <w:lang w:val="pt-PT"/>
        </w:rPr>
        <w:t>- Nivel de urgencia (N1–N4)</w:t>
      </w:r>
    </w:p>
    <w:p>
      <w:pPr>
        <w:pStyle w:val="Normal"/>
        <w:spacing w:before="0" w:after="0"/>
        <w:jc w:val="both"/>
        <w:rPr/>
      </w:pPr>
      <w:r>
        <w:rPr/>
        <w:t>- TOTAL_SCORE</w:t>
      </w:r>
    </w:p>
    <w:p>
      <w:pPr>
        <w:pStyle w:val="Normal"/>
        <w:spacing w:before="0" w:after="0"/>
        <w:jc w:val="both"/>
        <w:rPr/>
      </w:pPr>
      <w:r>
        <w:rPr/>
        <w:t>- Respuestas P1–P4</w:t>
      </w:r>
    </w:p>
    <w:p>
      <w:pPr>
        <w:pStyle w:val="Normal"/>
        <w:spacing w:before="0" w:after="0"/>
        <w:jc w:val="both"/>
        <w:rPr/>
      </w:pPr>
      <w:r>
        <w:rPr/>
        <w:t>- Indicadores de riesgo detectados</w:t>
      </w:r>
    </w:p>
    <w:p>
      <w:pPr>
        <w:pStyle w:val="Normal"/>
        <w:spacing w:before="0" w:after="0"/>
        <w:jc w:val="both"/>
        <w:rPr/>
      </w:pPr>
      <w:r>
        <w:rPr/>
        <w:t>- Observaciones relevantes de IA/chat</w:t>
      </w:r>
    </w:p>
    <w:p>
      <w:pPr>
        <w:pStyle w:val="Normal"/>
        <w:spacing w:before="0" w:after="0"/>
        <w:jc w:val="both"/>
        <w:rPr/>
      </w:pPr>
      <w:r>
        <w:rPr/>
        <w:t>Esto reduce tiempo de evaluación inicial y mejora la calidad asistencial.</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D.8. CIERRE DEL FLUJO</w:t>
      </w:r>
    </w:p>
    <w:p>
      <w:pPr>
        <w:pStyle w:val="Normal"/>
        <w:spacing w:before="0" w:after="0"/>
        <w:jc w:val="both"/>
        <w:rPr/>
      </w:pPr>
      <w:r>
        <w:rPr/>
        <w:t>Tras cualquier intervención:</w:t>
      </w:r>
    </w:p>
    <w:p>
      <w:pPr>
        <w:pStyle w:val="Normal"/>
        <w:numPr>
          <w:ilvl w:val="0"/>
          <w:numId w:val="77"/>
        </w:numPr>
        <w:spacing w:before="0" w:after="0"/>
        <w:jc w:val="both"/>
        <w:rPr/>
      </w:pPr>
      <w:r>
        <w:rPr/>
        <w:t>se ofrece feedback,</w:t>
      </w:r>
    </w:p>
    <w:p>
      <w:pPr>
        <w:pStyle w:val="Normal"/>
        <w:numPr>
          <w:ilvl w:val="0"/>
          <w:numId w:val="77"/>
        </w:numPr>
        <w:spacing w:before="0" w:after="0"/>
        <w:jc w:val="both"/>
        <w:rPr/>
      </w:pPr>
      <w:r>
        <w:rPr/>
        <w:t>se facilita acceso a recursos,</w:t>
      </w:r>
    </w:p>
    <w:p>
      <w:pPr>
        <w:pStyle w:val="Normal"/>
        <w:numPr>
          <w:ilvl w:val="0"/>
          <w:numId w:val="77"/>
        </w:numPr>
        <w:spacing w:before="0" w:after="0"/>
        <w:jc w:val="both"/>
        <w:rPr/>
      </w:pPr>
      <w:r>
        <w:rPr/>
        <w:t>se mantiene continuidad asistencial.</w:t>
      </w:r>
    </w:p>
    <w:p>
      <w:pPr>
        <w:pStyle w:val="Normal"/>
        <w:spacing w:before="0" w:after="0"/>
        <w:jc w:val="both"/>
        <w:rPr/>
      </w:pPr>
      <w:r>
        <w:rPr/>
        <w:t>El usuario puede volver al menú principal en cualquier momento.</w:t>
      </w:r>
    </w:p>
    <w:p>
      <w:pPr>
        <w:pStyle w:val="Normal"/>
        <w:spacing w:before="0" w:after="0"/>
        <w:jc w:val="both"/>
        <w:rPr/>
      </w:pPr>
      <w:r>
        <w:rPr/>
      </w:r>
    </w:p>
    <w:p>
      <w:pPr>
        <w:pStyle w:val="Normal"/>
        <w:spacing w:before="0" w:after="0"/>
        <w:jc w:val="both"/>
        <w:rPr>
          <w:b/>
          <w:b/>
          <w:bCs/>
          <w:lang w:val="pt-PT"/>
        </w:rPr>
      </w:pPr>
      <w:r>
        <w:rPr>
          <w:rFonts w:eastAsia="" w:cs="" w:ascii="Aptos Display" w:hAnsi="Aptos Display" w:asciiTheme="majorHAnsi" w:cstheme="majorBidi" w:eastAsiaTheme="majorEastAsia" w:hAnsiTheme="majorHAnsi"/>
          <w:color w:val="0F4761" w:themeColor="accent1" w:themeShade="bf"/>
          <w:sz w:val="32"/>
          <w:szCs w:val="32"/>
        </w:rPr>
        <w:t>D.9. RESUMEN LÓGICO PARA IA</w:t>
      </w:r>
    </w:p>
    <w:p>
      <w:pPr>
        <w:pStyle w:val="Normal"/>
        <w:spacing w:before="0" w:after="0"/>
        <w:jc w:val="both"/>
        <w:rPr>
          <w:lang w:val="pt-PT"/>
        </w:rPr>
      </w:pPr>
      <w:r>
        <w:rPr>
          <w:lang w:val="pt-PT"/>
        </w:rPr>
        <w:t>User_Action →</w:t>
      </w:r>
    </w:p>
    <w:p>
      <w:pPr>
        <w:pStyle w:val="Normal"/>
        <w:spacing w:before="0" w:after="0"/>
        <w:jc w:val="both"/>
        <w:rPr>
          <w:lang w:val="en-US"/>
        </w:rPr>
      </w:pPr>
      <w:r>
        <w:rPr>
          <w:lang w:val="pt-PT"/>
        </w:rPr>
        <w:t xml:space="preserve">  </w:t>
      </w:r>
      <w:r>
        <w:rPr>
          <w:lang w:val="en-US"/>
        </w:rPr>
        <w:t>Route →</w:t>
      </w:r>
    </w:p>
    <w:p>
      <w:pPr>
        <w:pStyle w:val="Normal"/>
        <w:spacing w:before="0" w:after="0"/>
        <w:jc w:val="both"/>
        <w:rPr>
          <w:lang w:val="en-US"/>
        </w:rPr>
      </w:pPr>
      <w:r>
        <w:rPr>
          <w:lang w:val="en-US"/>
        </w:rPr>
        <w:t xml:space="preserve">    </w:t>
      </w:r>
      <w:r>
        <w:rPr>
          <w:lang w:val="en-US"/>
        </w:rPr>
        <w:t>(Triaje if needed) →</w:t>
      </w:r>
    </w:p>
    <w:p>
      <w:pPr>
        <w:pStyle w:val="Normal"/>
        <w:spacing w:before="0" w:after="0"/>
        <w:jc w:val="both"/>
        <w:rPr>
          <w:lang w:val="en-US"/>
        </w:rPr>
      </w:pPr>
      <w:r>
        <w:rPr>
          <w:lang w:val="en-US"/>
        </w:rPr>
        <w:t xml:space="preserve">      </w:t>
      </w:r>
      <w:r>
        <w:rPr>
          <w:lang w:val="en-US"/>
        </w:rPr>
        <w:t>Score →</w:t>
      </w:r>
    </w:p>
    <w:p>
      <w:pPr>
        <w:pStyle w:val="Normal"/>
        <w:spacing w:before="0" w:after="0"/>
        <w:jc w:val="both"/>
        <w:rPr>
          <w:lang w:val="en-US"/>
        </w:rPr>
      </w:pPr>
      <w:r>
        <w:rPr>
          <w:lang w:val="en-US"/>
        </w:rPr>
        <w:t xml:space="preserve">        </w:t>
      </w:r>
      <w:r>
        <w:rPr>
          <w:lang w:val="en-US"/>
        </w:rPr>
        <w:t>Priority →</w:t>
      </w:r>
    </w:p>
    <w:p>
      <w:pPr>
        <w:pStyle w:val="Normal"/>
        <w:spacing w:before="0" w:after="0"/>
        <w:jc w:val="both"/>
        <w:rPr>
          <w:lang w:val="en-US"/>
        </w:rPr>
      </w:pPr>
      <w:r>
        <w:rPr>
          <w:lang w:val="en-US"/>
        </w:rPr>
        <w:t xml:space="preserve">          </w:t>
      </w:r>
      <w:r>
        <w:rPr>
          <w:lang w:val="en-US"/>
        </w:rPr>
        <w:t>Derivation →</w:t>
      </w:r>
    </w:p>
    <w:p>
      <w:pPr>
        <w:pStyle w:val="Normal"/>
        <w:spacing w:before="0" w:after="0"/>
        <w:jc w:val="both"/>
        <w:rPr>
          <w:lang w:val="en-US"/>
        </w:rPr>
      </w:pPr>
      <w:r>
        <w:rPr>
          <w:lang w:val="en-US"/>
        </w:rPr>
        <w:t xml:space="preserve">            </w:t>
      </w:r>
      <w:r>
        <w:rPr>
          <w:lang w:val="en-US"/>
        </w:rPr>
        <w:t>Payment →</w:t>
      </w:r>
    </w:p>
    <w:p>
      <w:pPr>
        <w:pStyle w:val="Normal"/>
        <w:spacing w:before="0" w:after="0"/>
        <w:jc w:val="both"/>
        <w:rPr>
          <w:lang w:val="en-US"/>
        </w:rPr>
      </w:pPr>
      <w:r>
        <w:rPr>
          <w:lang w:val="en-US"/>
        </w:rPr>
        <w:t xml:space="preserve">              </w:t>
      </w:r>
      <w:r>
        <w:rPr>
          <w:lang w:val="en-US"/>
        </w:rPr>
        <w:t>Intervention →</w:t>
      </w:r>
    </w:p>
    <w:p>
      <w:pPr>
        <w:pStyle w:val="Normal"/>
        <w:spacing w:before="0" w:after="0"/>
        <w:jc w:val="both"/>
        <w:rPr>
          <w:lang w:val="en-US"/>
        </w:rPr>
      </w:pPr>
      <w:r>
        <w:rPr>
          <w:lang w:val="en-US"/>
        </w:rPr>
        <w:t xml:space="preserve">                </w:t>
      </w:r>
      <w:r>
        <w:rPr>
          <w:lang w:val="en-US"/>
        </w:rPr>
        <w:t>Feedback →</w:t>
      </w:r>
    </w:p>
    <w:p>
      <w:pPr>
        <w:pStyle w:val="Normal"/>
        <w:spacing w:before="0" w:after="0"/>
        <w:jc w:val="both"/>
        <w:rPr/>
      </w:pPr>
      <w:r>
        <w:rPr>
          <w:lang w:val="en-US"/>
        </w:rPr>
        <w:t xml:space="preserve">                  </w:t>
      </w:r>
      <w:r>
        <w:rPr/>
        <w:t>Return_to_Menu</w:t>
      </w:r>
    </w:p>
    <w:p>
      <w:pPr>
        <w:pStyle w:val="Normal"/>
        <w:spacing w:before="0" w:after="0"/>
        <w:jc w:val="both"/>
        <w:rPr/>
      </w:pPr>
      <w:r>
        <w:rPr/>
      </w:r>
    </w:p>
    <w:p>
      <w:pPr>
        <w:pStyle w:val="Normal"/>
        <w:spacing w:before="0" w:after="0"/>
        <w:jc w:val="both"/>
        <w:rPr>
          <w:rFonts w:ascii="Aptos Display" w:hAnsi="Aptos Display" w:eastAsia="" w:cs="" w:asciiTheme="majorHAnsi" w:cstheme="majorBidi" w:eastAsiaTheme="majorEastAsia" w:hAnsiTheme="majorHAnsi"/>
          <w:color w:val="0F4761" w:themeColor="accent1" w:themeShade="bf"/>
          <w:sz w:val="32"/>
          <w:szCs w:val="32"/>
        </w:rPr>
      </w:pPr>
      <w:r>
        <w:rPr>
          <w:rFonts w:eastAsia="" w:cs="" w:ascii="Aptos Display" w:hAnsi="Aptos Display" w:asciiTheme="majorHAnsi" w:cstheme="majorBidi" w:eastAsiaTheme="majorEastAsia" w:hAnsiTheme="majorHAnsi"/>
          <w:color w:val="0F4761" w:themeColor="accent1" w:themeShade="bf"/>
          <w:sz w:val="32"/>
          <w:szCs w:val="32"/>
        </w:rPr>
        <w:t>NOTA FINAL</w:t>
      </w:r>
    </w:p>
    <w:p>
      <w:pPr>
        <w:pStyle w:val="Normal"/>
        <w:spacing w:before="0" w:after="0"/>
        <w:jc w:val="both"/>
        <w:rPr/>
      </w:pPr>
      <w:r>
        <w:rPr/>
        <w:t>Este flujo permite que SAMU Universe:</w:t>
      </w:r>
    </w:p>
    <w:p>
      <w:pPr>
        <w:pStyle w:val="Normal"/>
        <w:numPr>
          <w:ilvl w:val="0"/>
          <w:numId w:val="78"/>
        </w:numPr>
        <w:spacing w:before="0" w:after="0"/>
        <w:jc w:val="both"/>
        <w:rPr/>
      </w:pPr>
      <w:r>
        <w:rPr/>
        <w:t>sea ágil en crisis,</w:t>
      </w:r>
    </w:p>
    <w:p>
      <w:pPr>
        <w:pStyle w:val="Normal"/>
        <w:numPr>
          <w:ilvl w:val="0"/>
          <w:numId w:val="78"/>
        </w:numPr>
        <w:spacing w:before="0" w:after="0"/>
        <w:jc w:val="both"/>
        <w:rPr/>
      </w:pPr>
      <w:r>
        <w:rPr/>
        <w:t>sostenible económicamente,</w:t>
      </w:r>
    </w:p>
    <w:p>
      <w:pPr>
        <w:pStyle w:val="Normal"/>
        <w:numPr>
          <w:ilvl w:val="0"/>
          <w:numId w:val="78"/>
        </w:numPr>
        <w:spacing w:before="0" w:after="0"/>
        <w:jc w:val="both"/>
        <w:rPr/>
      </w:pPr>
      <w:r>
        <w:rPr/>
        <w:t>clínicamente seguro,</w:t>
      </w:r>
    </w:p>
    <w:p>
      <w:pPr>
        <w:pStyle w:val="Normal"/>
        <w:numPr>
          <w:ilvl w:val="0"/>
          <w:numId w:val="78"/>
        </w:numPr>
        <w:spacing w:before="0" w:after="0"/>
        <w:jc w:val="both"/>
        <w:rPr/>
      </w:pPr>
      <w:r>
        <w:rPr/>
        <w:t>y humanamente coherente.</w:t>
      </w:r>
    </w:p>
    <w:p>
      <w:pPr>
        <w:pStyle w:val="Normal"/>
        <w:spacing w:before="0" w:after="0"/>
        <w:jc w:val="both"/>
        <w:rPr/>
      </w:pPr>
      <w:r>
        <w:rPr/>
      </w:r>
    </w:p>
    <w:sectPr>
      <w:headerReference w:type="default" r:id="rId3"/>
      <w:type w:val="nextPage"/>
      <w:pgSz w:w="11906" w:h="16838"/>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mc:AlternateContent>
        <mc:Choice Requires="wps">
          <w:drawing>
            <wp:anchor behindDoc="1" distT="0" distB="4445" distL="0" distR="1270" simplePos="0" locked="0" layoutInCell="0" allowOverlap="1" relativeHeight="36" wp14:anchorId="452671F7">
              <wp:simplePos x="0" y="0"/>
              <wp:positionH relativeFrom="rightMargin">
                <wp:align>right</wp:align>
              </wp:positionH>
              <wp:positionV relativeFrom="page">
                <wp:posOffset>1788795</wp:posOffset>
              </wp:positionV>
              <wp:extent cx="970915" cy="271780"/>
              <wp:effectExtent l="635" t="0" r="0" b="0"/>
              <wp:wrapNone/>
              <wp:docPr id="2" name="Rectángulo 2"/>
              <a:graphic xmlns:a="http://schemas.openxmlformats.org/drawingml/2006/main">
                <a:graphicData uri="http://schemas.microsoft.com/office/word/2010/wordprocessingShape">
                  <wps:wsp>
                    <wps:cNvSpPr/>
                    <wps:spPr>
                      <a:xfrm>
                        <a:off x="0" y="0"/>
                        <a:ext cx="970920" cy="271800"/>
                      </a:xfrm>
                      <a:prstGeom prst="rect">
                        <a:avLst/>
                      </a:prstGeom>
                      <a:solidFill>
                        <a:srgbClr val="ffffff"/>
                      </a:solidFill>
                      <a:ln w="0">
                        <a:noFill/>
                      </a:ln>
                    </wps:spPr>
                    <wps:style>
                      <a:lnRef idx="0"/>
                      <a:fillRef idx="0"/>
                      <a:effectRef idx="0"/>
                      <a:fontRef idx="minor"/>
                    </wps:style>
                    <wps:txbx>
                      <w:txbxContent>
                        <w:sdt>
                          <w:sdtPr>
                            <w:docPartObj>
                              <w:docPartGallery w:val="Page Numbers (Margins)"/>
                              <w:docPartUnique w:val="true"/>
                            </w:docPartObj>
                            <w:id w:val="1503719246"/>
                          </w:sdtPr>
                          <w:sdtContent>
                            <w:p>
                              <w:pPr>
                                <w:pStyle w:val="FrameContents"/>
                                <w:pBdr>
                                  <w:top w:val="single" w:sz="4" w:space="1" w:color="D8D8D8"/>
                                </w:pBdr>
                                <w:spacing w:before="0" w:after="160"/>
                                <w:rPr/>
                              </w:pPr>
                              <w:r>
                                <w:rPr/>
                                <w:t xml:space="preserve">Página | </w:t>
                              </w:r>
                              <w:r>
                                <w:rPr/>
                                <w:fldChar w:fldCharType="begin"/>
                              </w:r>
                              <w:r>
                                <w:rPr/>
                                <w:instrText xml:space="preserve"> PAGE </w:instrText>
                              </w:r>
                              <w:r>
                                <w:rPr/>
                                <w:fldChar w:fldCharType="separate"/>
                              </w:r>
                              <w:r>
                                <w:rPr/>
                                <w:t>18</w:t>
                              </w:r>
                              <w:r>
                                <w:rPr/>
                                <w:fldChar w:fldCharType="end"/>
                              </w:r>
                            </w:p>
                          </w:sdtContent>
                        </w:sdt>
                      </w:txbxContent>
                    </wps:txbx>
                    <wps:bodyPr lIns="0" rIns="0" anchor="t" upright="1">
                      <a:spAutoFit/>
                    </wps:bodyPr>
                  </wps:wsp>
                </a:graphicData>
              </a:graphic>
              <wp14:sizeRelH relativeFrom="rightMargin">
                <wp14:pctWidth>90000</wp14:pctWidth>
              </wp14:sizeRelH>
            </wp:anchor>
          </w:drawing>
        </mc:Choice>
        <mc:Fallback>
          <w:pict>
            <v:rect id="shape_0" ID="Rectángulo 2" path="m0,0l-2147483645,0l-2147483645,-2147483646l0,-2147483646xe" fillcolor="white" stroked="f" o:allowincell="f" style="position:absolute;margin-left:8.4pt;margin-top:140.85pt;width:76.4pt;height:21.35pt;mso-wrap-style:square;v-text-anchor:top;mso-position-horizontal:right;mso-position-horizontal-relative:page;mso-position-vertical-relative:page" wp14:anchorId="452671F7">
              <v:fill o:detectmouseclick="t" type="solid" color2="black"/>
              <v:stroke color="#3465a4" joinstyle="round" endcap="flat"/>
              <v:textbox>
                <w:txbxContent>
                  <w:sdt>
                    <w:sdtPr>
                      <w:docPartObj>
                        <w:docPartGallery w:val="Page Numbers (Margins)"/>
                        <w:docPartUnique w:val="true"/>
                      </w:docPartObj>
                      <w:id w:val="1239232819"/>
                    </w:sdtPr>
                    <w:sdtContent>
                      <w:p>
                        <w:pPr>
                          <w:pStyle w:val="FrameContents"/>
                          <w:pBdr>
                            <w:top w:val="single" w:sz="4" w:space="1" w:color="D8D8D8"/>
                          </w:pBdr>
                          <w:spacing w:before="0" w:after="160"/>
                          <w:rPr/>
                        </w:pPr>
                        <w:r>
                          <w:rPr/>
                          <w:t xml:space="preserve">Página | </w:t>
                        </w:r>
                        <w:r>
                          <w:rPr/>
                          <w:fldChar w:fldCharType="begin"/>
                        </w:r>
                        <w:r>
                          <w:rPr/>
                          <w:instrText xml:space="preserve"> PAGE </w:instrText>
                        </w:r>
                        <w:r>
                          <w:rPr/>
                          <w:fldChar w:fldCharType="separate"/>
                        </w:r>
                        <w:r>
                          <w:rPr/>
                          <w:t>18</w:t>
                        </w:r>
                        <w:r>
                          <w:rPr/>
                          <w:fldChar w:fldCharType="end"/>
                        </w:r>
                      </w:p>
                    </w:sdtContent>
                  </w:sdt>
                </w:txbxContent>
              </v:textbox>
              <w10:wrap type="none"/>
            </v:rect>
          </w:pict>
        </mc:Fallback>
      </mc:AlternateContent>
      <w:drawing>
        <wp:inline distT="0" distB="0" distL="0" distR="0">
          <wp:extent cx="1866900" cy="518160"/>
          <wp:effectExtent l="0" t="0" r="0" b="0"/>
          <wp:docPr id="4"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Logotipo&#10;&#10;El contenido generado por IA puede ser incorrecto."/>
                  <pic:cNvPicPr>
                    <a:picLocks noChangeAspect="1" noChangeArrowheads="1"/>
                  </pic:cNvPicPr>
                </pic:nvPicPr>
                <pic:blipFill>
                  <a:blip r:embed="rId1"/>
                  <a:stretch>
                    <a:fillRect/>
                  </a:stretch>
                </pic:blipFill>
                <pic:spPr bwMode="auto">
                  <a:xfrm>
                    <a:off x="0" y="0"/>
                    <a:ext cx="1866900" cy="51816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955325"/>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unhideWhenUsed/>
    <w:qFormat/>
    <w:rsid w:val="00955325"/>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955325"/>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955325"/>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955325"/>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95532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95532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955325"/>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955325"/>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955325"/>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Heading2"/>
    <w:uiPriority w:val="9"/>
    <w:qFormat/>
    <w:rsid w:val="00955325"/>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Heading3"/>
    <w:uiPriority w:val="9"/>
    <w:semiHidden/>
    <w:qFormat/>
    <w:rsid w:val="00955325"/>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Heading4"/>
    <w:uiPriority w:val="9"/>
    <w:semiHidden/>
    <w:qFormat/>
    <w:rsid w:val="00955325"/>
    <w:rPr>
      <w:rFonts w:eastAsia="" w:cs="" w:cstheme="majorBidi" w:eastAsiaTheme="majorEastAsia"/>
      <w:i/>
      <w:iCs/>
      <w:color w:val="0F4761" w:themeColor="accent1" w:themeShade="bf"/>
    </w:rPr>
  </w:style>
  <w:style w:type="character" w:styleId="Ttulo5Car" w:customStyle="1">
    <w:name w:val="Título 5 Car"/>
    <w:basedOn w:val="DefaultParagraphFont"/>
    <w:link w:val="Heading5"/>
    <w:uiPriority w:val="9"/>
    <w:semiHidden/>
    <w:qFormat/>
    <w:rsid w:val="00955325"/>
    <w:rPr>
      <w:rFonts w:eastAsia="" w:cs="" w:cstheme="majorBidi" w:eastAsiaTheme="majorEastAsia"/>
      <w:color w:val="0F4761" w:themeColor="accent1" w:themeShade="bf"/>
    </w:rPr>
  </w:style>
  <w:style w:type="character" w:styleId="Ttulo6Car" w:customStyle="1">
    <w:name w:val="Título 6 Car"/>
    <w:basedOn w:val="DefaultParagraphFont"/>
    <w:link w:val="Heading6"/>
    <w:uiPriority w:val="9"/>
    <w:semiHidden/>
    <w:qFormat/>
    <w:rsid w:val="00955325"/>
    <w:rPr>
      <w:rFonts w:eastAsia="" w:cs="" w:cstheme="majorBidi" w:eastAsiaTheme="majorEastAsia"/>
      <w:i/>
      <w:iCs/>
      <w:color w:val="595959" w:themeColor="text1" w:themeTint="a6"/>
    </w:rPr>
  </w:style>
  <w:style w:type="character" w:styleId="Ttulo7Car" w:customStyle="1">
    <w:name w:val="Título 7 Car"/>
    <w:basedOn w:val="DefaultParagraphFont"/>
    <w:link w:val="Heading7"/>
    <w:uiPriority w:val="9"/>
    <w:semiHidden/>
    <w:qFormat/>
    <w:rsid w:val="00955325"/>
    <w:rPr>
      <w:rFonts w:eastAsia="" w:cs="" w:cstheme="majorBidi" w:eastAsiaTheme="majorEastAsia"/>
      <w:color w:val="595959" w:themeColor="text1" w:themeTint="a6"/>
    </w:rPr>
  </w:style>
  <w:style w:type="character" w:styleId="Ttulo8Car" w:customStyle="1">
    <w:name w:val="Título 8 Car"/>
    <w:basedOn w:val="DefaultParagraphFont"/>
    <w:link w:val="Heading8"/>
    <w:uiPriority w:val="9"/>
    <w:semiHidden/>
    <w:qFormat/>
    <w:rsid w:val="00955325"/>
    <w:rPr>
      <w:rFonts w:eastAsia="" w:cs="" w:cstheme="majorBidi" w:eastAsiaTheme="majorEastAsia"/>
      <w:i/>
      <w:iCs/>
      <w:color w:val="272727" w:themeColor="text1" w:themeTint="d8"/>
    </w:rPr>
  </w:style>
  <w:style w:type="character" w:styleId="Ttulo9Car" w:customStyle="1">
    <w:name w:val="Título 9 Car"/>
    <w:basedOn w:val="DefaultParagraphFont"/>
    <w:link w:val="Heading9"/>
    <w:uiPriority w:val="9"/>
    <w:semiHidden/>
    <w:qFormat/>
    <w:rsid w:val="00955325"/>
    <w:rPr>
      <w:rFonts w:eastAsia="" w:cs="" w:cstheme="majorBidi" w:eastAsiaTheme="majorEastAsia"/>
      <w:color w:val="272727" w:themeColor="text1" w:themeTint="d8"/>
    </w:rPr>
  </w:style>
  <w:style w:type="character" w:styleId="TtuloCar" w:customStyle="1">
    <w:name w:val="Título Car"/>
    <w:basedOn w:val="DefaultParagraphFont"/>
    <w:link w:val="Title"/>
    <w:uiPriority w:val="10"/>
    <w:qFormat/>
    <w:rsid w:val="00955325"/>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955325"/>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Quote"/>
    <w:uiPriority w:val="29"/>
    <w:qFormat/>
    <w:rsid w:val="00955325"/>
    <w:rPr>
      <w:i/>
      <w:iCs/>
      <w:color w:val="404040" w:themeColor="text1" w:themeTint="bf"/>
    </w:rPr>
  </w:style>
  <w:style w:type="character" w:styleId="IntenseEmphasis">
    <w:name w:val="Intense Emphasis"/>
    <w:basedOn w:val="DefaultParagraphFont"/>
    <w:uiPriority w:val="21"/>
    <w:qFormat/>
    <w:rsid w:val="00955325"/>
    <w:rPr>
      <w:i/>
      <w:iCs/>
      <w:color w:val="0F4761" w:themeColor="accent1" w:themeShade="bf"/>
    </w:rPr>
  </w:style>
  <w:style w:type="character" w:styleId="CitadestacadaCar" w:customStyle="1">
    <w:name w:val="Cita destacada Car"/>
    <w:basedOn w:val="DefaultParagraphFont"/>
    <w:link w:val="IntenseQuote"/>
    <w:uiPriority w:val="30"/>
    <w:qFormat/>
    <w:rsid w:val="00955325"/>
    <w:rPr>
      <w:i/>
      <w:iCs/>
      <w:color w:val="0F4761" w:themeColor="accent1" w:themeShade="bf"/>
    </w:rPr>
  </w:style>
  <w:style w:type="character" w:styleId="IntenseReference">
    <w:name w:val="Intense Reference"/>
    <w:basedOn w:val="DefaultParagraphFont"/>
    <w:uiPriority w:val="32"/>
    <w:qFormat/>
    <w:rsid w:val="00955325"/>
    <w:rPr>
      <w:b/>
      <w:bCs/>
      <w:smallCaps/>
      <w:color w:val="0F4761" w:themeColor="accent1" w:themeShade="bf"/>
      <w:spacing w:val="5"/>
    </w:rPr>
  </w:style>
  <w:style w:type="character" w:styleId="EncabezadoCar" w:customStyle="1">
    <w:name w:val="Encabezado Car"/>
    <w:basedOn w:val="DefaultParagraphFont"/>
    <w:link w:val="Header"/>
    <w:uiPriority w:val="99"/>
    <w:qFormat/>
    <w:rsid w:val="00955325"/>
    <w:rPr/>
  </w:style>
  <w:style w:type="character" w:styleId="PiedepginaCar" w:customStyle="1">
    <w:name w:val="Pie de página Car"/>
    <w:basedOn w:val="DefaultParagraphFont"/>
    <w:link w:val="Footer"/>
    <w:uiPriority w:val="99"/>
    <w:qFormat/>
    <w:rsid w:val="00955325"/>
    <w:rPr/>
  </w:style>
  <w:style w:type="character" w:styleId="Pagenumber">
    <w:name w:val="page number"/>
    <w:basedOn w:val="DefaultParagraphFont"/>
    <w:uiPriority w:val="99"/>
    <w:unhideWhenUsed/>
    <w:qFormat/>
    <w:rsid w:val="00955325"/>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tuloCar"/>
    <w:uiPriority w:val="10"/>
    <w:qFormat/>
    <w:rsid w:val="0095532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55325"/>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955325"/>
    <w:pPr>
      <w:spacing w:before="160" w:after="160"/>
      <w:jc w:val="center"/>
    </w:pPr>
    <w:rPr>
      <w:i/>
      <w:iCs/>
      <w:color w:val="404040" w:themeColor="text1" w:themeTint="bf"/>
    </w:rPr>
  </w:style>
  <w:style w:type="paragraph" w:styleId="ListParagraph">
    <w:name w:val="List Paragraph"/>
    <w:basedOn w:val="Normal"/>
    <w:uiPriority w:val="34"/>
    <w:qFormat/>
    <w:rsid w:val="00955325"/>
    <w:pPr>
      <w:spacing w:before="0" w:after="160"/>
      <w:ind w:left="720" w:hanging="0"/>
      <w:contextualSpacing/>
    </w:pPr>
    <w:rPr/>
  </w:style>
  <w:style w:type="paragraph" w:styleId="IntenseQuote">
    <w:name w:val="Intense Quote"/>
    <w:basedOn w:val="Normal"/>
    <w:next w:val="Normal"/>
    <w:link w:val="CitadestacadaCar"/>
    <w:uiPriority w:val="30"/>
    <w:qFormat/>
    <w:rsid w:val="00955325"/>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
    <w:link w:val="EncabezadoCar"/>
    <w:uiPriority w:val="99"/>
    <w:unhideWhenUsed/>
    <w:rsid w:val="00955325"/>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955325"/>
    <w:pPr>
      <w:tabs>
        <w:tab w:val="clear" w:pos="708"/>
        <w:tab w:val="center" w:pos="4252" w:leader="none"/>
        <w:tab w:val="right" w:pos="8504"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normal5">
    <w:name w:val="Plain Table 5"/>
    <w:basedOn w:val="Tablanormal"/>
    <w:uiPriority w:val="45"/>
    <w:rsid w:val="0030708f"/>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Application>LibreOffice/7.3.7.2$Linux_X86_64 LibreOffice_project/30$Build-2</Application>
  <AppVersion>15.0000</AppVersion>
  <Pages>18</Pages>
  <Words>3891</Words>
  <Characters>21530</Characters>
  <CharactersWithSpaces>24663</CharactersWithSpaces>
  <Paragraphs>568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2025-12-16T08:33:00Z</dcterms:created>
  <dc:creator>María Casado</dc:creator>
  <dc:description/>
  <dc:language>en-US</dc:language>
  <cp:lastModifiedBy/>
  <dcterms:modified xsi:type="dcterms:W3CDTF">2025-12-22T17:43:56Z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