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5B" w:rsidRDefault="0049385B" w:rsidP="00493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</w:t>
      </w:r>
    </w:p>
    <w:p w:rsidR="0049385B" w:rsidRDefault="0049385B" w:rsidP="00493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385B" w:rsidRDefault="0049385B" w:rsidP="00493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87E" w:rsidRDefault="003A7D80" w:rsidP="003A7D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7D80">
        <w:rPr>
          <w:rFonts w:ascii="Times New Roman" w:hAnsi="Times New Roman" w:cs="Times New Roman"/>
          <w:sz w:val="28"/>
          <w:szCs w:val="28"/>
        </w:rPr>
        <w:tab/>
        <w:t xml:space="preserve">Було створено інформаційну систему </w:t>
      </w:r>
      <w:r w:rsidRPr="003A7D8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3A7D80">
        <w:rPr>
          <w:rFonts w:ascii="Times New Roman" w:hAnsi="Times New Roman" w:cs="Times New Roman"/>
          <w:sz w:val="28"/>
          <w:szCs w:val="28"/>
        </w:rPr>
        <w:t>Бібліотека КПІ</w:t>
      </w:r>
      <w:r w:rsidRPr="003A7D80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 Було проведено перед проектне дослідження.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Визначено три основні ролі користувачів інформаційної системи:</w:t>
      </w:r>
    </w:p>
    <w:p w:rsidR="003A7D80" w:rsidRDefault="003A7D80" w:rsidP="003A7D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користувач;</w:t>
      </w:r>
    </w:p>
    <w:p w:rsidR="003A7D80" w:rsidRDefault="003A7D80" w:rsidP="003A7D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Авторизований користувач;</w:t>
      </w:r>
    </w:p>
    <w:p w:rsidR="003A7D80" w:rsidRDefault="003A7D80" w:rsidP="003A7D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Адміністратор.</w:t>
      </w:r>
    </w:p>
    <w:p w:rsidR="003A7D80" w:rsidRPr="008417EE" w:rsidRDefault="003A7D80" w:rsidP="003A7D8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Також визначено можливості кожної ролі. Неавторизований користувач може лише переглядати інформацію. Авторизований може резервувати видачу книги і редагувати особистий кабінет. Адміністратор може додавати і змінювати інформацію по книгам, міняти області доступу іншим користувачам та записувати видані книги на користувачів, що їх взяли.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обраних типів користувачів ІС «Бібліотека КПІ» було  зроблено відповідні </w:t>
      </w:r>
      <w:r w:rsidRPr="00B44FE8">
        <w:rPr>
          <w:rFonts w:ascii="Times New Roman" w:hAnsi="Times New Roman"/>
          <w:sz w:val="28"/>
          <w:szCs w:val="28"/>
        </w:rPr>
        <w:t>use-</w:t>
      </w:r>
      <w:r w:rsidRPr="00C229CE">
        <w:rPr>
          <w:rFonts w:ascii="Times New Roman" w:hAnsi="Times New Roman"/>
          <w:sz w:val="28"/>
          <w:szCs w:val="28"/>
          <w:lang w:val="en-US"/>
        </w:rPr>
        <w:t>case</w:t>
      </w:r>
      <w:r w:rsidRPr="00B44FE8">
        <w:rPr>
          <w:rFonts w:ascii="Times New Roman" w:hAnsi="Times New Roman"/>
          <w:sz w:val="28"/>
          <w:szCs w:val="28"/>
        </w:rPr>
        <w:t xml:space="preserve"> діаграми за стандартом UML</w:t>
      </w:r>
      <w:r>
        <w:rPr>
          <w:rFonts w:ascii="Times New Roman" w:hAnsi="Times New Roman"/>
          <w:sz w:val="28"/>
          <w:szCs w:val="28"/>
        </w:rPr>
        <w:t xml:space="preserve">, а саме для звичайного користувача та для адміністратора. </w:t>
      </w:r>
    </w:p>
    <w:p w:rsidR="003A7D80" w:rsidRPr="00A35E61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E61">
        <w:rPr>
          <w:rFonts w:ascii="Times New Roman" w:hAnsi="Times New Roman" w:cs="Times New Roman"/>
          <w:sz w:val="28"/>
          <w:szCs w:val="28"/>
        </w:rPr>
        <w:t xml:space="preserve">Також було описано всі процеси, що задіяні в даних діаграмах. Для звичайного користувача це процеси: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Creating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account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Reserving book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. Для адміністратора це процеси: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445FF9">
        <w:rPr>
          <w:rFonts w:ascii="Times New Roman" w:hAnsi="Times New Roman" w:cs="Times New Roman"/>
          <w:sz w:val="28"/>
          <w:szCs w:val="28"/>
          <w:lang w:val="en-US" w:eastAsia="ru-RU"/>
        </w:rPr>
        <w:t>logging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Adding book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Editing book info</w:t>
      </w:r>
      <w:r w:rsidRPr="00A35E61">
        <w:rPr>
          <w:rFonts w:ascii="Times New Roman" w:hAnsi="Times New Roman" w:cs="Times New Roman"/>
          <w:sz w:val="28"/>
          <w:szCs w:val="28"/>
        </w:rPr>
        <w:t>,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A7D80" w:rsidRDefault="003A7D80" w:rsidP="003A7D8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Було створено діаграми послідовностей, згідно до стандарту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, для кожного з користувачів ІС, а саме для звичайного користувача та для адміністратора. </w:t>
      </w:r>
    </w:p>
    <w:p w:rsidR="003A7D80" w:rsidRDefault="003A7D80" w:rsidP="003A7D8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Всі повідомлення між об’єктами і процесами було підписано у відповідності до даних які ними передаються. </w:t>
      </w:r>
    </w:p>
    <w:p w:rsidR="003A7D80" w:rsidRPr="00A35E61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Було виділено наступні процеси для звичайного користувача: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Creating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account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Logging in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Managing profile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Searching book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books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Reserving book</w:t>
      </w:r>
      <w:r>
        <w:rPr>
          <w:rFonts w:ascii="Times New Roman" w:hAnsi="Times New Roman" w:cs="Times New Roman"/>
          <w:sz w:val="28"/>
          <w:szCs w:val="28"/>
          <w:lang w:eastAsia="ru-RU"/>
        </w:rPr>
        <w:t>. Для адміністратора було виділено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процеси: </w:t>
      </w:r>
      <w:r w:rsidRPr="00445FF9">
        <w:rPr>
          <w:rFonts w:ascii="Times New Roman" w:hAnsi="Times New Roman" w:cs="Times New Roman"/>
          <w:sz w:val="28"/>
          <w:szCs w:val="28"/>
          <w:lang w:val="en-US" w:eastAsia="ru-RU"/>
        </w:rPr>
        <w:t>logging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Granting privileges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Browsing data</w:t>
      </w:r>
      <w:r w:rsidRPr="00A35E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managing book info</w:t>
      </w:r>
      <w:r w:rsidRPr="00A35E61">
        <w:rPr>
          <w:rFonts w:ascii="Times New Roman" w:hAnsi="Times New Roman" w:cs="Times New Roman"/>
          <w:sz w:val="28"/>
          <w:szCs w:val="28"/>
        </w:rPr>
        <w:t>,</w:t>
      </w:r>
      <w:r w:rsidRPr="00A35E61">
        <w:rPr>
          <w:rFonts w:ascii="Times New Roman" w:hAnsi="Times New Roman" w:cs="Times New Roman"/>
          <w:sz w:val="28"/>
          <w:szCs w:val="28"/>
          <w:lang w:val="en-US" w:eastAsia="ru-RU"/>
        </w:rPr>
        <w:t>Recording taken books</w:t>
      </w:r>
      <w:r w:rsidRPr="00A35E6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A7D80" w:rsidRDefault="003A7D80" w:rsidP="003A7D8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інформаційній системі </w:t>
      </w:r>
      <w:r w:rsidRPr="00163623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Бібліотека КПІ</w:t>
      </w:r>
      <w:r w:rsidRPr="008D36B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було визначено два основних об’єкти</w:t>
      </w:r>
      <w:r w:rsidRPr="00741FE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741FE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звичайний користувач інформаційної системи</w:t>
      </w:r>
      <w:r w:rsidRPr="00741FE6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 w:rsidRPr="00741FE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книга. </w:t>
      </w:r>
    </w:p>
    <w:p w:rsidR="003A7D80" w:rsidRPr="00060B35" w:rsidRDefault="003A7D80" w:rsidP="003A7D8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даних об’єктів було визначено наступні стани: для </w:t>
      </w:r>
      <w:r>
        <w:rPr>
          <w:rFonts w:ascii="Times New Roman" w:hAnsi="Times New Roman"/>
          <w:sz w:val="28"/>
          <w:szCs w:val="28"/>
          <w:lang w:val="en-US"/>
        </w:rPr>
        <w:t xml:space="preserve">user - </w:t>
      </w:r>
      <w:r w:rsidRPr="00D01917">
        <w:rPr>
          <w:rFonts w:ascii="Times New Roman" w:hAnsi="Times New Roman"/>
          <w:sz w:val="28"/>
          <w:szCs w:val="28"/>
          <w:lang w:val="en-US"/>
        </w:rPr>
        <w:t>unauthorized user, temporary user, registered user, authorized user, edited user, dropped user</w:t>
      </w:r>
      <w:r>
        <w:rPr>
          <w:rFonts w:ascii="Times New Roman" w:hAnsi="Times New Roman"/>
          <w:sz w:val="28"/>
          <w:szCs w:val="28"/>
        </w:rPr>
        <w:t xml:space="preserve">; для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1917">
        <w:rPr>
          <w:rFonts w:ascii="Times New Roman" w:hAnsi="Times New Roman"/>
          <w:sz w:val="28"/>
          <w:szCs w:val="28"/>
          <w:lang w:val="en-US"/>
        </w:rPr>
        <w:t>- new book, edited book, unavailable book, dropped book</w:t>
      </w:r>
      <w:r>
        <w:rPr>
          <w:rFonts w:ascii="Times New Roman" w:hAnsi="Times New Roman"/>
          <w:sz w:val="28"/>
          <w:szCs w:val="28"/>
        </w:rPr>
        <w:t>.</w:t>
      </w:r>
    </w:p>
    <w:p w:rsidR="003A7D80" w:rsidRDefault="003A7D80" w:rsidP="003A7D8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даних об’єктів, </w:t>
      </w:r>
      <w:r w:rsidRPr="00741FE6">
        <w:rPr>
          <w:rFonts w:ascii="Times New Roman" w:hAnsi="Times New Roman"/>
          <w:sz w:val="28"/>
          <w:szCs w:val="28"/>
        </w:rPr>
        <w:t>відповідно до стандарту IDEF3</w:t>
      </w:r>
      <w:r>
        <w:rPr>
          <w:rFonts w:ascii="Times New Roman" w:hAnsi="Times New Roman"/>
          <w:sz w:val="28"/>
          <w:szCs w:val="28"/>
        </w:rPr>
        <w:t xml:space="preserve">, було </w:t>
      </w:r>
      <w:r w:rsidRPr="00741FE6">
        <w:rPr>
          <w:rFonts w:ascii="Times New Roman" w:hAnsi="Times New Roman"/>
          <w:sz w:val="28"/>
          <w:szCs w:val="28"/>
        </w:rPr>
        <w:t>побудов</w:t>
      </w:r>
      <w:r>
        <w:rPr>
          <w:rFonts w:ascii="Times New Roman" w:hAnsi="Times New Roman"/>
          <w:sz w:val="28"/>
          <w:szCs w:val="28"/>
        </w:rPr>
        <w:t>ано</w:t>
      </w:r>
      <w:r w:rsidRPr="00741FE6">
        <w:rPr>
          <w:rFonts w:ascii="Times New Roman" w:hAnsi="Times New Roman"/>
          <w:sz w:val="28"/>
          <w:szCs w:val="28"/>
        </w:rPr>
        <w:t xml:space="preserve"> діаграми мережі трансформації станів та діаграми опису потоків процесів.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інформаційної системи </w:t>
      </w:r>
      <w:r w:rsidRPr="00FA108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Бібліотека КПІ</w:t>
      </w:r>
      <w:r w:rsidRPr="00FA108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було обрано спіральну модель життєвого циклу для надання замовнику можливості отримання доходу в найкоротші строки. 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процесів інформаційної системи в залежності від їх важливості, строгості дотримання в них специфікацій і можливості декомпозиції було обрано відповідні моделі, наприклад</w:t>
      </w:r>
      <w:r w:rsidRPr="00FA108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каскадна модель</w:t>
      </w:r>
      <w:r w:rsidRPr="00FA10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додання контенту, або композиційна для процесів адміністратора.</w:t>
      </w:r>
    </w:p>
    <w:p w:rsidR="003A7D80" w:rsidRPr="006A0468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інформаційної системи </w:t>
      </w:r>
      <w:r w:rsidRPr="00FA108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Бібліотека КПІ</w:t>
      </w:r>
      <w:r w:rsidRPr="00FA108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було створено діаграму потоків даних. 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нульовому рівні було виділено дві основні зовнішні сутності інформаційної системи</w:t>
      </w:r>
      <w:r w:rsidRPr="006A046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що передають інформацію до процесу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 w:rsidRPr="00BB24E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Зовнішня сутність інформаційної системи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отримує назад статуси.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На першому рівні було виділено чотири внутрішніх накопичувача даних інформаційної системи: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reserving</w:t>
      </w:r>
      <w:r w:rsidRPr="00D0728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D0728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library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BB24E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0B314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obtaining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розбився на три підпроцеси: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A7D80" w:rsidRPr="00E93D60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другому рівні діаграми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потоків даних, процес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authorization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розбивається на три підпроцеси: 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temporary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creation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registration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4247B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logging</w:t>
      </w:r>
      <w:r w:rsidRPr="004247B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62A9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розбивається на два підпроцеси: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adding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editing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E93D6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C4C3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browsing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розбивається на два підпроцеси: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 searching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BB70D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reservation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A7D80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Pr="00116D13">
        <w:rPr>
          <w:rFonts w:ascii="Times New Roman" w:hAnsi="Times New Roman"/>
          <w:sz w:val="28"/>
          <w:szCs w:val="28"/>
        </w:rPr>
        <w:t>уло створено діаграму відносин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6D13">
        <w:rPr>
          <w:rFonts w:ascii="Times New Roman" w:hAnsi="Times New Roman"/>
          <w:sz w:val="28"/>
          <w:szCs w:val="28"/>
        </w:rPr>
        <w:t>сутностей за стандартом ERD</w:t>
      </w:r>
      <w:r>
        <w:rPr>
          <w:rFonts w:ascii="Times New Roman" w:hAnsi="Times New Roman"/>
          <w:sz w:val="28"/>
          <w:szCs w:val="28"/>
        </w:rPr>
        <w:t xml:space="preserve">, інформаційної системи </w:t>
      </w:r>
      <w:r w:rsidRPr="00116D1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Бібліотека КПІ</w:t>
      </w:r>
      <w:r w:rsidRPr="00116D13">
        <w:rPr>
          <w:rFonts w:ascii="Times New Roman" w:hAnsi="Times New Roman"/>
          <w:sz w:val="28"/>
          <w:szCs w:val="28"/>
        </w:rPr>
        <w:t>”.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16D13">
        <w:rPr>
          <w:rFonts w:ascii="Times New Roman" w:hAnsi="Times New Roman"/>
          <w:sz w:val="28"/>
          <w:szCs w:val="28"/>
        </w:rPr>
        <w:t xml:space="preserve">Було виділено </w:t>
      </w:r>
      <w:r>
        <w:rPr>
          <w:rFonts w:ascii="Times New Roman" w:hAnsi="Times New Roman"/>
          <w:sz w:val="28"/>
          <w:szCs w:val="28"/>
        </w:rPr>
        <w:t>три</w:t>
      </w:r>
      <w:r w:rsidRPr="00116D13">
        <w:rPr>
          <w:rFonts w:ascii="Times New Roman" w:hAnsi="Times New Roman"/>
          <w:sz w:val="28"/>
          <w:szCs w:val="28"/>
        </w:rPr>
        <w:t xml:space="preserve"> сутност</w:t>
      </w:r>
      <w:r>
        <w:rPr>
          <w:rFonts w:ascii="Times New Roman" w:hAnsi="Times New Roman"/>
          <w:sz w:val="28"/>
          <w:szCs w:val="28"/>
        </w:rPr>
        <w:t>і</w:t>
      </w:r>
      <w:r w:rsidRPr="00116D13">
        <w:rPr>
          <w:rFonts w:ascii="Times New Roman" w:hAnsi="Times New Roman"/>
          <w:sz w:val="28"/>
          <w:szCs w:val="28"/>
        </w:rPr>
        <w:t>, а саме</w:t>
      </w:r>
      <w:r>
        <w:rPr>
          <w:rFonts w:ascii="Times New Roman" w:hAnsi="Times New Roman"/>
          <w:sz w:val="28"/>
          <w:szCs w:val="28"/>
        </w:rPr>
        <w:t>:</w:t>
      </w:r>
      <w:r w:rsidRPr="00116D13">
        <w:rPr>
          <w:rFonts w:ascii="Times New Roman" w:hAnsi="Times New Roman"/>
          <w:sz w:val="28"/>
          <w:szCs w:val="28"/>
        </w:rPr>
        <w:t xml:space="preserve">  </w:t>
      </w:r>
      <w:r w:rsidRPr="00990940"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 xml:space="preserve"> – користувач системи;</w:t>
      </w:r>
      <w:r w:rsidRPr="00116D13">
        <w:rPr>
          <w:rFonts w:ascii="Times New Roman" w:hAnsi="Times New Roman"/>
          <w:sz w:val="28"/>
          <w:szCs w:val="28"/>
        </w:rPr>
        <w:t xml:space="preserve"> </w:t>
      </w:r>
      <w:r w:rsidRPr="00254729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issues' recordings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16D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 про видачу</w:t>
      </w:r>
      <w:r w:rsidRPr="00116D1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</w:rPr>
        <w:t xml:space="preserve"> - книга</w:t>
      </w:r>
      <w:r w:rsidRPr="00116D1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Також встановлено зв’язки між даними сутностями.</w:t>
      </w:r>
      <w:r w:rsidRPr="00116D13">
        <w:rPr>
          <w:rFonts w:ascii="Times New Roman" w:hAnsi="Times New Roman"/>
          <w:sz w:val="28"/>
          <w:szCs w:val="28"/>
        </w:rPr>
        <w:t xml:space="preserve">  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16D13">
        <w:rPr>
          <w:rFonts w:ascii="Times New Roman" w:hAnsi="Times New Roman"/>
          <w:sz w:val="28"/>
          <w:szCs w:val="28"/>
        </w:rPr>
        <w:t xml:space="preserve">Усі сутності приведено до четвертої нормальної форми. </w:t>
      </w:r>
      <w:r>
        <w:rPr>
          <w:rFonts w:ascii="Times New Roman" w:hAnsi="Times New Roman"/>
          <w:sz w:val="28"/>
          <w:szCs w:val="28"/>
        </w:rPr>
        <w:t>Для кожної сутності наведено опис її атрибутів (тип даних, призначення), виділено зовнішні та первинні ключі, а також вказано обов’язкові атрибути.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Було </w:t>
      </w:r>
      <w:r>
        <w:rPr>
          <w:rFonts w:ascii="Times New Roman" w:eastAsia="Times New Roman" w:hAnsi="Times New Roman" w:cs="Times New Roman"/>
          <w:sz w:val="28"/>
          <w:szCs w:val="28"/>
        </w:rPr>
        <w:t>обрано клієнт-серверну архітектуру для основних процесів за розробленими use-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діаграмами. Кожен вибір було обґрунтовано.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Архітектуру </w:t>
      </w:r>
      <w:r>
        <w:rPr>
          <w:rFonts w:ascii="Times New Roman" w:hAnsi="Times New Roman" w:cs="Times New Roman"/>
          <w:sz w:val="28"/>
          <w:szCs w:val="28"/>
          <w:lang w:eastAsia="ru-RU"/>
        </w:rPr>
        <w:t>розподіленого представлення даних було обрано для процесів авторизації та резервації екземпляру книги.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Архітектуру  розподіленого додатку було обрано для процесів перегляду інформації про книгу та управління даними книги.</w:t>
      </w:r>
    </w:p>
    <w:p w:rsidR="003A7D80" w:rsidRDefault="003A7D80" w:rsidP="003A7D8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Архітектуру віддаленого представлення даних було обрано для процесу надання привілеїв.</w:t>
      </w:r>
    </w:p>
    <w:p w:rsidR="003A7D80" w:rsidRPr="00FA108E" w:rsidRDefault="003A7D80" w:rsidP="003A7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A7D80" w:rsidRPr="003A7D80" w:rsidRDefault="003A7D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A7D80" w:rsidRPr="003A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924"/>
    <w:multiLevelType w:val="hybridMultilevel"/>
    <w:tmpl w:val="4E128D8E"/>
    <w:lvl w:ilvl="0" w:tplc="1AF2F6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95"/>
    <w:rsid w:val="003A7D80"/>
    <w:rsid w:val="0049385B"/>
    <w:rsid w:val="0083787E"/>
    <w:rsid w:val="008B5895"/>
    <w:rsid w:val="00F7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80"/>
    <w:pPr>
      <w:spacing w:after="160" w:line="259" w:lineRule="auto"/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80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658</Words>
  <Characters>3754</Characters>
  <Application>Microsoft Office Word</Application>
  <DocSecurity>0</DocSecurity>
  <Lines>31</Lines>
  <Paragraphs>8</Paragraphs>
  <ScaleCrop>false</ScaleCrop>
  <Company>diakov.net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2017-01-22T16:59:00Z</dcterms:created>
  <dcterms:modified xsi:type="dcterms:W3CDTF">2017-01-22T17:08:00Z</dcterms:modified>
</cp:coreProperties>
</file>