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C4" w:rsidRPr="0017656C" w:rsidRDefault="008328C4" w:rsidP="008328C4">
      <w:pPr>
        <w:spacing w:after="0" w:line="360" w:lineRule="auto"/>
        <w:ind w:firstLine="851"/>
        <w:contextualSpacing/>
        <w:jc w:val="both"/>
        <w:rPr>
          <w:b/>
        </w:rPr>
      </w:pPr>
      <w:r w:rsidRPr="0017656C">
        <w:rPr>
          <w:b/>
        </w:rPr>
        <w:t xml:space="preserve">3. </w:t>
      </w:r>
      <w:r>
        <w:rPr>
          <w:b/>
        </w:rPr>
        <w:t>Реализация</w:t>
      </w:r>
    </w:p>
    <w:p w:rsidR="008328C4" w:rsidRPr="0017656C" w:rsidRDefault="008328C4" w:rsidP="008328C4">
      <w:pPr>
        <w:spacing w:after="0" w:line="360" w:lineRule="auto"/>
        <w:ind w:firstLine="851"/>
        <w:contextualSpacing/>
        <w:jc w:val="both"/>
        <w:rPr>
          <w:b/>
        </w:rPr>
      </w:pPr>
      <w:r w:rsidRPr="0017656C">
        <w:rPr>
          <w:b/>
        </w:rPr>
        <w:t>3.1 Реализация проекта</w:t>
      </w:r>
    </w:p>
    <w:p w:rsidR="008328C4" w:rsidRPr="0017656C" w:rsidRDefault="008328C4" w:rsidP="008328C4">
      <w:pPr>
        <w:spacing w:after="0" w:line="360" w:lineRule="auto"/>
        <w:ind w:firstLine="851"/>
        <w:contextualSpacing/>
        <w:jc w:val="both"/>
        <w:rPr>
          <w:b/>
        </w:rPr>
      </w:pPr>
      <w:r w:rsidRPr="0017656C">
        <w:rPr>
          <w:b/>
        </w:rPr>
        <w:t>3.1.1 Структура программы</w:t>
      </w:r>
    </w:p>
    <w:p w:rsidR="008328C4" w:rsidRPr="0017656C" w:rsidRDefault="008328C4" w:rsidP="008328C4">
      <w:pPr>
        <w:spacing w:after="0" w:line="360" w:lineRule="auto"/>
        <w:ind w:firstLine="851"/>
        <w:contextualSpacing/>
        <w:jc w:val="both"/>
        <w:rPr>
          <w:b/>
        </w:rPr>
      </w:pPr>
    </w:p>
    <w:p w:rsidR="008328C4" w:rsidRPr="0017656C" w:rsidRDefault="008328C4" w:rsidP="008328C4">
      <w:pPr>
        <w:spacing w:after="0" w:line="360" w:lineRule="auto"/>
        <w:ind w:firstLine="851"/>
        <w:contextualSpacing/>
        <w:jc w:val="both"/>
      </w:pPr>
      <w:r w:rsidRPr="0017656C">
        <w:t xml:space="preserve">Данный курсовой проект содержит </w:t>
      </w:r>
      <w:r w:rsidR="005B12D4">
        <w:t>12</w:t>
      </w:r>
      <w:r w:rsidRPr="0017656C">
        <w:t xml:space="preserve"> модулей. Далее будет описано назначение каждого из них.</w:t>
      </w:r>
    </w:p>
    <w:p w:rsidR="008328C4" w:rsidRPr="0017656C" w:rsidRDefault="005B12D4" w:rsidP="008328C4">
      <w:pPr>
        <w:spacing w:after="0" w:line="360" w:lineRule="auto"/>
        <w:ind w:firstLine="851"/>
        <w:contextualSpacing/>
        <w:jc w:val="both"/>
      </w:pPr>
      <w:r>
        <w:t xml:space="preserve">Модуль </w:t>
      </w:r>
      <w:r>
        <w:rPr>
          <w:lang w:val="en-US"/>
        </w:rPr>
        <w:t>Form</w:t>
      </w:r>
      <w:r w:rsidRPr="005B12D4">
        <w:t>1</w:t>
      </w:r>
      <w:r w:rsidR="008328C4" w:rsidRPr="0017656C">
        <w:t xml:space="preserve"> является модулем, за которым закреплена главная форма. C которой можно перейти</w:t>
      </w:r>
      <w:r>
        <w:t xml:space="preserve"> на главное меню проекта</w:t>
      </w:r>
      <w:r w:rsidR="008328C4" w:rsidRPr="0017656C">
        <w:t>.</w:t>
      </w:r>
    </w:p>
    <w:p w:rsidR="008328C4" w:rsidRPr="0017656C" w:rsidRDefault="008328C4" w:rsidP="008328C4">
      <w:pPr>
        <w:spacing w:after="0" w:line="360" w:lineRule="auto"/>
        <w:ind w:firstLine="851"/>
        <w:contextualSpacing/>
        <w:jc w:val="both"/>
      </w:pPr>
      <w:r w:rsidRPr="0017656C">
        <w:t xml:space="preserve">Модуль </w:t>
      </w:r>
      <w:r w:rsidR="005B12D4">
        <w:rPr>
          <w:lang w:val="en-US"/>
        </w:rPr>
        <w:t>Form</w:t>
      </w:r>
      <w:r w:rsidR="005B12D4" w:rsidRPr="005B12D4">
        <w:t>2</w:t>
      </w:r>
      <w:r w:rsidRPr="00C54A11">
        <w:t xml:space="preserve"> </w:t>
      </w:r>
      <w:r w:rsidRPr="0017656C">
        <w:t xml:space="preserve">- модуль, содержащий теоретический материал тем проекта. На </w:t>
      </w:r>
      <w:r>
        <w:t xml:space="preserve">нем можно прочитать каждую теорию по работе в </w:t>
      </w:r>
      <w:r>
        <w:rPr>
          <w:lang w:val="en-US"/>
        </w:rPr>
        <w:t>Premiere</w:t>
      </w:r>
      <w:r w:rsidRPr="005D0D6F">
        <w:t xml:space="preserve"> </w:t>
      </w:r>
      <w:r>
        <w:rPr>
          <w:lang w:val="en-US"/>
        </w:rPr>
        <w:t>Pro</w:t>
      </w:r>
      <w:r>
        <w:t xml:space="preserve">, историю </w:t>
      </w:r>
      <w:r>
        <w:rPr>
          <w:lang w:val="en-US"/>
        </w:rPr>
        <w:t>Premiere</w:t>
      </w:r>
      <w:r w:rsidRPr="00C82A82">
        <w:t xml:space="preserve"> </w:t>
      </w:r>
      <w:r>
        <w:rPr>
          <w:lang w:val="en-US"/>
        </w:rPr>
        <w:t>Pro</w:t>
      </w:r>
      <w:r w:rsidRPr="0017656C">
        <w:t>.</w:t>
      </w:r>
    </w:p>
    <w:p w:rsidR="008328C4" w:rsidRPr="0017656C" w:rsidRDefault="008328C4" w:rsidP="008328C4">
      <w:pPr>
        <w:spacing w:after="0" w:line="360" w:lineRule="auto"/>
        <w:ind w:firstLine="851"/>
        <w:contextualSpacing/>
        <w:jc w:val="both"/>
      </w:pPr>
      <w:r w:rsidRPr="0017656C">
        <w:t xml:space="preserve">Модуль </w:t>
      </w:r>
      <w:r w:rsidR="005B12D4">
        <w:rPr>
          <w:lang w:val="en-US"/>
        </w:rPr>
        <w:t>Form</w:t>
      </w:r>
      <w:r w:rsidR="005B12D4" w:rsidRPr="005B12D4">
        <w:t>3</w:t>
      </w:r>
      <w:r w:rsidRPr="001F4DEE">
        <w:t xml:space="preserve"> </w:t>
      </w:r>
      <w:r w:rsidRPr="0017656C">
        <w:t xml:space="preserve">- модуль, </w:t>
      </w:r>
      <w:r w:rsidRPr="00C82A82">
        <w:t xml:space="preserve">содержащий </w:t>
      </w:r>
      <w:r w:rsidR="005B12D4">
        <w:t>настройки проекта. На ней можно переключить музыку и выключить звук.</w:t>
      </w:r>
    </w:p>
    <w:p w:rsidR="008328C4" w:rsidRPr="0017656C" w:rsidRDefault="005B12D4" w:rsidP="008328C4">
      <w:pPr>
        <w:spacing w:after="0" w:line="360" w:lineRule="auto"/>
        <w:ind w:firstLine="851"/>
        <w:contextualSpacing/>
        <w:jc w:val="both"/>
      </w:pPr>
      <w:r>
        <w:t xml:space="preserve">Модуль </w:t>
      </w:r>
      <w:r>
        <w:rPr>
          <w:lang w:val="en-US"/>
        </w:rPr>
        <w:t>Form</w:t>
      </w:r>
      <w:r w:rsidRPr="005B12D4">
        <w:t>4</w:t>
      </w:r>
      <w:r>
        <w:t xml:space="preserve"> – модуль, содержащий форму архива авто в которой можно выбрать каким способом просмотреть модели и марки автомобилей: по кузову, марке или стране.</w:t>
      </w:r>
    </w:p>
    <w:p w:rsidR="008328C4" w:rsidRPr="0017656C" w:rsidRDefault="008328C4" w:rsidP="008328C4">
      <w:pPr>
        <w:spacing w:after="0" w:line="360" w:lineRule="auto"/>
        <w:ind w:firstLine="851"/>
        <w:contextualSpacing/>
        <w:jc w:val="both"/>
      </w:pPr>
      <w:r w:rsidRPr="0017656C">
        <w:t xml:space="preserve">Модуль </w:t>
      </w:r>
      <w:r w:rsidR="005B12D4">
        <w:rPr>
          <w:lang w:val="en-US"/>
        </w:rPr>
        <w:t>Form</w:t>
      </w:r>
      <w:r w:rsidR="005B12D4" w:rsidRPr="005B12D4">
        <w:t>5</w:t>
      </w:r>
      <w:r w:rsidRPr="0017656C">
        <w:t xml:space="preserve"> – модуль, содержащий </w:t>
      </w:r>
      <w:r w:rsidR="005B12D4">
        <w:t xml:space="preserve">информацию об моделях автомобилей, изображение логотипов по </w:t>
      </w:r>
      <w:r w:rsidR="00E15243">
        <w:t>выбору типа</w:t>
      </w:r>
      <w:r w:rsidR="005B12D4">
        <w:t xml:space="preserve"> кузова</w:t>
      </w:r>
      <w:r w:rsidRPr="0017656C">
        <w:t xml:space="preserve">. На форме </w:t>
      </w:r>
      <w:r w:rsidR="005B12D4">
        <w:t xml:space="preserve">при нажатии определённого кузова </w:t>
      </w:r>
      <w:r w:rsidRPr="0017656C">
        <w:t>мо</w:t>
      </w:r>
      <w:r w:rsidR="005B12D4">
        <w:t>жно узнать логотипы автомобилей и названия их моделей. Так же можно рассмотреть все модели подряд нажав на кнопку «Все модели».</w:t>
      </w:r>
    </w:p>
    <w:p w:rsidR="008328C4" w:rsidRPr="0017656C" w:rsidRDefault="008328C4" w:rsidP="008328C4">
      <w:pPr>
        <w:spacing w:after="0" w:line="360" w:lineRule="auto"/>
        <w:ind w:firstLine="851"/>
        <w:contextualSpacing/>
        <w:jc w:val="both"/>
      </w:pPr>
      <w:r w:rsidRPr="0017656C">
        <w:t xml:space="preserve">Модуль </w:t>
      </w:r>
      <w:r w:rsidR="005B12D4">
        <w:rPr>
          <w:lang w:val="en-US"/>
        </w:rPr>
        <w:t>Form</w:t>
      </w:r>
      <w:r w:rsidR="005B12D4" w:rsidRPr="005B12D4">
        <w:t>6</w:t>
      </w:r>
      <w:r w:rsidRPr="008B2B3A">
        <w:t xml:space="preserve"> </w:t>
      </w:r>
      <w:r w:rsidRPr="0017656C">
        <w:t xml:space="preserve">– </w:t>
      </w:r>
      <w:r w:rsidRPr="008B2B3A">
        <w:t>модуль, содержащий</w:t>
      </w:r>
      <w:r w:rsidR="005B12D4" w:rsidRPr="005B12D4">
        <w:t xml:space="preserve"> </w:t>
      </w:r>
      <w:r w:rsidR="005B12D4">
        <w:t xml:space="preserve">информацию об моделях автомобилей, изображение логотипов по </w:t>
      </w:r>
      <w:r w:rsidR="00E15243">
        <w:t>выбору марки</w:t>
      </w:r>
      <w:r w:rsidRPr="0017656C">
        <w:t>.</w:t>
      </w:r>
      <w:r w:rsidR="005B12D4">
        <w:t xml:space="preserve"> На форме при нажатии определённой марки можно узнать названия моделей данной марки </w:t>
      </w:r>
      <w:r w:rsidR="00E15243">
        <w:t>и её логотип</w:t>
      </w:r>
      <w:r w:rsidRPr="0017656C">
        <w:t>.</w:t>
      </w:r>
      <w:r w:rsidR="00E15243">
        <w:t xml:space="preserve"> Так же можно рассмотреть все марки и их модели подряд нажав на кнопку «Все модели».</w:t>
      </w:r>
    </w:p>
    <w:p w:rsidR="00E15243" w:rsidRDefault="00E15243" w:rsidP="00E15243">
      <w:pPr>
        <w:spacing w:after="0" w:line="360" w:lineRule="auto"/>
        <w:ind w:firstLine="851"/>
        <w:contextualSpacing/>
        <w:jc w:val="both"/>
      </w:pPr>
      <w:r>
        <w:t xml:space="preserve">Модуль </w:t>
      </w:r>
      <w:r>
        <w:rPr>
          <w:lang w:val="en-US"/>
        </w:rPr>
        <w:t>Form</w:t>
      </w:r>
      <w:r>
        <w:t>7</w:t>
      </w:r>
      <w:r w:rsidRPr="00E15243">
        <w:t xml:space="preserve"> – </w:t>
      </w:r>
      <w:r>
        <w:t xml:space="preserve">модуль, содержащий информацию об моделях автомобилей, изображение логотипов по выбору страны. На форме при нажатии определённой страны можно узнать какие марки выпускаются в данной стране, кликнув на любую из предложенных марок можно узнать </w:t>
      </w:r>
      <w:r>
        <w:lastRenderedPageBreak/>
        <w:t>модели выбранной марки и её логотип который изображён в правом верхнем углу картинки автомобиля.</w:t>
      </w:r>
    </w:p>
    <w:p w:rsidR="00E15243" w:rsidRDefault="00E15243" w:rsidP="00E15243">
      <w:pPr>
        <w:spacing w:after="0" w:line="360" w:lineRule="auto"/>
        <w:ind w:firstLine="851"/>
        <w:contextualSpacing/>
        <w:jc w:val="both"/>
      </w:pPr>
      <w:r w:rsidRPr="0017656C">
        <w:t xml:space="preserve">Модуль </w:t>
      </w:r>
      <w:r>
        <w:rPr>
          <w:lang w:val="en-US"/>
        </w:rPr>
        <w:t>Form</w:t>
      </w:r>
      <w:r>
        <w:t xml:space="preserve">8 </w:t>
      </w:r>
      <w:r w:rsidRPr="0017656C">
        <w:t>– модуль, содержащий</w:t>
      </w:r>
      <w:r>
        <w:t xml:space="preserve"> все тесты. На данном модуле пройти три теста: тест по логотипам, по моделям и производителям. В каждом тесте содержатся три уровня, в каждом уровне имеется по 3 вопроса</w:t>
      </w:r>
      <w:r w:rsidRPr="0017656C">
        <w:t>.</w:t>
      </w:r>
    </w:p>
    <w:p w:rsidR="008328C4" w:rsidRDefault="00E15243" w:rsidP="00E15243">
      <w:pPr>
        <w:spacing w:after="0" w:line="360" w:lineRule="auto"/>
        <w:ind w:firstLine="851"/>
        <w:contextualSpacing/>
        <w:jc w:val="both"/>
      </w:pPr>
      <w:r>
        <w:t xml:space="preserve">Модуль </w:t>
      </w:r>
      <w:r>
        <w:rPr>
          <w:lang w:val="en-US"/>
        </w:rPr>
        <w:t>Form</w:t>
      </w:r>
      <w:r w:rsidRPr="00E15243">
        <w:t>9 – модуль</w:t>
      </w:r>
      <w:r>
        <w:t xml:space="preserve">, содержащий </w:t>
      </w:r>
      <w:proofErr w:type="gramStart"/>
      <w:r>
        <w:t>название всех марок и моделей автомобилей</w:t>
      </w:r>
      <w:proofErr w:type="gramEnd"/>
      <w:r>
        <w:t xml:space="preserve"> которые можно рассматривать подряд кликая кнопки «Вправо» и «Влево»</w:t>
      </w:r>
      <w:r w:rsidR="00A9298A">
        <w:t xml:space="preserve">. Перейти на данный модуль можно при нажатии кнопки «Все модели» на модуле </w:t>
      </w:r>
      <w:r w:rsidR="00A9298A">
        <w:rPr>
          <w:lang w:val="en-US"/>
        </w:rPr>
        <w:t>Form</w:t>
      </w:r>
      <w:r w:rsidR="00A9298A" w:rsidRPr="00A9298A">
        <w:t xml:space="preserve">6. </w:t>
      </w:r>
      <w:r w:rsidR="00A9298A">
        <w:t xml:space="preserve">Данный модуль разработан для того, чтобы пользователь мог посмотреть все модели автомобилей по выбору </w:t>
      </w:r>
      <w:proofErr w:type="gramStart"/>
      <w:r w:rsidR="00A9298A">
        <w:t>марки</w:t>
      </w:r>
      <w:proofErr w:type="gramEnd"/>
      <w:r w:rsidR="00A9298A">
        <w:t xml:space="preserve"> не выбирая при этом марку, а просто листая изображения, которые содержат название марки и названия всех её моделей, нажимая на кнопки «Влево» и «Вправо».</w:t>
      </w:r>
    </w:p>
    <w:p w:rsidR="00A9298A" w:rsidRDefault="00A9298A" w:rsidP="00E15243">
      <w:pPr>
        <w:spacing w:after="0" w:line="360" w:lineRule="auto"/>
        <w:ind w:firstLine="851"/>
        <w:contextualSpacing/>
        <w:jc w:val="both"/>
      </w:pPr>
      <w:r>
        <w:t xml:space="preserve">Модуль </w:t>
      </w:r>
      <w:r>
        <w:rPr>
          <w:lang w:val="en-US"/>
        </w:rPr>
        <w:t>Form</w:t>
      </w:r>
      <w:r w:rsidRPr="00A9298A">
        <w:t xml:space="preserve">10 – </w:t>
      </w:r>
      <w:r>
        <w:t xml:space="preserve">модуль, содержащий название всех кузовов, моделей автомобилей и их логотипы которые </w:t>
      </w:r>
      <w:proofErr w:type="gramStart"/>
      <w:r>
        <w:t>можно рассматривать подряд</w:t>
      </w:r>
      <w:proofErr w:type="gramEnd"/>
      <w:r>
        <w:t xml:space="preserve"> кликая кнопки «Вправо» и «Влево». Перейти на данный модуль можно при нажатии кнопки «Все модели» на модуле </w:t>
      </w:r>
      <w:r>
        <w:rPr>
          <w:lang w:val="en-US"/>
        </w:rPr>
        <w:t>Form</w:t>
      </w:r>
      <w:r w:rsidRPr="00A9298A">
        <w:t xml:space="preserve">5. </w:t>
      </w:r>
      <w:r>
        <w:t xml:space="preserve">Данный модуль разработан для того, чтобы пользователь мог посмотреть все модели автомобилей по выбору </w:t>
      </w:r>
      <w:proofErr w:type="gramStart"/>
      <w:r>
        <w:t>кузова</w:t>
      </w:r>
      <w:proofErr w:type="gramEnd"/>
      <w:r>
        <w:t xml:space="preserve"> не выбирая при этом кузов, а просто листая изображения, которые содержат название кузова, логотипы и названия каждой модели, нажимая на кнопки «Влево» и «Вправо».</w:t>
      </w:r>
    </w:p>
    <w:p w:rsidR="00AC2922" w:rsidRDefault="00A9298A" w:rsidP="00E15243">
      <w:pPr>
        <w:spacing w:after="0" w:line="360" w:lineRule="auto"/>
        <w:ind w:firstLine="851"/>
        <w:contextualSpacing/>
        <w:jc w:val="both"/>
      </w:pPr>
      <w:r>
        <w:t xml:space="preserve">Модуль </w:t>
      </w:r>
      <w:r>
        <w:rPr>
          <w:lang w:val="en-US"/>
        </w:rPr>
        <w:t>Form</w:t>
      </w:r>
      <w:r w:rsidRPr="00A9298A">
        <w:t xml:space="preserve">11 – </w:t>
      </w:r>
      <w:r>
        <w:t xml:space="preserve">модуль, содержащий названия всех стран, название моделей и их логотипы которые </w:t>
      </w:r>
      <w:proofErr w:type="gramStart"/>
      <w:r>
        <w:t>можно рассматривать подряд</w:t>
      </w:r>
      <w:proofErr w:type="gramEnd"/>
      <w:r>
        <w:t xml:space="preserve"> кликая кнопки «Вправо» и «Влево». Перейти на данный модуль можно при нажатии кнопки «Все модели» на модуле </w:t>
      </w:r>
      <w:r>
        <w:rPr>
          <w:lang w:val="en-US"/>
        </w:rPr>
        <w:t>Form</w:t>
      </w:r>
      <w:r w:rsidRPr="00A9298A">
        <w:t xml:space="preserve">7. </w:t>
      </w:r>
      <w:r>
        <w:t>Данный модуль разработан для того, чтобы пользователь мог посмотреть все ст</w:t>
      </w:r>
      <w:r w:rsidR="00AC2922">
        <w:t xml:space="preserve">раны подряд в которых производится та или иная марка по выбору </w:t>
      </w:r>
      <w:proofErr w:type="gramStart"/>
      <w:r w:rsidR="00AC2922">
        <w:t>страны</w:t>
      </w:r>
      <w:proofErr w:type="gramEnd"/>
      <w:r w:rsidR="00AC2922">
        <w:t xml:space="preserve"> не выбирая при этом страну, а просто листая изображения, которые содержат флаг страны, логотипы автомобилей и названия каждой модели, нажимая на кнопки «Влево» и «Вправо».</w:t>
      </w:r>
    </w:p>
    <w:p w:rsidR="00A9298A" w:rsidRPr="00A9298A" w:rsidRDefault="00AC2922" w:rsidP="00E15243">
      <w:pPr>
        <w:spacing w:after="0" w:line="360" w:lineRule="auto"/>
        <w:ind w:firstLine="851"/>
        <w:contextualSpacing/>
        <w:jc w:val="both"/>
      </w:pPr>
      <w:r>
        <w:lastRenderedPageBreak/>
        <w:t xml:space="preserve">Модуль </w:t>
      </w:r>
      <w:r>
        <w:rPr>
          <w:lang w:val="en-US"/>
        </w:rPr>
        <w:t>Form</w:t>
      </w:r>
      <w:r w:rsidRPr="00AC2922">
        <w:t xml:space="preserve">12 – </w:t>
      </w:r>
      <w:r>
        <w:t xml:space="preserve">модуль, позволяющий пользователю сменить компоненты автомобиля (цвет, диски, передний бампер, цвет дисков и </w:t>
      </w:r>
      <w:proofErr w:type="spellStart"/>
      <w:r>
        <w:t>т.п</w:t>
      </w:r>
      <w:proofErr w:type="spellEnd"/>
      <w:r>
        <w:t xml:space="preserve">). Модуль содержит один автомобиль в котором можно изменить его окрас (чёрный, синий или красный), его диски (три типа дисков), цвет дисков (чёрные, синие или красные), его передний бампер (три типа бамперов), его пороги (три типа порогов) и его тонировку (три возможные тонировки). </w:t>
      </w:r>
      <w:proofErr w:type="gramStart"/>
      <w:r>
        <w:t>Помимо этого</w:t>
      </w:r>
      <w:proofErr w:type="gramEnd"/>
      <w:r>
        <w:t xml:space="preserve"> пользователь может включить или выключить фары на автомобиле, нажать на кнопку клаксона и послушать звук этого самого клаксона, нажать на кнопку ключа и завести двигатель автомобиля и т.п</w:t>
      </w:r>
      <w:bookmarkStart w:id="0" w:name="_GoBack"/>
      <w:bookmarkEnd w:id="0"/>
      <w:r>
        <w:t xml:space="preserve">. </w:t>
      </w:r>
    </w:p>
    <w:p w:rsidR="008328C4" w:rsidRPr="0017656C" w:rsidRDefault="008328C4" w:rsidP="008328C4">
      <w:pPr>
        <w:spacing w:after="0" w:line="360" w:lineRule="auto"/>
        <w:ind w:firstLine="851"/>
        <w:contextualSpacing/>
        <w:jc w:val="both"/>
      </w:pPr>
    </w:p>
    <w:p w:rsidR="008328C4" w:rsidRDefault="008328C4" w:rsidP="008328C4">
      <w:pPr>
        <w:spacing w:after="0" w:line="360" w:lineRule="auto"/>
        <w:ind w:firstLine="851"/>
        <w:contextualSpacing/>
        <w:jc w:val="both"/>
        <w:rPr>
          <w:b/>
        </w:rPr>
      </w:pPr>
      <w:r w:rsidRPr="0017656C">
        <w:rPr>
          <w:b/>
        </w:rPr>
        <w:t>3.1.2 Структура и описание процедур и функций пользователя</w:t>
      </w:r>
    </w:p>
    <w:p w:rsidR="008328C4" w:rsidRPr="0017656C" w:rsidRDefault="008328C4" w:rsidP="008328C4">
      <w:pPr>
        <w:spacing w:after="0" w:line="360" w:lineRule="auto"/>
        <w:ind w:firstLine="851"/>
        <w:contextualSpacing/>
        <w:jc w:val="both"/>
        <w:rPr>
          <w:b/>
        </w:rPr>
      </w:pPr>
    </w:p>
    <w:p w:rsidR="008328C4" w:rsidRPr="0017656C" w:rsidRDefault="008328C4" w:rsidP="008328C4">
      <w:pPr>
        <w:spacing w:after="0" w:line="360" w:lineRule="auto"/>
        <w:ind w:firstLine="851"/>
        <w:contextualSpacing/>
        <w:jc w:val="both"/>
      </w:pPr>
      <w:r w:rsidRPr="0017656C">
        <w:t>Описание разработанных процедур и функций приводится в таблице 1.</w:t>
      </w:r>
    </w:p>
    <w:p w:rsidR="008328C4" w:rsidRDefault="008328C4" w:rsidP="008328C4">
      <w:r>
        <w:br w:type="page"/>
      </w:r>
    </w:p>
    <w:p w:rsidR="008328C4" w:rsidRPr="0017656C" w:rsidRDefault="008328C4" w:rsidP="008328C4">
      <w:pPr>
        <w:spacing w:after="0" w:line="360" w:lineRule="auto"/>
        <w:contextualSpacing/>
        <w:jc w:val="both"/>
      </w:pPr>
      <w:r w:rsidRPr="0017656C">
        <w:lastRenderedPageBreak/>
        <w:t xml:space="preserve">Таблица 1 - Процедуры и функции </w:t>
      </w:r>
    </w:p>
    <w:tbl>
      <w:tblPr>
        <w:tblStyle w:val="a3"/>
        <w:tblW w:w="0" w:type="auto"/>
        <w:tblInd w:w="-5" w:type="dxa"/>
        <w:tblLook w:val="04A0" w:firstRow="1" w:lastRow="0" w:firstColumn="1" w:lastColumn="0" w:noHBand="0" w:noVBand="1"/>
      </w:tblPr>
      <w:tblGrid>
        <w:gridCol w:w="3402"/>
        <w:gridCol w:w="1762"/>
        <w:gridCol w:w="1808"/>
        <w:gridCol w:w="2378"/>
      </w:tblGrid>
      <w:tr w:rsidR="008328C4" w:rsidRPr="008328C4" w:rsidTr="008328C4">
        <w:trPr>
          <w:trHeight w:val="1037"/>
          <w:tblHeader/>
        </w:trPr>
        <w:tc>
          <w:tcPr>
            <w:tcW w:w="3402" w:type="dxa"/>
            <w:vAlign w:val="center"/>
          </w:tcPr>
          <w:p w:rsidR="008328C4" w:rsidRPr="008328C4" w:rsidRDefault="008328C4" w:rsidP="00A9298A">
            <w:pPr>
              <w:spacing w:line="360" w:lineRule="auto"/>
              <w:ind w:firstLine="37"/>
              <w:contextualSpacing/>
              <w:jc w:val="center"/>
              <w:rPr>
                <w:sz w:val="22"/>
                <w:szCs w:val="22"/>
              </w:rPr>
            </w:pPr>
            <w:r w:rsidRPr="008328C4">
              <w:rPr>
                <w:sz w:val="22"/>
                <w:szCs w:val="22"/>
              </w:rPr>
              <w:t>Имя процедуры (функции)</w:t>
            </w:r>
          </w:p>
        </w:tc>
        <w:tc>
          <w:tcPr>
            <w:tcW w:w="1762" w:type="dxa"/>
            <w:vAlign w:val="center"/>
          </w:tcPr>
          <w:p w:rsidR="008328C4" w:rsidRPr="008328C4" w:rsidRDefault="008328C4" w:rsidP="00A9298A">
            <w:pPr>
              <w:spacing w:line="360" w:lineRule="auto"/>
              <w:ind w:firstLine="37"/>
              <w:contextualSpacing/>
              <w:jc w:val="center"/>
              <w:rPr>
                <w:sz w:val="22"/>
                <w:szCs w:val="22"/>
              </w:rPr>
            </w:pPr>
            <w:r w:rsidRPr="008328C4">
              <w:rPr>
                <w:sz w:val="22"/>
                <w:szCs w:val="22"/>
              </w:rPr>
              <w:t>В каком модуле находится</w:t>
            </w:r>
          </w:p>
        </w:tc>
        <w:tc>
          <w:tcPr>
            <w:tcW w:w="1808" w:type="dxa"/>
            <w:vAlign w:val="center"/>
          </w:tcPr>
          <w:p w:rsidR="008328C4" w:rsidRPr="008328C4" w:rsidRDefault="008328C4" w:rsidP="00A9298A">
            <w:pPr>
              <w:spacing w:line="360" w:lineRule="auto"/>
              <w:ind w:firstLine="37"/>
              <w:contextualSpacing/>
              <w:jc w:val="center"/>
              <w:rPr>
                <w:sz w:val="22"/>
                <w:szCs w:val="22"/>
              </w:rPr>
            </w:pPr>
            <w:r w:rsidRPr="008328C4">
              <w:rPr>
                <w:sz w:val="22"/>
                <w:szCs w:val="22"/>
              </w:rPr>
              <w:t>За каким элементом управления закреплена</w:t>
            </w:r>
          </w:p>
        </w:tc>
        <w:tc>
          <w:tcPr>
            <w:tcW w:w="2378" w:type="dxa"/>
            <w:vAlign w:val="center"/>
          </w:tcPr>
          <w:p w:rsidR="008328C4" w:rsidRPr="008328C4" w:rsidRDefault="008328C4" w:rsidP="00A9298A">
            <w:pPr>
              <w:spacing w:line="360" w:lineRule="auto"/>
              <w:ind w:firstLine="37"/>
              <w:contextualSpacing/>
              <w:jc w:val="center"/>
              <w:rPr>
                <w:sz w:val="22"/>
                <w:szCs w:val="22"/>
              </w:rPr>
            </w:pPr>
            <w:r w:rsidRPr="008328C4">
              <w:rPr>
                <w:sz w:val="22"/>
                <w:szCs w:val="22"/>
              </w:rPr>
              <w:t>Назначение</w:t>
            </w:r>
          </w:p>
        </w:tc>
      </w:tr>
      <w:tr w:rsidR="008328C4" w:rsidRPr="008328C4" w:rsidTr="008328C4">
        <w:tc>
          <w:tcPr>
            <w:tcW w:w="3402" w:type="dxa"/>
            <w:vAlign w:val="center"/>
          </w:tcPr>
          <w:p w:rsidR="008328C4" w:rsidRPr="008328C4" w:rsidRDefault="008328C4" w:rsidP="00A9298A">
            <w:pPr>
              <w:spacing w:line="360" w:lineRule="auto"/>
              <w:contextualSpacing/>
              <w:jc w:val="center"/>
              <w:rPr>
                <w:sz w:val="22"/>
                <w:szCs w:val="22"/>
              </w:rPr>
            </w:pPr>
            <w:r w:rsidRPr="008328C4">
              <w:rPr>
                <w:sz w:val="22"/>
                <w:szCs w:val="22"/>
              </w:rPr>
              <w:t>1</w:t>
            </w:r>
          </w:p>
        </w:tc>
        <w:tc>
          <w:tcPr>
            <w:tcW w:w="1762" w:type="dxa"/>
            <w:vAlign w:val="center"/>
          </w:tcPr>
          <w:p w:rsidR="008328C4" w:rsidRPr="008328C4" w:rsidRDefault="008328C4" w:rsidP="00A9298A">
            <w:pPr>
              <w:spacing w:line="360" w:lineRule="auto"/>
              <w:contextualSpacing/>
              <w:jc w:val="center"/>
              <w:rPr>
                <w:sz w:val="22"/>
                <w:szCs w:val="22"/>
              </w:rPr>
            </w:pPr>
            <w:r w:rsidRPr="008328C4">
              <w:rPr>
                <w:sz w:val="22"/>
                <w:szCs w:val="22"/>
              </w:rPr>
              <w:t>2</w:t>
            </w:r>
          </w:p>
        </w:tc>
        <w:tc>
          <w:tcPr>
            <w:tcW w:w="1808" w:type="dxa"/>
            <w:vAlign w:val="center"/>
          </w:tcPr>
          <w:p w:rsidR="008328C4" w:rsidRPr="008328C4" w:rsidRDefault="008328C4" w:rsidP="00A9298A">
            <w:pPr>
              <w:spacing w:line="360" w:lineRule="auto"/>
              <w:contextualSpacing/>
              <w:jc w:val="center"/>
              <w:rPr>
                <w:sz w:val="22"/>
                <w:szCs w:val="22"/>
              </w:rPr>
            </w:pPr>
            <w:r w:rsidRPr="008328C4">
              <w:rPr>
                <w:sz w:val="22"/>
                <w:szCs w:val="22"/>
              </w:rPr>
              <w:t>3</w:t>
            </w:r>
          </w:p>
        </w:tc>
        <w:tc>
          <w:tcPr>
            <w:tcW w:w="2378" w:type="dxa"/>
            <w:vAlign w:val="center"/>
          </w:tcPr>
          <w:p w:rsidR="008328C4" w:rsidRPr="008328C4" w:rsidRDefault="008328C4" w:rsidP="00A9298A">
            <w:pPr>
              <w:spacing w:line="360" w:lineRule="auto"/>
              <w:contextualSpacing/>
              <w:jc w:val="center"/>
              <w:rPr>
                <w:sz w:val="22"/>
                <w:szCs w:val="22"/>
              </w:rPr>
            </w:pPr>
            <w:r w:rsidRPr="008328C4">
              <w:rPr>
                <w:sz w:val="22"/>
                <w:szCs w:val="22"/>
              </w:rPr>
              <w:t>4</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TMainForm.Button1Click(Sender: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Button1</w:t>
            </w:r>
          </w:p>
        </w:tc>
        <w:tc>
          <w:tcPr>
            <w:tcW w:w="2378" w:type="dxa"/>
          </w:tcPr>
          <w:p w:rsidR="008328C4" w:rsidRPr="008328C4" w:rsidRDefault="008328C4" w:rsidP="00A9298A">
            <w:pPr>
              <w:contextualSpacing/>
              <w:jc w:val="center"/>
              <w:rPr>
                <w:sz w:val="22"/>
                <w:szCs w:val="22"/>
              </w:rPr>
            </w:pPr>
            <w:r w:rsidRPr="008328C4">
              <w:rPr>
                <w:sz w:val="22"/>
                <w:szCs w:val="22"/>
              </w:rPr>
              <w:t xml:space="preserve">Кнопка «История создания» переход на форму с историей создания </w:t>
            </w:r>
            <w:proofErr w:type="spellStart"/>
            <w:r w:rsidRPr="008328C4">
              <w:rPr>
                <w:sz w:val="22"/>
                <w:szCs w:val="22"/>
              </w:rPr>
              <w:t>Adobe</w:t>
            </w:r>
            <w:proofErr w:type="spellEnd"/>
            <w:r w:rsidRPr="008328C4">
              <w:rPr>
                <w:sz w:val="22"/>
                <w:szCs w:val="22"/>
              </w:rPr>
              <w:t xml:space="preserve"> </w:t>
            </w:r>
            <w:proofErr w:type="spellStart"/>
            <w:r w:rsidRPr="008328C4">
              <w:rPr>
                <w:sz w:val="22"/>
                <w:szCs w:val="22"/>
              </w:rPr>
              <w:t>Premiere</w:t>
            </w:r>
            <w:proofErr w:type="spellEnd"/>
            <w:r w:rsidRPr="008328C4">
              <w:rPr>
                <w:sz w:val="22"/>
                <w:szCs w:val="22"/>
              </w:rPr>
              <w:t xml:space="preserve"> </w:t>
            </w:r>
            <w:proofErr w:type="spellStart"/>
            <w:r w:rsidRPr="008328C4">
              <w:rPr>
                <w:sz w:val="22"/>
                <w:szCs w:val="22"/>
              </w:rPr>
              <w:t>Pro</w:t>
            </w:r>
            <w:proofErr w:type="spellEnd"/>
          </w:p>
        </w:tc>
      </w:tr>
      <w:tr w:rsidR="008328C4" w:rsidRPr="008328C4" w:rsidTr="008328C4">
        <w:trPr>
          <w:trHeight w:val="460"/>
        </w:trPr>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TMainForm.Button2Click(Sender: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Button2</w:t>
            </w:r>
          </w:p>
        </w:tc>
        <w:tc>
          <w:tcPr>
            <w:tcW w:w="2378" w:type="dxa"/>
          </w:tcPr>
          <w:p w:rsidR="008328C4" w:rsidRPr="008328C4" w:rsidRDefault="008328C4" w:rsidP="00A9298A">
            <w:pPr>
              <w:contextualSpacing/>
              <w:jc w:val="center"/>
              <w:rPr>
                <w:sz w:val="22"/>
                <w:szCs w:val="22"/>
              </w:rPr>
            </w:pPr>
            <w:r w:rsidRPr="008328C4">
              <w:rPr>
                <w:sz w:val="22"/>
                <w:szCs w:val="22"/>
              </w:rPr>
              <w:t xml:space="preserve">Кнопка «Инструменты» переход на форму с теорией </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TMainForm.Button3Click(Sender: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Button3</w:t>
            </w:r>
          </w:p>
        </w:tc>
        <w:tc>
          <w:tcPr>
            <w:tcW w:w="2378" w:type="dxa"/>
          </w:tcPr>
          <w:p w:rsidR="008328C4" w:rsidRPr="008328C4" w:rsidRDefault="008328C4" w:rsidP="00A9298A">
            <w:pPr>
              <w:contextualSpacing/>
              <w:jc w:val="center"/>
              <w:rPr>
                <w:sz w:val="22"/>
                <w:szCs w:val="22"/>
              </w:rPr>
            </w:pPr>
            <w:r w:rsidRPr="008328C4">
              <w:rPr>
                <w:sz w:val="22"/>
                <w:szCs w:val="22"/>
              </w:rPr>
              <w:t>Кнопка «Ключи» переход на форму с теорией</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TMainForm.Button4Click(Sender: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Button4</w:t>
            </w:r>
          </w:p>
        </w:tc>
        <w:tc>
          <w:tcPr>
            <w:tcW w:w="2378" w:type="dxa"/>
          </w:tcPr>
          <w:p w:rsidR="008328C4" w:rsidRPr="008328C4" w:rsidRDefault="008328C4" w:rsidP="00A9298A">
            <w:pPr>
              <w:contextualSpacing/>
              <w:jc w:val="center"/>
              <w:rPr>
                <w:sz w:val="22"/>
                <w:szCs w:val="22"/>
              </w:rPr>
            </w:pPr>
            <w:r w:rsidRPr="008328C4">
              <w:rPr>
                <w:sz w:val="22"/>
                <w:szCs w:val="22"/>
              </w:rPr>
              <w:t>Кнопка «Маски» переход на форму с теорией</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TMainForm.Button5Click(Sender: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Button5</w:t>
            </w:r>
          </w:p>
        </w:tc>
        <w:tc>
          <w:tcPr>
            <w:tcW w:w="2378" w:type="dxa"/>
          </w:tcPr>
          <w:p w:rsidR="008328C4" w:rsidRPr="008328C4" w:rsidRDefault="008328C4" w:rsidP="00A9298A">
            <w:pPr>
              <w:contextualSpacing/>
              <w:jc w:val="center"/>
              <w:rPr>
                <w:sz w:val="22"/>
                <w:szCs w:val="22"/>
              </w:rPr>
            </w:pPr>
            <w:r w:rsidRPr="008328C4">
              <w:rPr>
                <w:sz w:val="22"/>
                <w:szCs w:val="22"/>
              </w:rPr>
              <w:t>Кнопка «Цветокоррекция» переход на форму с теорией</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TMainForm.Button6Click(Sender: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r w:rsidRPr="008328C4">
              <w:rPr>
                <w:sz w:val="22"/>
                <w:szCs w:val="22"/>
              </w:rPr>
              <w:t>Button6</w:t>
            </w:r>
          </w:p>
        </w:tc>
        <w:tc>
          <w:tcPr>
            <w:tcW w:w="2378" w:type="dxa"/>
          </w:tcPr>
          <w:p w:rsidR="008328C4" w:rsidRPr="008328C4" w:rsidRDefault="008328C4" w:rsidP="00A9298A">
            <w:pPr>
              <w:contextualSpacing/>
              <w:jc w:val="center"/>
              <w:rPr>
                <w:sz w:val="22"/>
                <w:szCs w:val="22"/>
              </w:rPr>
            </w:pPr>
            <w:r w:rsidRPr="008328C4">
              <w:rPr>
                <w:sz w:val="22"/>
                <w:szCs w:val="22"/>
              </w:rPr>
              <w:t>Кнопка «Портфолио» переход на форму с авторскими работами</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TMainForm.FormClose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 xml:space="preserve">; </w:t>
            </w:r>
            <w:proofErr w:type="spellStart"/>
            <w:r w:rsidRPr="008328C4">
              <w:rPr>
                <w:sz w:val="22"/>
                <w:szCs w:val="22"/>
                <w:lang w:val="en-US"/>
              </w:rPr>
              <w:t>var</w:t>
            </w:r>
            <w:proofErr w:type="spellEnd"/>
            <w:r w:rsidRPr="008328C4">
              <w:rPr>
                <w:sz w:val="22"/>
                <w:szCs w:val="22"/>
                <w:lang w:val="en-US"/>
              </w:rPr>
              <w:t xml:space="preserve"> Action: </w:t>
            </w:r>
            <w:proofErr w:type="spellStart"/>
            <w:r w:rsidRPr="008328C4">
              <w:rPr>
                <w:sz w:val="22"/>
                <w:szCs w:val="22"/>
                <w:lang w:val="en-US"/>
              </w:rPr>
              <w:t>TCloseAction</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MainForm</w:t>
            </w:r>
            <w:proofErr w:type="spellEnd"/>
          </w:p>
        </w:tc>
        <w:tc>
          <w:tcPr>
            <w:tcW w:w="23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TMainForm.FormCreate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MainForm</w:t>
            </w:r>
            <w:proofErr w:type="spellEnd"/>
          </w:p>
        </w:tc>
        <w:tc>
          <w:tcPr>
            <w:tcW w:w="2378" w:type="dxa"/>
          </w:tcPr>
          <w:p w:rsidR="008328C4" w:rsidRPr="008328C4" w:rsidRDefault="008328C4" w:rsidP="00A9298A">
            <w:pPr>
              <w:contextualSpacing/>
              <w:jc w:val="center"/>
              <w:rPr>
                <w:sz w:val="22"/>
                <w:szCs w:val="22"/>
              </w:rPr>
            </w:pPr>
            <w:r w:rsidRPr="008328C4">
              <w:rPr>
                <w:sz w:val="22"/>
                <w:szCs w:val="22"/>
              </w:rPr>
              <w:t>Применяет стиль оформления ко всему проекту</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TMainForm.N10Click(Sender: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2378" w:type="dxa"/>
          </w:tcPr>
          <w:p w:rsidR="008328C4" w:rsidRPr="008328C4" w:rsidRDefault="008328C4" w:rsidP="00A9298A">
            <w:pPr>
              <w:ind w:left="-39" w:right="-174"/>
              <w:contextualSpacing/>
              <w:jc w:val="center"/>
              <w:rPr>
                <w:sz w:val="22"/>
                <w:szCs w:val="22"/>
              </w:rPr>
            </w:pPr>
            <w:r w:rsidRPr="008328C4">
              <w:rPr>
                <w:sz w:val="22"/>
                <w:szCs w:val="22"/>
              </w:rPr>
              <w:t>Изменяет стиль оформления на светлый</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TMainForm.N12Click(Sender: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2378" w:type="dxa"/>
          </w:tcPr>
          <w:p w:rsidR="008328C4" w:rsidRPr="008328C4" w:rsidRDefault="008328C4" w:rsidP="00A9298A">
            <w:pPr>
              <w:tabs>
                <w:tab w:val="left" w:pos="1095"/>
              </w:tabs>
              <w:ind w:left="-39" w:right="-32"/>
              <w:contextualSpacing/>
              <w:jc w:val="center"/>
              <w:rPr>
                <w:sz w:val="22"/>
                <w:szCs w:val="22"/>
              </w:rPr>
            </w:pPr>
            <w:r w:rsidRPr="008328C4">
              <w:rPr>
                <w:sz w:val="22"/>
                <w:szCs w:val="22"/>
              </w:rPr>
              <w:t xml:space="preserve">Переход на форму с историей создания </w:t>
            </w:r>
            <w:proofErr w:type="spellStart"/>
            <w:r w:rsidRPr="008328C4">
              <w:rPr>
                <w:sz w:val="22"/>
                <w:szCs w:val="22"/>
              </w:rPr>
              <w:t>Adobe</w:t>
            </w:r>
            <w:proofErr w:type="spellEnd"/>
            <w:r w:rsidRPr="008328C4">
              <w:rPr>
                <w:sz w:val="22"/>
                <w:szCs w:val="22"/>
              </w:rPr>
              <w:t xml:space="preserve"> </w:t>
            </w:r>
            <w:proofErr w:type="spellStart"/>
            <w:r w:rsidRPr="008328C4">
              <w:rPr>
                <w:sz w:val="22"/>
                <w:szCs w:val="22"/>
              </w:rPr>
              <w:t>Premiere</w:t>
            </w:r>
            <w:proofErr w:type="spellEnd"/>
            <w:r w:rsidRPr="008328C4">
              <w:rPr>
                <w:sz w:val="22"/>
                <w:szCs w:val="22"/>
              </w:rPr>
              <w:t xml:space="preserve"> </w:t>
            </w:r>
            <w:proofErr w:type="spellStart"/>
            <w:r w:rsidRPr="008328C4">
              <w:rPr>
                <w:sz w:val="22"/>
                <w:szCs w:val="22"/>
              </w:rPr>
              <w:t>Pro</w:t>
            </w:r>
            <w:proofErr w:type="spellEnd"/>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TMainForm.N13Click(Sender: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2378" w:type="dxa"/>
          </w:tcPr>
          <w:p w:rsidR="008328C4" w:rsidRPr="008328C4" w:rsidRDefault="008328C4" w:rsidP="00A9298A">
            <w:pPr>
              <w:contextualSpacing/>
              <w:jc w:val="center"/>
              <w:rPr>
                <w:sz w:val="22"/>
                <w:szCs w:val="22"/>
              </w:rPr>
            </w:pPr>
            <w:r w:rsidRPr="008328C4">
              <w:rPr>
                <w:sz w:val="22"/>
                <w:szCs w:val="22"/>
              </w:rPr>
              <w:t xml:space="preserve">Кнопка «Инструменты» переход на форму с теорией </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TMainForm.N14Click(Sender: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2378" w:type="dxa"/>
          </w:tcPr>
          <w:p w:rsidR="008328C4" w:rsidRPr="008328C4" w:rsidRDefault="008328C4" w:rsidP="00A9298A">
            <w:pPr>
              <w:contextualSpacing/>
              <w:jc w:val="center"/>
              <w:rPr>
                <w:sz w:val="22"/>
                <w:szCs w:val="22"/>
              </w:rPr>
            </w:pPr>
            <w:r w:rsidRPr="008328C4">
              <w:rPr>
                <w:sz w:val="22"/>
                <w:szCs w:val="22"/>
              </w:rPr>
              <w:t>Кнопка «Ключи» переход на форму с теорией</w:t>
            </w:r>
          </w:p>
        </w:tc>
      </w:tr>
      <w:tr w:rsidR="008328C4" w:rsidRPr="008328C4" w:rsidTr="008328C4">
        <w:tc>
          <w:tcPr>
            <w:tcW w:w="3402"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TMainForm.N15Click(Sender: </w:t>
            </w:r>
            <w:proofErr w:type="spellStart"/>
            <w:r w:rsidRPr="008328C4">
              <w:rPr>
                <w:sz w:val="22"/>
                <w:szCs w:val="22"/>
                <w:lang w:val="en-US"/>
              </w:rPr>
              <w:t>TObject</w:t>
            </w:r>
            <w:proofErr w:type="spellEnd"/>
            <w:r w:rsidRPr="008328C4">
              <w:rPr>
                <w:sz w:val="22"/>
                <w:szCs w:val="22"/>
                <w:lang w:val="en-US"/>
              </w:rPr>
              <w:t>);</w:t>
            </w:r>
          </w:p>
        </w:tc>
        <w:tc>
          <w:tcPr>
            <w:tcW w:w="176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08" w:type="dxa"/>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2378" w:type="dxa"/>
          </w:tcPr>
          <w:p w:rsidR="008328C4" w:rsidRPr="008328C4" w:rsidRDefault="008328C4" w:rsidP="008328C4">
            <w:pPr>
              <w:contextualSpacing/>
              <w:jc w:val="center"/>
              <w:rPr>
                <w:sz w:val="22"/>
                <w:szCs w:val="22"/>
              </w:rPr>
            </w:pPr>
            <w:r w:rsidRPr="008328C4">
              <w:rPr>
                <w:sz w:val="22"/>
                <w:szCs w:val="22"/>
              </w:rPr>
              <w:t>Кнопка «Маски» переход на форму с теорией</w:t>
            </w:r>
          </w:p>
        </w:tc>
      </w:tr>
    </w:tbl>
    <w:p w:rsidR="008328C4" w:rsidRDefault="008328C4">
      <w:r>
        <w:br w:type="page"/>
      </w:r>
    </w:p>
    <w:p w:rsidR="008328C4" w:rsidRPr="008328C4" w:rsidRDefault="008328C4" w:rsidP="008328C4">
      <w:pPr>
        <w:spacing w:after="0" w:line="360" w:lineRule="auto"/>
        <w:contextualSpacing/>
        <w:jc w:val="both"/>
        <w:rPr>
          <w:sz w:val="22"/>
        </w:rPr>
      </w:pPr>
      <w:r w:rsidRPr="008328C4">
        <w:rPr>
          <w:sz w:val="22"/>
        </w:rPr>
        <w:lastRenderedPageBreak/>
        <w:t>Продолжение таблицы 1</w:t>
      </w:r>
    </w:p>
    <w:tbl>
      <w:tblPr>
        <w:tblStyle w:val="a3"/>
        <w:tblW w:w="9467" w:type="dxa"/>
        <w:tblInd w:w="-5" w:type="dxa"/>
        <w:tblLook w:val="04A0" w:firstRow="1" w:lastRow="0" w:firstColumn="1" w:lastColumn="0" w:noHBand="0" w:noVBand="1"/>
      </w:tblPr>
      <w:tblGrid>
        <w:gridCol w:w="4207"/>
        <w:gridCol w:w="1402"/>
        <w:gridCol w:w="61"/>
        <w:gridCol w:w="1810"/>
        <w:gridCol w:w="9"/>
        <w:gridCol w:w="1978"/>
      </w:tblGrid>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TMainForm.N16Click(Sender: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71"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87" w:type="dxa"/>
            <w:gridSpan w:val="2"/>
          </w:tcPr>
          <w:p w:rsidR="008328C4" w:rsidRPr="008328C4" w:rsidRDefault="008328C4" w:rsidP="00A9298A">
            <w:pPr>
              <w:contextualSpacing/>
              <w:jc w:val="center"/>
              <w:rPr>
                <w:sz w:val="22"/>
                <w:szCs w:val="22"/>
              </w:rPr>
            </w:pPr>
            <w:r w:rsidRPr="008328C4">
              <w:rPr>
                <w:sz w:val="22"/>
                <w:szCs w:val="22"/>
              </w:rPr>
              <w:t>Кнопка «Цветокоррекция» переход на форму с теорией</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TMainForm.N17Click(Sender: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71"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87" w:type="dxa"/>
            <w:gridSpan w:val="2"/>
          </w:tcPr>
          <w:p w:rsidR="008328C4" w:rsidRPr="008328C4" w:rsidRDefault="008328C4" w:rsidP="00A9298A">
            <w:pPr>
              <w:contextualSpacing/>
              <w:jc w:val="center"/>
              <w:rPr>
                <w:sz w:val="22"/>
                <w:szCs w:val="22"/>
              </w:rPr>
            </w:pPr>
            <w:r w:rsidRPr="008328C4">
              <w:rPr>
                <w:sz w:val="22"/>
                <w:szCs w:val="22"/>
              </w:rPr>
              <w:t>Кнопка «Портфолио» переход на форму с авторскими работами</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TMainForm.N2Click(Sender: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71"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87" w:type="dxa"/>
            <w:gridSpan w:val="2"/>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TMainForm.N4Click(Sender: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71"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87" w:type="dxa"/>
            <w:gridSpan w:val="2"/>
          </w:tcPr>
          <w:p w:rsidR="008328C4" w:rsidRPr="008328C4" w:rsidRDefault="008328C4" w:rsidP="00A9298A">
            <w:pPr>
              <w:contextualSpacing/>
              <w:jc w:val="center"/>
              <w:rPr>
                <w:sz w:val="22"/>
                <w:szCs w:val="22"/>
              </w:rPr>
            </w:pPr>
            <w:r w:rsidRPr="008328C4">
              <w:rPr>
                <w:sz w:val="22"/>
                <w:szCs w:val="22"/>
              </w:rPr>
              <w:t>Запускает файл help.chm</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TMainForm.N5Click(Sender: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71"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87" w:type="dxa"/>
            <w:gridSpan w:val="2"/>
          </w:tcPr>
          <w:p w:rsidR="008328C4" w:rsidRPr="008328C4" w:rsidRDefault="008328C4" w:rsidP="00A9298A">
            <w:pPr>
              <w:contextualSpacing/>
              <w:jc w:val="center"/>
              <w:rPr>
                <w:sz w:val="22"/>
                <w:szCs w:val="22"/>
              </w:rPr>
            </w:pPr>
            <w:r w:rsidRPr="008328C4">
              <w:rPr>
                <w:sz w:val="22"/>
                <w:szCs w:val="22"/>
              </w:rPr>
              <w:t>Отображает окно «Об авторе»</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TMainForm.N6Click(Sender: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Отображает окно «Выбор теста»</w:t>
            </w:r>
          </w:p>
        </w:tc>
      </w:tr>
      <w:tr w:rsidR="008328C4" w:rsidRPr="0017656C" w:rsidTr="008328C4">
        <w:trPr>
          <w:trHeight w:val="460"/>
        </w:trPr>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TMainForm.N9Click(Sender: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rPr>
              <w:t>Main</w:t>
            </w:r>
            <w:proofErr w:type="spellEnd"/>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Изменяет стиль оформления на темный</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TChoiceTestForm.BitBtn1Click(Sender: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lang w:val="en-US"/>
              </w:rPr>
              <w:t>ChoiceTest</w:t>
            </w:r>
            <w:proofErr w:type="spellEnd"/>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lang w:val="en-US"/>
              </w:rPr>
              <w:t>BitBtn</w:t>
            </w:r>
            <w:proofErr w:type="spellEnd"/>
            <w:r w:rsidRPr="008328C4">
              <w:rPr>
                <w:sz w:val="22"/>
                <w:szCs w:val="22"/>
              </w:rPr>
              <w:t>1</w:t>
            </w:r>
          </w:p>
        </w:tc>
        <w:tc>
          <w:tcPr>
            <w:tcW w:w="1978" w:type="dxa"/>
          </w:tcPr>
          <w:p w:rsidR="008328C4" w:rsidRPr="008328C4" w:rsidRDefault="008328C4" w:rsidP="00A9298A">
            <w:pPr>
              <w:contextualSpacing/>
              <w:jc w:val="center"/>
              <w:rPr>
                <w:sz w:val="22"/>
                <w:szCs w:val="22"/>
              </w:rPr>
            </w:pPr>
            <w:r w:rsidRPr="008328C4">
              <w:rPr>
                <w:sz w:val="22"/>
                <w:szCs w:val="22"/>
              </w:rPr>
              <w:t>Выбор один из вариантов теста</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TChoiceTestForm.BitBtn2Click(Sender: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lang w:val="en-US"/>
              </w:rPr>
              <w:t>ChoiceTest</w:t>
            </w:r>
            <w:proofErr w:type="spellEnd"/>
          </w:p>
        </w:tc>
        <w:tc>
          <w:tcPr>
            <w:tcW w:w="1880" w:type="dxa"/>
            <w:gridSpan w:val="3"/>
          </w:tcPr>
          <w:p w:rsidR="008328C4" w:rsidRPr="008328C4" w:rsidRDefault="008328C4" w:rsidP="00A9298A">
            <w:pPr>
              <w:contextualSpacing/>
              <w:jc w:val="center"/>
              <w:rPr>
                <w:sz w:val="22"/>
                <w:szCs w:val="22"/>
              </w:rPr>
            </w:pPr>
            <w:r w:rsidRPr="008328C4">
              <w:rPr>
                <w:sz w:val="22"/>
                <w:szCs w:val="22"/>
                <w:lang w:val="en-US"/>
              </w:rPr>
              <w:t>BitBtn2</w:t>
            </w:r>
          </w:p>
        </w:tc>
        <w:tc>
          <w:tcPr>
            <w:tcW w:w="1978" w:type="dxa"/>
          </w:tcPr>
          <w:p w:rsidR="008328C4" w:rsidRPr="008328C4" w:rsidRDefault="008328C4" w:rsidP="00A9298A">
            <w:pPr>
              <w:contextualSpacing/>
              <w:jc w:val="center"/>
              <w:rPr>
                <w:sz w:val="22"/>
                <w:szCs w:val="22"/>
              </w:rPr>
            </w:pPr>
            <w:r w:rsidRPr="008328C4">
              <w:rPr>
                <w:sz w:val="22"/>
                <w:szCs w:val="22"/>
              </w:rPr>
              <w:t>Закрыть тест</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TPortfolioForm.Button1Click(Sender: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r w:rsidRPr="008328C4">
              <w:rPr>
                <w:sz w:val="22"/>
                <w:szCs w:val="22"/>
                <w:lang w:val="en-US"/>
              </w:rPr>
              <w:t>Button1</w:t>
            </w:r>
          </w:p>
        </w:tc>
        <w:tc>
          <w:tcPr>
            <w:tcW w:w="1978" w:type="dxa"/>
          </w:tcPr>
          <w:p w:rsidR="008328C4" w:rsidRPr="008328C4" w:rsidRDefault="008328C4" w:rsidP="00A9298A">
            <w:pPr>
              <w:contextualSpacing/>
              <w:jc w:val="center"/>
              <w:rPr>
                <w:sz w:val="22"/>
                <w:szCs w:val="22"/>
              </w:rPr>
            </w:pPr>
            <w:r w:rsidRPr="008328C4">
              <w:rPr>
                <w:sz w:val="22"/>
                <w:szCs w:val="22"/>
              </w:rPr>
              <w:t>Кнопка «На главную»</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TPortfolioForm.ComboBox1Change(Sender: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r w:rsidRPr="008328C4">
              <w:rPr>
                <w:sz w:val="22"/>
                <w:szCs w:val="22"/>
                <w:lang w:val="en-US"/>
              </w:rPr>
              <w:t>ComboBox1</w:t>
            </w:r>
          </w:p>
        </w:tc>
        <w:tc>
          <w:tcPr>
            <w:tcW w:w="1978" w:type="dxa"/>
          </w:tcPr>
          <w:p w:rsidR="008328C4" w:rsidRPr="008328C4" w:rsidRDefault="008328C4" w:rsidP="00A9298A">
            <w:pPr>
              <w:contextualSpacing/>
              <w:jc w:val="center"/>
              <w:rPr>
                <w:sz w:val="22"/>
                <w:szCs w:val="22"/>
              </w:rPr>
            </w:pPr>
            <w:r w:rsidRPr="008328C4">
              <w:rPr>
                <w:sz w:val="22"/>
                <w:szCs w:val="22"/>
              </w:rPr>
              <w:t>Выбор видеоизображения</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TPortfolioForm.FormClose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 xml:space="preserve">; </w:t>
            </w:r>
            <w:proofErr w:type="spellStart"/>
            <w:r w:rsidRPr="008328C4">
              <w:rPr>
                <w:sz w:val="22"/>
                <w:szCs w:val="22"/>
                <w:lang w:val="en-US"/>
              </w:rPr>
              <w:t>var</w:t>
            </w:r>
            <w:proofErr w:type="spellEnd"/>
            <w:r w:rsidRPr="008328C4">
              <w:rPr>
                <w:sz w:val="22"/>
                <w:szCs w:val="22"/>
                <w:lang w:val="en-US"/>
              </w:rPr>
              <w:t xml:space="preserve"> Action: </w:t>
            </w:r>
            <w:proofErr w:type="spellStart"/>
            <w:r w:rsidRPr="008328C4">
              <w:rPr>
                <w:sz w:val="22"/>
                <w:szCs w:val="22"/>
                <w:lang w:val="en-US"/>
              </w:rPr>
              <w:t>TCloseAction</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lang w:val="en-US"/>
              </w:rPr>
              <w:t>PortfolioForm</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TPortfolioForm.N2Click(Sender: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lang w:val="en-US"/>
              </w:rPr>
              <w:t>PortfolioForm</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TPortfolioForm.N4Click(Sender: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ind w:left="-39" w:right="-174"/>
              <w:contextualSpacing/>
              <w:jc w:val="center"/>
              <w:rPr>
                <w:sz w:val="22"/>
                <w:szCs w:val="22"/>
              </w:rPr>
            </w:pPr>
            <w:r w:rsidRPr="008328C4">
              <w:rPr>
                <w:sz w:val="22"/>
                <w:szCs w:val="22"/>
              </w:rPr>
              <w:t>Запускает файл help.chm</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TPortfolioForm.N5Click(Sender: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tabs>
                <w:tab w:val="left" w:pos="1095"/>
              </w:tabs>
              <w:ind w:left="-39" w:right="-32"/>
              <w:contextualSpacing/>
              <w:jc w:val="center"/>
              <w:rPr>
                <w:sz w:val="22"/>
                <w:szCs w:val="22"/>
              </w:rPr>
            </w:pPr>
            <w:r w:rsidRPr="008328C4">
              <w:rPr>
                <w:sz w:val="22"/>
                <w:szCs w:val="22"/>
              </w:rPr>
              <w:t>Отображает окно «Об авторе»</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TPortfolioForm.N6Click(Sender: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Portfolio</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Возвращение на главную форму</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TSplashScreenForm.FormCreate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lang w:val="en-US"/>
              </w:rPr>
              <w:t>SplashScreen</w:t>
            </w:r>
            <w:proofErr w:type="spellEnd"/>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lang w:val="en-US"/>
              </w:rPr>
              <w:t>SplashScreenForm</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Делает закругленную форму</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TSplashScreenForm.Timer1Timer(Sender: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proofErr w:type="spellStart"/>
            <w:r w:rsidRPr="008328C4">
              <w:rPr>
                <w:sz w:val="22"/>
                <w:szCs w:val="22"/>
                <w:lang w:val="en-US"/>
              </w:rPr>
              <w:t>SplashScreen</w:t>
            </w:r>
            <w:proofErr w:type="spellEnd"/>
          </w:p>
        </w:tc>
        <w:tc>
          <w:tcPr>
            <w:tcW w:w="1880" w:type="dxa"/>
            <w:gridSpan w:val="3"/>
          </w:tcPr>
          <w:p w:rsidR="008328C4" w:rsidRPr="008328C4" w:rsidRDefault="008328C4" w:rsidP="00A9298A">
            <w:pPr>
              <w:contextualSpacing/>
              <w:jc w:val="center"/>
              <w:rPr>
                <w:sz w:val="22"/>
                <w:szCs w:val="22"/>
              </w:rPr>
            </w:pPr>
            <w:r w:rsidRPr="008328C4">
              <w:rPr>
                <w:sz w:val="22"/>
                <w:szCs w:val="22"/>
                <w:lang w:val="en-US"/>
              </w:rPr>
              <w:t>Timer1</w:t>
            </w:r>
          </w:p>
        </w:tc>
        <w:tc>
          <w:tcPr>
            <w:tcW w:w="1978" w:type="dxa"/>
          </w:tcPr>
          <w:p w:rsidR="008328C4" w:rsidRPr="008328C4" w:rsidRDefault="008328C4" w:rsidP="00A9298A">
            <w:pPr>
              <w:contextualSpacing/>
              <w:jc w:val="center"/>
              <w:rPr>
                <w:sz w:val="22"/>
                <w:szCs w:val="22"/>
              </w:rPr>
            </w:pPr>
            <w:r w:rsidRPr="008328C4">
              <w:rPr>
                <w:sz w:val="22"/>
                <w:szCs w:val="22"/>
              </w:rPr>
              <w:t>Отключение таймера</w:t>
            </w:r>
          </w:p>
        </w:tc>
      </w:tr>
      <w:tr w:rsidR="008328C4" w:rsidRPr="0017656C" w:rsidTr="008328C4">
        <w:tc>
          <w:tcPr>
            <w:tcW w:w="4207" w:type="dxa"/>
            <w:tcBorders>
              <w:bottom w:val="nil"/>
            </w:tcBorders>
          </w:tcPr>
          <w:p w:rsidR="008328C4" w:rsidRPr="008328C4" w:rsidRDefault="008328C4" w:rsidP="00A9298A">
            <w:pPr>
              <w:contextualSpacing/>
              <w:jc w:val="both"/>
              <w:rPr>
                <w:sz w:val="22"/>
                <w:szCs w:val="22"/>
                <w:lang w:val="en-US"/>
              </w:rPr>
            </w:pPr>
            <w:r w:rsidRPr="008328C4">
              <w:rPr>
                <w:sz w:val="22"/>
                <w:szCs w:val="22"/>
                <w:lang w:val="en-US"/>
              </w:rPr>
              <w:t xml:space="preserve">procedure TTestForm.Button1Click(Sender: </w:t>
            </w:r>
            <w:proofErr w:type="spellStart"/>
            <w:r w:rsidRPr="008328C4">
              <w:rPr>
                <w:sz w:val="22"/>
                <w:szCs w:val="22"/>
                <w:lang w:val="en-US"/>
              </w:rPr>
              <w:t>TObject</w:t>
            </w:r>
            <w:proofErr w:type="spellEnd"/>
            <w:r w:rsidRPr="008328C4">
              <w:rPr>
                <w:sz w:val="22"/>
                <w:szCs w:val="22"/>
                <w:lang w:val="en-US"/>
              </w:rPr>
              <w:t>);</w:t>
            </w:r>
          </w:p>
        </w:tc>
        <w:tc>
          <w:tcPr>
            <w:tcW w:w="1402" w:type="dxa"/>
            <w:tcBorders>
              <w:bottom w:val="nil"/>
            </w:tcBorders>
          </w:tcPr>
          <w:p w:rsidR="008328C4" w:rsidRPr="008328C4" w:rsidRDefault="008328C4" w:rsidP="00A9298A">
            <w:pPr>
              <w:contextualSpacing/>
              <w:jc w:val="center"/>
              <w:rPr>
                <w:sz w:val="22"/>
                <w:szCs w:val="22"/>
              </w:rPr>
            </w:pPr>
            <w:r w:rsidRPr="008328C4">
              <w:rPr>
                <w:sz w:val="22"/>
                <w:szCs w:val="22"/>
                <w:lang w:val="en-US"/>
              </w:rPr>
              <w:t>Test</w:t>
            </w:r>
          </w:p>
        </w:tc>
        <w:tc>
          <w:tcPr>
            <w:tcW w:w="1880" w:type="dxa"/>
            <w:gridSpan w:val="3"/>
            <w:tcBorders>
              <w:bottom w:val="nil"/>
            </w:tcBorders>
          </w:tcPr>
          <w:p w:rsidR="008328C4" w:rsidRPr="008328C4" w:rsidRDefault="008328C4" w:rsidP="00A9298A">
            <w:pPr>
              <w:contextualSpacing/>
              <w:jc w:val="center"/>
              <w:rPr>
                <w:sz w:val="22"/>
                <w:szCs w:val="22"/>
              </w:rPr>
            </w:pPr>
            <w:r w:rsidRPr="008328C4">
              <w:rPr>
                <w:sz w:val="22"/>
                <w:szCs w:val="22"/>
                <w:lang w:val="en-US"/>
              </w:rPr>
              <w:t>Button1</w:t>
            </w:r>
          </w:p>
        </w:tc>
        <w:tc>
          <w:tcPr>
            <w:tcW w:w="1978" w:type="dxa"/>
            <w:tcBorders>
              <w:bottom w:val="nil"/>
            </w:tcBorders>
          </w:tcPr>
          <w:p w:rsidR="008328C4" w:rsidRPr="008328C4" w:rsidRDefault="008328C4" w:rsidP="00A9298A">
            <w:pPr>
              <w:contextualSpacing/>
              <w:jc w:val="center"/>
              <w:rPr>
                <w:sz w:val="22"/>
                <w:szCs w:val="22"/>
              </w:rPr>
            </w:pPr>
            <w:r w:rsidRPr="008328C4">
              <w:rPr>
                <w:sz w:val="22"/>
                <w:szCs w:val="22"/>
              </w:rPr>
              <w:t>Кнопка «Далее»</w:t>
            </w:r>
          </w:p>
        </w:tc>
      </w:tr>
      <w:tr w:rsidR="008328C4" w:rsidRPr="0017656C" w:rsidTr="008328C4">
        <w:tc>
          <w:tcPr>
            <w:tcW w:w="4207" w:type="dxa"/>
            <w:tcBorders>
              <w:top w:val="nil"/>
              <w:left w:val="nil"/>
              <w:bottom w:val="single" w:sz="4" w:space="0" w:color="auto"/>
              <w:right w:val="nil"/>
            </w:tcBorders>
          </w:tcPr>
          <w:p w:rsidR="008328C4" w:rsidRDefault="008328C4" w:rsidP="00A9298A">
            <w:pPr>
              <w:contextualSpacing/>
              <w:jc w:val="both"/>
              <w:rPr>
                <w:sz w:val="22"/>
                <w:lang w:val="en-US"/>
              </w:rPr>
            </w:pPr>
          </w:p>
          <w:p w:rsidR="008328C4" w:rsidRPr="008328C4" w:rsidRDefault="008328C4" w:rsidP="00A9298A">
            <w:pPr>
              <w:contextualSpacing/>
              <w:jc w:val="both"/>
              <w:rPr>
                <w:sz w:val="22"/>
                <w:lang w:val="en-US"/>
              </w:rPr>
            </w:pPr>
            <w:r w:rsidRPr="008328C4">
              <w:rPr>
                <w:sz w:val="22"/>
                <w:szCs w:val="22"/>
              </w:rPr>
              <w:t>Продолжение таблицы 1</w:t>
            </w:r>
          </w:p>
        </w:tc>
        <w:tc>
          <w:tcPr>
            <w:tcW w:w="1402" w:type="dxa"/>
            <w:tcBorders>
              <w:top w:val="nil"/>
              <w:left w:val="nil"/>
              <w:bottom w:val="single" w:sz="4" w:space="0" w:color="auto"/>
              <w:right w:val="nil"/>
            </w:tcBorders>
          </w:tcPr>
          <w:p w:rsidR="008328C4" w:rsidRPr="008328C4" w:rsidRDefault="008328C4" w:rsidP="00A9298A">
            <w:pPr>
              <w:contextualSpacing/>
              <w:jc w:val="center"/>
              <w:rPr>
                <w:sz w:val="22"/>
                <w:lang w:val="en-US"/>
              </w:rPr>
            </w:pPr>
          </w:p>
        </w:tc>
        <w:tc>
          <w:tcPr>
            <w:tcW w:w="1880" w:type="dxa"/>
            <w:gridSpan w:val="3"/>
            <w:tcBorders>
              <w:top w:val="nil"/>
              <w:left w:val="nil"/>
              <w:bottom w:val="single" w:sz="4" w:space="0" w:color="auto"/>
              <w:right w:val="nil"/>
            </w:tcBorders>
          </w:tcPr>
          <w:p w:rsidR="008328C4" w:rsidRPr="008328C4" w:rsidRDefault="008328C4" w:rsidP="00A9298A">
            <w:pPr>
              <w:contextualSpacing/>
              <w:jc w:val="center"/>
              <w:rPr>
                <w:sz w:val="22"/>
                <w:lang w:val="en-US"/>
              </w:rPr>
            </w:pPr>
          </w:p>
        </w:tc>
        <w:tc>
          <w:tcPr>
            <w:tcW w:w="1978" w:type="dxa"/>
            <w:tcBorders>
              <w:top w:val="nil"/>
              <w:left w:val="nil"/>
              <w:bottom w:val="single" w:sz="4" w:space="0" w:color="auto"/>
              <w:right w:val="nil"/>
            </w:tcBorders>
          </w:tcPr>
          <w:p w:rsidR="008328C4" w:rsidRPr="008328C4" w:rsidRDefault="008328C4" w:rsidP="00A9298A">
            <w:pPr>
              <w:contextualSpacing/>
              <w:jc w:val="center"/>
              <w:rPr>
                <w:sz w:val="22"/>
              </w:rPr>
            </w:pPr>
          </w:p>
        </w:tc>
      </w:tr>
      <w:tr w:rsidR="008328C4" w:rsidRPr="0017656C" w:rsidTr="008328C4">
        <w:tc>
          <w:tcPr>
            <w:tcW w:w="4207" w:type="dxa"/>
            <w:tcBorders>
              <w:top w:val="single" w:sz="4" w:space="0" w:color="auto"/>
            </w:tcBorders>
          </w:tcPr>
          <w:p w:rsidR="008328C4" w:rsidRPr="008328C4" w:rsidRDefault="008328C4" w:rsidP="00A9298A">
            <w:pPr>
              <w:contextualSpacing/>
              <w:jc w:val="both"/>
              <w:rPr>
                <w:sz w:val="22"/>
                <w:szCs w:val="22"/>
                <w:lang w:val="en-US"/>
              </w:rPr>
            </w:pPr>
            <w:r w:rsidRPr="008328C4">
              <w:rPr>
                <w:sz w:val="22"/>
                <w:szCs w:val="22"/>
                <w:lang w:val="en-US"/>
              </w:rPr>
              <w:t xml:space="preserve">procedure TTestForm.Button2Click(Sender: </w:t>
            </w:r>
            <w:proofErr w:type="spellStart"/>
            <w:r w:rsidRPr="008328C4">
              <w:rPr>
                <w:sz w:val="22"/>
                <w:szCs w:val="22"/>
                <w:lang w:val="en-US"/>
              </w:rPr>
              <w:t>TObject</w:t>
            </w:r>
            <w:proofErr w:type="spellEnd"/>
            <w:r w:rsidRPr="008328C4">
              <w:rPr>
                <w:sz w:val="22"/>
                <w:szCs w:val="22"/>
                <w:lang w:val="en-US"/>
              </w:rPr>
              <w:t>);</w:t>
            </w:r>
          </w:p>
        </w:tc>
        <w:tc>
          <w:tcPr>
            <w:tcW w:w="1402" w:type="dxa"/>
            <w:tcBorders>
              <w:top w:val="single" w:sz="4" w:space="0" w:color="auto"/>
            </w:tcBorders>
          </w:tcPr>
          <w:p w:rsidR="008328C4" w:rsidRPr="008328C4" w:rsidRDefault="008328C4" w:rsidP="00A9298A">
            <w:pPr>
              <w:contextualSpacing/>
              <w:jc w:val="center"/>
              <w:rPr>
                <w:sz w:val="22"/>
                <w:szCs w:val="22"/>
              </w:rPr>
            </w:pPr>
            <w:r w:rsidRPr="008328C4">
              <w:rPr>
                <w:sz w:val="22"/>
                <w:szCs w:val="22"/>
                <w:lang w:val="en-US"/>
              </w:rPr>
              <w:t>Test</w:t>
            </w:r>
          </w:p>
        </w:tc>
        <w:tc>
          <w:tcPr>
            <w:tcW w:w="1880" w:type="dxa"/>
            <w:gridSpan w:val="3"/>
            <w:tcBorders>
              <w:top w:val="single" w:sz="4" w:space="0" w:color="auto"/>
            </w:tcBorders>
          </w:tcPr>
          <w:p w:rsidR="008328C4" w:rsidRPr="008328C4" w:rsidRDefault="008328C4" w:rsidP="00A9298A">
            <w:pPr>
              <w:contextualSpacing/>
              <w:jc w:val="center"/>
              <w:rPr>
                <w:sz w:val="22"/>
                <w:szCs w:val="22"/>
              </w:rPr>
            </w:pPr>
            <w:r w:rsidRPr="008328C4">
              <w:rPr>
                <w:sz w:val="22"/>
                <w:szCs w:val="22"/>
                <w:lang w:val="en-US"/>
              </w:rPr>
              <w:t>Button</w:t>
            </w:r>
            <w:r w:rsidRPr="008328C4">
              <w:rPr>
                <w:sz w:val="22"/>
                <w:szCs w:val="22"/>
              </w:rPr>
              <w:t>2</w:t>
            </w:r>
          </w:p>
        </w:tc>
        <w:tc>
          <w:tcPr>
            <w:tcW w:w="1978" w:type="dxa"/>
            <w:tcBorders>
              <w:top w:val="single" w:sz="4" w:space="0" w:color="auto"/>
            </w:tcBorders>
          </w:tcPr>
          <w:p w:rsidR="008328C4" w:rsidRPr="008328C4" w:rsidRDefault="008328C4" w:rsidP="00A9298A">
            <w:pPr>
              <w:contextualSpacing/>
              <w:jc w:val="center"/>
              <w:rPr>
                <w:sz w:val="22"/>
                <w:szCs w:val="22"/>
              </w:rPr>
            </w:pPr>
            <w:r w:rsidRPr="008328C4">
              <w:rPr>
                <w:sz w:val="22"/>
                <w:szCs w:val="22"/>
              </w:rPr>
              <w:t>Кнопка «На главную»</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TTestForm.FormClose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 xml:space="preserve">; </w:t>
            </w:r>
            <w:proofErr w:type="spellStart"/>
            <w:r w:rsidRPr="008328C4">
              <w:rPr>
                <w:sz w:val="22"/>
                <w:szCs w:val="22"/>
                <w:lang w:val="en-US"/>
              </w:rPr>
              <w:t>var</w:t>
            </w:r>
            <w:proofErr w:type="spellEnd"/>
            <w:r w:rsidRPr="008328C4">
              <w:rPr>
                <w:sz w:val="22"/>
                <w:szCs w:val="22"/>
                <w:lang w:val="en-US"/>
              </w:rPr>
              <w:t xml:space="preserve"> Action: </w:t>
            </w:r>
            <w:proofErr w:type="spellStart"/>
            <w:r w:rsidRPr="008328C4">
              <w:rPr>
                <w:sz w:val="22"/>
                <w:szCs w:val="22"/>
                <w:lang w:val="en-US"/>
              </w:rPr>
              <w:t>TCloseAction</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Test</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lang w:val="en-US"/>
              </w:rPr>
              <w:t>TestForm</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TTestForm.N2Click(Sender: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Test</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TTestForm.N4Click(Sender: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rPr>
            </w:pPr>
            <w:r w:rsidRPr="008328C4">
              <w:rPr>
                <w:sz w:val="22"/>
                <w:szCs w:val="22"/>
                <w:lang w:val="en-US"/>
              </w:rPr>
              <w:t>Test</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Запускает файл help.chm</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TTestForm.N5Click(Sender: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lang w:val="en-US"/>
              </w:rPr>
            </w:pPr>
            <w:r w:rsidRPr="008328C4">
              <w:rPr>
                <w:sz w:val="22"/>
                <w:szCs w:val="22"/>
                <w:lang w:val="en-US"/>
              </w:rPr>
              <w:t>Test</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Отображает окно «Об авторе»</w:t>
            </w:r>
          </w:p>
        </w:tc>
      </w:tr>
      <w:tr w:rsidR="008328C4" w:rsidRPr="0017656C"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TTestForm.N6Click(Sender: </w:t>
            </w:r>
            <w:proofErr w:type="spellStart"/>
            <w:r w:rsidRPr="008328C4">
              <w:rPr>
                <w:sz w:val="22"/>
                <w:szCs w:val="22"/>
                <w:lang w:val="en-US"/>
              </w:rPr>
              <w:t>TObject</w:t>
            </w:r>
            <w:proofErr w:type="spellEnd"/>
            <w:r w:rsidRPr="008328C4">
              <w:rPr>
                <w:sz w:val="22"/>
                <w:szCs w:val="22"/>
                <w:lang w:val="en-US"/>
              </w:rPr>
              <w:t>);</w:t>
            </w:r>
          </w:p>
        </w:tc>
        <w:tc>
          <w:tcPr>
            <w:tcW w:w="1402" w:type="dxa"/>
          </w:tcPr>
          <w:p w:rsidR="008328C4" w:rsidRPr="008328C4" w:rsidRDefault="008328C4" w:rsidP="00A9298A">
            <w:pPr>
              <w:contextualSpacing/>
              <w:jc w:val="center"/>
              <w:rPr>
                <w:sz w:val="22"/>
                <w:szCs w:val="22"/>
                <w:lang w:val="en-US"/>
              </w:rPr>
            </w:pPr>
            <w:r w:rsidRPr="008328C4">
              <w:rPr>
                <w:sz w:val="22"/>
                <w:szCs w:val="22"/>
                <w:lang w:val="en-US"/>
              </w:rPr>
              <w:t>Test</w:t>
            </w:r>
          </w:p>
        </w:tc>
        <w:tc>
          <w:tcPr>
            <w:tcW w:w="1880" w:type="dxa"/>
            <w:gridSpan w:val="3"/>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Выбор один из вариантов теста</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TTestForm.N7Click(Sender: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Test</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Возвращение на главную форму</w:t>
            </w:r>
          </w:p>
        </w:tc>
      </w:tr>
      <w:tr w:rsidR="008328C4" w:rsidRPr="008328C4" w:rsidTr="008328C4">
        <w:trPr>
          <w:trHeight w:val="460"/>
        </w:trPr>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TTopicForm.Button1Click(Sender: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r w:rsidRPr="008328C4">
              <w:rPr>
                <w:sz w:val="22"/>
                <w:szCs w:val="22"/>
                <w:lang w:val="en-US"/>
              </w:rPr>
              <w:t>Button1</w:t>
            </w:r>
          </w:p>
        </w:tc>
        <w:tc>
          <w:tcPr>
            <w:tcW w:w="1978" w:type="dxa"/>
          </w:tcPr>
          <w:p w:rsidR="008328C4" w:rsidRPr="008328C4" w:rsidRDefault="008328C4" w:rsidP="00A9298A">
            <w:pPr>
              <w:contextualSpacing/>
              <w:jc w:val="center"/>
              <w:rPr>
                <w:sz w:val="22"/>
                <w:szCs w:val="22"/>
              </w:rPr>
            </w:pPr>
            <w:r w:rsidRPr="008328C4">
              <w:rPr>
                <w:sz w:val="22"/>
                <w:szCs w:val="22"/>
              </w:rPr>
              <w:t>Возвращение на главную форму</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TTopicForm.ComboBox1Change(Sender: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r w:rsidRPr="008328C4">
              <w:rPr>
                <w:sz w:val="22"/>
                <w:szCs w:val="22"/>
                <w:lang w:val="en-US"/>
              </w:rPr>
              <w:t>ComboBox1</w:t>
            </w:r>
          </w:p>
        </w:tc>
        <w:tc>
          <w:tcPr>
            <w:tcW w:w="1978" w:type="dxa"/>
          </w:tcPr>
          <w:p w:rsidR="008328C4" w:rsidRPr="008328C4" w:rsidRDefault="008328C4" w:rsidP="00A9298A">
            <w:pPr>
              <w:contextualSpacing/>
              <w:jc w:val="center"/>
              <w:rPr>
                <w:sz w:val="22"/>
                <w:szCs w:val="22"/>
              </w:rPr>
            </w:pPr>
            <w:r w:rsidRPr="008328C4">
              <w:rPr>
                <w:sz w:val="22"/>
                <w:szCs w:val="22"/>
              </w:rPr>
              <w:t>Выбор изображения</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w:t>
            </w:r>
            <w:proofErr w:type="spellStart"/>
            <w:r w:rsidRPr="008328C4">
              <w:rPr>
                <w:sz w:val="22"/>
                <w:szCs w:val="22"/>
                <w:lang w:val="en-US"/>
              </w:rPr>
              <w:t>TTopicForm.FormClose</w:t>
            </w:r>
            <w:proofErr w:type="spellEnd"/>
            <w:r w:rsidRPr="008328C4">
              <w:rPr>
                <w:sz w:val="22"/>
                <w:szCs w:val="22"/>
                <w:lang w:val="en-US"/>
              </w:rPr>
              <w:t xml:space="preserve">(Sender: </w:t>
            </w:r>
            <w:proofErr w:type="spellStart"/>
            <w:r w:rsidRPr="008328C4">
              <w:rPr>
                <w:sz w:val="22"/>
                <w:szCs w:val="22"/>
                <w:lang w:val="en-US"/>
              </w:rPr>
              <w:t>TObject</w:t>
            </w:r>
            <w:proofErr w:type="spellEnd"/>
            <w:r w:rsidRPr="008328C4">
              <w:rPr>
                <w:sz w:val="22"/>
                <w:szCs w:val="22"/>
                <w:lang w:val="en-US"/>
              </w:rPr>
              <w:t xml:space="preserve">; </w:t>
            </w:r>
            <w:proofErr w:type="spellStart"/>
            <w:r w:rsidRPr="008328C4">
              <w:rPr>
                <w:sz w:val="22"/>
                <w:szCs w:val="22"/>
                <w:lang w:val="en-US"/>
              </w:rPr>
              <w:t>var</w:t>
            </w:r>
            <w:proofErr w:type="spellEnd"/>
            <w:r w:rsidRPr="008328C4">
              <w:rPr>
                <w:sz w:val="22"/>
                <w:szCs w:val="22"/>
                <w:lang w:val="en-US"/>
              </w:rPr>
              <w:t xml:space="preserve"> Action: </w:t>
            </w:r>
            <w:proofErr w:type="spellStart"/>
            <w:r w:rsidRPr="008328C4">
              <w:rPr>
                <w:sz w:val="22"/>
                <w:szCs w:val="22"/>
                <w:lang w:val="en-US"/>
              </w:rPr>
              <w:t>TCloseAction</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lang w:val="en-US"/>
              </w:rPr>
              <w:t>TopicForm</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TTopicForm.N2Click(Sender: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r w:rsidRPr="008328C4">
              <w:rPr>
                <w:sz w:val="22"/>
                <w:szCs w:val="22"/>
                <w:lang w:val="en-US"/>
              </w:rPr>
              <w:t xml:space="preserve"> </w:t>
            </w:r>
          </w:p>
        </w:tc>
        <w:tc>
          <w:tcPr>
            <w:tcW w:w="1978" w:type="dxa"/>
          </w:tcPr>
          <w:p w:rsidR="008328C4" w:rsidRPr="008328C4" w:rsidRDefault="008328C4" w:rsidP="00A9298A">
            <w:pPr>
              <w:contextualSpacing/>
              <w:jc w:val="center"/>
              <w:rPr>
                <w:sz w:val="22"/>
                <w:szCs w:val="22"/>
              </w:rPr>
            </w:pPr>
            <w:r w:rsidRPr="008328C4">
              <w:rPr>
                <w:sz w:val="22"/>
                <w:szCs w:val="22"/>
              </w:rPr>
              <w:t>Закрывает главную форму, при закрытии формы</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TTopicForm.N4Click(Sender: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Запускает файл help.chm</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TTopicForm.N5Click(Sender: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Отображает окно «Об авторе»</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TTopicForm.N6Click(Sender: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contextualSpacing/>
              <w:jc w:val="center"/>
              <w:rPr>
                <w:sz w:val="22"/>
                <w:szCs w:val="22"/>
              </w:rPr>
            </w:pPr>
            <w:r w:rsidRPr="008328C4">
              <w:rPr>
                <w:sz w:val="22"/>
                <w:szCs w:val="22"/>
              </w:rPr>
              <w:t>Выбор один из вариантов теста</w:t>
            </w:r>
          </w:p>
        </w:tc>
      </w:tr>
      <w:tr w:rsidR="008328C4" w:rsidRPr="008328C4" w:rsidTr="008328C4">
        <w:tc>
          <w:tcPr>
            <w:tcW w:w="4207" w:type="dxa"/>
          </w:tcPr>
          <w:p w:rsidR="008328C4" w:rsidRPr="008328C4" w:rsidRDefault="008328C4" w:rsidP="00A9298A">
            <w:pPr>
              <w:contextualSpacing/>
              <w:jc w:val="both"/>
              <w:rPr>
                <w:sz w:val="22"/>
                <w:szCs w:val="22"/>
                <w:lang w:val="en-US"/>
              </w:rPr>
            </w:pPr>
            <w:r w:rsidRPr="008328C4">
              <w:rPr>
                <w:sz w:val="22"/>
                <w:szCs w:val="22"/>
                <w:lang w:val="en-US"/>
              </w:rPr>
              <w:t xml:space="preserve">procedure TTopicForm.N7Click(Sender: </w:t>
            </w:r>
            <w:proofErr w:type="spellStart"/>
            <w:r w:rsidRPr="008328C4">
              <w:rPr>
                <w:sz w:val="22"/>
                <w:szCs w:val="22"/>
                <w:lang w:val="en-US"/>
              </w:rPr>
              <w:t>TObject</w:t>
            </w:r>
            <w:proofErr w:type="spellEnd"/>
            <w:r w:rsidRPr="008328C4">
              <w:rPr>
                <w:sz w:val="22"/>
                <w:szCs w:val="22"/>
                <w:lang w:val="en-US"/>
              </w:rPr>
              <w:t>);</w:t>
            </w:r>
          </w:p>
        </w:tc>
        <w:tc>
          <w:tcPr>
            <w:tcW w:w="1463" w:type="dxa"/>
            <w:gridSpan w:val="2"/>
          </w:tcPr>
          <w:p w:rsidR="008328C4" w:rsidRPr="008328C4" w:rsidRDefault="008328C4" w:rsidP="00A9298A">
            <w:pPr>
              <w:contextualSpacing/>
              <w:jc w:val="center"/>
              <w:rPr>
                <w:sz w:val="22"/>
                <w:szCs w:val="22"/>
              </w:rPr>
            </w:pPr>
            <w:r w:rsidRPr="008328C4">
              <w:rPr>
                <w:sz w:val="22"/>
                <w:szCs w:val="22"/>
                <w:lang w:val="en-US"/>
              </w:rPr>
              <w:t>Topic</w:t>
            </w:r>
          </w:p>
        </w:tc>
        <w:tc>
          <w:tcPr>
            <w:tcW w:w="1819" w:type="dxa"/>
            <w:gridSpan w:val="2"/>
          </w:tcPr>
          <w:p w:rsidR="008328C4" w:rsidRPr="008328C4" w:rsidRDefault="008328C4" w:rsidP="00A9298A">
            <w:pPr>
              <w:contextualSpacing/>
              <w:jc w:val="center"/>
              <w:rPr>
                <w:sz w:val="22"/>
                <w:szCs w:val="22"/>
              </w:rPr>
            </w:pPr>
            <w:proofErr w:type="spellStart"/>
            <w:r w:rsidRPr="008328C4">
              <w:rPr>
                <w:sz w:val="22"/>
                <w:szCs w:val="22"/>
              </w:rPr>
              <w:t>MainMenu</w:t>
            </w:r>
            <w:proofErr w:type="spellEnd"/>
          </w:p>
        </w:tc>
        <w:tc>
          <w:tcPr>
            <w:tcW w:w="1978" w:type="dxa"/>
          </w:tcPr>
          <w:p w:rsidR="008328C4" w:rsidRPr="008328C4" w:rsidRDefault="008328C4" w:rsidP="00A9298A">
            <w:pPr>
              <w:ind w:left="-39" w:right="-174"/>
              <w:contextualSpacing/>
              <w:jc w:val="center"/>
              <w:rPr>
                <w:sz w:val="22"/>
                <w:szCs w:val="22"/>
              </w:rPr>
            </w:pPr>
            <w:r w:rsidRPr="008328C4">
              <w:rPr>
                <w:sz w:val="22"/>
                <w:szCs w:val="22"/>
              </w:rPr>
              <w:t>Возвращение на главную форму</w:t>
            </w:r>
          </w:p>
        </w:tc>
      </w:tr>
    </w:tbl>
    <w:p w:rsidR="008328C4" w:rsidRPr="008328C4" w:rsidRDefault="008328C4" w:rsidP="008328C4">
      <w:pPr>
        <w:spacing w:after="0" w:line="360" w:lineRule="auto"/>
        <w:ind w:firstLine="851"/>
        <w:contextualSpacing/>
        <w:jc w:val="both"/>
        <w:rPr>
          <w:b/>
          <w:sz w:val="22"/>
        </w:rPr>
      </w:pPr>
    </w:p>
    <w:p w:rsidR="008328C4" w:rsidRDefault="008328C4" w:rsidP="008328C4">
      <w:pPr>
        <w:spacing w:after="0" w:line="360" w:lineRule="auto"/>
        <w:ind w:firstLine="851"/>
        <w:contextualSpacing/>
        <w:jc w:val="both"/>
        <w:rPr>
          <w:b/>
          <w:sz w:val="22"/>
        </w:rPr>
      </w:pPr>
    </w:p>
    <w:p w:rsidR="008328C4" w:rsidRPr="008328C4" w:rsidRDefault="008328C4" w:rsidP="008328C4">
      <w:pPr>
        <w:spacing w:after="0" w:line="360" w:lineRule="auto"/>
        <w:ind w:firstLine="851"/>
        <w:contextualSpacing/>
        <w:jc w:val="both"/>
        <w:rPr>
          <w:b/>
          <w:sz w:val="22"/>
        </w:rPr>
      </w:pPr>
      <w:r w:rsidRPr="008328C4">
        <w:rPr>
          <w:b/>
          <w:sz w:val="22"/>
        </w:rPr>
        <w:t>3.1.3 Описание использованных компонентов</w:t>
      </w:r>
    </w:p>
    <w:p w:rsidR="008328C4" w:rsidRPr="008328C4" w:rsidRDefault="008328C4" w:rsidP="008328C4">
      <w:pPr>
        <w:spacing w:after="0" w:line="360" w:lineRule="auto"/>
        <w:ind w:firstLine="851"/>
        <w:contextualSpacing/>
        <w:jc w:val="both"/>
        <w:rPr>
          <w:sz w:val="22"/>
        </w:rPr>
      </w:pPr>
      <w:r w:rsidRPr="008328C4">
        <w:rPr>
          <w:sz w:val="22"/>
        </w:rPr>
        <w:t>Описание использованных при разработке приложения компонентов приводиться в таблице 2</w:t>
      </w: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Pr="008328C4" w:rsidRDefault="008328C4" w:rsidP="008328C4">
      <w:pPr>
        <w:spacing w:after="0" w:line="360" w:lineRule="auto"/>
        <w:contextualSpacing/>
        <w:jc w:val="both"/>
        <w:rPr>
          <w:sz w:val="22"/>
        </w:rPr>
      </w:pPr>
      <w:r w:rsidRPr="008328C4">
        <w:rPr>
          <w:sz w:val="22"/>
        </w:rPr>
        <w:lastRenderedPageBreak/>
        <w:t>Таблица 2 – Использованные компоненты</w:t>
      </w:r>
    </w:p>
    <w:tbl>
      <w:tblPr>
        <w:tblStyle w:val="a3"/>
        <w:tblW w:w="9639" w:type="dxa"/>
        <w:tblInd w:w="137" w:type="dxa"/>
        <w:tblLook w:val="04A0" w:firstRow="1" w:lastRow="0" w:firstColumn="1" w:lastColumn="0" w:noHBand="0" w:noVBand="1"/>
      </w:tblPr>
      <w:tblGrid>
        <w:gridCol w:w="2835"/>
        <w:gridCol w:w="4111"/>
        <w:gridCol w:w="2693"/>
      </w:tblGrid>
      <w:tr w:rsidR="008328C4" w:rsidRPr="008328C4" w:rsidTr="00A9298A">
        <w:trPr>
          <w:trHeight w:val="575"/>
        </w:trPr>
        <w:tc>
          <w:tcPr>
            <w:tcW w:w="2835" w:type="dxa"/>
            <w:vAlign w:val="center"/>
          </w:tcPr>
          <w:p w:rsidR="008328C4" w:rsidRPr="008328C4" w:rsidRDefault="008328C4" w:rsidP="00A9298A">
            <w:pPr>
              <w:contextualSpacing/>
              <w:jc w:val="center"/>
              <w:rPr>
                <w:sz w:val="22"/>
                <w:szCs w:val="22"/>
              </w:rPr>
            </w:pPr>
            <w:r w:rsidRPr="008328C4">
              <w:rPr>
                <w:sz w:val="22"/>
                <w:szCs w:val="22"/>
              </w:rPr>
              <w:t>Компонент</w:t>
            </w:r>
          </w:p>
        </w:tc>
        <w:tc>
          <w:tcPr>
            <w:tcW w:w="4111" w:type="dxa"/>
            <w:vAlign w:val="center"/>
          </w:tcPr>
          <w:p w:rsidR="008328C4" w:rsidRPr="008328C4" w:rsidRDefault="008328C4" w:rsidP="00A9298A">
            <w:pPr>
              <w:contextualSpacing/>
              <w:jc w:val="center"/>
              <w:rPr>
                <w:sz w:val="22"/>
                <w:szCs w:val="22"/>
              </w:rPr>
            </w:pPr>
            <w:r w:rsidRPr="008328C4">
              <w:rPr>
                <w:sz w:val="22"/>
                <w:szCs w:val="22"/>
              </w:rPr>
              <w:t>На какой форме расположено</w:t>
            </w:r>
          </w:p>
        </w:tc>
        <w:tc>
          <w:tcPr>
            <w:tcW w:w="2693" w:type="dxa"/>
            <w:vAlign w:val="center"/>
          </w:tcPr>
          <w:p w:rsidR="008328C4" w:rsidRPr="008328C4" w:rsidRDefault="008328C4" w:rsidP="00A9298A">
            <w:pPr>
              <w:contextualSpacing/>
              <w:jc w:val="center"/>
              <w:rPr>
                <w:sz w:val="22"/>
                <w:szCs w:val="22"/>
              </w:rPr>
            </w:pPr>
            <w:r w:rsidRPr="008328C4">
              <w:rPr>
                <w:sz w:val="22"/>
                <w:szCs w:val="22"/>
              </w:rPr>
              <w:t>Назначение</w:t>
            </w:r>
          </w:p>
        </w:tc>
      </w:tr>
      <w:tr w:rsidR="008328C4" w:rsidRPr="008328C4" w:rsidTr="00A9298A">
        <w:trPr>
          <w:trHeight w:val="555"/>
        </w:trPr>
        <w:tc>
          <w:tcPr>
            <w:tcW w:w="2835" w:type="dxa"/>
            <w:vAlign w:val="center"/>
          </w:tcPr>
          <w:p w:rsidR="008328C4" w:rsidRPr="008328C4" w:rsidRDefault="008328C4" w:rsidP="00A9298A">
            <w:pPr>
              <w:contextualSpacing/>
              <w:rPr>
                <w:sz w:val="22"/>
                <w:szCs w:val="22"/>
              </w:rPr>
            </w:pPr>
            <w:proofErr w:type="spellStart"/>
            <w:r w:rsidRPr="008328C4">
              <w:rPr>
                <w:sz w:val="22"/>
                <w:szCs w:val="22"/>
              </w:rPr>
              <w:t>TMai</w:t>
            </w:r>
            <w:proofErr w:type="spellEnd"/>
            <w:r w:rsidRPr="008328C4">
              <w:rPr>
                <w:sz w:val="22"/>
                <w:szCs w:val="22"/>
                <w:lang w:val="en-US"/>
              </w:rPr>
              <w:t>n</w:t>
            </w:r>
            <w:proofErr w:type="spellStart"/>
            <w:r w:rsidRPr="008328C4">
              <w:rPr>
                <w:sz w:val="22"/>
                <w:szCs w:val="22"/>
              </w:rPr>
              <w:t>Menu</w:t>
            </w:r>
            <w:proofErr w:type="spellEnd"/>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MainForm</w:t>
            </w:r>
            <w:proofErr w:type="spellEnd"/>
            <w:r w:rsidRPr="008328C4">
              <w:rPr>
                <w:sz w:val="22"/>
                <w:szCs w:val="22"/>
                <w:lang w:val="en-US"/>
              </w:rPr>
              <w:t xml:space="preserve">, </w:t>
            </w:r>
            <w:proofErr w:type="spellStart"/>
            <w:r w:rsidRPr="008328C4">
              <w:rPr>
                <w:sz w:val="22"/>
                <w:szCs w:val="22"/>
                <w:lang w:val="en-US"/>
              </w:rPr>
              <w:t>TestForm</w:t>
            </w:r>
            <w:proofErr w:type="spellEnd"/>
            <w:r w:rsidRPr="008328C4">
              <w:rPr>
                <w:sz w:val="22"/>
                <w:szCs w:val="22"/>
                <w:lang w:val="en-US"/>
              </w:rPr>
              <w:t xml:space="preserve">, </w:t>
            </w:r>
            <w:proofErr w:type="spellStart"/>
            <w:r w:rsidRPr="008328C4">
              <w:rPr>
                <w:sz w:val="22"/>
                <w:szCs w:val="22"/>
                <w:lang w:val="en-US"/>
              </w:rPr>
              <w:t>TopicForm</w:t>
            </w:r>
            <w:proofErr w:type="spellEnd"/>
            <w:r w:rsidRPr="008328C4">
              <w:rPr>
                <w:sz w:val="22"/>
                <w:szCs w:val="22"/>
                <w:lang w:val="en-US"/>
              </w:rPr>
              <w:t xml:space="preserve">, </w:t>
            </w:r>
            <w:proofErr w:type="spellStart"/>
            <w:r w:rsidRPr="008328C4">
              <w:rPr>
                <w:sz w:val="22"/>
                <w:szCs w:val="22"/>
                <w:lang w:val="en-US"/>
              </w:rPr>
              <w:t>PortfolioForm</w:t>
            </w:r>
            <w:proofErr w:type="spellEnd"/>
            <w:r w:rsidRPr="008328C4">
              <w:rPr>
                <w:sz w:val="22"/>
                <w:szCs w:val="22"/>
                <w:lang w:val="en-US"/>
              </w:rPr>
              <w:t>,</w:t>
            </w:r>
          </w:p>
        </w:tc>
        <w:tc>
          <w:tcPr>
            <w:tcW w:w="2693" w:type="dxa"/>
            <w:vAlign w:val="center"/>
          </w:tcPr>
          <w:p w:rsidR="008328C4" w:rsidRPr="008328C4" w:rsidRDefault="008328C4" w:rsidP="00A9298A">
            <w:pPr>
              <w:contextualSpacing/>
              <w:jc w:val="center"/>
              <w:rPr>
                <w:sz w:val="22"/>
                <w:szCs w:val="22"/>
              </w:rPr>
            </w:pPr>
            <w:r w:rsidRPr="008328C4">
              <w:rPr>
                <w:sz w:val="22"/>
                <w:szCs w:val="22"/>
              </w:rPr>
              <w:t>Используется для создания главного меню проекта</w:t>
            </w:r>
          </w:p>
        </w:tc>
      </w:tr>
      <w:tr w:rsidR="008328C4" w:rsidRPr="008328C4" w:rsidTr="00A9298A">
        <w:trPr>
          <w:trHeight w:val="564"/>
        </w:trPr>
        <w:tc>
          <w:tcPr>
            <w:tcW w:w="2835" w:type="dxa"/>
            <w:vAlign w:val="center"/>
          </w:tcPr>
          <w:p w:rsidR="008328C4" w:rsidRPr="008328C4" w:rsidRDefault="008328C4" w:rsidP="00A9298A">
            <w:pPr>
              <w:contextualSpacing/>
              <w:rPr>
                <w:sz w:val="22"/>
                <w:szCs w:val="22"/>
              </w:rPr>
            </w:pPr>
            <w:proofErr w:type="spellStart"/>
            <w:r w:rsidRPr="008328C4">
              <w:rPr>
                <w:sz w:val="22"/>
                <w:szCs w:val="22"/>
              </w:rPr>
              <w:t>TImage</w:t>
            </w:r>
            <w:proofErr w:type="spellEnd"/>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MainForm</w:t>
            </w:r>
            <w:proofErr w:type="spellEnd"/>
            <w:r w:rsidRPr="008328C4">
              <w:rPr>
                <w:sz w:val="22"/>
                <w:szCs w:val="22"/>
                <w:lang w:val="en-US"/>
              </w:rPr>
              <w:t xml:space="preserve">, </w:t>
            </w:r>
            <w:proofErr w:type="spellStart"/>
            <w:r w:rsidRPr="008328C4">
              <w:rPr>
                <w:sz w:val="22"/>
                <w:szCs w:val="22"/>
                <w:lang w:val="en-US"/>
              </w:rPr>
              <w:t>TopicForm</w:t>
            </w:r>
            <w:proofErr w:type="spellEnd"/>
            <w:r w:rsidRPr="008328C4">
              <w:rPr>
                <w:sz w:val="22"/>
                <w:szCs w:val="22"/>
                <w:lang w:val="en-US"/>
              </w:rPr>
              <w:t xml:space="preserve">, </w:t>
            </w:r>
            <w:proofErr w:type="spellStart"/>
            <w:r w:rsidRPr="008328C4">
              <w:rPr>
                <w:sz w:val="22"/>
                <w:szCs w:val="22"/>
                <w:lang w:val="en-US"/>
              </w:rPr>
              <w:t>SplashScreenForm</w:t>
            </w:r>
            <w:proofErr w:type="spellEnd"/>
            <w:r w:rsidRPr="008328C4">
              <w:rPr>
                <w:sz w:val="22"/>
                <w:szCs w:val="22"/>
                <w:lang w:val="en-US"/>
              </w:rPr>
              <w:t xml:space="preserve">, </w:t>
            </w:r>
            <w:proofErr w:type="spellStart"/>
            <w:r w:rsidRPr="008328C4">
              <w:rPr>
                <w:sz w:val="22"/>
                <w:szCs w:val="22"/>
                <w:lang w:val="en-US"/>
              </w:rPr>
              <w:t>AboutForm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Картинки на формах</w:t>
            </w:r>
          </w:p>
        </w:tc>
      </w:tr>
      <w:tr w:rsidR="008328C4" w:rsidRPr="008328C4" w:rsidTr="00A9298A">
        <w:trPr>
          <w:trHeight w:val="564"/>
        </w:trPr>
        <w:tc>
          <w:tcPr>
            <w:tcW w:w="2835" w:type="dxa"/>
            <w:vAlign w:val="center"/>
          </w:tcPr>
          <w:p w:rsidR="008328C4" w:rsidRPr="008328C4" w:rsidRDefault="008328C4" w:rsidP="00A9298A">
            <w:pPr>
              <w:contextualSpacing/>
              <w:rPr>
                <w:sz w:val="22"/>
                <w:szCs w:val="22"/>
              </w:rPr>
            </w:pPr>
            <w:proofErr w:type="spellStart"/>
            <w:r w:rsidRPr="008328C4">
              <w:rPr>
                <w:sz w:val="22"/>
                <w:szCs w:val="22"/>
              </w:rPr>
              <w:t>TButton</w:t>
            </w:r>
            <w:proofErr w:type="spellEnd"/>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MainForm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Переход на теорию</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rPr>
              <w:t>TWebBrowser1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TopicForm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Браузер для чтения</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lang w:val="en-US"/>
              </w:rPr>
              <w:t>T</w:t>
            </w:r>
            <w:r w:rsidRPr="008328C4">
              <w:rPr>
                <w:sz w:val="22"/>
                <w:szCs w:val="22"/>
              </w:rPr>
              <w:t>ComboBox1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TopicForm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изображения</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lang w:val="en-US"/>
              </w:rPr>
            </w:pPr>
            <w:r w:rsidRPr="008328C4">
              <w:rPr>
                <w:sz w:val="22"/>
                <w:szCs w:val="22"/>
              </w:rPr>
              <w:t>TButton1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TopicForm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Возвращение на главное окно</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rPr>
              <w:t>TRadioGroup1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rPr>
              <w:t>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из нескольких вариантов ответа</w:t>
            </w:r>
          </w:p>
        </w:tc>
      </w:tr>
      <w:tr w:rsidR="008328C4" w:rsidRPr="008328C4" w:rsidTr="00A9298A">
        <w:trPr>
          <w:trHeight w:val="127"/>
        </w:trPr>
        <w:tc>
          <w:tcPr>
            <w:tcW w:w="2835" w:type="dxa"/>
            <w:vAlign w:val="center"/>
          </w:tcPr>
          <w:p w:rsidR="008328C4" w:rsidRPr="008328C4" w:rsidRDefault="008328C4" w:rsidP="00A9298A">
            <w:pPr>
              <w:contextualSpacing/>
              <w:rPr>
                <w:sz w:val="22"/>
                <w:szCs w:val="22"/>
              </w:rPr>
            </w:pPr>
            <w:r w:rsidRPr="008328C4">
              <w:rPr>
                <w:sz w:val="22"/>
                <w:szCs w:val="22"/>
              </w:rPr>
              <w:t>TButton1</w:t>
            </w:r>
          </w:p>
        </w:tc>
        <w:tc>
          <w:tcPr>
            <w:tcW w:w="4111" w:type="dxa"/>
            <w:vAlign w:val="center"/>
          </w:tcPr>
          <w:p w:rsidR="008328C4" w:rsidRPr="008328C4" w:rsidRDefault="008328C4" w:rsidP="00A9298A">
            <w:pPr>
              <w:contextualSpacing/>
              <w:jc w:val="center"/>
              <w:rPr>
                <w:sz w:val="22"/>
                <w:szCs w:val="22"/>
              </w:rPr>
            </w:pPr>
            <w:proofErr w:type="spellStart"/>
            <w:r w:rsidRPr="008328C4">
              <w:rPr>
                <w:sz w:val="22"/>
                <w:szCs w:val="22"/>
              </w:rPr>
              <w:t>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Кнопка для продолжения теста</w:t>
            </w:r>
          </w:p>
        </w:tc>
      </w:tr>
      <w:tr w:rsidR="008328C4" w:rsidRPr="008328C4" w:rsidTr="00A9298A">
        <w:trPr>
          <w:trHeight w:val="555"/>
        </w:trPr>
        <w:tc>
          <w:tcPr>
            <w:tcW w:w="2835" w:type="dxa"/>
            <w:vAlign w:val="center"/>
          </w:tcPr>
          <w:p w:rsidR="008328C4" w:rsidRPr="008328C4" w:rsidRDefault="008328C4" w:rsidP="00A9298A">
            <w:pPr>
              <w:contextualSpacing/>
              <w:rPr>
                <w:sz w:val="22"/>
                <w:szCs w:val="22"/>
              </w:rPr>
            </w:pPr>
            <w:r w:rsidRPr="008328C4">
              <w:rPr>
                <w:sz w:val="22"/>
                <w:szCs w:val="22"/>
              </w:rPr>
              <w:t>TButton2</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rPr>
              <w:t>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Выход из теста</w:t>
            </w:r>
          </w:p>
        </w:tc>
      </w:tr>
      <w:tr w:rsidR="008328C4" w:rsidRPr="008328C4" w:rsidTr="00A9298A">
        <w:trPr>
          <w:trHeight w:val="564"/>
        </w:trPr>
        <w:tc>
          <w:tcPr>
            <w:tcW w:w="2835" w:type="dxa"/>
            <w:vAlign w:val="center"/>
          </w:tcPr>
          <w:p w:rsidR="008328C4" w:rsidRPr="008328C4" w:rsidRDefault="008328C4" w:rsidP="00A9298A">
            <w:pPr>
              <w:contextualSpacing/>
              <w:rPr>
                <w:sz w:val="22"/>
                <w:szCs w:val="22"/>
              </w:rPr>
            </w:pPr>
            <w:r w:rsidRPr="008328C4">
              <w:rPr>
                <w:sz w:val="22"/>
                <w:szCs w:val="22"/>
              </w:rPr>
              <w:t>TBitBtn1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Продолжить</w:t>
            </w:r>
          </w:p>
        </w:tc>
      </w:tr>
      <w:tr w:rsidR="008328C4" w:rsidRPr="008328C4" w:rsidTr="00A9298A">
        <w:trPr>
          <w:trHeight w:val="564"/>
        </w:trPr>
        <w:tc>
          <w:tcPr>
            <w:tcW w:w="2835" w:type="dxa"/>
            <w:vAlign w:val="center"/>
          </w:tcPr>
          <w:p w:rsidR="008328C4" w:rsidRPr="008328C4" w:rsidRDefault="008328C4" w:rsidP="00A9298A">
            <w:pPr>
              <w:contextualSpacing/>
              <w:rPr>
                <w:sz w:val="22"/>
                <w:szCs w:val="22"/>
              </w:rPr>
            </w:pPr>
            <w:r w:rsidRPr="008328C4">
              <w:rPr>
                <w:sz w:val="22"/>
                <w:szCs w:val="22"/>
              </w:rPr>
              <w:t>TBitBtn2</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Отмена</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rPr>
              <w:t>TRadioButton1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первого теста</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rPr>
              <w:t>TRadioButton2</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второго теста</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lang w:val="en-US"/>
              </w:rPr>
            </w:pPr>
            <w:r w:rsidRPr="008328C4">
              <w:rPr>
                <w:sz w:val="22"/>
                <w:szCs w:val="22"/>
              </w:rPr>
              <w:t>TRadioButton3</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третьего теста</w:t>
            </w:r>
          </w:p>
        </w:tc>
      </w:tr>
      <w:tr w:rsidR="008328C4" w:rsidRPr="008328C4" w:rsidTr="00A9298A">
        <w:trPr>
          <w:trHeight w:val="419"/>
        </w:trPr>
        <w:tc>
          <w:tcPr>
            <w:tcW w:w="2835" w:type="dxa"/>
            <w:vAlign w:val="center"/>
          </w:tcPr>
          <w:p w:rsidR="008328C4" w:rsidRPr="008328C4" w:rsidRDefault="008328C4" w:rsidP="00A9298A">
            <w:pPr>
              <w:contextualSpacing/>
              <w:rPr>
                <w:sz w:val="22"/>
                <w:szCs w:val="22"/>
              </w:rPr>
            </w:pPr>
            <w:r w:rsidRPr="008328C4">
              <w:rPr>
                <w:sz w:val="22"/>
                <w:szCs w:val="22"/>
              </w:rPr>
              <w:t>TRadioButton4</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четвертого теста</w:t>
            </w:r>
          </w:p>
        </w:tc>
      </w:tr>
      <w:tr w:rsidR="008328C4" w:rsidRPr="008328C4" w:rsidTr="00A9298A">
        <w:trPr>
          <w:trHeight w:val="413"/>
        </w:trPr>
        <w:tc>
          <w:tcPr>
            <w:tcW w:w="2835" w:type="dxa"/>
            <w:vAlign w:val="center"/>
          </w:tcPr>
          <w:p w:rsidR="008328C4" w:rsidRPr="008328C4" w:rsidRDefault="008328C4" w:rsidP="00A9298A">
            <w:pPr>
              <w:contextualSpacing/>
              <w:rPr>
                <w:sz w:val="22"/>
                <w:szCs w:val="22"/>
              </w:rPr>
            </w:pPr>
            <w:r w:rsidRPr="008328C4">
              <w:rPr>
                <w:sz w:val="22"/>
                <w:szCs w:val="22"/>
              </w:rPr>
              <w:t>TRadioButton5</w:t>
            </w:r>
          </w:p>
        </w:tc>
        <w:tc>
          <w:tcPr>
            <w:tcW w:w="4111" w:type="dxa"/>
            <w:vAlign w:val="center"/>
          </w:tcPr>
          <w:p w:rsidR="008328C4" w:rsidRPr="008328C4" w:rsidRDefault="008328C4" w:rsidP="00A9298A">
            <w:pPr>
              <w:contextualSpacing/>
              <w:jc w:val="center"/>
              <w:rPr>
                <w:sz w:val="22"/>
                <w:szCs w:val="22"/>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пятого теста</w:t>
            </w:r>
          </w:p>
        </w:tc>
      </w:tr>
      <w:tr w:rsidR="008328C4" w:rsidRPr="008328C4" w:rsidTr="00A9298A">
        <w:trPr>
          <w:trHeight w:val="317"/>
        </w:trPr>
        <w:tc>
          <w:tcPr>
            <w:tcW w:w="2835" w:type="dxa"/>
            <w:vAlign w:val="center"/>
          </w:tcPr>
          <w:p w:rsidR="008328C4" w:rsidRPr="008328C4" w:rsidRDefault="008328C4" w:rsidP="00A9298A">
            <w:pPr>
              <w:contextualSpacing/>
              <w:rPr>
                <w:sz w:val="22"/>
                <w:szCs w:val="22"/>
              </w:rPr>
            </w:pPr>
            <w:r w:rsidRPr="008328C4">
              <w:rPr>
                <w:sz w:val="22"/>
                <w:szCs w:val="22"/>
              </w:rPr>
              <w:t>TRadioButton6</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ChoiceTestForm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шестого теста</w:t>
            </w:r>
          </w:p>
        </w:tc>
      </w:tr>
      <w:tr w:rsidR="008328C4" w:rsidRPr="008328C4" w:rsidTr="00A9298A">
        <w:trPr>
          <w:trHeight w:val="367"/>
        </w:trPr>
        <w:tc>
          <w:tcPr>
            <w:tcW w:w="2835" w:type="dxa"/>
            <w:vAlign w:val="center"/>
          </w:tcPr>
          <w:p w:rsidR="008328C4" w:rsidRPr="008328C4" w:rsidRDefault="008328C4" w:rsidP="00A9298A">
            <w:pPr>
              <w:contextualSpacing/>
              <w:rPr>
                <w:sz w:val="22"/>
                <w:szCs w:val="22"/>
              </w:rPr>
            </w:pPr>
            <w:proofErr w:type="spellStart"/>
            <w:r w:rsidRPr="008328C4">
              <w:rPr>
                <w:sz w:val="22"/>
                <w:szCs w:val="22"/>
                <w:lang w:val="en-US"/>
              </w:rPr>
              <w:t>TPanel</w:t>
            </w:r>
            <w:proofErr w:type="spellEnd"/>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PortfolioForm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Вывод видеоматериала</w:t>
            </w:r>
          </w:p>
        </w:tc>
      </w:tr>
      <w:tr w:rsidR="008328C4" w:rsidRPr="008328C4" w:rsidTr="00A9298A">
        <w:trPr>
          <w:trHeight w:val="127"/>
        </w:trPr>
        <w:tc>
          <w:tcPr>
            <w:tcW w:w="2835" w:type="dxa"/>
            <w:vAlign w:val="center"/>
          </w:tcPr>
          <w:p w:rsidR="008328C4" w:rsidRPr="008328C4" w:rsidRDefault="008328C4" w:rsidP="00A9298A">
            <w:pPr>
              <w:contextualSpacing/>
              <w:rPr>
                <w:sz w:val="22"/>
                <w:szCs w:val="22"/>
                <w:lang w:val="en-US"/>
              </w:rPr>
            </w:pPr>
            <w:r w:rsidRPr="008328C4">
              <w:rPr>
                <w:sz w:val="22"/>
                <w:szCs w:val="22"/>
              </w:rPr>
              <w:t>TButton1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PortfolioForm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Возвращение на главное окно</w:t>
            </w:r>
          </w:p>
        </w:tc>
      </w:tr>
      <w:tr w:rsidR="008328C4" w:rsidRPr="008328C4" w:rsidTr="00A9298A">
        <w:trPr>
          <w:trHeight w:val="127"/>
        </w:trPr>
        <w:tc>
          <w:tcPr>
            <w:tcW w:w="2835" w:type="dxa"/>
            <w:vAlign w:val="center"/>
          </w:tcPr>
          <w:p w:rsidR="008328C4" w:rsidRPr="008328C4" w:rsidRDefault="008328C4" w:rsidP="00A9298A">
            <w:pPr>
              <w:contextualSpacing/>
              <w:rPr>
                <w:sz w:val="22"/>
                <w:szCs w:val="22"/>
              </w:rPr>
            </w:pPr>
            <w:r w:rsidRPr="008328C4">
              <w:rPr>
                <w:sz w:val="22"/>
                <w:szCs w:val="22"/>
                <w:lang w:val="en-US"/>
              </w:rPr>
              <w:t>T</w:t>
            </w:r>
            <w:r w:rsidRPr="008328C4">
              <w:rPr>
                <w:sz w:val="22"/>
                <w:szCs w:val="22"/>
              </w:rPr>
              <w:t>MediaPlayer1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PortfolioForm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Управление воспроизведением</w:t>
            </w:r>
          </w:p>
        </w:tc>
      </w:tr>
      <w:tr w:rsidR="008328C4" w:rsidRPr="008328C4" w:rsidTr="00A9298A">
        <w:trPr>
          <w:trHeight w:val="343"/>
        </w:trPr>
        <w:tc>
          <w:tcPr>
            <w:tcW w:w="2835" w:type="dxa"/>
            <w:vAlign w:val="center"/>
          </w:tcPr>
          <w:p w:rsidR="008328C4" w:rsidRPr="008328C4" w:rsidRDefault="008328C4" w:rsidP="00A9298A">
            <w:pPr>
              <w:contextualSpacing/>
              <w:rPr>
                <w:sz w:val="22"/>
                <w:szCs w:val="22"/>
                <w:lang w:val="en-US"/>
              </w:rPr>
            </w:pPr>
            <w:r w:rsidRPr="008328C4">
              <w:rPr>
                <w:sz w:val="22"/>
                <w:szCs w:val="22"/>
                <w:lang w:val="en-US"/>
              </w:rPr>
              <w:t>T</w:t>
            </w:r>
            <w:r w:rsidRPr="008328C4">
              <w:rPr>
                <w:sz w:val="22"/>
                <w:szCs w:val="22"/>
              </w:rPr>
              <w:t>ComboBox1</w:t>
            </w:r>
          </w:p>
        </w:tc>
        <w:tc>
          <w:tcPr>
            <w:tcW w:w="4111" w:type="dxa"/>
            <w:vAlign w:val="center"/>
          </w:tcPr>
          <w:p w:rsidR="008328C4" w:rsidRPr="008328C4" w:rsidRDefault="008328C4" w:rsidP="00A9298A">
            <w:pPr>
              <w:contextualSpacing/>
              <w:jc w:val="center"/>
              <w:rPr>
                <w:sz w:val="22"/>
                <w:szCs w:val="22"/>
                <w:lang w:val="en-US"/>
              </w:rPr>
            </w:pPr>
            <w:proofErr w:type="spellStart"/>
            <w:r w:rsidRPr="008328C4">
              <w:rPr>
                <w:sz w:val="22"/>
                <w:szCs w:val="22"/>
                <w:lang w:val="en-US"/>
              </w:rPr>
              <w:t>PortfolioForm</w:t>
            </w:r>
            <w:proofErr w:type="spellEnd"/>
          </w:p>
        </w:tc>
        <w:tc>
          <w:tcPr>
            <w:tcW w:w="2693" w:type="dxa"/>
            <w:vAlign w:val="center"/>
          </w:tcPr>
          <w:p w:rsidR="008328C4" w:rsidRPr="008328C4" w:rsidRDefault="008328C4" w:rsidP="00A9298A">
            <w:pPr>
              <w:contextualSpacing/>
              <w:jc w:val="center"/>
              <w:rPr>
                <w:sz w:val="22"/>
                <w:szCs w:val="22"/>
              </w:rPr>
            </w:pPr>
            <w:r w:rsidRPr="008328C4">
              <w:rPr>
                <w:sz w:val="22"/>
                <w:szCs w:val="22"/>
              </w:rPr>
              <w:t>Выбор видеоматериала</w:t>
            </w:r>
          </w:p>
        </w:tc>
      </w:tr>
    </w:tbl>
    <w:p w:rsidR="008328C4" w:rsidRPr="008328C4" w:rsidRDefault="008328C4" w:rsidP="008328C4">
      <w:pPr>
        <w:spacing w:after="0" w:line="360" w:lineRule="auto"/>
        <w:ind w:firstLine="851"/>
        <w:contextualSpacing/>
        <w:jc w:val="both"/>
        <w:rPr>
          <w:sz w:val="22"/>
        </w:rPr>
      </w:pPr>
    </w:p>
    <w:p w:rsidR="008328C4" w:rsidRPr="008328C4" w:rsidRDefault="008328C4" w:rsidP="008328C4">
      <w:pPr>
        <w:spacing w:after="0" w:line="360" w:lineRule="auto"/>
        <w:ind w:firstLine="851"/>
        <w:contextualSpacing/>
        <w:jc w:val="both"/>
        <w:rPr>
          <w:b/>
          <w:sz w:val="22"/>
        </w:rPr>
      </w:pPr>
      <w:r w:rsidRPr="008328C4">
        <w:rPr>
          <w:b/>
          <w:sz w:val="22"/>
        </w:rPr>
        <w:t>3.2 Спецификация программы</w:t>
      </w:r>
    </w:p>
    <w:p w:rsidR="008328C4" w:rsidRPr="008328C4" w:rsidRDefault="008328C4" w:rsidP="008328C4">
      <w:pPr>
        <w:spacing w:after="0" w:line="360" w:lineRule="auto"/>
        <w:ind w:firstLine="851"/>
        <w:contextualSpacing/>
        <w:jc w:val="both"/>
        <w:rPr>
          <w:sz w:val="22"/>
        </w:rPr>
      </w:pPr>
    </w:p>
    <w:p w:rsidR="008328C4" w:rsidRPr="008328C4" w:rsidRDefault="008328C4" w:rsidP="008328C4">
      <w:pPr>
        <w:spacing w:after="0" w:line="360" w:lineRule="auto"/>
        <w:ind w:firstLine="851"/>
        <w:contextualSpacing/>
        <w:jc w:val="both"/>
        <w:rPr>
          <w:sz w:val="22"/>
        </w:rPr>
      </w:pPr>
      <w:r w:rsidRPr="008328C4">
        <w:rPr>
          <w:sz w:val="22"/>
        </w:rPr>
        <w:t>Точное название проекта и его состав приводится в таблице 3.</w:t>
      </w: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Default="008328C4" w:rsidP="008328C4">
      <w:pPr>
        <w:spacing w:after="0" w:line="360" w:lineRule="auto"/>
        <w:contextualSpacing/>
        <w:jc w:val="both"/>
        <w:rPr>
          <w:sz w:val="22"/>
        </w:rPr>
      </w:pPr>
    </w:p>
    <w:p w:rsidR="008328C4" w:rsidRPr="008328C4" w:rsidRDefault="008328C4" w:rsidP="008328C4">
      <w:pPr>
        <w:spacing w:after="0" w:line="360" w:lineRule="auto"/>
        <w:contextualSpacing/>
        <w:jc w:val="both"/>
        <w:rPr>
          <w:sz w:val="22"/>
        </w:rPr>
      </w:pPr>
      <w:r w:rsidRPr="008328C4">
        <w:rPr>
          <w:sz w:val="22"/>
        </w:rPr>
        <w:lastRenderedPageBreak/>
        <w:t>Таблица 3 – Спецификация программы</w:t>
      </w:r>
    </w:p>
    <w:tbl>
      <w:tblPr>
        <w:tblStyle w:val="a3"/>
        <w:tblW w:w="0" w:type="auto"/>
        <w:tblInd w:w="0" w:type="dxa"/>
        <w:tblLook w:val="04A0" w:firstRow="1" w:lastRow="0" w:firstColumn="1" w:lastColumn="0" w:noHBand="0" w:noVBand="1"/>
      </w:tblPr>
      <w:tblGrid>
        <w:gridCol w:w="2622"/>
        <w:gridCol w:w="6723"/>
      </w:tblGrid>
      <w:tr w:rsidR="008328C4" w:rsidRPr="008328C4" w:rsidTr="00A9298A">
        <w:trPr>
          <w:tblHeader/>
        </w:trPr>
        <w:tc>
          <w:tcPr>
            <w:tcW w:w="2673" w:type="dxa"/>
            <w:vAlign w:val="center"/>
          </w:tcPr>
          <w:p w:rsidR="008328C4" w:rsidRPr="008328C4" w:rsidRDefault="008328C4" w:rsidP="00A9298A">
            <w:pPr>
              <w:spacing w:line="360" w:lineRule="auto"/>
              <w:contextualSpacing/>
              <w:jc w:val="center"/>
              <w:rPr>
                <w:sz w:val="22"/>
                <w:szCs w:val="22"/>
              </w:rPr>
            </w:pPr>
            <w:r w:rsidRPr="008328C4">
              <w:rPr>
                <w:sz w:val="22"/>
                <w:szCs w:val="22"/>
              </w:rPr>
              <w:t>Имя файла</w:t>
            </w:r>
          </w:p>
        </w:tc>
        <w:tc>
          <w:tcPr>
            <w:tcW w:w="7103" w:type="dxa"/>
            <w:vAlign w:val="center"/>
          </w:tcPr>
          <w:p w:rsidR="008328C4" w:rsidRPr="008328C4" w:rsidRDefault="008328C4" w:rsidP="00A9298A">
            <w:pPr>
              <w:spacing w:line="360" w:lineRule="auto"/>
              <w:contextualSpacing/>
              <w:jc w:val="center"/>
              <w:rPr>
                <w:sz w:val="22"/>
                <w:szCs w:val="22"/>
              </w:rPr>
            </w:pPr>
            <w:r w:rsidRPr="008328C4">
              <w:rPr>
                <w:sz w:val="22"/>
                <w:szCs w:val="22"/>
              </w:rPr>
              <w:t>Назначение</w:t>
            </w:r>
          </w:p>
        </w:tc>
      </w:tr>
      <w:tr w:rsidR="008328C4" w:rsidRPr="008328C4" w:rsidTr="00A9298A">
        <w:tc>
          <w:tcPr>
            <w:tcW w:w="2673" w:type="dxa"/>
            <w:vAlign w:val="center"/>
          </w:tcPr>
          <w:p w:rsidR="008328C4" w:rsidRPr="008328C4" w:rsidRDefault="008328C4" w:rsidP="00A9298A">
            <w:pPr>
              <w:contextualSpacing/>
              <w:jc w:val="center"/>
              <w:rPr>
                <w:sz w:val="22"/>
                <w:szCs w:val="22"/>
                <w:lang w:val="en-US"/>
              </w:rPr>
            </w:pPr>
            <w:r w:rsidRPr="008328C4">
              <w:rPr>
                <w:sz w:val="22"/>
                <w:szCs w:val="22"/>
                <w:lang w:val="en-US"/>
              </w:rPr>
              <w:t>Main_Project.exe</w:t>
            </w:r>
          </w:p>
        </w:tc>
        <w:tc>
          <w:tcPr>
            <w:tcW w:w="7103" w:type="dxa"/>
            <w:vAlign w:val="center"/>
          </w:tcPr>
          <w:p w:rsidR="008328C4" w:rsidRPr="008328C4" w:rsidRDefault="008328C4" w:rsidP="00A9298A">
            <w:pPr>
              <w:contextualSpacing/>
              <w:rPr>
                <w:sz w:val="22"/>
                <w:szCs w:val="22"/>
              </w:rPr>
            </w:pPr>
            <w:r w:rsidRPr="008328C4">
              <w:rPr>
                <w:sz w:val="22"/>
                <w:szCs w:val="22"/>
              </w:rPr>
              <w:t>Исполняемый файл проекта, используется для запуска программы на выполнение.</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lang w:val="en-US"/>
              </w:rPr>
              <w:t>Main_Project</w:t>
            </w:r>
            <w:proofErr w:type="spellEnd"/>
            <w:r w:rsidRPr="008328C4">
              <w:rPr>
                <w:sz w:val="22"/>
                <w:szCs w:val="22"/>
              </w:rPr>
              <w:t>.</w:t>
            </w:r>
            <w:proofErr w:type="spellStart"/>
            <w:r w:rsidRPr="008328C4">
              <w:rPr>
                <w:sz w:val="22"/>
                <w:szCs w:val="22"/>
              </w:rPr>
              <w:t>dproj</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проекта, связывает все файлы из которых состоит приложение.</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Main.pas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главной формы</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lang w:val="en-US"/>
              </w:rPr>
              <w:t>Topic</w:t>
            </w:r>
            <w:r w:rsidRPr="008328C4">
              <w:rPr>
                <w:sz w:val="22"/>
                <w:szCs w:val="22"/>
              </w:rPr>
              <w:t>.</w:t>
            </w:r>
            <w:proofErr w:type="spellStart"/>
            <w:r w:rsidRPr="008328C4">
              <w:rPr>
                <w:sz w:val="22"/>
                <w:szCs w:val="22"/>
              </w:rPr>
              <w: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теоретической части проекта</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lang w:val="en-US"/>
              </w:rPr>
              <w:t>Portfolio</w:t>
            </w:r>
            <w:r w:rsidRPr="008328C4">
              <w:rPr>
                <w:sz w:val="22"/>
                <w:szCs w:val="22"/>
              </w:rPr>
              <w:t>.</w:t>
            </w:r>
            <w:proofErr w:type="spellStart"/>
            <w:r w:rsidRPr="008328C4">
              <w:rPr>
                <w:sz w:val="22"/>
                <w:szCs w:val="22"/>
              </w:rPr>
              <w: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содержащий портфолио</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Test.pas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для прохождения теста</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ChoiseTest.pas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для выбора варианта теста</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rPr>
              <w:t>A</w:t>
            </w:r>
            <w:r w:rsidRPr="008328C4">
              <w:rPr>
                <w:sz w:val="22"/>
                <w:szCs w:val="22"/>
                <w:lang w:val="en-US"/>
              </w:rPr>
              <w:t>bout</w:t>
            </w:r>
            <w:r w:rsidRPr="008328C4">
              <w:rPr>
                <w:sz w:val="22"/>
                <w:szCs w:val="22"/>
              </w:rPr>
              <w:t>.</w:t>
            </w:r>
            <w:proofErr w:type="spellStart"/>
            <w:r w:rsidRPr="008328C4">
              <w:rPr>
                <w:sz w:val="22"/>
                <w:szCs w:val="22"/>
              </w:rPr>
              <w: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с информацией об авторе</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lang w:val="en-US"/>
              </w:rPr>
              <w:t>SplashScreen</w:t>
            </w:r>
            <w:proofErr w:type="spellEnd"/>
            <w:r w:rsidRPr="008328C4">
              <w:rPr>
                <w:sz w:val="22"/>
                <w:szCs w:val="22"/>
              </w:rPr>
              <w:t>.</w:t>
            </w:r>
            <w:proofErr w:type="spellStart"/>
            <w:r w:rsidRPr="008328C4">
              <w:rPr>
                <w:sz w:val="22"/>
                <w:szCs w:val="22"/>
              </w:rPr>
              <w:t>pas</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Файл программного модуля с загрузочным экраном</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Main.dfm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Главная форма</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lang w:val="en-US"/>
              </w:rPr>
              <w:t>Topic</w:t>
            </w:r>
            <w:r w:rsidRPr="008328C4">
              <w:rPr>
                <w:sz w:val="22"/>
                <w:szCs w:val="22"/>
              </w:rPr>
              <w:t>.</w:t>
            </w:r>
            <w:proofErr w:type="spellStart"/>
            <w:r w:rsidRPr="008328C4">
              <w:rPr>
                <w:sz w:val="22"/>
                <w:szCs w:val="22"/>
              </w:rPr>
              <w: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с теоретическим материалом</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lang w:val="en-US"/>
              </w:rPr>
              <w:t>Portfolio</w:t>
            </w:r>
            <w:r w:rsidRPr="008328C4">
              <w:rPr>
                <w:sz w:val="22"/>
                <w:szCs w:val="22"/>
              </w:rPr>
              <w:t>.</w:t>
            </w:r>
            <w:proofErr w:type="spellStart"/>
            <w:r w:rsidRPr="008328C4">
              <w:rPr>
                <w:sz w:val="22"/>
                <w:szCs w:val="22"/>
              </w:rPr>
              <w: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с авторскими работами</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Test.dfm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с тестом</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rPr>
              <w:t>ChoiseTest.dfm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с выборам одного из теста</w:t>
            </w:r>
          </w:p>
        </w:tc>
      </w:tr>
      <w:tr w:rsidR="008328C4" w:rsidRPr="008328C4" w:rsidTr="00A9298A">
        <w:tc>
          <w:tcPr>
            <w:tcW w:w="2673" w:type="dxa"/>
            <w:vAlign w:val="center"/>
          </w:tcPr>
          <w:p w:rsidR="008328C4" w:rsidRPr="008328C4" w:rsidRDefault="008328C4" w:rsidP="00A9298A">
            <w:pPr>
              <w:contextualSpacing/>
              <w:jc w:val="center"/>
              <w:rPr>
                <w:sz w:val="22"/>
                <w:szCs w:val="22"/>
              </w:rPr>
            </w:pPr>
            <w:proofErr w:type="spellStart"/>
            <w:r w:rsidRPr="008328C4">
              <w:rPr>
                <w:sz w:val="22"/>
                <w:szCs w:val="22"/>
                <w:lang w:val="en-US"/>
              </w:rPr>
              <w:t>SplashScreen</w:t>
            </w:r>
            <w:proofErr w:type="spellEnd"/>
            <w:r w:rsidRPr="008328C4">
              <w:rPr>
                <w:sz w:val="22"/>
                <w:szCs w:val="22"/>
              </w:rPr>
              <w:t>.</w:t>
            </w:r>
            <w:proofErr w:type="spellStart"/>
            <w:r w:rsidRPr="008328C4">
              <w:rPr>
                <w:sz w:val="22"/>
                <w:szCs w:val="22"/>
              </w:rPr>
              <w: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с загрузочным экраном</w:t>
            </w:r>
          </w:p>
        </w:tc>
      </w:tr>
      <w:tr w:rsidR="008328C4" w:rsidRPr="008328C4" w:rsidTr="00A9298A">
        <w:tc>
          <w:tcPr>
            <w:tcW w:w="2673" w:type="dxa"/>
            <w:vAlign w:val="center"/>
          </w:tcPr>
          <w:p w:rsidR="008328C4" w:rsidRPr="008328C4" w:rsidRDefault="008328C4" w:rsidP="00A9298A">
            <w:pPr>
              <w:contextualSpacing/>
              <w:jc w:val="center"/>
              <w:rPr>
                <w:sz w:val="22"/>
                <w:szCs w:val="22"/>
              </w:rPr>
            </w:pPr>
            <w:r w:rsidRPr="008328C4">
              <w:rPr>
                <w:sz w:val="22"/>
                <w:szCs w:val="22"/>
              </w:rPr>
              <w:t>A</w:t>
            </w:r>
            <w:r w:rsidRPr="008328C4">
              <w:rPr>
                <w:sz w:val="22"/>
                <w:szCs w:val="22"/>
                <w:lang w:val="en-US"/>
              </w:rPr>
              <w:t>bout</w:t>
            </w:r>
            <w:r w:rsidRPr="008328C4">
              <w:rPr>
                <w:sz w:val="22"/>
                <w:szCs w:val="22"/>
              </w:rPr>
              <w:t>.</w:t>
            </w:r>
            <w:proofErr w:type="spellStart"/>
            <w:r w:rsidRPr="008328C4">
              <w:rPr>
                <w:sz w:val="22"/>
                <w:szCs w:val="22"/>
              </w:rPr>
              <w:t>dfm</w:t>
            </w:r>
            <w:proofErr w:type="spellEnd"/>
          </w:p>
        </w:tc>
        <w:tc>
          <w:tcPr>
            <w:tcW w:w="7103" w:type="dxa"/>
            <w:vAlign w:val="center"/>
          </w:tcPr>
          <w:p w:rsidR="008328C4" w:rsidRPr="008328C4" w:rsidRDefault="008328C4" w:rsidP="00A9298A">
            <w:pPr>
              <w:contextualSpacing/>
              <w:rPr>
                <w:sz w:val="22"/>
                <w:szCs w:val="22"/>
              </w:rPr>
            </w:pPr>
            <w:r w:rsidRPr="008328C4">
              <w:rPr>
                <w:sz w:val="22"/>
                <w:szCs w:val="22"/>
              </w:rPr>
              <w:t>Форма об Авторе</w:t>
            </w:r>
          </w:p>
        </w:tc>
      </w:tr>
      <w:tr w:rsidR="008328C4" w:rsidRPr="008328C4" w:rsidTr="00A9298A">
        <w:tc>
          <w:tcPr>
            <w:tcW w:w="2673" w:type="dxa"/>
          </w:tcPr>
          <w:p w:rsidR="008328C4" w:rsidRPr="008328C4" w:rsidRDefault="008328C4" w:rsidP="00A9298A">
            <w:pPr>
              <w:contextualSpacing/>
              <w:jc w:val="center"/>
              <w:rPr>
                <w:sz w:val="22"/>
                <w:szCs w:val="22"/>
              </w:rPr>
            </w:pPr>
            <w:r w:rsidRPr="008328C4">
              <w:rPr>
                <w:sz w:val="22"/>
                <w:szCs w:val="22"/>
              </w:rPr>
              <w:t>Spravka.chm</w:t>
            </w:r>
          </w:p>
        </w:tc>
        <w:tc>
          <w:tcPr>
            <w:tcW w:w="7103" w:type="dxa"/>
          </w:tcPr>
          <w:p w:rsidR="008328C4" w:rsidRPr="008328C4" w:rsidRDefault="008328C4" w:rsidP="00A9298A">
            <w:pPr>
              <w:contextualSpacing/>
              <w:rPr>
                <w:sz w:val="22"/>
                <w:szCs w:val="22"/>
              </w:rPr>
            </w:pPr>
            <w:r w:rsidRPr="008328C4">
              <w:rPr>
                <w:sz w:val="22"/>
                <w:szCs w:val="22"/>
              </w:rPr>
              <w:t>Справочная информация</w:t>
            </w:r>
          </w:p>
        </w:tc>
      </w:tr>
    </w:tbl>
    <w:p w:rsidR="008328C4" w:rsidRPr="008328C4" w:rsidRDefault="008328C4" w:rsidP="008328C4">
      <w:pPr>
        <w:spacing w:after="0" w:line="360" w:lineRule="auto"/>
        <w:contextualSpacing/>
        <w:jc w:val="both"/>
        <w:rPr>
          <w:sz w:val="22"/>
        </w:rPr>
      </w:pPr>
      <w:r w:rsidRPr="008328C4">
        <w:rPr>
          <w:sz w:val="22"/>
        </w:rPr>
        <w:t>Продолжение таблицы 3</w:t>
      </w:r>
    </w:p>
    <w:tbl>
      <w:tblPr>
        <w:tblStyle w:val="a3"/>
        <w:tblW w:w="0" w:type="auto"/>
        <w:tblInd w:w="0" w:type="dxa"/>
        <w:tblLook w:val="04A0" w:firstRow="1" w:lastRow="0" w:firstColumn="1" w:lastColumn="0" w:noHBand="0" w:noVBand="1"/>
      </w:tblPr>
      <w:tblGrid>
        <w:gridCol w:w="2624"/>
        <w:gridCol w:w="6721"/>
      </w:tblGrid>
      <w:tr w:rsidR="008328C4" w:rsidRPr="008328C4" w:rsidTr="00A9298A">
        <w:tc>
          <w:tcPr>
            <w:tcW w:w="2710" w:type="dxa"/>
            <w:vAlign w:val="center"/>
          </w:tcPr>
          <w:p w:rsidR="008328C4" w:rsidRPr="008328C4" w:rsidRDefault="008328C4" w:rsidP="00A9298A">
            <w:pPr>
              <w:contextualSpacing/>
              <w:jc w:val="center"/>
              <w:rPr>
                <w:sz w:val="22"/>
                <w:szCs w:val="22"/>
              </w:rPr>
            </w:pPr>
            <w:r w:rsidRPr="008328C4">
              <w:rPr>
                <w:sz w:val="22"/>
                <w:szCs w:val="22"/>
              </w:rPr>
              <w:t>Имя файла</w:t>
            </w:r>
          </w:p>
        </w:tc>
        <w:tc>
          <w:tcPr>
            <w:tcW w:w="7144" w:type="dxa"/>
            <w:vAlign w:val="center"/>
          </w:tcPr>
          <w:p w:rsidR="008328C4" w:rsidRPr="008328C4" w:rsidRDefault="008328C4" w:rsidP="00A9298A">
            <w:pPr>
              <w:contextualSpacing/>
              <w:jc w:val="center"/>
              <w:rPr>
                <w:sz w:val="22"/>
                <w:szCs w:val="22"/>
              </w:rPr>
            </w:pPr>
            <w:r w:rsidRPr="008328C4">
              <w:rPr>
                <w:sz w:val="22"/>
                <w:szCs w:val="22"/>
              </w:rPr>
              <w:t>Назначение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test</w:t>
            </w:r>
            <w:r w:rsidRPr="008328C4">
              <w:rPr>
                <w:sz w:val="22"/>
                <w:szCs w:val="22"/>
              </w:rPr>
              <w:t>.</w:t>
            </w:r>
            <w:proofErr w:type="spellStart"/>
            <w:r w:rsidRPr="008328C4">
              <w:rPr>
                <w:sz w:val="22"/>
                <w:szCs w:val="22"/>
              </w:rPr>
              <w:t>txt</w:t>
            </w:r>
            <w:proofErr w:type="spellEnd"/>
          </w:p>
        </w:tc>
        <w:tc>
          <w:tcPr>
            <w:tcW w:w="7144" w:type="dxa"/>
          </w:tcPr>
          <w:p w:rsidR="008328C4" w:rsidRPr="008328C4" w:rsidRDefault="008328C4" w:rsidP="00A9298A">
            <w:pPr>
              <w:contextualSpacing/>
              <w:rPr>
                <w:sz w:val="22"/>
                <w:szCs w:val="22"/>
                <w:lang w:val="en-US"/>
              </w:rPr>
            </w:pPr>
            <w:r w:rsidRPr="008328C4">
              <w:rPr>
                <w:sz w:val="22"/>
                <w:szCs w:val="22"/>
              </w:rPr>
              <w:t>Тест по выбранной теме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Setup.exe</w:t>
            </w:r>
          </w:p>
        </w:tc>
        <w:tc>
          <w:tcPr>
            <w:tcW w:w="7144" w:type="dxa"/>
          </w:tcPr>
          <w:p w:rsidR="008328C4" w:rsidRPr="008328C4" w:rsidRDefault="008328C4" w:rsidP="00A9298A">
            <w:pPr>
              <w:contextualSpacing/>
              <w:rPr>
                <w:sz w:val="22"/>
                <w:szCs w:val="22"/>
              </w:rPr>
            </w:pPr>
            <w:r w:rsidRPr="008328C4">
              <w:rPr>
                <w:sz w:val="22"/>
                <w:szCs w:val="22"/>
              </w:rPr>
              <w:t>Установочный пакет программы</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color correction.htm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history.htm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keys.htm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mask.htm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tools.htm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history.htm</w:t>
            </w:r>
          </w:p>
        </w:tc>
        <w:tc>
          <w:tcPr>
            <w:tcW w:w="7144" w:type="dxa"/>
          </w:tcPr>
          <w:p w:rsidR="008328C4" w:rsidRPr="008328C4" w:rsidRDefault="008328C4" w:rsidP="00A9298A">
            <w:pPr>
              <w:contextualSpacing/>
              <w:rPr>
                <w:sz w:val="22"/>
                <w:szCs w:val="22"/>
              </w:rPr>
            </w:pPr>
            <w:r w:rsidRPr="008328C4">
              <w:rPr>
                <w:sz w:val="22"/>
                <w:szCs w:val="22"/>
              </w:rPr>
              <w:t xml:space="preserve">Теоретический материал </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1.wmv</w:t>
            </w:r>
          </w:p>
        </w:tc>
        <w:tc>
          <w:tcPr>
            <w:tcW w:w="7144" w:type="dxa"/>
          </w:tcPr>
          <w:p w:rsidR="008328C4" w:rsidRPr="008328C4" w:rsidRDefault="008328C4" w:rsidP="00A9298A">
            <w:pPr>
              <w:contextualSpacing/>
              <w:rPr>
                <w:sz w:val="22"/>
                <w:szCs w:val="22"/>
              </w:rPr>
            </w:pPr>
            <w:r w:rsidRPr="008328C4">
              <w:rPr>
                <w:sz w:val="22"/>
                <w:szCs w:val="22"/>
              </w:rPr>
              <w:t>Видеоизображение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2.wmv</w:t>
            </w:r>
          </w:p>
        </w:tc>
        <w:tc>
          <w:tcPr>
            <w:tcW w:w="7144" w:type="dxa"/>
          </w:tcPr>
          <w:p w:rsidR="008328C4" w:rsidRPr="008328C4" w:rsidRDefault="008328C4" w:rsidP="00A9298A">
            <w:pPr>
              <w:contextualSpacing/>
              <w:rPr>
                <w:sz w:val="22"/>
                <w:szCs w:val="22"/>
              </w:rPr>
            </w:pPr>
            <w:r w:rsidRPr="008328C4">
              <w:rPr>
                <w:sz w:val="22"/>
                <w:szCs w:val="22"/>
              </w:rPr>
              <w:t>Видеоизображение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splashscreen.jpg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about.png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rPr>
              <w:t>1</w:t>
            </w:r>
            <w:r w:rsidRPr="008328C4">
              <w:rPr>
                <w:sz w:val="22"/>
                <w:szCs w:val="22"/>
                <w:lang w:val="en-US"/>
              </w:rPr>
              <w:t>.jpg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2.jpg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3.jpg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4.jpg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5.jpg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1.png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rPr>
              <w:t>2</w:t>
            </w:r>
            <w:r w:rsidRPr="008328C4">
              <w:rPr>
                <w:sz w:val="22"/>
                <w:szCs w:val="22"/>
                <w:lang w:val="en-US"/>
              </w:rPr>
              <w:t>.</w:t>
            </w:r>
            <w:proofErr w:type="spellStart"/>
            <w:r w:rsidRPr="008328C4">
              <w:rPr>
                <w:sz w:val="22"/>
                <w:szCs w:val="22"/>
                <w:lang w:val="en-US"/>
              </w:rPr>
              <w:t>png</w:t>
            </w:r>
            <w:proofErr w:type="spellEnd"/>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3.png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4.png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5.png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6.png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7.png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rPr>
            </w:pPr>
            <w:r w:rsidRPr="008328C4">
              <w:rPr>
                <w:sz w:val="22"/>
                <w:szCs w:val="22"/>
                <w:lang w:val="en-US"/>
              </w:rPr>
              <w:t>8.png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fon2.jpg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fon3.png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fon4.png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r w:rsidR="008328C4" w:rsidRPr="008328C4" w:rsidTr="00A9298A">
        <w:tc>
          <w:tcPr>
            <w:tcW w:w="2710" w:type="dxa"/>
          </w:tcPr>
          <w:p w:rsidR="008328C4" w:rsidRPr="008328C4" w:rsidRDefault="008328C4" w:rsidP="00A9298A">
            <w:pPr>
              <w:contextualSpacing/>
              <w:jc w:val="center"/>
              <w:rPr>
                <w:sz w:val="22"/>
                <w:szCs w:val="22"/>
                <w:lang w:val="en-US"/>
              </w:rPr>
            </w:pPr>
            <w:r w:rsidRPr="008328C4">
              <w:rPr>
                <w:sz w:val="22"/>
                <w:szCs w:val="22"/>
                <w:lang w:val="en-US"/>
              </w:rPr>
              <w:t>fon5.png</w:t>
            </w:r>
          </w:p>
        </w:tc>
        <w:tc>
          <w:tcPr>
            <w:tcW w:w="7144" w:type="dxa"/>
          </w:tcPr>
          <w:p w:rsidR="008328C4" w:rsidRPr="008328C4" w:rsidRDefault="008328C4" w:rsidP="00A9298A">
            <w:pPr>
              <w:contextualSpacing/>
              <w:rPr>
                <w:sz w:val="22"/>
                <w:szCs w:val="22"/>
              </w:rPr>
            </w:pPr>
            <w:r w:rsidRPr="008328C4">
              <w:rPr>
                <w:sz w:val="22"/>
                <w:szCs w:val="22"/>
              </w:rPr>
              <w:t>Изображение</w:t>
            </w:r>
          </w:p>
        </w:tc>
      </w:tr>
    </w:tbl>
    <w:p w:rsidR="00041A6C" w:rsidRPr="008328C4" w:rsidRDefault="00041A6C" w:rsidP="008328C4">
      <w:pPr>
        <w:rPr>
          <w:sz w:val="22"/>
        </w:rPr>
      </w:pPr>
    </w:p>
    <w:sectPr w:rsidR="00041A6C" w:rsidRPr="008328C4" w:rsidSect="008328C4">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C4"/>
    <w:rsid w:val="00041A6C"/>
    <w:rsid w:val="005B12D4"/>
    <w:rsid w:val="008328C4"/>
    <w:rsid w:val="00A9298A"/>
    <w:rsid w:val="00AC2922"/>
    <w:rsid w:val="00E152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0BE3"/>
  <w15:chartTrackingRefBased/>
  <w15:docId w15:val="{90597715-2740-44F2-AA83-7F290FE5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8C4"/>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8C4"/>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10490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cp:lastModifiedBy>
  <cp:revision>2</cp:revision>
  <dcterms:created xsi:type="dcterms:W3CDTF">2023-06-16T04:20:00Z</dcterms:created>
  <dcterms:modified xsi:type="dcterms:W3CDTF">2023-06-16T04:20:00Z</dcterms:modified>
</cp:coreProperties>
</file>