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Диагностика Kubernetes: системный путь от симптома к причине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Факт и граница</w:t>
      </w:r>
    </w:p>
    <w:p>
      <w:pPr>
        <w:spacing w:after="140" w:line="269" w:lineRule="auto"/>
      </w:pPr>
      <w:r>
        <w:t>Начните с точного симптома, времени, области и пользовательского результата. «Сервис недоступен» разделите на DNS, TLS, Gateway, Service, endpoints, Pod, dependency и node. Зафиксируйте generation/observedGeneration, conditions, events, node, image digest, restart count и последние изменения до любых действий.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Workload</w:t>
      </w:r>
    </w:p>
    <w:p>
      <w:pPr>
        <w:spacing w:after="140" w:line="269" w:lineRule="auto"/>
      </w:pPr>
      <w:r>
        <w:t>Deployment → ReplicaSet → Pod — базовая цепочка. Pending означает проверить scheduler, resources, taints, affinity, quota, PVC. ContainerCreating ведёт к image, mount, runtime, CNI. CrashLoopBackOff ведёт к previous logs, exit code, command, config/secret и probes. Running not Ready ведёт к readiness и приложению.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Сеть</w:t>
      </w:r>
    </w:p>
    <w:p>
      <w:pPr>
        <w:spacing w:after="140" w:line="269" w:lineRule="auto"/>
      </w:pPr>
      <w:r>
        <w:t>Для сетевого сбоя определите source Pod/namespace, destination IP/name/port, DNS и first failing hop. Проверяйте policy, EndpointSlice, Service port/targetPort, CNI agent и routes. Не заменяйте тест из Pod тестом с node. Для ingress добавьте listener/Gateway/Route conditions, certificate и внешний балансировщик.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Control plane</w:t>
      </w:r>
    </w:p>
    <w:p>
      <w:pPr>
        <w:spacing w:after="140" w:line="269" w:lineRule="auto"/>
      </w:pPr>
      <w:r>
        <w:t>При API errors отделите authentication, authorization, admission, validation и etcd/control-plane availability. 401, 403 и admission denial имеют разные причины. Проверяйте API latency/errors, controller/scheduler health, etcd quorum, webhooks и сертификаты. Уже работающие Pods могут отвечать при недоступном API — это не означает здоровый кластер.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Завершение инцидента</w:t>
      </w:r>
    </w:p>
    <w:p>
      <w:pPr>
        <w:spacing w:after="140" w:line="269" w:lineRule="auto"/>
      </w:pPr>
      <w:r>
        <w:t>После изменения повторите исходный пользовательский тест, затем проверьте метрики/alerts. Сохраните причину, доказательства, действие, rollback и профилактику. Если дефект в selector/policy/admission/quota, добавьте проверку в CI или admission — иначе следующий apply вернёт проблему.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Application troubleshooting: https://kubernetes.io/docs/tasks/debug/debug-application/ . Cluster troubleshooting: https://kubernetes.io/docs/tasks/debug/debug-cluster/ . Debug Services: https://kubernetes.io/docs/tasks/debug/debug-application/debug-service/.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Эскалируйте по границе владения: app team — process/config, platform — scheduler/RBAC/cluster API, network — route/BGP/firewall, storage — backend/CSI. Перед передачей соберите source/destination, namespace, node, time, error, подтверждённые/исключённые слои. Это быстрее, чем сообщение «Kubernetes не работает».</w:t>
      </w:r>
    </w:p>
    <w:p>
      <w:pPr>
        <w:pStyle w:val="Heading1"/>
      </w:pPr>
      <w:r>
        <w:t>Углубление: эскалация</w:t>
      </w:r>
    </w:p>
    <w:p>
      <w:pPr>
        <w:spacing w:after="140" w:line="269" w:lineRule="auto"/>
      </w:pPr>
      <w:r>
        <w:t>Снимайте status YAML, events, логи, метрики/flows и recent deployment/Git history до cleanup. Это превращает postmortem из мнения в проверяемую цепочку. После восстановления добавляйте guardrail: тест, admission policy, alert или runbook, который ловит тот же класс ошибки раньше.</w:t>
      </w:r>
    </w:p>
    <w:p>
      <w:pPr>
        <w:spacing w:after="140" w:line="269" w:lineRule="auto"/>
      </w:pPr>
      <w:r>
        <w:t>До действия сформулируйте гипотезу, ожидаемый наблюдаемый эффект и rollback. Меняйте одну переменную, фиксируйте timestamp и повторяйте исходный тест. Массовый rollout restart, удаление всех Pods и отключение policy часто делают систему «зелёной», но стирают доказательства и могут усиливать outage.</w:t>
      </w:r>
    </w:p>
    <w:p>
      <w:pPr>
        <w:pStyle w:val="Heading1"/>
      </w:pPr>
      <w:r>
        <w:t>Углубление: изменение как эксперимент</w:t>
      </w:r>
    </w:p>
    <w:p>
      <w:pPr>
        <w:spacing w:after="140" w:line="269" w:lineRule="auto"/>
      </w:pPr>
      <w:r>
        <w:t>При Pending фиксируйте exact FailedScheduling message: insufficient CPU, taint, affinity, PVC topology, quota и max pods имеют разные владельцы. При ContainerCreating не перепрыгивайте к приложению: inspect events MountVolume/FailedCreatePodSandBox/ErrImagePull и логи соответствующего агента.</w:t>
      </w:r>
    </w:p>
    <w:p>
      <w:pPr>
        <w:spacing w:after="140" w:line="269" w:lineRule="auto"/>
      </w:pPr>
      <w:r>
        <w:t>Одно внешнее 502 не указывает на backend. Сначала определите, какой edge вернул ответ, затем listener/route status, upstream Service/EndpointSlice, readiness Pod, NetworkPolicy и логи приложения. Если connection timeout, разделите DNS, TCP handshake, TLS и HTTP: каждый протоколный этап сужает владельца дефекта.</w:t>
      </w:r>
    </w:p>
    <w:p>
      <w:pPr>
        <w:pStyle w:val="Heading1"/>
      </w:pPr>
      <w:r>
        <w:t>Углубление: дерево причин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