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0"/>
        <w:jc w:val="center"/>
      </w:pPr>
      <w:r>
        <w:rPr>
          <w:b/>
          <w:bCs/>
          <w:color w:val="1F4E79"/>
          <w:sz w:val="60"/>
          <w:szCs w:val="60"/>
        </w:rPr>
        <w:t xml:space="preserve">STO ERP</w:t>
      </w:r>
    </w:p>
    <w:p>
      <w:pPr>
        <w:spacing w:after="40"/>
        <w:jc w:val="center"/>
      </w:pPr>
      <w:r>
        <w:rPr>
          <w:b/>
          <w:bCs/>
          <w:sz w:val="34"/>
          <w:szCs w:val="34"/>
        </w:rPr>
        <w:t xml:space="preserve">Розгортання сервера та підключення робочих місць</w:t>
      </w:r>
    </w:p>
    <w:p>
      <w:pPr>
        <w:spacing w:after="1200"/>
        <w:jc w:val="center"/>
      </w:pPr>
      <w:r>
        <w:rPr>
          <w:i/>
          <w:iCs/>
          <w:color w:val="555555"/>
          <w:sz w:val="24"/>
          <w:szCs w:val="24"/>
        </w:rPr>
        <w:t xml:space="preserve">Інструкція для власника / адміністратора автосервісу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Значення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Версія документа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Призначення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Встановлення на локальний сервер і підключення кількох пристроїв у мережі СТО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Хто виконує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Власник або адміністратор СТО (без участі розробника)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Інтернет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Не потрібен для роботи системи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Зміст</w:t>
      </w:r>
    </w:p>
    <w:sdt>
      <w:sdtPr>
        <w:alias w:val="Зміст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Як це працює — загальний огляд</w:t>
      </w:r>
    </w:p>
    <w:p>
      <w:pPr>
        <w:spacing w:after="120" w:before="0" w:line="276"/>
      </w:pPr>
      <w:r>
        <w:t xml:space="preserve">STO ERP побудована за принципом «один сервер — багато робочих місць». Уся система (програма, база даних, файли) встановлюється на ОДИН комп’ютер — сервер. Усі інші пристрої (комп’ютери приймальника, бухгалтера, планшети механіків) під’єднуються до нього через локальну мережу автосервісу.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4"/>
              <w:left w:val="single" w:color="1F4E79" w:sz="18"/>
              <w:bottom w:val="single" w:color="1F4E79" w:sz="4"/>
              <w:right w:val="single" w:color="1F4E79" w:sz="4"/>
            </w:tcBorders>
            <w:shd w:fill="D9E2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Головне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Інтернет для роботи не потрібен. Усе працює всередині приміщення через ваш роутер (по кабелю або Wi-Fi).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Жодне робоче місце нічого не встановлює, окрім (для механіків) мобільного застосунку.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Швидкість відгуку — миттєва (локальна мережа), дані не покидають приміщення.</w:t>
            </w:r>
          </w:p>
        </w:tc>
      </w:tr>
    </w:tbl>
    <w:p>
      <w:pPr>
        <w:pStyle w:val="Heading2"/>
      </w:pPr>
      <w:r>
        <w:t xml:space="preserve">Схема підключення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+-------------------------------+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br/>
              <w:t xml:space="preserve">                 |   СЕРВЕР (ПК у автосервісі)    |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br/>
              <w:t xml:space="preserve">                 |   IP напр.  192.168.1.10      |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br/>
              <w:t xml:space="preserve">                 |   --------------------------  |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br/>
              <w:t xml:space="preserve">                 |   API + База даних + Файли    |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br/>
              <w:t xml:space="preserve">                 |   (Docker, служба Windows)    |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br/>
              <w:t xml:space="preserve">                 +---------------+---------------+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br/>
              <w:t xml:space="preserve">                                 |  локальна мережа (роутер)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br/>
              <w:t xml:space="preserve">        +--------------+---------+--------+---------------+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br/>
              <w:t xml:space="preserve">        |              |                  |               |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br/>
              <w:t xml:space="preserve">   ПК приймальника  ПК бухгалтера     Ноутбук         Планшет механіка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br/>
              <w:t xml:space="preserve">    (браузер)        (браузер)        (браузер)        (мобільний застосунок)</w:t>
            </w:r>
          </w:p>
        </w:tc>
      </w:tr>
    </w:tbl>
    <w:p>
      <w:pPr>
        <w:spacing w:after="120" w:before="0" w:line="276"/>
      </w:pPr>
      <w:r>
        <w:rPr>
          <w:i/>
          <w:iCs/>
          <w:color w:val="555555"/>
        </w:rPr>
        <w:t xml:space="preserve">Сервером може бути окремий міні-ПК (наприклад Intel NUC) або наявний потужний комп’ютер, який працює постійно.</w:t>
      </w:r>
    </w:p>
    <w:p>
      <w:pPr>
        <w:pStyle w:val="Heading1"/>
      </w:pPr>
      <w:r>
        <w:t xml:space="preserve">2. Що дає інсталятор (Фаза 18)</w:t>
      </w:r>
    </w:p>
    <w:p>
      <w:pPr>
        <w:spacing w:after="120" w:before="0" w:line="276"/>
      </w:pPr>
      <w:r>
        <w:t xml:space="preserve">Інсталятор перетворює систему з «запускається командами розробника» на «встановив один файл — і все працює». Він складається з трьох частин:</w:t>
      </w:r>
    </w:p>
    <w:p>
      <w:pPr>
        <w:pStyle w:val="Heading2"/>
      </w:pPr>
      <w:r>
        <w:t xml:space="preserve">2.1. Встановлення (.exe файл)</w:t>
      </w:r>
    </w:p>
    <w:p>
      <w:pPr>
        <w:spacing w:after="120" w:before="0" w:line="276"/>
      </w:pPr>
      <w:r>
        <w:t xml:space="preserve">Один файл-інсталятор (приблизно 2,5 ГБ) містить усе необхідне всередині: середовище Docker Engine (через WSL2), усі компоненти системи, скрипти налаштування. Інтерфейс — українською. Працює без інтернету.</w:t>
      </w:r>
    </w:p>
    <w:p>
      <w:pPr>
        <w:pStyle w:val="Heading2"/>
      </w:pPr>
      <w:r>
        <w:t xml:space="preserve">2.2. Автозапуск як служба Windows</w:t>
      </w:r>
    </w:p>
    <w:p>
      <w:pPr>
        <w:spacing w:after="120" w:before="0" w:line="276"/>
      </w:pPr>
      <w:r>
        <w:t xml:space="preserve">Після встановлення STO ERP реєструється як служба Windows і запускається автоматично разом із комп’ютером. Не потрібно нічого вручну вмикати після перезавантаження сервера.</w:t>
      </w:r>
    </w:p>
    <w:p>
      <w:pPr>
        <w:pStyle w:val="Heading2"/>
      </w:pPr>
      <w:r>
        <w:t xml:space="preserve">2.3. Обслуговування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Що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Як працює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Резервні копії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Скрипт Backup.ps1 автоматично кожні 6 годин: копія бази даних + файлів. Зберігаються останні 30 днів.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Оновлення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Скрипт Update.ps1 (за розкладом, напр. о 03:00): резервна копія, оновлення, перевірка, автоматичне повернення назад, якщо щось пішло не так.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Перевірка стану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Адреса /api/health показує стан бази даних, черг і сервісів.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4"/>
              <w:left w:val="single" w:color="1F4E79" w:sz="18"/>
              <w:bottom w:val="single" w:color="1F4E79" w:sz="4"/>
              <w:right w:val="single" w:color="1F4E79" w:sz="4"/>
            </w:tcBorders>
            <w:shd w:fill="FCE8D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Статус готовності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Інфраструктура інсталятора вже розроблена (5 із 7 задач фази).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Залишилось: збірка мобільного застосунку (APK) та фінальне тестування встановлення на «чистій» Windows.</w:t>
            </w:r>
          </w:p>
        </w:tc>
      </w:tr>
    </w:tbl>
    <w:p>
      <w:pPr>
        <w:pStyle w:val="Heading1"/>
      </w:pPr>
      <w:r>
        <w:t xml:space="preserve">3. Системні вимоги до сервера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Мінімум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Рекомендовано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Процесор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Intel Core i3 (10 пок.) / Ryzen 3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i5 / Ryzen 5 або краще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Оперативна пам’ять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8 ГБ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16 ГБ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Диск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256 ГБ SSD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512 ГБ SSD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Операційна система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Windows 10/11 Pro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Windows 11 Pro / Server 2019+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Мережа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Wi-Fi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Ethernet (кабель) до роутера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Віртуалізація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Увімкнена у BIOS (для WSL2)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Увімкнена</w:t>
            </w:r>
          </w:p>
        </w:tc>
      </w:tr>
    </w:tbl>
    <w:p>
      <w:pPr>
        <w:spacing w:after="120" w:before="0" w:line="276"/>
      </w:pPr>
      <w:r>
        <w:rPr>
          <w:i/>
          <w:iCs/>
          <w:color w:val="555555"/>
        </w:rPr>
        <w:t xml:space="preserve">Робочі місця (ПК приймальника, бухгалтера, ноутбуки) особливих вимог не мають — достатньо сучасного браузера (Chrome або Edge).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4"/>
              <w:left w:val="single" w:color="1F4E79" w:sz="18"/>
              <w:bottom w:val="single" w:color="1F4E79" w:sz="4"/>
              <w:right w:val="single" w:color="1F4E79" w:sz="4"/>
            </w:tcBorders>
            <w:shd w:fill="D9E2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Ліцензії та віртуалізація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Купувати нічого не треба: середовище Docker Engine і всі компоненти безкоштовні (open source) незалежно від розміру бізнесу.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Потрібна увімкнена апаратна віртуалізація (для WSL2). Зазвичай вона активна; якщо ні — вмикається в BIOS/UEFI.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Перше встановлення WSL2 може попросити перезавантажити Windows — інсталятор продовжить роботу після перезавантаження.</w:t>
            </w:r>
          </w:p>
        </w:tc>
      </w:tr>
    </w:tbl>
    <w:p>
      <w:pPr>
        <w:pStyle w:val="Heading1"/>
      </w:pPr>
      <w:r>
        <w:t xml:space="preserve">4. Встановлення на сервер</w:t>
      </w:r>
    </w:p>
    <w:p>
      <w:pPr>
        <w:spacing w:after="120" w:before="0" w:line="276"/>
      </w:pPr>
      <w:r>
        <w:t xml:space="preserve">Виконується один раз на комп’ютері, який буде сервером: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Запустіть файл STO-ERP-Setup-vX.X.X.exe від імені адміністратора.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Пройдіть кроки майстра (приблизно 10–15 хвилин):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26"/>
        <w:gridCol w:w="2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Крок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Час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/ 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Перевірка системних вимог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~5 сек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 / 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Встановлення WSL2 + Docker Engine (якщо ще немає)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~3–5 хв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3 / 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Завантаження компонентів системи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~5 хв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4 / 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Налаштування STO ERP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~2 хв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5 / 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Перший запуск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~1 хв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6 / 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Готово — відкриється браузер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pStyle w:val="ListParagraph"/>
        <w:numPr>
          <w:ilvl w:val="0"/>
          <w:numId w:val="2"/>
        </w:numPr>
        <w:spacing w:after="100" w:line="276"/>
      </w:pPr>
      <w:r>
        <w:t xml:space="preserve">Після завершення відкриється сторінка першого запуску — створіть організацію та обліковий запис адміністратора.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4"/>
              <w:left w:val="single" w:color="1F4E79" w:sz="18"/>
              <w:bottom w:val="single" w:color="1F4E79" w:sz="4"/>
              <w:right w:val="single" w:color="1F4E79" w:sz="4"/>
            </w:tcBorders>
            <w:shd w:fill="D9E2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Порада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Запишіть та збережіть у надійному місці логін і пароль адміністратора, створені під час першого запуску.</w:t>
            </w:r>
          </w:p>
        </w:tc>
      </w:tr>
    </w:tbl>
    <w:p>
      <w:pPr>
        <w:pStyle w:val="Heading1"/>
      </w:pPr>
      <w:r>
        <w:t xml:space="preserve">5. Дізнайтесь адресу сервера</w:t>
      </w:r>
    </w:p>
    <w:p>
      <w:pPr>
        <w:spacing w:after="120" w:before="0" w:line="276"/>
      </w:pPr>
      <w:r>
        <w:t xml:space="preserve">Щоб під’єднати робочі місця, потрібно знати IP-адресу сервера в локальній мережі. На сервері: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Відкрийте «Командний рядок» (натисніть Win+R, введіть cmd, Enter).</w:t>
      </w:r>
    </w:p>
    <w:p>
      <w:pPr>
        <w:spacing w:after="120" w:line="276"/>
      </w:pPr>
      <w:r>
        <w:t xml:space="preserve">Введіть команду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ipconfig</w:t>
      </w:r>
      <w:r>
        <w:t xml:space="preserve"> і натисніть Enter.</w:t>
      </w:r>
    </w:p>
    <w:p>
      <w:pPr>
        <w:spacing w:after="120" w:line="276"/>
      </w:pPr>
      <w:r>
        <w:t xml:space="preserve">Знайдіть рядок «IPv4-адреса» — це і є адреса сервера, наприклад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192.168.1.10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4"/>
              <w:left w:val="single" w:color="1F4E79" w:sz="18"/>
              <w:bottom w:val="single" w:color="1F4E79" w:sz="4"/>
              <w:right w:val="single" w:color="1F4E79" w:sz="4"/>
            </w:tcBorders>
            <w:shd w:fill="FCE8D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Важливо — зробіть адресу постійною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Щоб адреса сервера не змінювалась після перезавантаження, попросіть закріпити її в налаштуваннях роутера (DHCP-резервування за MAC-адресою) або задайте статичну IP вручну. Інакше робочі місця можуть «втратити» сервер.</w:t>
            </w:r>
          </w:p>
        </w:tc>
      </w:tr>
    </w:tbl>
    <w:p>
      <w:pPr>
        <w:pStyle w:val="Heading1"/>
      </w:pPr>
      <w:r>
        <w:t xml:space="preserve">6. Підключення робочих місць (комп’ютери)</w:t>
      </w:r>
    </w:p>
    <w:p>
      <w:pPr>
        <w:spacing w:after="120" w:before="0" w:line="276"/>
      </w:pPr>
      <w:r>
        <w:t xml:space="preserve">Усі комп’ютери мають бути в одній мережі з сервером (через той самий роутер). Є три способи відкривати систему — від найпростішого до найзручнішого.</w:t>
      </w:r>
    </w:p>
    <w:p>
      <w:pPr>
        <w:pStyle w:val="Heading2"/>
      </w:pPr>
      <w:r>
        <w:t xml:space="preserve">6.1. Спосіб А — через браузер (найпростіше)</w:t>
      </w:r>
    </w:p>
    <w:p>
      <w:pPr>
        <w:spacing w:after="120" w:line="276"/>
      </w:pPr>
      <w:r>
        <w:t xml:space="preserve">На будь-якому комп’ютері відкрийте браузер і введіть адресу сервера: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http://192.168.1.10</w:t>
      </w:r>
      <w:r>
        <w:t xml:space="preserve"> (підставте свою адресу з кроку 5). Система відкриється одразу.</w:t>
      </w:r>
    </w:p>
    <w:p>
      <w:pPr>
        <w:spacing w:after="120" w:before="0" w:line="276"/>
      </w:pPr>
      <w:r>
        <w:t xml:space="preserve">Кількість одночасних робочих місць не обмежена.</w:t>
      </w:r>
    </w:p>
    <w:p>
      <w:pPr>
        <w:pStyle w:val="Heading2"/>
      </w:pPr>
      <w:r>
        <w:t xml:space="preserve">6.2. Спосіб Б — як окрема програма з ярликом (рекомендовано)</w:t>
      </w:r>
    </w:p>
    <w:p>
      <w:pPr>
        <w:spacing w:after="120" w:before="0" w:line="276"/>
      </w:pPr>
      <w:r>
        <w:t xml:space="preserve">Систему можна відкривати так, ніби це окрема програма: власне вікно без адресного рядка та вкладок браузера, з ярликом на робочому столі й окремою іконкою на панелі задач. Насправді всередині працює браузер, але користувач цього не помічає.</w:t>
      </w:r>
    </w:p>
    <w:p>
      <w:pPr>
        <w:spacing w:after="120" w:before="0" w:line="276"/>
      </w:pPr>
      <w:r>
        <w:t xml:space="preserve">Варіант 1 — режим «застосунку» в Chrome / Edge. Створіть на робочому столі ярлик із такою командою (приклад для Edge):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"C:\Program Files (x86)\Microsoft\Edge\Application\msedge.exe" --app=http://192.168.1.10</w:t>
            </w:r>
          </w:p>
        </w:tc>
      </w:tr>
    </w:tbl>
    <w:p>
      <w:pPr>
        <w:spacing w:after="120" w:before="0" w:line="276"/>
      </w:pPr>
      <w:r>
        <w:t xml:space="preserve">Для Google Chrome — аналогічно: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"C:\Program Files\Google\Chrome\Application\chrome.exe" --app=http://192.168.1.10</w:t>
            </w:r>
          </w:p>
        </w:tc>
      </w:tr>
    </w:tbl>
    <w:p>
      <w:pPr>
        <w:spacing w:after="120" w:before="0" w:line="276"/>
      </w:pPr>
      <w:r>
        <w:t xml:space="preserve">Такий ярлик відкриває STO ERP у власному вікні без панелей браузера. Можна закріпити його на панелі задач — виглядає й поводиться як звичайна програма.</w:t>
      </w:r>
    </w:p>
    <w:p>
      <w:pPr>
        <w:spacing w:after="120" w:before="0" w:line="276"/>
      </w:pPr>
      <w:r>
        <w:t xml:space="preserve">Варіант 2 — встановити як застосунок (PWA). У Chrome/Edge відкрийте систему, натисніть значок «Встановити» у правій частині адресного рядка (або меню → «Застосунки» → «Встановити цей сайт як застосунок»). З’явиться іконка в меню «Пуск» і на робочому столі.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4"/>
              <w:left w:val="single" w:color="1F4E79" w:sz="18"/>
              <w:bottom w:val="single" w:color="1F4E79" w:sz="4"/>
              <w:right w:val="single" w:color="1F4E79" w:sz="4"/>
            </w:tcBorders>
            <w:shd w:fill="D9E2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Автоматизація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Інсталятор робочого місця може створювати такий ярлик автоматично, щоб співробітнику залишалось тільки двічі клікнути по іконці «STO ERP» на робочому столі. Це налаштовується при впровадженні.</w:t>
            </w:r>
          </w:p>
        </w:tc>
      </w:tr>
    </w:tbl>
    <w:p>
      <w:pPr>
        <w:pStyle w:val="Heading2"/>
      </w:pPr>
      <w:r>
        <w:t xml:space="preserve">6.3. Спосіб В — гарна адреса замість цифр (опційно)</w:t>
      </w:r>
    </w:p>
    <w:p>
      <w:pPr>
        <w:spacing w:after="120" w:line="276"/>
      </w:pPr>
      <w:r>
        <w:t xml:space="preserve">Щоб співробітники заходили на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https://sto.local</w:t>
      </w:r>
      <w:r>
        <w:t xml:space="preserve"> замість IP-адреси, потрібно зіставити це ім’я з адресою сервера. Це робиться або в налаштуваннях роутера (локальний DNS), або у файлі hosts на кожному комп’ютері: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C:\Windows\System32\drivers\etc\hosts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br/>
              <w:t xml:space="preserve">192.168.1.10    sto.local</w:t>
            </w:r>
          </w:p>
        </w:tc>
      </w:tr>
    </w:tbl>
    <w:p>
      <w:pPr>
        <w:spacing w:after="120" w:before="0" w:line="276"/>
      </w:pPr>
      <w:r>
        <w:rPr>
          <w:i/>
          <w:iCs/>
          <w:color w:val="555555"/>
        </w:rPr>
        <w:t xml:space="preserve">Система використовує самопідписаний сертифікат HTTPS, тож при вході через https браузер може показати попередження безпеки. У локальній мережі це нормально; для повної довіри кореневий сертифікат додають у довірені. Для простоти всередині мережі можна користуватись http.</w:t>
      </w:r>
    </w:p>
    <w:p>
      <w:pPr>
        <w:pStyle w:val="Heading1"/>
      </w:pPr>
      <w:r>
        <w:t xml:space="preserve">7. Підключення планшета / смартфона механіка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Встановіть мобільний застосунок STO ERP (файл APK для Android або через App Store / TestFlight для iOS).</w:t>
      </w:r>
    </w:p>
    <w:p>
      <w:pPr>
        <w:spacing w:after="120" w:line="276"/>
      </w:pPr>
      <w:r>
        <w:t xml:space="preserve">У налаштуваннях застосунку вкажіть адресу сервера (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192.168.1.10</w:t>
      </w:r>
      <w:r>
        <w:t xml:space="preserve">) та увійдіть під обліковим записом механіка.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Готово. Застосунок працює навіть без зв’язку: механік продовжує роботу офлайн, а дані синхронізуються автоматично, коли Wi-Fi з’являється.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4"/>
              <w:left w:val="single" w:color="1F4E79" w:sz="18"/>
              <w:bottom w:val="single" w:color="1F4E79" w:sz="4"/>
              <w:right w:val="single" w:color="1F4E79" w:sz="4"/>
            </w:tcBorders>
            <w:shd w:fill="D9E2F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Чому так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У боксах і на ямах Wi-Fi часто нестабільний. Тому мобільний застосунок зберігає дані локально й синхронізується з сервером пізніше — робота не зупиняється.</w:t>
            </w:r>
          </w:p>
        </w:tc>
      </w:tr>
    </w:tbl>
    <w:p>
      <w:pPr>
        <w:pStyle w:val="Heading1"/>
      </w:pPr>
      <w:r>
        <w:t xml:space="preserve">8. Резервне копіювання та оновлення</w:t>
      </w:r>
    </w:p>
    <w:p>
      <w:pPr>
        <w:spacing w:after="120" w:before="0" w:line="276"/>
      </w:pPr>
      <w:r>
        <w:t xml:space="preserve">Обидва процеси налаштовуються під час встановлення і працюють автоматично — окремих дій від вас не потребують.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Резервні копії — </w:t>
      </w:r>
      <w:r>
        <w:t xml:space="preserve">створюються кожні 6 годин (база даних + файли), зберігаються останні 30 днів. Рекомендується додатково копіювати папку з бекапами на зовнішній диск.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Оновлення — </w:t>
      </w:r>
      <w:r>
        <w:t xml:space="preserve">за розкладом (зазвичай уночі о 03:00). Перед оновленням робиться резервна копія; якщо оновлення не вдалося — система автоматично повертається до попередньої робочої версії. Простій — близько 2 хвилин.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Мобільний застосунок — </w:t>
      </w:r>
      <w:r>
        <w:t xml:space="preserve">оновлюється окремо (автоматично при запуску для дрібних змін; через магазин застосунків / новий APK для великих).</w:t>
      </w:r>
    </w:p>
    <w:p>
      <w:pPr>
        <w:pStyle w:val="Heading1"/>
      </w:pPr>
      <w:r>
        <w:t xml:space="preserve">9. Безпека та доступ ззовні</w:t>
      </w:r>
    </w:p>
    <w:p>
      <w:pPr>
        <w:spacing w:after="120" w:before="0" w:line="276"/>
      </w:pPr>
      <w:r>
        <w:t xml:space="preserve">За замовчуванням система доступна тільки в локальній мережі автосервісу — це найбезпечніший режим. Якщо потрібен доступ з дому або з іншого міста: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VPN (рекомендовано) — </w:t>
      </w:r>
      <w:r>
        <w:t xml:space="preserve">захищене з’єднання до мережі СТО. Безпечно, дані не виставляються в інтернет.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Проброс портів на роутері — </w:t>
      </w:r>
      <w:r>
        <w:t xml:space="preserve">простіше, але менш безпечно; застосовувати лише з надійним паролем і HTTPS.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4"/>
              <w:left w:val="single" w:color="1F4E79" w:sz="18"/>
              <w:bottom w:val="single" w:color="1F4E79" w:sz="4"/>
              <w:right w:val="single" w:color="1F4E79" w:sz="4"/>
            </w:tcBorders>
            <w:shd w:fill="FCE8D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Не рекомендується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Не відкривайте сервер у відкритий інтернет без VPN або належного захисту — це ризик для фінансових даних і даних клієнтів.</w:t>
            </w:r>
          </w:p>
        </w:tc>
      </w:tr>
    </w:tbl>
    <w:p>
      <w:pPr>
        <w:pStyle w:val="Heading1"/>
      </w:pPr>
      <w:r>
        <w:t xml:space="preserve">10. Часті проблеми та рішення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Можлива причина та рішення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Робоче місце не відкриває систему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Перевірте, що сервер увімкнений і пристрій у тій самій мережі. Перевірте адресу сервера (ipconfig). Спробуйте http://IP-сервера.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Адреса сервера змінилась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Закріпіть IP у роутері (DHCP-резервування) — див. розділ 5.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Браузер показує попередження безпеки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Це самопідписаний сертифікат у локальній мережі. Можна продовжити або користуватись http. Див. розділ 6.3.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Планшет механіка не синхронізується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Перевірте Wi-Fi і правильність адреси сервера в застосунку. Дані не втрачаються — синхронізуються при відновленні зв’язку.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Система не запустилась після перезавантаження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Перевірте, що служба «STO ERP» у Windows працює (services.msc). За потреби запустіть вручну.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— Кінець інструкції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Сторінка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з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color w:val="888888"/>
        <w:sz w:val="16"/>
        <w:szCs w:val="16"/>
      </w:rPr>
      <w:t xml:space="preserve">STO ERP — Інструкція з розгортання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2026-06-05T15:39:16.365Z</dcterms:created>
  <dcterms:modified xsi:type="dcterms:W3CDTF">2026-06-05T15:39:16.366Z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