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54967561"/>
        <w:docPartObj>
          <w:docPartGallery w:val="Cover Pages"/>
          <w:docPartUnique/>
        </w:docPartObj>
      </w:sdtPr>
      <w:sdtEndPr>
        <w:rPr>
          <w:lang w:val="nl-NL"/>
        </w:rPr>
      </w:sdtEndPr>
      <w:sdtContent>
        <w:p w14:paraId="2C6B9C25" w14:textId="6BFC5E19" w:rsidR="00CB6384" w:rsidRDefault="00CB6384">
          <w:r>
            <w:rPr>
              <w:noProof/>
            </w:rPr>
            <mc:AlternateContent>
              <mc:Choice Requires="wpg">
                <w:drawing>
                  <wp:anchor distT="0" distB="0" distL="114300" distR="114300" simplePos="0" relativeHeight="251658243" behindDoc="0" locked="0" layoutInCell="1" allowOverlap="1" wp14:anchorId="37521028" wp14:editId="6242AAC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xmlns:w16du="http://schemas.microsoft.com/office/word/2023/wordml/word16du">
                <w:pict w14:anchorId="091473B7">
                  <v:group id="Group 149" style="position:absolute;margin-left:0;margin-top:0;width:8in;height:95.7pt;z-index:251658243;mso-width-percent:941;mso-height-percent:121;mso-top-percent:23;mso-position-horizontal:center;mso-position-horizontal-relative:page;mso-position-vertical-relative:page;mso-width-percent:941;mso-height-percent:121;mso-top-percent:23" coordsize="73152,12161" coordorigin="" o:spid="_x0000_s1026" w14:anchorId="76CF03A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9"/>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329E120C" wp14:editId="75271EF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fr-FR"/>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D34F381" w14:textId="6EFE518F" w:rsidR="00CB6384" w:rsidRPr="0005477C" w:rsidRDefault="00CB6384">
                                    <w:pPr>
                                      <w:pStyle w:val="Geenafstand"/>
                                      <w:jc w:val="right"/>
                                      <w:rPr>
                                        <w:color w:val="595959" w:themeColor="text1" w:themeTint="A6"/>
                                        <w:sz w:val="28"/>
                                        <w:szCs w:val="28"/>
                                        <w:lang w:val="fr-FR"/>
                                      </w:rPr>
                                    </w:pPr>
                                    <w:r w:rsidRPr="0005477C">
                                      <w:rPr>
                                        <w:color w:val="595959" w:themeColor="text1" w:themeTint="A6"/>
                                        <w:sz w:val="28"/>
                                        <w:szCs w:val="28"/>
                                        <w:lang w:val="fr-FR"/>
                                      </w:rPr>
                                      <w:t xml:space="preserve">Dries Deboosere, </w:t>
                                    </w:r>
                                    <w:r w:rsidR="0005477C" w:rsidRPr="0005477C">
                                      <w:rPr>
                                        <w:color w:val="595959" w:themeColor="text1" w:themeTint="A6"/>
                                        <w:sz w:val="28"/>
                                        <w:szCs w:val="28"/>
                                        <w:lang w:val="fr-FR"/>
                                      </w:rPr>
                                      <w:t xml:space="preserve">Jasper François, </w:t>
                                    </w:r>
                                    <w:r w:rsidRPr="0005477C">
                                      <w:rPr>
                                        <w:color w:val="595959" w:themeColor="text1" w:themeTint="A6"/>
                                        <w:sz w:val="28"/>
                                        <w:szCs w:val="28"/>
                                        <w:lang w:val="fr-FR"/>
                                      </w:rPr>
                                      <w:t>Lesy Maxim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29E120C"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fr-FR"/>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D34F381" w14:textId="6EFE518F" w:rsidR="00CB6384" w:rsidRPr="0005477C" w:rsidRDefault="00CB6384">
                              <w:pPr>
                                <w:pStyle w:val="Geenafstand"/>
                                <w:jc w:val="right"/>
                                <w:rPr>
                                  <w:color w:val="595959" w:themeColor="text1" w:themeTint="A6"/>
                                  <w:sz w:val="28"/>
                                  <w:szCs w:val="28"/>
                                  <w:lang w:val="fr-FR"/>
                                </w:rPr>
                              </w:pPr>
                              <w:r w:rsidRPr="0005477C">
                                <w:rPr>
                                  <w:color w:val="595959" w:themeColor="text1" w:themeTint="A6"/>
                                  <w:sz w:val="28"/>
                                  <w:szCs w:val="28"/>
                                  <w:lang w:val="fr-FR"/>
                                </w:rPr>
                                <w:t xml:space="preserve">Dries Deboosere, </w:t>
                              </w:r>
                              <w:r w:rsidR="0005477C" w:rsidRPr="0005477C">
                                <w:rPr>
                                  <w:color w:val="595959" w:themeColor="text1" w:themeTint="A6"/>
                                  <w:sz w:val="28"/>
                                  <w:szCs w:val="28"/>
                                  <w:lang w:val="fr-FR"/>
                                </w:rPr>
                                <w:t xml:space="preserve">Jasper François, </w:t>
                              </w:r>
                              <w:r w:rsidRPr="0005477C">
                                <w:rPr>
                                  <w:color w:val="595959" w:themeColor="text1" w:themeTint="A6"/>
                                  <w:sz w:val="28"/>
                                  <w:szCs w:val="28"/>
                                  <w:lang w:val="fr-FR"/>
                                </w:rPr>
                                <w:t>Lesy Maxim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78DBC3F1" wp14:editId="21F8E91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206A84" w14:textId="619D5083" w:rsidR="00CB6384" w:rsidRDefault="003A4E4B" w:rsidP="00011DFE">
                                <w:pPr>
                                  <w:pStyle w:val="Geenafstand"/>
                                  <w:jc w:val="right"/>
                                  <w:rPr>
                                    <w:color w:val="595959" w:themeColor="text1" w:themeTint="A6"/>
                                    <w:sz w:val="20"/>
                                    <w:szCs w:val="20"/>
                                  </w:rPr>
                                </w:pPr>
                                <w:r>
                                  <w:rPr>
                                    <w:color w:val="4472C4" w:themeColor="accent1"/>
                                    <w:sz w:val="28"/>
                                    <w:szCs w:val="28"/>
                                  </w:rPr>
                                  <w:t>Howest, 2024-2025</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8DBC3F1"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5206A84" w14:textId="619D5083" w:rsidR="00CB6384" w:rsidRDefault="003A4E4B" w:rsidP="00011DFE">
                          <w:pPr>
                            <w:pStyle w:val="Geenafstand"/>
                            <w:jc w:val="right"/>
                            <w:rPr>
                              <w:color w:val="595959" w:themeColor="text1" w:themeTint="A6"/>
                              <w:sz w:val="20"/>
                              <w:szCs w:val="20"/>
                            </w:rPr>
                          </w:pPr>
                          <w:r>
                            <w:rPr>
                              <w:color w:val="4472C4" w:themeColor="accent1"/>
                              <w:sz w:val="28"/>
                              <w:szCs w:val="28"/>
                            </w:rPr>
                            <w:t>Howest, 2024-2025</w:t>
                          </w:r>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6511F608" wp14:editId="5409AB7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14F44E" w14:textId="23978501" w:rsidR="00CB6384"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5477C">
                                      <w:rPr>
                                        <w:caps/>
                                        <w:color w:val="4472C4" w:themeColor="accent1"/>
                                        <w:sz w:val="64"/>
                                        <w:szCs w:val="64"/>
                                      </w:rPr>
                                      <w:t>Big data and business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5ED3046" w14:textId="08DEE5B3" w:rsidR="00CB6384" w:rsidRDefault="00FD3696">
                                    <w:pPr>
                                      <w:jc w:val="right"/>
                                      <w:rPr>
                                        <w:smallCaps/>
                                        <w:color w:val="404040" w:themeColor="text1" w:themeTint="BF"/>
                                        <w:sz w:val="36"/>
                                        <w:szCs w:val="36"/>
                                      </w:rPr>
                                    </w:pPr>
                                    <w:r>
                                      <w:rPr>
                                        <w:color w:val="404040" w:themeColor="text1" w:themeTint="BF"/>
                                        <w:sz w:val="36"/>
                                        <w:szCs w:val="36"/>
                                      </w:rPr>
                                      <w:t>Predicting Olympic Games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511F608"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314F44E" w14:textId="23978501" w:rsidR="00CB6384"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5477C">
                                <w:rPr>
                                  <w:caps/>
                                  <w:color w:val="4472C4" w:themeColor="accent1"/>
                                  <w:sz w:val="64"/>
                                  <w:szCs w:val="64"/>
                                </w:rPr>
                                <w:t>Big data and business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5ED3046" w14:textId="08DEE5B3" w:rsidR="00CB6384" w:rsidRDefault="00FD3696">
                              <w:pPr>
                                <w:jc w:val="right"/>
                                <w:rPr>
                                  <w:smallCaps/>
                                  <w:color w:val="404040" w:themeColor="text1" w:themeTint="BF"/>
                                  <w:sz w:val="36"/>
                                  <w:szCs w:val="36"/>
                                </w:rPr>
                              </w:pPr>
                              <w:r>
                                <w:rPr>
                                  <w:color w:val="404040" w:themeColor="text1" w:themeTint="BF"/>
                                  <w:sz w:val="36"/>
                                  <w:szCs w:val="36"/>
                                </w:rPr>
                                <w:t>Predicting Olympic Games</w:t>
                              </w:r>
                            </w:p>
                          </w:sdtContent>
                        </w:sdt>
                      </w:txbxContent>
                    </v:textbox>
                    <w10:wrap type="square" anchorx="page" anchory="page"/>
                  </v:shape>
                </w:pict>
              </mc:Fallback>
            </mc:AlternateContent>
          </w:r>
        </w:p>
        <w:p w14:paraId="0A06E742" w14:textId="62450647" w:rsidR="00CB6384" w:rsidRDefault="00CB6384">
          <w:pPr>
            <w:rPr>
              <w:rFonts w:asciiTheme="majorHAnsi" w:eastAsiaTheme="majorEastAsia" w:hAnsiTheme="majorHAnsi" w:cstheme="majorBidi"/>
              <w:color w:val="2F5496" w:themeColor="accent1" w:themeShade="BF"/>
              <w:kern w:val="0"/>
              <w:sz w:val="32"/>
              <w:szCs w:val="32"/>
              <w:lang w:val="nl-NL"/>
              <w14:ligatures w14:val="none"/>
            </w:rPr>
          </w:pPr>
          <w:r>
            <w:rPr>
              <w:lang w:val="nl-NL"/>
            </w:rPr>
            <w:br w:type="page"/>
          </w:r>
        </w:p>
      </w:sdtContent>
    </w:sdt>
    <w:sdt>
      <w:sdtPr>
        <w:rPr>
          <w:rFonts w:asciiTheme="minorHAnsi" w:eastAsiaTheme="minorHAnsi" w:hAnsiTheme="minorHAnsi" w:cstheme="minorBidi"/>
          <w:color w:val="auto"/>
          <w:kern w:val="2"/>
          <w:sz w:val="22"/>
          <w:szCs w:val="22"/>
          <w14:ligatures w14:val="standardContextual"/>
        </w:rPr>
        <w:id w:val="904677534"/>
        <w:docPartObj>
          <w:docPartGallery w:val="Table of Contents"/>
          <w:docPartUnique/>
        </w:docPartObj>
      </w:sdtPr>
      <w:sdtContent>
        <w:p w14:paraId="272B4327" w14:textId="67533F81" w:rsidR="00C53725" w:rsidRDefault="00C53725">
          <w:pPr>
            <w:pStyle w:val="Kopvaninhoudsopgave"/>
            <w:rPr>
              <w:lang w:val="nl-NL"/>
            </w:rPr>
          </w:pPr>
          <w:r w:rsidRPr="38F40DDD">
            <w:rPr>
              <w:lang w:val="nl-NL"/>
            </w:rPr>
            <w:t>Inhoudsopgave</w:t>
          </w:r>
        </w:p>
        <w:p w14:paraId="22CC22E4" w14:textId="29B32A20" w:rsidR="00523F84" w:rsidRDefault="005A5DA1">
          <w:pPr>
            <w:pStyle w:val="Inhopg1"/>
            <w:tabs>
              <w:tab w:val="right" w:leader="dot" w:pos="9350"/>
            </w:tabs>
            <w:rPr>
              <w:rFonts w:eastAsiaTheme="minorEastAsia"/>
              <w:noProof/>
            </w:rPr>
          </w:pPr>
          <w:r>
            <w:fldChar w:fldCharType="begin"/>
          </w:r>
          <w:r w:rsidR="00403E83">
            <w:instrText>TOC \o "1-3" \h \z \u</w:instrText>
          </w:r>
          <w:r>
            <w:fldChar w:fldCharType="separate"/>
          </w:r>
          <w:hyperlink w:anchor="_Toc166229619" w:history="1">
            <w:r w:rsidR="00523F84" w:rsidRPr="0070332E">
              <w:rPr>
                <w:rStyle w:val="Hyperlink"/>
                <w:noProof/>
                <w:lang w:val="nl-BE"/>
              </w:rPr>
              <w:t>Legende</w:t>
            </w:r>
            <w:r w:rsidR="00523F84">
              <w:rPr>
                <w:noProof/>
                <w:webHidden/>
              </w:rPr>
              <w:tab/>
            </w:r>
            <w:r w:rsidR="00523F84">
              <w:rPr>
                <w:noProof/>
                <w:webHidden/>
              </w:rPr>
              <w:fldChar w:fldCharType="begin"/>
            </w:r>
            <w:r w:rsidR="00523F84">
              <w:rPr>
                <w:noProof/>
                <w:webHidden/>
              </w:rPr>
              <w:instrText xml:space="preserve"> PAGEREF _Toc166229619 \h </w:instrText>
            </w:r>
            <w:r w:rsidR="00523F84">
              <w:rPr>
                <w:noProof/>
                <w:webHidden/>
              </w:rPr>
            </w:r>
            <w:r w:rsidR="00523F84">
              <w:rPr>
                <w:noProof/>
                <w:webHidden/>
              </w:rPr>
              <w:fldChar w:fldCharType="separate"/>
            </w:r>
            <w:r w:rsidR="00523F84">
              <w:rPr>
                <w:noProof/>
                <w:webHidden/>
              </w:rPr>
              <w:t>2</w:t>
            </w:r>
            <w:r w:rsidR="00523F84">
              <w:rPr>
                <w:noProof/>
                <w:webHidden/>
              </w:rPr>
              <w:fldChar w:fldCharType="end"/>
            </w:r>
          </w:hyperlink>
        </w:p>
        <w:p w14:paraId="0C6354B5" w14:textId="0AC17F8E" w:rsidR="00523F84" w:rsidRDefault="00523F84">
          <w:pPr>
            <w:pStyle w:val="Inhopg1"/>
            <w:tabs>
              <w:tab w:val="right" w:leader="dot" w:pos="9350"/>
            </w:tabs>
            <w:rPr>
              <w:rFonts w:eastAsiaTheme="minorEastAsia"/>
              <w:noProof/>
            </w:rPr>
          </w:pPr>
          <w:hyperlink w:anchor="_Toc166229620" w:history="1">
            <w:r w:rsidRPr="0070332E">
              <w:rPr>
                <w:rStyle w:val="Hyperlink"/>
                <w:noProof/>
                <w:lang w:val="nl-BE"/>
              </w:rPr>
              <w:t>Onderzoeksvraag</w:t>
            </w:r>
            <w:r>
              <w:rPr>
                <w:noProof/>
                <w:webHidden/>
              </w:rPr>
              <w:tab/>
            </w:r>
            <w:r>
              <w:rPr>
                <w:noProof/>
                <w:webHidden/>
              </w:rPr>
              <w:fldChar w:fldCharType="begin"/>
            </w:r>
            <w:r>
              <w:rPr>
                <w:noProof/>
                <w:webHidden/>
              </w:rPr>
              <w:instrText xml:space="preserve"> PAGEREF _Toc166229620 \h </w:instrText>
            </w:r>
            <w:r>
              <w:rPr>
                <w:noProof/>
                <w:webHidden/>
              </w:rPr>
            </w:r>
            <w:r>
              <w:rPr>
                <w:noProof/>
                <w:webHidden/>
              </w:rPr>
              <w:fldChar w:fldCharType="separate"/>
            </w:r>
            <w:r>
              <w:rPr>
                <w:noProof/>
                <w:webHidden/>
              </w:rPr>
              <w:t>3</w:t>
            </w:r>
            <w:r>
              <w:rPr>
                <w:noProof/>
                <w:webHidden/>
              </w:rPr>
              <w:fldChar w:fldCharType="end"/>
            </w:r>
          </w:hyperlink>
        </w:p>
        <w:p w14:paraId="59B548FE" w14:textId="23AE65F5" w:rsidR="00523F84" w:rsidRDefault="00523F84">
          <w:pPr>
            <w:pStyle w:val="Inhopg1"/>
            <w:tabs>
              <w:tab w:val="right" w:leader="dot" w:pos="9350"/>
            </w:tabs>
            <w:rPr>
              <w:rFonts w:eastAsiaTheme="minorEastAsia"/>
              <w:noProof/>
            </w:rPr>
          </w:pPr>
          <w:hyperlink w:anchor="_Toc166229621" w:history="1">
            <w:r w:rsidRPr="0070332E">
              <w:rPr>
                <w:rStyle w:val="Hyperlink"/>
                <w:noProof/>
                <w:lang w:val="nl-BE"/>
              </w:rPr>
              <w:t>Voorbereiding en analyse van de dataset</w:t>
            </w:r>
            <w:r>
              <w:rPr>
                <w:noProof/>
                <w:webHidden/>
              </w:rPr>
              <w:tab/>
            </w:r>
            <w:r>
              <w:rPr>
                <w:noProof/>
                <w:webHidden/>
              </w:rPr>
              <w:fldChar w:fldCharType="begin"/>
            </w:r>
            <w:r>
              <w:rPr>
                <w:noProof/>
                <w:webHidden/>
              </w:rPr>
              <w:instrText xml:space="preserve"> PAGEREF _Toc166229621 \h </w:instrText>
            </w:r>
            <w:r>
              <w:rPr>
                <w:noProof/>
                <w:webHidden/>
              </w:rPr>
            </w:r>
            <w:r>
              <w:rPr>
                <w:noProof/>
                <w:webHidden/>
              </w:rPr>
              <w:fldChar w:fldCharType="separate"/>
            </w:r>
            <w:r>
              <w:rPr>
                <w:noProof/>
                <w:webHidden/>
              </w:rPr>
              <w:t>3</w:t>
            </w:r>
            <w:r>
              <w:rPr>
                <w:noProof/>
                <w:webHidden/>
              </w:rPr>
              <w:fldChar w:fldCharType="end"/>
            </w:r>
          </w:hyperlink>
        </w:p>
        <w:p w14:paraId="1ABE1CAE" w14:textId="1617FAFF" w:rsidR="00523F84" w:rsidRDefault="00523F84">
          <w:pPr>
            <w:pStyle w:val="Inhopg2"/>
            <w:tabs>
              <w:tab w:val="right" w:leader="dot" w:pos="9350"/>
            </w:tabs>
            <w:rPr>
              <w:rFonts w:eastAsiaTheme="minorEastAsia"/>
              <w:noProof/>
            </w:rPr>
          </w:pPr>
          <w:hyperlink w:anchor="_Toc166229622" w:history="1">
            <w:r w:rsidRPr="0070332E">
              <w:rPr>
                <w:rStyle w:val="Hyperlink"/>
                <w:noProof/>
                <w:lang w:val="nl-BE"/>
              </w:rPr>
              <w:t>Algemene aandachtpunten bij concrete features</w:t>
            </w:r>
            <w:r>
              <w:rPr>
                <w:noProof/>
                <w:webHidden/>
              </w:rPr>
              <w:tab/>
            </w:r>
            <w:r>
              <w:rPr>
                <w:noProof/>
                <w:webHidden/>
              </w:rPr>
              <w:fldChar w:fldCharType="begin"/>
            </w:r>
            <w:r>
              <w:rPr>
                <w:noProof/>
                <w:webHidden/>
              </w:rPr>
              <w:instrText xml:space="preserve"> PAGEREF _Toc166229622 \h </w:instrText>
            </w:r>
            <w:r>
              <w:rPr>
                <w:noProof/>
                <w:webHidden/>
              </w:rPr>
            </w:r>
            <w:r>
              <w:rPr>
                <w:noProof/>
                <w:webHidden/>
              </w:rPr>
              <w:fldChar w:fldCharType="separate"/>
            </w:r>
            <w:r>
              <w:rPr>
                <w:noProof/>
                <w:webHidden/>
              </w:rPr>
              <w:t>3</w:t>
            </w:r>
            <w:r>
              <w:rPr>
                <w:noProof/>
                <w:webHidden/>
              </w:rPr>
              <w:fldChar w:fldCharType="end"/>
            </w:r>
          </w:hyperlink>
        </w:p>
        <w:p w14:paraId="0A5F01FA" w14:textId="2812D727" w:rsidR="00523F84" w:rsidRDefault="00523F84">
          <w:pPr>
            <w:pStyle w:val="Inhopg2"/>
            <w:tabs>
              <w:tab w:val="right" w:leader="dot" w:pos="9350"/>
            </w:tabs>
            <w:rPr>
              <w:rFonts w:eastAsiaTheme="minorEastAsia"/>
              <w:noProof/>
            </w:rPr>
          </w:pPr>
          <w:hyperlink w:anchor="_Toc166229623" w:history="1">
            <w:r w:rsidRPr="0070332E">
              <w:rPr>
                <w:rStyle w:val="Hyperlink"/>
                <w:noProof/>
                <w:lang w:val="nl-BE"/>
              </w:rPr>
              <w:t>Enkel topsporters</w:t>
            </w:r>
            <w:r>
              <w:rPr>
                <w:noProof/>
                <w:webHidden/>
              </w:rPr>
              <w:tab/>
            </w:r>
            <w:r>
              <w:rPr>
                <w:noProof/>
                <w:webHidden/>
              </w:rPr>
              <w:fldChar w:fldCharType="begin"/>
            </w:r>
            <w:r>
              <w:rPr>
                <w:noProof/>
                <w:webHidden/>
              </w:rPr>
              <w:instrText xml:space="preserve"> PAGEREF _Toc166229623 \h </w:instrText>
            </w:r>
            <w:r>
              <w:rPr>
                <w:noProof/>
                <w:webHidden/>
              </w:rPr>
            </w:r>
            <w:r>
              <w:rPr>
                <w:noProof/>
                <w:webHidden/>
              </w:rPr>
              <w:fldChar w:fldCharType="separate"/>
            </w:r>
            <w:r>
              <w:rPr>
                <w:noProof/>
                <w:webHidden/>
              </w:rPr>
              <w:t>4</w:t>
            </w:r>
            <w:r>
              <w:rPr>
                <w:noProof/>
                <w:webHidden/>
              </w:rPr>
              <w:fldChar w:fldCharType="end"/>
            </w:r>
          </w:hyperlink>
        </w:p>
        <w:p w14:paraId="79DB8139" w14:textId="318338F5" w:rsidR="00523F84" w:rsidRDefault="00523F84">
          <w:pPr>
            <w:pStyle w:val="Inhopg2"/>
            <w:tabs>
              <w:tab w:val="right" w:leader="dot" w:pos="9350"/>
            </w:tabs>
            <w:rPr>
              <w:rFonts w:eastAsiaTheme="minorEastAsia"/>
              <w:noProof/>
            </w:rPr>
          </w:pPr>
          <w:hyperlink w:anchor="_Toc166229624" w:history="1">
            <w:r w:rsidRPr="0070332E">
              <w:rPr>
                <w:rStyle w:val="Hyperlink"/>
                <w:noProof/>
                <w:lang w:val="nl-BE"/>
              </w:rPr>
              <w:t>Historische data</w:t>
            </w:r>
            <w:r>
              <w:rPr>
                <w:noProof/>
                <w:webHidden/>
              </w:rPr>
              <w:tab/>
            </w:r>
            <w:r>
              <w:rPr>
                <w:noProof/>
                <w:webHidden/>
              </w:rPr>
              <w:fldChar w:fldCharType="begin"/>
            </w:r>
            <w:r>
              <w:rPr>
                <w:noProof/>
                <w:webHidden/>
              </w:rPr>
              <w:instrText xml:space="preserve"> PAGEREF _Toc166229624 \h </w:instrText>
            </w:r>
            <w:r>
              <w:rPr>
                <w:noProof/>
                <w:webHidden/>
              </w:rPr>
            </w:r>
            <w:r>
              <w:rPr>
                <w:noProof/>
                <w:webHidden/>
              </w:rPr>
              <w:fldChar w:fldCharType="separate"/>
            </w:r>
            <w:r>
              <w:rPr>
                <w:noProof/>
                <w:webHidden/>
              </w:rPr>
              <w:t>5</w:t>
            </w:r>
            <w:r>
              <w:rPr>
                <w:noProof/>
                <w:webHidden/>
              </w:rPr>
              <w:fldChar w:fldCharType="end"/>
            </w:r>
          </w:hyperlink>
        </w:p>
        <w:p w14:paraId="74F96AC1" w14:textId="5574E468" w:rsidR="00523F84" w:rsidRDefault="00523F84">
          <w:pPr>
            <w:pStyle w:val="Inhopg3"/>
            <w:tabs>
              <w:tab w:val="right" w:leader="dot" w:pos="9350"/>
            </w:tabs>
            <w:rPr>
              <w:rFonts w:eastAsiaTheme="minorEastAsia"/>
              <w:noProof/>
            </w:rPr>
          </w:pPr>
          <w:hyperlink w:anchor="_Toc166229625" w:history="1">
            <w:r w:rsidRPr="0070332E">
              <w:rPr>
                <w:rStyle w:val="Hyperlink"/>
                <w:noProof/>
                <w:lang w:val="nl-BE"/>
              </w:rPr>
              <w:t>Historische lichaamsindicatoren atleet</w:t>
            </w:r>
            <w:r>
              <w:rPr>
                <w:noProof/>
                <w:webHidden/>
              </w:rPr>
              <w:tab/>
            </w:r>
            <w:r>
              <w:rPr>
                <w:noProof/>
                <w:webHidden/>
              </w:rPr>
              <w:fldChar w:fldCharType="begin"/>
            </w:r>
            <w:r>
              <w:rPr>
                <w:noProof/>
                <w:webHidden/>
              </w:rPr>
              <w:instrText xml:space="preserve"> PAGEREF _Toc166229625 \h </w:instrText>
            </w:r>
            <w:r>
              <w:rPr>
                <w:noProof/>
                <w:webHidden/>
              </w:rPr>
            </w:r>
            <w:r>
              <w:rPr>
                <w:noProof/>
                <w:webHidden/>
              </w:rPr>
              <w:fldChar w:fldCharType="separate"/>
            </w:r>
            <w:r>
              <w:rPr>
                <w:noProof/>
                <w:webHidden/>
              </w:rPr>
              <w:t>5</w:t>
            </w:r>
            <w:r>
              <w:rPr>
                <w:noProof/>
                <w:webHidden/>
              </w:rPr>
              <w:fldChar w:fldCharType="end"/>
            </w:r>
          </w:hyperlink>
        </w:p>
        <w:p w14:paraId="1F81627B" w14:textId="4B7E305E" w:rsidR="00523F84" w:rsidRDefault="00523F84">
          <w:pPr>
            <w:pStyle w:val="Inhopg3"/>
            <w:tabs>
              <w:tab w:val="right" w:leader="dot" w:pos="9350"/>
            </w:tabs>
            <w:rPr>
              <w:rFonts w:eastAsiaTheme="minorEastAsia"/>
              <w:noProof/>
            </w:rPr>
          </w:pPr>
          <w:hyperlink w:anchor="_Toc166229626" w:history="1">
            <w:r w:rsidRPr="0070332E">
              <w:rPr>
                <w:rStyle w:val="Hyperlink"/>
                <w:noProof/>
                <w:lang w:val="nl-BE"/>
              </w:rPr>
              <w:t>Historische uitslagen wedstrijden</w:t>
            </w:r>
            <w:r>
              <w:rPr>
                <w:noProof/>
                <w:webHidden/>
              </w:rPr>
              <w:tab/>
            </w:r>
            <w:r>
              <w:rPr>
                <w:noProof/>
                <w:webHidden/>
              </w:rPr>
              <w:fldChar w:fldCharType="begin"/>
            </w:r>
            <w:r>
              <w:rPr>
                <w:noProof/>
                <w:webHidden/>
              </w:rPr>
              <w:instrText xml:space="preserve"> PAGEREF _Toc166229626 \h </w:instrText>
            </w:r>
            <w:r>
              <w:rPr>
                <w:noProof/>
                <w:webHidden/>
              </w:rPr>
            </w:r>
            <w:r>
              <w:rPr>
                <w:noProof/>
                <w:webHidden/>
              </w:rPr>
              <w:fldChar w:fldCharType="separate"/>
            </w:r>
            <w:r>
              <w:rPr>
                <w:noProof/>
                <w:webHidden/>
              </w:rPr>
              <w:t>5</w:t>
            </w:r>
            <w:r>
              <w:rPr>
                <w:noProof/>
                <w:webHidden/>
              </w:rPr>
              <w:fldChar w:fldCharType="end"/>
            </w:r>
          </w:hyperlink>
        </w:p>
        <w:p w14:paraId="41ABBF9B" w14:textId="3C73F7D2" w:rsidR="00523F84" w:rsidRDefault="00523F84">
          <w:pPr>
            <w:pStyle w:val="Inhopg2"/>
            <w:tabs>
              <w:tab w:val="right" w:leader="dot" w:pos="9350"/>
            </w:tabs>
            <w:rPr>
              <w:rFonts w:eastAsiaTheme="minorEastAsia"/>
              <w:noProof/>
            </w:rPr>
          </w:pPr>
          <w:hyperlink w:anchor="_Toc166229627" w:history="1">
            <w:r w:rsidRPr="0070332E">
              <w:rPr>
                <w:rStyle w:val="Hyperlink"/>
                <w:noProof/>
                <w:lang w:val="nl-BE"/>
              </w:rPr>
              <w:t>Sportsoorten- classificaties en subtypes</w:t>
            </w:r>
            <w:r>
              <w:rPr>
                <w:noProof/>
                <w:webHidden/>
              </w:rPr>
              <w:tab/>
            </w:r>
            <w:r>
              <w:rPr>
                <w:noProof/>
                <w:webHidden/>
              </w:rPr>
              <w:fldChar w:fldCharType="begin"/>
            </w:r>
            <w:r>
              <w:rPr>
                <w:noProof/>
                <w:webHidden/>
              </w:rPr>
              <w:instrText xml:space="preserve"> PAGEREF _Toc166229627 \h </w:instrText>
            </w:r>
            <w:r>
              <w:rPr>
                <w:noProof/>
                <w:webHidden/>
              </w:rPr>
            </w:r>
            <w:r>
              <w:rPr>
                <w:noProof/>
                <w:webHidden/>
              </w:rPr>
              <w:fldChar w:fldCharType="separate"/>
            </w:r>
            <w:r>
              <w:rPr>
                <w:noProof/>
                <w:webHidden/>
              </w:rPr>
              <w:t>5</w:t>
            </w:r>
            <w:r>
              <w:rPr>
                <w:noProof/>
                <w:webHidden/>
              </w:rPr>
              <w:fldChar w:fldCharType="end"/>
            </w:r>
          </w:hyperlink>
        </w:p>
        <w:p w14:paraId="74E27C9D" w14:textId="6924C594" w:rsidR="00523F84" w:rsidRDefault="00523F84">
          <w:pPr>
            <w:pStyle w:val="Inhopg2"/>
            <w:tabs>
              <w:tab w:val="right" w:leader="dot" w:pos="9350"/>
            </w:tabs>
            <w:rPr>
              <w:rFonts w:eastAsiaTheme="minorEastAsia"/>
              <w:noProof/>
            </w:rPr>
          </w:pPr>
          <w:hyperlink w:anchor="_Toc166229628" w:history="1">
            <w:r w:rsidRPr="0070332E">
              <w:rPr>
                <w:rStyle w:val="Hyperlink"/>
                <w:noProof/>
                <w:lang w:val="nl-BE"/>
              </w:rPr>
              <w:t>Zwakke correlaties</w:t>
            </w:r>
            <w:r>
              <w:rPr>
                <w:noProof/>
                <w:webHidden/>
              </w:rPr>
              <w:tab/>
            </w:r>
            <w:r>
              <w:rPr>
                <w:noProof/>
                <w:webHidden/>
              </w:rPr>
              <w:fldChar w:fldCharType="begin"/>
            </w:r>
            <w:r>
              <w:rPr>
                <w:noProof/>
                <w:webHidden/>
              </w:rPr>
              <w:instrText xml:space="preserve"> PAGEREF _Toc166229628 \h </w:instrText>
            </w:r>
            <w:r>
              <w:rPr>
                <w:noProof/>
                <w:webHidden/>
              </w:rPr>
            </w:r>
            <w:r>
              <w:rPr>
                <w:noProof/>
                <w:webHidden/>
              </w:rPr>
              <w:fldChar w:fldCharType="separate"/>
            </w:r>
            <w:r>
              <w:rPr>
                <w:noProof/>
                <w:webHidden/>
              </w:rPr>
              <w:t>6</w:t>
            </w:r>
            <w:r>
              <w:rPr>
                <w:noProof/>
                <w:webHidden/>
              </w:rPr>
              <w:fldChar w:fldCharType="end"/>
            </w:r>
          </w:hyperlink>
        </w:p>
        <w:p w14:paraId="2FD39509" w14:textId="548A3886" w:rsidR="00523F84" w:rsidRDefault="00523F84">
          <w:pPr>
            <w:pStyle w:val="Inhopg1"/>
            <w:tabs>
              <w:tab w:val="right" w:leader="dot" w:pos="9350"/>
            </w:tabs>
            <w:rPr>
              <w:rFonts w:eastAsiaTheme="minorEastAsia"/>
              <w:noProof/>
            </w:rPr>
          </w:pPr>
          <w:hyperlink w:anchor="_Toc166229629" w:history="1">
            <w:r w:rsidRPr="0070332E">
              <w:rPr>
                <w:rStyle w:val="Hyperlink"/>
                <w:noProof/>
                <w:lang w:val="nl-BE"/>
              </w:rPr>
              <w:t>Resultaten</w:t>
            </w:r>
            <w:r>
              <w:rPr>
                <w:noProof/>
                <w:webHidden/>
              </w:rPr>
              <w:tab/>
            </w:r>
            <w:r>
              <w:rPr>
                <w:noProof/>
                <w:webHidden/>
              </w:rPr>
              <w:fldChar w:fldCharType="begin"/>
            </w:r>
            <w:r>
              <w:rPr>
                <w:noProof/>
                <w:webHidden/>
              </w:rPr>
              <w:instrText xml:space="preserve"> PAGEREF _Toc166229629 \h </w:instrText>
            </w:r>
            <w:r>
              <w:rPr>
                <w:noProof/>
                <w:webHidden/>
              </w:rPr>
            </w:r>
            <w:r>
              <w:rPr>
                <w:noProof/>
                <w:webHidden/>
              </w:rPr>
              <w:fldChar w:fldCharType="separate"/>
            </w:r>
            <w:r>
              <w:rPr>
                <w:noProof/>
                <w:webHidden/>
              </w:rPr>
              <w:t>7</w:t>
            </w:r>
            <w:r>
              <w:rPr>
                <w:noProof/>
                <w:webHidden/>
              </w:rPr>
              <w:fldChar w:fldCharType="end"/>
            </w:r>
          </w:hyperlink>
        </w:p>
        <w:p w14:paraId="630959CD" w14:textId="3EF4BDF4" w:rsidR="00523F84" w:rsidRDefault="00523F84">
          <w:pPr>
            <w:pStyle w:val="Inhopg2"/>
            <w:tabs>
              <w:tab w:val="right" w:leader="dot" w:pos="9350"/>
            </w:tabs>
            <w:rPr>
              <w:rFonts w:eastAsiaTheme="minorEastAsia"/>
              <w:noProof/>
            </w:rPr>
          </w:pPr>
          <w:hyperlink w:anchor="_Toc166229630" w:history="1">
            <w:r w:rsidRPr="0070332E">
              <w:rPr>
                <w:rStyle w:val="Hyperlink"/>
                <w:noProof/>
                <w:lang w:val="nl-BE"/>
              </w:rPr>
              <w:t>Model 1: kans op winst</w:t>
            </w:r>
            <w:r>
              <w:rPr>
                <w:noProof/>
                <w:webHidden/>
              </w:rPr>
              <w:tab/>
            </w:r>
            <w:r>
              <w:rPr>
                <w:noProof/>
                <w:webHidden/>
              </w:rPr>
              <w:fldChar w:fldCharType="begin"/>
            </w:r>
            <w:r>
              <w:rPr>
                <w:noProof/>
                <w:webHidden/>
              </w:rPr>
              <w:instrText xml:space="preserve"> PAGEREF _Toc166229630 \h </w:instrText>
            </w:r>
            <w:r>
              <w:rPr>
                <w:noProof/>
                <w:webHidden/>
              </w:rPr>
            </w:r>
            <w:r>
              <w:rPr>
                <w:noProof/>
                <w:webHidden/>
              </w:rPr>
              <w:fldChar w:fldCharType="separate"/>
            </w:r>
            <w:r>
              <w:rPr>
                <w:noProof/>
                <w:webHidden/>
              </w:rPr>
              <w:t>7</w:t>
            </w:r>
            <w:r>
              <w:rPr>
                <w:noProof/>
                <w:webHidden/>
              </w:rPr>
              <w:fldChar w:fldCharType="end"/>
            </w:r>
          </w:hyperlink>
        </w:p>
        <w:p w14:paraId="78C6FE03" w14:textId="0FCE5A9D" w:rsidR="00523F84" w:rsidRDefault="00523F84">
          <w:pPr>
            <w:pStyle w:val="Inhopg2"/>
            <w:tabs>
              <w:tab w:val="right" w:leader="dot" w:pos="9350"/>
            </w:tabs>
            <w:rPr>
              <w:rFonts w:eastAsiaTheme="minorEastAsia"/>
              <w:noProof/>
            </w:rPr>
          </w:pPr>
          <w:hyperlink w:anchor="_Toc166229631" w:history="1">
            <w:r w:rsidRPr="0070332E">
              <w:rPr>
                <w:rStyle w:val="Hyperlink"/>
                <w:noProof/>
                <w:lang w:val="nl-BE"/>
              </w:rPr>
              <w:t>Model 2: best passende sport op basis van lichaamsindicatoren</w:t>
            </w:r>
            <w:r>
              <w:rPr>
                <w:noProof/>
                <w:webHidden/>
              </w:rPr>
              <w:tab/>
            </w:r>
            <w:r>
              <w:rPr>
                <w:noProof/>
                <w:webHidden/>
              </w:rPr>
              <w:fldChar w:fldCharType="begin"/>
            </w:r>
            <w:r>
              <w:rPr>
                <w:noProof/>
                <w:webHidden/>
              </w:rPr>
              <w:instrText xml:space="preserve"> PAGEREF _Toc166229631 \h </w:instrText>
            </w:r>
            <w:r>
              <w:rPr>
                <w:noProof/>
                <w:webHidden/>
              </w:rPr>
            </w:r>
            <w:r>
              <w:rPr>
                <w:noProof/>
                <w:webHidden/>
              </w:rPr>
              <w:fldChar w:fldCharType="separate"/>
            </w:r>
            <w:r>
              <w:rPr>
                <w:noProof/>
                <w:webHidden/>
              </w:rPr>
              <w:t>8</w:t>
            </w:r>
            <w:r>
              <w:rPr>
                <w:noProof/>
                <w:webHidden/>
              </w:rPr>
              <w:fldChar w:fldCharType="end"/>
            </w:r>
          </w:hyperlink>
        </w:p>
        <w:p w14:paraId="050BB28D" w14:textId="1B28FB83" w:rsidR="00523F84" w:rsidRDefault="00523F84">
          <w:pPr>
            <w:pStyle w:val="Inhopg2"/>
            <w:tabs>
              <w:tab w:val="right" w:leader="dot" w:pos="9350"/>
            </w:tabs>
            <w:rPr>
              <w:rFonts w:eastAsiaTheme="minorEastAsia"/>
              <w:noProof/>
            </w:rPr>
          </w:pPr>
          <w:hyperlink w:anchor="_Toc166229632" w:history="1">
            <w:r w:rsidRPr="0070332E">
              <w:rPr>
                <w:rStyle w:val="Hyperlink"/>
                <w:noProof/>
                <w:lang w:val="nl-BE"/>
              </w:rPr>
              <w:t>Applicatie &amp; Random Forest Classification model</w:t>
            </w:r>
            <w:r>
              <w:rPr>
                <w:noProof/>
                <w:webHidden/>
              </w:rPr>
              <w:tab/>
            </w:r>
            <w:r>
              <w:rPr>
                <w:noProof/>
                <w:webHidden/>
              </w:rPr>
              <w:fldChar w:fldCharType="begin"/>
            </w:r>
            <w:r>
              <w:rPr>
                <w:noProof/>
                <w:webHidden/>
              </w:rPr>
              <w:instrText xml:space="preserve"> PAGEREF _Toc166229632 \h </w:instrText>
            </w:r>
            <w:r>
              <w:rPr>
                <w:noProof/>
                <w:webHidden/>
              </w:rPr>
            </w:r>
            <w:r>
              <w:rPr>
                <w:noProof/>
                <w:webHidden/>
              </w:rPr>
              <w:fldChar w:fldCharType="separate"/>
            </w:r>
            <w:r>
              <w:rPr>
                <w:noProof/>
                <w:webHidden/>
              </w:rPr>
              <w:t>8</w:t>
            </w:r>
            <w:r>
              <w:rPr>
                <w:noProof/>
                <w:webHidden/>
              </w:rPr>
              <w:fldChar w:fldCharType="end"/>
            </w:r>
          </w:hyperlink>
        </w:p>
        <w:p w14:paraId="2CCD8FA2" w14:textId="0752ECF6" w:rsidR="00523F84" w:rsidRDefault="00523F84">
          <w:pPr>
            <w:pStyle w:val="Inhopg1"/>
            <w:tabs>
              <w:tab w:val="right" w:leader="dot" w:pos="9350"/>
            </w:tabs>
            <w:rPr>
              <w:rFonts w:eastAsiaTheme="minorEastAsia"/>
              <w:noProof/>
            </w:rPr>
          </w:pPr>
          <w:hyperlink w:anchor="_Toc166229633" w:history="1">
            <w:r w:rsidRPr="0070332E">
              <w:rPr>
                <w:rStyle w:val="Hyperlink"/>
                <w:noProof/>
                <w:lang w:val="nl-BE"/>
              </w:rPr>
              <w:t>Conclusie</w:t>
            </w:r>
            <w:r>
              <w:rPr>
                <w:noProof/>
                <w:webHidden/>
              </w:rPr>
              <w:tab/>
            </w:r>
            <w:r>
              <w:rPr>
                <w:noProof/>
                <w:webHidden/>
              </w:rPr>
              <w:fldChar w:fldCharType="begin"/>
            </w:r>
            <w:r>
              <w:rPr>
                <w:noProof/>
                <w:webHidden/>
              </w:rPr>
              <w:instrText xml:space="preserve"> PAGEREF _Toc166229633 \h </w:instrText>
            </w:r>
            <w:r>
              <w:rPr>
                <w:noProof/>
                <w:webHidden/>
              </w:rPr>
            </w:r>
            <w:r>
              <w:rPr>
                <w:noProof/>
                <w:webHidden/>
              </w:rPr>
              <w:fldChar w:fldCharType="separate"/>
            </w:r>
            <w:r>
              <w:rPr>
                <w:noProof/>
                <w:webHidden/>
              </w:rPr>
              <w:t>9</w:t>
            </w:r>
            <w:r>
              <w:rPr>
                <w:noProof/>
                <w:webHidden/>
              </w:rPr>
              <w:fldChar w:fldCharType="end"/>
            </w:r>
          </w:hyperlink>
        </w:p>
        <w:p w14:paraId="707AF4F4" w14:textId="650C0D78" w:rsidR="003F5951" w:rsidRDefault="005A5DA1" w:rsidP="38F40DDD">
          <w:pPr>
            <w:pStyle w:val="Inhopg1"/>
            <w:tabs>
              <w:tab w:val="right" w:leader="dot" w:pos="9360"/>
            </w:tabs>
            <w:rPr>
              <w:rStyle w:val="Hyperlink"/>
              <w:noProof/>
            </w:rPr>
          </w:pPr>
          <w:r>
            <w:fldChar w:fldCharType="end"/>
          </w:r>
        </w:p>
      </w:sdtContent>
    </w:sdt>
    <w:p w14:paraId="69CB3A71" w14:textId="381418E5" w:rsidR="00403E83" w:rsidRDefault="00403E83" w:rsidP="2D8778CE">
      <w:pPr>
        <w:pStyle w:val="Inhopg2"/>
        <w:tabs>
          <w:tab w:val="right" w:leader="dot" w:pos="9360"/>
        </w:tabs>
        <w:rPr>
          <w:rStyle w:val="Hyperlink"/>
          <w:noProof/>
        </w:rPr>
      </w:pPr>
    </w:p>
    <w:p w14:paraId="14D71FB9" w14:textId="70DE554C" w:rsidR="00097920" w:rsidRDefault="00097920">
      <w:pPr>
        <w:rPr>
          <w:lang w:val="nl-BE"/>
        </w:rPr>
      </w:pPr>
      <w:r>
        <w:rPr>
          <w:lang w:val="nl-BE"/>
        </w:rPr>
        <w:br w:type="page"/>
      </w:r>
    </w:p>
    <w:p w14:paraId="6BB13109" w14:textId="458184F9" w:rsidR="006040C0" w:rsidRDefault="006040C0" w:rsidP="006040C0">
      <w:pPr>
        <w:pStyle w:val="Kop1"/>
        <w:rPr>
          <w:lang w:val="nl-BE"/>
        </w:rPr>
      </w:pPr>
      <w:bookmarkStart w:id="0" w:name="_Toc166229619"/>
      <w:r w:rsidRPr="38F40DDD">
        <w:rPr>
          <w:lang w:val="nl-BE"/>
        </w:rPr>
        <w:lastRenderedPageBreak/>
        <w:t>Legende</w:t>
      </w:r>
      <w:bookmarkEnd w:id="0"/>
    </w:p>
    <w:p w14:paraId="4A074E78" w14:textId="2DA6B894" w:rsidR="00AB5D3D" w:rsidRDefault="00AB5D3D" w:rsidP="00AB5D3D">
      <w:pPr>
        <w:rPr>
          <w:lang w:val="nl-BE"/>
        </w:rPr>
      </w:pPr>
      <w:r>
        <w:rPr>
          <w:lang w:val="nl-BE"/>
        </w:rPr>
        <w:t>Het document is zo opgesteld dat het een blik geeft op het afgelegde traject tijdens het onderzoek.</w:t>
      </w:r>
      <w:r w:rsidR="009A5A2E">
        <w:rPr>
          <w:lang w:val="nl-BE"/>
        </w:rPr>
        <w:br/>
        <w:t>Gaandeweg werden vaststellingen</w:t>
      </w:r>
      <w:r w:rsidR="009F0B3D">
        <w:rPr>
          <w:lang w:val="nl-BE"/>
        </w:rPr>
        <w:t xml:space="preserve"> en keuzes gemaakt.</w:t>
      </w:r>
    </w:p>
    <w:p w14:paraId="07B31DC9" w14:textId="283A955D" w:rsidR="006040C0" w:rsidRPr="00226E29" w:rsidRDefault="002F7B94" w:rsidP="006040C0">
      <w:pPr>
        <w:rPr>
          <w:lang w:val="nl-BE"/>
        </w:rPr>
      </w:pPr>
      <w:r>
        <w:rPr>
          <w:lang w:val="nl-BE"/>
        </w:rPr>
        <w:t xml:space="preserve">De tabel hieronder </w:t>
      </w:r>
      <w:r w:rsidR="006040C0" w:rsidRPr="00226E29">
        <w:rPr>
          <w:lang w:val="nl-BE"/>
        </w:rPr>
        <w:t xml:space="preserve">geeft de betekenis van het icoongebruik in </w:t>
      </w:r>
      <w:r w:rsidR="006040C0">
        <w:rPr>
          <w:lang w:val="nl-BE"/>
        </w:rPr>
        <w:t xml:space="preserve">dit document </w:t>
      </w:r>
      <w:r w:rsidR="006040C0" w:rsidRPr="00226E29">
        <w:rPr>
          <w:lang w:val="nl-BE"/>
        </w:rPr>
        <w:t>aan</w:t>
      </w:r>
      <w:r w:rsidR="006040C0">
        <w:rPr>
          <w:lang w:val="nl-BE"/>
        </w:rPr>
        <w:t xml:space="preserve"> </w:t>
      </w:r>
      <w:r w:rsidR="00656099">
        <w:rPr>
          <w:lang w:val="nl-BE"/>
        </w:rPr>
        <w:t xml:space="preserve">die het </w:t>
      </w:r>
      <w:r w:rsidR="006040C0">
        <w:rPr>
          <w:lang w:val="nl-BE"/>
        </w:rPr>
        <w:t xml:space="preserve">afgelegde traject </w:t>
      </w:r>
      <w:r w:rsidR="00656099">
        <w:rPr>
          <w:lang w:val="nl-BE"/>
        </w:rPr>
        <w:t>h</w:t>
      </w:r>
      <w:r w:rsidR="006040C0">
        <w:rPr>
          <w:lang w:val="nl-BE"/>
        </w:rPr>
        <w:t xml:space="preserve">elpen </w:t>
      </w:r>
      <w:r w:rsidR="00656099">
        <w:rPr>
          <w:lang w:val="nl-BE"/>
        </w:rPr>
        <w:t xml:space="preserve">te </w:t>
      </w:r>
      <w:r w:rsidR="006040C0">
        <w:rPr>
          <w:lang w:val="nl-BE"/>
        </w:rPr>
        <w:t>verduidelijken</w:t>
      </w:r>
      <w:r w:rsidR="006040C0" w:rsidRPr="00226E29">
        <w:rPr>
          <w:lang w:val="nl-BE"/>
        </w:rPr>
        <w: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362"/>
      </w:tblGrid>
      <w:tr w:rsidR="006040C0" w:rsidRPr="006F5497" w14:paraId="4428967C" w14:textId="77777777" w:rsidTr="00FA5993">
        <w:tc>
          <w:tcPr>
            <w:tcW w:w="988" w:type="dxa"/>
            <w:vAlign w:val="center"/>
          </w:tcPr>
          <w:p w14:paraId="7D8A50B4" w14:textId="77777777" w:rsidR="006040C0" w:rsidRPr="00EE3F65" w:rsidRDefault="006040C0" w:rsidP="00FA5993">
            <w:pPr>
              <w:spacing w:line="480" w:lineRule="auto"/>
              <w:jc w:val="center"/>
              <w:rPr>
                <w:rFonts w:ascii="Segoe Fluent Icons" w:hAnsi="Segoe Fluent Icons"/>
                <w:color w:val="595959" w:themeColor="text1" w:themeTint="A6"/>
                <w:lang w:val="nl-BE"/>
              </w:rPr>
            </w:pPr>
            <w:r w:rsidRPr="00EE3F65">
              <w:rPr>
                <mc:AlternateContent>
                  <mc:Choice Requires="w16se">
                    <w:rFonts w:ascii="Segoe Fluent Icons" w:hAnsi="Segoe Fluent Icons"/>
                  </mc:Choice>
                  <mc:Fallback>
                    <w:rFonts w:ascii="Segoe UI Emoji" w:eastAsia="Segoe UI Emoji" w:hAnsi="Segoe UI Emoji" w:cs="Segoe UI Emoji"/>
                  </mc:Fallback>
                </mc:AlternateContent>
                <w:color w:val="595959" w:themeColor="text1" w:themeTint="A6"/>
                <w:lang w:val="nl-BE"/>
              </w:rPr>
              <mc:AlternateContent>
                <mc:Choice Requires="w16se">
                  <w16se:symEx w16se:font="Segoe UI Emoji" w16se:char="1F6AB"/>
                </mc:Choice>
                <mc:Fallback>
                  <w:t>🚫</w:t>
                </mc:Fallback>
              </mc:AlternateContent>
            </w:r>
          </w:p>
        </w:tc>
        <w:tc>
          <w:tcPr>
            <w:tcW w:w="8362" w:type="dxa"/>
          </w:tcPr>
          <w:p w14:paraId="3E46FB6F" w14:textId="77777777" w:rsidR="006040C0" w:rsidRPr="008E7722" w:rsidRDefault="006040C0" w:rsidP="00FA5993">
            <w:pPr>
              <w:spacing w:line="480" w:lineRule="auto"/>
              <w:rPr>
                <w:color w:val="595959" w:themeColor="text1" w:themeTint="A6"/>
                <w:lang w:val="nl-BE"/>
              </w:rPr>
            </w:pPr>
            <w:r w:rsidRPr="008E7722">
              <w:rPr>
                <w:color w:val="595959" w:themeColor="text1" w:themeTint="A6"/>
                <w:lang w:val="nl-BE"/>
              </w:rPr>
              <w:t>De vaststelling leidt tot een probleem ten opzichte van het oorspronkelijke doel</w:t>
            </w:r>
          </w:p>
        </w:tc>
      </w:tr>
      <w:tr w:rsidR="006040C0" w:rsidRPr="006F5497" w14:paraId="6E08EB74" w14:textId="77777777" w:rsidTr="00FA5993">
        <w:tc>
          <w:tcPr>
            <w:tcW w:w="988" w:type="dxa"/>
            <w:vAlign w:val="center"/>
          </w:tcPr>
          <w:p w14:paraId="6421DF9F" w14:textId="77777777" w:rsidR="006040C0" w:rsidRPr="00EE3F65" w:rsidRDefault="006040C0" w:rsidP="00FA5993">
            <w:pPr>
              <w:spacing w:line="480" w:lineRule="auto"/>
              <w:jc w:val="center"/>
              <w:rPr>
                <w:rFonts w:ascii="Segoe Fluent Icons" w:hAnsi="Segoe Fluent Icons" w:cs="Segoe UI Emoji"/>
                <w:color w:val="595959" w:themeColor="text1" w:themeTint="A6"/>
                <w:lang w:val="nl-BE"/>
              </w:rPr>
            </w:pPr>
            <w:r w:rsidRPr="00EE3F65">
              <w:rPr>
                <w:rFonts w:ascii="Segoe UI Emoji" w:hAnsi="Segoe UI Emoji" w:cs="Segoe UI Emoji"/>
                <w:color w:val="595959" w:themeColor="text1" w:themeTint="A6"/>
                <w:lang w:val="nl-BE"/>
              </w:rPr>
              <w:t>✅</w:t>
            </w:r>
          </w:p>
        </w:tc>
        <w:tc>
          <w:tcPr>
            <w:tcW w:w="8362" w:type="dxa"/>
          </w:tcPr>
          <w:p w14:paraId="028CC908" w14:textId="169D92A2" w:rsidR="006040C0" w:rsidRPr="008E7722" w:rsidRDefault="006040C0" w:rsidP="00FA5993">
            <w:pPr>
              <w:spacing w:line="480" w:lineRule="auto"/>
              <w:rPr>
                <w:color w:val="595959" w:themeColor="text1" w:themeTint="A6"/>
                <w:lang w:val="nl-BE"/>
              </w:rPr>
            </w:pPr>
            <w:r w:rsidRPr="008E7722">
              <w:rPr>
                <w:color w:val="595959" w:themeColor="text1" w:themeTint="A6"/>
                <w:lang w:val="nl-BE"/>
              </w:rPr>
              <w:t>De vaststelling geeft blijk</w:t>
            </w:r>
            <w:r w:rsidR="009D0732">
              <w:rPr>
                <w:color w:val="595959" w:themeColor="text1" w:themeTint="A6"/>
                <w:lang w:val="nl-BE"/>
              </w:rPr>
              <w:t>t</w:t>
            </w:r>
            <w:r w:rsidRPr="008E7722">
              <w:rPr>
                <w:color w:val="595959" w:themeColor="text1" w:themeTint="A6"/>
                <w:lang w:val="nl-BE"/>
              </w:rPr>
              <w:t xml:space="preserve"> het opzet te kunnen bereiken</w:t>
            </w:r>
          </w:p>
        </w:tc>
      </w:tr>
      <w:tr w:rsidR="006040C0" w:rsidRPr="006F5497" w14:paraId="14C32D04" w14:textId="77777777" w:rsidTr="00FA5993">
        <w:tc>
          <w:tcPr>
            <w:tcW w:w="988" w:type="dxa"/>
            <w:vAlign w:val="center"/>
          </w:tcPr>
          <w:p w14:paraId="673DC025" w14:textId="77777777" w:rsidR="006040C0" w:rsidRPr="00EE3F65" w:rsidRDefault="006040C0" w:rsidP="00FA5993">
            <w:pPr>
              <w:spacing w:line="480" w:lineRule="auto"/>
              <w:jc w:val="center"/>
              <w:rPr>
                <w:rFonts w:ascii="Segoe Fluent Icons" w:hAnsi="Segoe Fluent Icons" w:cs="Segoe UI Emoji"/>
                <w:color w:val="595959" w:themeColor="text1" w:themeTint="A6"/>
                <w:lang w:val="nl-BE"/>
              </w:rPr>
            </w:pPr>
            <w:r w:rsidRPr="00EE3F65">
              <w:rPr>
                <mc:AlternateContent>
                  <mc:Choice Requires="w16se">
                    <w:rFonts w:ascii="Segoe Fluent Icons" w:hAnsi="Segoe Fluent Icons" w:cs="Segoe UI Emoji"/>
                  </mc:Choice>
                  <mc:Fallback>
                    <w:rFonts w:ascii="Segoe UI Emoji" w:eastAsia="Segoe UI Emoji" w:hAnsi="Segoe UI Emoji" w:cs="Segoe UI Emoji"/>
                  </mc:Fallback>
                </mc:AlternateContent>
                <w:color w:val="595959" w:themeColor="text1" w:themeTint="A6"/>
                <w:lang w:val="nl-BE"/>
              </w:rPr>
              <mc:AlternateContent>
                <mc:Choice Requires="w16se">
                  <w16se:symEx w16se:font="Segoe UI Emoji" w16se:char="1F50D"/>
                </mc:Choice>
                <mc:Fallback>
                  <w:t>🔍</w:t>
                </mc:Fallback>
              </mc:AlternateContent>
            </w:r>
          </w:p>
        </w:tc>
        <w:tc>
          <w:tcPr>
            <w:tcW w:w="8362" w:type="dxa"/>
          </w:tcPr>
          <w:p w14:paraId="470137B6" w14:textId="77777777" w:rsidR="006040C0" w:rsidRPr="008E7722" w:rsidRDefault="006040C0" w:rsidP="00FA5993">
            <w:pPr>
              <w:spacing w:line="480" w:lineRule="auto"/>
              <w:rPr>
                <w:color w:val="595959" w:themeColor="text1" w:themeTint="A6"/>
                <w:lang w:val="nl-BE"/>
              </w:rPr>
            </w:pPr>
            <w:r w:rsidRPr="008E7722">
              <w:rPr>
                <w:color w:val="595959" w:themeColor="text1" w:themeTint="A6"/>
                <w:lang w:val="nl-BE"/>
              </w:rPr>
              <w:t>De vaststelling bemoeilijkt het correct interpreteren van de data</w:t>
            </w:r>
          </w:p>
        </w:tc>
      </w:tr>
      <w:tr w:rsidR="00134EE1" w:rsidRPr="006F5497" w14:paraId="699B2029" w14:textId="77777777" w:rsidTr="00FA5993">
        <w:tc>
          <w:tcPr>
            <w:tcW w:w="988" w:type="dxa"/>
            <w:vAlign w:val="center"/>
          </w:tcPr>
          <w:p w14:paraId="4336FB56" w14:textId="7F2DA22D" w:rsidR="00134EE1" w:rsidRPr="00EE3F65" w:rsidRDefault="00134EE1" w:rsidP="00FA5993">
            <w:pPr>
              <w:spacing w:line="480" w:lineRule="auto"/>
              <w:jc w:val="center"/>
              <w:rPr>
                <w:rFonts w:ascii="Segoe Fluent Icons" w:hAnsi="Segoe Fluent Icons" w:cs="Segoe UI Emoji"/>
                <w:color w:val="595959" w:themeColor="text1" w:themeTint="A6"/>
                <w:lang w:val="nl-BE"/>
              </w:rPr>
            </w:pPr>
            <w:r w:rsidRPr="00EE3F65">
              <w:rPr>
                <mc:AlternateContent>
                  <mc:Choice Requires="w16se">
                    <w:rFonts w:ascii="Segoe Fluent Icons" w:hAnsi="Segoe Fluent Icons" w:cs="Segoe UI Emoji"/>
                  </mc:Choice>
                  <mc:Fallback>
                    <w:rFonts w:ascii="Segoe UI Emoji" w:eastAsia="Segoe UI Emoji" w:hAnsi="Segoe UI Emoji" w:cs="Segoe UI Emoji"/>
                  </mc:Fallback>
                </mc:AlternateContent>
                <w:color w:val="595959" w:themeColor="text1" w:themeTint="A6"/>
                <w:lang w:val="nl-BE"/>
              </w:rPr>
              <mc:AlternateContent>
                <mc:Choice Requires="w16se">
                  <w16se:symEx w16se:font="Segoe UI Emoji" w16se:char="1F4A1"/>
                </mc:Choice>
                <mc:Fallback>
                  <w:t>💡</w:t>
                </mc:Fallback>
              </mc:AlternateContent>
            </w:r>
          </w:p>
        </w:tc>
        <w:tc>
          <w:tcPr>
            <w:tcW w:w="8362" w:type="dxa"/>
          </w:tcPr>
          <w:p w14:paraId="2F54F72C" w14:textId="1447FD9A" w:rsidR="00134EE1" w:rsidRPr="008E7722" w:rsidRDefault="00134EE1" w:rsidP="00FA5993">
            <w:pPr>
              <w:spacing w:line="480" w:lineRule="auto"/>
              <w:rPr>
                <w:color w:val="595959" w:themeColor="text1" w:themeTint="A6"/>
                <w:lang w:val="nl-BE"/>
              </w:rPr>
            </w:pPr>
            <w:r>
              <w:rPr>
                <w:color w:val="595959" w:themeColor="text1" w:themeTint="A6"/>
                <w:lang w:val="nl-BE"/>
              </w:rPr>
              <w:t>De oplossing gaat als volgt …</w:t>
            </w:r>
          </w:p>
        </w:tc>
      </w:tr>
    </w:tbl>
    <w:p w14:paraId="720957BB" w14:textId="77777777" w:rsidR="00EB7235" w:rsidRPr="00134EE1" w:rsidRDefault="00EB7235" w:rsidP="00EB7235">
      <w:pPr>
        <w:rPr>
          <w:lang w:val="nl-BE"/>
        </w:rPr>
      </w:pPr>
      <w:r>
        <w:rPr>
          <w:rFonts w:asciiTheme="majorHAnsi" w:eastAsiaTheme="majorEastAsia" w:hAnsiTheme="majorHAnsi" w:cstheme="majorBidi"/>
          <w:spacing w:val="-10"/>
          <w:kern w:val="28"/>
          <w:sz w:val="56"/>
          <w:szCs w:val="56"/>
          <w:lang w:val="nl-BE"/>
        </w:rPr>
        <w:br w:type="page"/>
      </w:r>
    </w:p>
    <w:p w14:paraId="0BF38142" w14:textId="259CF47B" w:rsidR="00115DF9" w:rsidRDefault="002E36B4" w:rsidP="006040C0">
      <w:pPr>
        <w:pStyle w:val="Kop1"/>
        <w:rPr>
          <w:lang w:val="nl-BE"/>
        </w:rPr>
      </w:pPr>
      <w:bookmarkStart w:id="1" w:name="_Toc166229620"/>
      <w:r w:rsidRPr="38F40DDD">
        <w:rPr>
          <w:lang w:val="nl-BE"/>
        </w:rPr>
        <w:lastRenderedPageBreak/>
        <w:t>Onderzoeksvraag</w:t>
      </w:r>
      <w:bookmarkEnd w:id="1"/>
    </w:p>
    <w:p w14:paraId="260D8FE4" w14:textId="77777777" w:rsidR="003C2964" w:rsidRDefault="003C2964" w:rsidP="003C2964">
      <w:pPr>
        <w:rPr>
          <w:lang w:val="nl-BE"/>
        </w:rPr>
      </w:pPr>
      <w:r w:rsidRPr="26973612">
        <w:rPr>
          <w:lang w:val="nl-BE"/>
        </w:rPr>
        <w:t xml:space="preserve">De dataset bevat heel wat informatie over de individuele uitslagen van de </w:t>
      </w:r>
      <w:r>
        <w:rPr>
          <w:lang w:val="nl-BE"/>
        </w:rPr>
        <w:t>O</w:t>
      </w:r>
      <w:r w:rsidRPr="26973612">
        <w:rPr>
          <w:lang w:val="nl-BE"/>
        </w:rPr>
        <w:t xml:space="preserve">lympische </w:t>
      </w:r>
      <w:r>
        <w:rPr>
          <w:lang w:val="nl-BE"/>
        </w:rPr>
        <w:t>S</w:t>
      </w:r>
      <w:r w:rsidRPr="26973612">
        <w:rPr>
          <w:lang w:val="nl-BE"/>
        </w:rPr>
        <w:t xml:space="preserve">pelen. Daarbij hebben we zicht op de uitkomst van het spel, welke speler dit was, enzovoort. </w:t>
      </w:r>
    </w:p>
    <w:p w14:paraId="63253921" w14:textId="31B2F4AA" w:rsidR="003C2964" w:rsidRPr="003C2964" w:rsidRDefault="003C2964" w:rsidP="003C2964">
      <w:pPr>
        <w:rPr>
          <w:lang w:val="nl-BE"/>
        </w:rPr>
      </w:pPr>
      <w:r w:rsidRPr="26973612">
        <w:rPr>
          <w:lang w:val="nl-BE"/>
        </w:rPr>
        <w:t>Toch zijn er, na een uitgebreide analyse van de dataset, een aantal belangrijke aandachtspunten naar boven gekomen.</w:t>
      </w:r>
      <w:r>
        <w:rPr>
          <w:lang w:val="nl-BE"/>
        </w:rPr>
        <w:t xml:space="preserve"> Hierdoor konden we tijdens onze </w:t>
      </w:r>
      <w:proofErr w:type="spellStart"/>
      <w:r>
        <w:rPr>
          <w:lang w:val="nl-BE"/>
        </w:rPr>
        <w:t>onderzoekstocht</w:t>
      </w:r>
      <w:proofErr w:type="spellEnd"/>
      <w:r w:rsidR="007B0F1A">
        <w:rPr>
          <w:lang w:val="nl-BE"/>
        </w:rPr>
        <w:t xml:space="preserve"> </w:t>
      </w:r>
      <w:r>
        <w:rPr>
          <w:lang w:val="nl-BE"/>
        </w:rPr>
        <w:t>niet zomaar een pad van A naar B bewandelen.</w:t>
      </w:r>
    </w:p>
    <w:p w14:paraId="300FFB54" w14:textId="685F991D" w:rsidR="00EC1DC1" w:rsidRDefault="00AA1ECE" w:rsidP="00791154">
      <w:pPr>
        <w:rPr>
          <w:lang w:val="nl-BE"/>
        </w:rPr>
      </w:pPr>
      <w:r>
        <w:rPr>
          <w:lang w:val="nl-BE"/>
        </w:rPr>
        <w:t xml:space="preserve">Het opzet van het onderzoek was om te </w:t>
      </w:r>
      <w:r w:rsidR="00115DF9">
        <w:rPr>
          <w:lang w:val="nl-BE"/>
        </w:rPr>
        <w:t xml:space="preserve">achterhalen of er een verband gelegd kan worden tussen het gewicht, de lengte (en daarmee indirect het BMI) </w:t>
      </w:r>
      <w:r w:rsidR="00890E0E">
        <w:rPr>
          <w:lang w:val="nl-BE"/>
        </w:rPr>
        <w:t xml:space="preserve">en andere indicatoren </w:t>
      </w:r>
      <w:r w:rsidR="00115DF9">
        <w:rPr>
          <w:lang w:val="nl-BE"/>
        </w:rPr>
        <w:t xml:space="preserve">van een atleet </w:t>
      </w:r>
      <w:r w:rsidR="00890E0E">
        <w:rPr>
          <w:lang w:val="nl-BE"/>
        </w:rPr>
        <w:t>om te achterhalen</w:t>
      </w:r>
      <w:r w:rsidR="00791154">
        <w:rPr>
          <w:lang w:val="nl-BE"/>
        </w:rPr>
        <w:t xml:space="preserve"> </w:t>
      </w:r>
      <w:r w:rsidR="00696B44" w:rsidRPr="00002462">
        <w:rPr>
          <w:color w:val="4472C4" w:themeColor="accent1"/>
          <w:lang w:val="nl-BE"/>
        </w:rPr>
        <w:t>w</w:t>
      </w:r>
      <w:r w:rsidR="00036B4F" w:rsidRPr="00002462">
        <w:rPr>
          <w:color w:val="4472C4" w:themeColor="accent1"/>
          <w:lang w:val="nl-BE"/>
        </w:rPr>
        <w:t>elke kans een atleet heeft op het halen van een podiumplaats (en dus een medaille) op basis van zijn lichaamsindicatoren (gewicht, lengte, BMI, geslacht)</w:t>
      </w:r>
      <w:r w:rsidR="00EC1DC1">
        <w:rPr>
          <w:lang w:val="nl-BE"/>
        </w:rPr>
        <w:t>.</w:t>
      </w:r>
      <w:r w:rsidR="002B3635">
        <w:rPr>
          <w:lang w:val="nl-BE"/>
        </w:rPr>
        <w:t xml:space="preserve"> </w:t>
      </w:r>
      <w:r w:rsidR="00F37197">
        <w:rPr>
          <w:lang w:val="nl-BE"/>
        </w:rPr>
        <w:t xml:space="preserve">Tijdens ons onderzoek </w:t>
      </w:r>
      <w:r w:rsidR="008973B1">
        <w:rPr>
          <w:lang w:val="nl-BE"/>
        </w:rPr>
        <w:t>is echter gebleken dat we deze vraag niet zomaar kunnen beantwoorden. Waarom dat zo is wordt verderop duidelijk gemaakt</w:t>
      </w:r>
      <w:r w:rsidR="00AC259B">
        <w:rPr>
          <w:lang w:val="nl-BE"/>
        </w:rPr>
        <w:t>.</w:t>
      </w:r>
    </w:p>
    <w:p w14:paraId="00A78B87" w14:textId="52732A18" w:rsidR="002B3635" w:rsidRPr="00036B4F" w:rsidRDefault="002B3635" w:rsidP="00791154">
      <w:pPr>
        <w:rPr>
          <w:lang w:val="nl-BE"/>
        </w:rPr>
      </w:pPr>
      <w:r>
        <w:rPr>
          <w:lang w:val="nl-BE"/>
        </w:rPr>
        <w:t xml:space="preserve">Om </w:t>
      </w:r>
      <w:r w:rsidR="00EE649E">
        <w:rPr>
          <w:lang w:val="nl-BE"/>
        </w:rPr>
        <w:t xml:space="preserve">een </w:t>
      </w:r>
      <w:r w:rsidR="004D57C9">
        <w:rPr>
          <w:lang w:val="nl-BE"/>
        </w:rPr>
        <w:t xml:space="preserve">relevantere einduitwerking te kunnen </w:t>
      </w:r>
      <w:r w:rsidR="00BE3C31">
        <w:rPr>
          <w:lang w:val="nl-BE"/>
        </w:rPr>
        <w:t xml:space="preserve">afleveren, </w:t>
      </w:r>
      <w:r w:rsidR="004D57C9">
        <w:rPr>
          <w:lang w:val="nl-BE"/>
        </w:rPr>
        <w:t xml:space="preserve">werd de onderzoeksvraag </w:t>
      </w:r>
      <w:r w:rsidR="00C76A8C">
        <w:rPr>
          <w:lang w:val="nl-BE"/>
        </w:rPr>
        <w:t xml:space="preserve">uiteindelijk </w:t>
      </w:r>
      <w:r w:rsidR="00010126">
        <w:rPr>
          <w:lang w:val="nl-BE"/>
        </w:rPr>
        <w:t>ge</w:t>
      </w:r>
      <w:r w:rsidR="008E0156">
        <w:rPr>
          <w:lang w:val="nl-BE"/>
        </w:rPr>
        <w:t>wijzig</w:t>
      </w:r>
      <w:r w:rsidR="00C76A8C">
        <w:rPr>
          <w:lang w:val="nl-BE"/>
        </w:rPr>
        <w:t>d naar:</w:t>
      </w:r>
    </w:p>
    <w:p w14:paraId="42C7D21B" w14:textId="1EFC5D18" w:rsidR="00115DF9" w:rsidRPr="00071AEE" w:rsidRDefault="00890E0E" w:rsidP="00D876E2">
      <w:pPr>
        <w:pStyle w:val="Duidelijkcitaat"/>
        <w:rPr>
          <w:lang w:val="nl-BE"/>
        </w:rPr>
      </w:pPr>
      <w:r w:rsidRPr="00071AEE">
        <w:rPr>
          <w:lang w:val="nl-BE"/>
        </w:rPr>
        <w:t>Welke</w:t>
      </w:r>
      <w:r w:rsidR="00115DF9" w:rsidRPr="00071AEE">
        <w:rPr>
          <w:lang w:val="nl-BE"/>
        </w:rPr>
        <w:t xml:space="preserve"> </w:t>
      </w:r>
      <w:r w:rsidR="00BD5849" w:rsidRPr="00071AEE">
        <w:rPr>
          <w:lang w:val="nl-BE"/>
        </w:rPr>
        <w:t>(sport)discipline</w:t>
      </w:r>
      <w:r w:rsidR="00115DF9" w:rsidRPr="00071AEE">
        <w:rPr>
          <w:lang w:val="nl-BE"/>
        </w:rPr>
        <w:t xml:space="preserve"> </w:t>
      </w:r>
      <w:r w:rsidR="00010126" w:rsidRPr="00071AEE">
        <w:rPr>
          <w:rStyle w:val="Intensieveverwijzing"/>
          <w:b w:val="0"/>
          <w:bCs w:val="0"/>
          <w:smallCaps w:val="0"/>
          <w:spacing w:val="0"/>
          <w:lang w:val="nl-BE"/>
        </w:rPr>
        <w:t xml:space="preserve">beoefent </w:t>
      </w:r>
      <w:r w:rsidR="00BD5849" w:rsidRPr="00071AEE">
        <w:rPr>
          <w:lang w:val="nl-BE"/>
        </w:rPr>
        <w:t>een</w:t>
      </w:r>
      <w:r w:rsidRPr="00071AEE">
        <w:rPr>
          <w:lang w:val="nl-BE"/>
        </w:rPr>
        <w:t xml:space="preserve"> atleet</w:t>
      </w:r>
      <w:r w:rsidR="00BD5849" w:rsidRPr="00071AEE">
        <w:rPr>
          <w:lang w:val="nl-BE"/>
        </w:rPr>
        <w:t xml:space="preserve"> het meest waarschijnlijk (of het best)</w:t>
      </w:r>
      <w:r w:rsidR="00115DF9" w:rsidRPr="00071AEE">
        <w:rPr>
          <w:lang w:val="nl-BE"/>
        </w:rPr>
        <w:t xml:space="preserve"> </w:t>
      </w:r>
      <w:r w:rsidR="00010126" w:rsidRPr="00071AEE">
        <w:rPr>
          <w:rStyle w:val="Intensieveverwijzing"/>
          <w:b w:val="0"/>
          <w:bCs w:val="0"/>
          <w:smallCaps w:val="0"/>
          <w:spacing w:val="0"/>
          <w:lang w:val="nl-BE"/>
        </w:rPr>
        <w:br/>
      </w:r>
      <w:r w:rsidR="00BD5849" w:rsidRPr="00071AEE">
        <w:rPr>
          <w:lang w:val="nl-BE"/>
        </w:rPr>
        <w:t>op basis van zijn/haar lichaamsindicatoren (lengte, gewicht, BMI, geslacht)</w:t>
      </w:r>
      <w:r w:rsidR="0012726A" w:rsidRPr="00071AEE">
        <w:rPr>
          <w:rStyle w:val="Intensieveverwijzing"/>
          <w:b w:val="0"/>
          <w:bCs w:val="0"/>
          <w:smallCaps w:val="0"/>
          <w:spacing w:val="0"/>
          <w:lang w:val="nl-BE"/>
        </w:rPr>
        <w:t>?</w:t>
      </w:r>
    </w:p>
    <w:p w14:paraId="6984FB02" w14:textId="356AB1AF" w:rsidR="006040C0" w:rsidRDefault="006040C0" w:rsidP="006040C0">
      <w:pPr>
        <w:pStyle w:val="Kop1"/>
        <w:rPr>
          <w:lang w:val="nl-BE"/>
        </w:rPr>
      </w:pPr>
      <w:bookmarkStart w:id="2" w:name="_Toc166229621"/>
      <w:r w:rsidRPr="38F40DDD">
        <w:rPr>
          <w:lang w:val="nl-BE"/>
        </w:rPr>
        <w:t>Voorbereiding en analyse van de dataset</w:t>
      </w:r>
      <w:bookmarkEnd w:id="2"/>
    </w:p>
    <w:p w14:paraId="0C41A764" w14:textId="4E568DA6" w:rsidR="00F8633D" w:rsidRDefault="00F8633D" w:rsidP="00F8633D">
      <w:pPr>
        <w:pStyle w:val="Kop2"/>
        <w:rPr>
          <w:lang w:val="nl-BE"/>
        </w:rPr>
      </w:pPr>
      <w:bookmarkStart w:id="3" w:name="_Toc166229622"/>
      <w:r w:rsidRPr="38F40DDD">
        <w:rPr>
          <w:lang w:val="nl-BE"/>
        </w:rPr>
        <w:t xml:space="preserve">Algemene aandachtpunten </w:t>
      </w:r>
      <w:r w:rsidR="000B1715" w:rsidRPr="38F40DDD">
        <w:rPr>
          <w:lang w:val="nl-BE"/>
        </w:rPr>
        <w:t>bij concrete features</w:t>
      </w:r>
      <w:bookmarkEnd w:id="3"/>
    </w:p>
    <w:p w14:paraId="4E8F3B1F" w14:textId="1920DBA6" w:rsidR="00D90035" w:rsidRDefault="00DD6EC0" w:rsidP="00D90035">
      <w:pPr>
        <w:rPr>
          <w:lang w:val="nl-BE"/>
        </w:rPr>
      </w:pPr>
      <w:r>
        <w:rPr>
          <w:lang w:val="nl-BE"/>
        </w:rPr>
        <w:t>Naast de voor de hand liggende aandach</w:t>
      </w:r>
      <w:r w:rsidR="002422A1">
        <w:rPr>
          <w:lang w:val="nl-BE"/>
        </w:rPr>
        <w:t>t</w:t>
      </w:r>
      <w:r>
        <w:rPr>
          <w:lang w:val="nl-BE"/>
        </w:rPr>
        <w:t>spunten</w:t>
      </w:r>
      <w:r w:rsidR="002422A1">
        <w:rPr>
          <w:lang w:val="nl-BE"/>
        </w:rPr>
        <w:t>,</w:t>
      </w:r>
      <w:r>
        <w:rPr>
          <w:lang w:val="nl-BE"/>
        </w:rPr>
        <w:t xml:space="preserve"> zoals bijvoorbeeld het correct omzetten </w:t>
      </w:r>
      <w:r w:rsidR="007357A6">
        <w:rPr>
          <w:lang w:val="nl-BE"/>
        </w:rPr>
        <w:t>naar het juiste datatype van een feature</w:t>
      </w:r>
      <w:r w:rsidR="00D90035">
        <w:rPr>
          <w:lang w:val="nl-BE"/>
        </w:rPr>
        <w:t>, zijn deze noemenswaardig:</w:t>
      </w:r>
    </w:p>
    <w:p w14:paraId="4DBF59AE" w14:textId="00E7BA8D" w:rsidR="00F8633D" w:rsidRPr="00D90035" w:rsidRDefault="00F8633D" w:rsidP="00D90035">
      <w:pPr>
        <w:pStyle w:val="Lijstalinea"/>
        <w:numPr>
          <w:ilvl w:val="0"/>
          <w:numId w:val="3"/>
        </w:numPr>
        <w:rPr>
          <w:lang w:val="nl-BE"/>
        </w:rPr>
      </w:pPr>
      <w:r w:rsidRPr="00D90035">
        <w:rPr>
          <w:b/>
          <w:bCs/>
          <w:lang w:val="nl-BE"/>
        </w:rPr>
        <w:t>Gewicht en lengte</w:t>
      </w:r>
      <w:r w:rsidRPr="00D90035">
        <w:rPr>
          <w:lang w:val="nl-BE"/>
        </w:rPr>
        <w:t>: niet steeds meegeleverd of in een foutief formaat, maakt het onmogelijk om het model correct te trainen eveneens het berekenen van het BMI</w:t>
      </w:r>
    </w:p>
    <w:p w14:paraId="40E04473" w14:textId="16FCAF87" w:rsidR="00F8633D" w:rsidRDefault="00F8633D" w:rsidP="00F8633D">
      <w:pPr>
        <w:pStyle w:val="Lijstalinea"/>
        <w:numPr>
          <w:ilvl w:val="0"/>
          <w:numId w:val="3"/>
        </w:numPr>
        <w:rPr>
          <w:lang w:val="nl-BE"/>
        </w:rPr>
      </w:pPr>
      <w:r w:rsidRPr="00320AD9">
        <w:rPr>
          <w:b/>
          <w:bCs/>
          <w:lang w:val="nl-BE"/>
        </w:rPr>
        <w:t>Leeftijd</w:t>
      </w:r>
      <w:r>
        <w:rPr>
          <w:lang w:val="nl-BE"/>
        </w:rPr>
        <w:t xml:space="preserve"> valt niet </w:t>
      </w:r>
      <w:r w:rsidRPr="52C72DA1">
        <w:rPr>
          <w:lang w:val="nl-BE"/>
        </w:rPr>
        <w:t>exact</w:t>
      </w:r>
      <w:r>
        <w:rPr>
          <w:lang w:val="nl-BE"/>
        </w:rPr>
        <w:t xml:space="preserve"> te achterhalen, maar wel een ruwe schatting. We kennen de geboortedatum van de </w:t>
      </w:r>
      <w:r w:rsidR="00415431">
        <w:rPr>
          <w:lang w:val="nl-BE"/>
        </w:rPr>
        <w:t>atleet</w:t>
      </w:r>
      <w:r>
        <w:rPr>
          <w:lang w:val="nl-BE"/>
        </w:rPr>
        <w:t xml:space="preserve">, maar </w:t>
      </w:r>
      <w:r w:rsidR="00D53674">
        <w:rPr>
          <w:lang w:val="nl-BE"/>
        </w:rPr>
        <w:t xml:space="preserve">we kunnen </w:t>
      </w:r>
      <w:r>
        <w:rPr>
          <w:lang w:val="nl-BE"/>
        </w:rPr>
        <w:t>de exacte datum van de Spelen</w:t>
      </w:r>
      <w:r w:rsidR="00D53674">
        <w:rPr>
          <w:lang w:val="nl-BE"/>
        </w:rPr>
        <w:t xml:space="preserve"> niet </w:t>
      </w:r>
      <w:r w:rsidR="05D17D9D" w:rsidRPr="17EC3046">
        <w:rPr>
          <w:lang w:val="nl-BE"/>
        </w:rPr>
        <w:t xml:space="preserve">altijd </w:t>
      </w:r>
      <w:r w:rsidR="00D53674" w:rsidRPr="17EC3046">
        <w:rPr>
          <w:lang w:val="nl-BE"/>
        </w:rPr>
        <w:t>achterhalen</w:t>
      </w:r>
      <w:r w:rsidR="006D4F1F">
        <w:rPr>
          <w:lang w:val="nl-BE"/>
        </w:rPr>
        <w:t xml:space="preserve"> tot op de dag</w:t>
      </w:r>
      <w:r>
        <w:rPr>
          <w:lang w:val="nl-BE"/>
        </w:rPr>
        <w:t xml:space="preserve">. Hierdoor kunnen we niet </w:t>
      </w:r>
      <w:r w:rsidR="38E3EA4F" w:rsidRPr="17EC3046">
        <w:rPr>
          <w:lang w:val="nl-BE"/>
        </w:rPr>
        <w:t xml:space="preserve">altijd </w:t>
      </w:r>
      <w:r w:rsidR="001835F8">
        <w:rPr>
          <w:lang w:val="nl-BE"/>
        </w:rPr>
        <w:t>exact</w:t>
      </w:r>
      <w:r>
        <w:rPr>
          <w:lang w:val="nl-BE"/>
        </w:rPr>
        <w:t xml:space="preserve"> berekenen hoe oud de atleet was tijdens de Spelen</w:t>
      </w:r>
      <w:r w:rsidR="001835F8">
        <w:rPr>
          <w:lang w:val="nl-BE"/>
        </w:rPr>
        <w:t>.</w:t>
      </w:r>
    </w:p>
    <w:p w14:paraId="76AEBA41" w14:textId="5D56A379" w:rsidR="00F8633D" w:rsidRPr="00071AEE" w:rsidRDefault="4F01DE01" w:rsidP="00F8633D">
      <w:pPr>
        <w:pStyle w:val="Lijstalinea"/>
        <w:numPr>
          <w:ilvl w:val="0"/>
          <w:numId w:val="3"/>
        </w:numPr>
        <w:rPr>
          <w:lang w:val="nl-BE"/>
        </w:rPr>
      </w:pPr>
      <w:r w:rsidRPr="55DDAB8E">
        <w:rPr>
          <w:b/>
          <w:bCs/>
          <w:lang w:val="nl-BE"/>
        </w:rPr>
        <w:t>Medaille</w:t>
      </w:r>
      <w:r w:rsidRPr="55DDAB8E">
        <w:rPr>
          <w:lang w:val="nl-BE"/>
        </w:rPr>
        <w:t>: bevat heel wat ‘</w:t>
      </w:r>
      <w:r w:rsidRPr="55DDAB8E">
        <w:rPr>
          <w:i/>
          <w:iCs/>
          <w:lang w:val="nl-BE"/>
        </w:rPr>
        <w:t>na</w:t>
      </w:r>
      <w:r w:rsidRPr="55DDAB8E">
        <w:rPr>
          <w:lang w:val="nl-BE"/>
        </w:rPr>
        <w:t>’-waardes, maar deze moeten zeker opgenomen worden omdat ze wijzen op ‘geen winst’. Ander waardes in deze feature zijn ‘Gold’, ‘Silver’ en ‘</w:t>
      </w:r>
      <w:proofErr w:type="spellStart"/>
      <w:r w:rsidRPr="55DDAB8E">
        <w:rPr>
          <w:lang w:val="nl-BE"/>
        </w:rPr>
        <w:t>Bronze</w:t>
      </w:r>
      <w:proofErr w:type="spellEnd"/>
      <w:r w:rsidRPr="55DDAB8E">
        <w:rPr>
          <w:lang w:val="nl-BE"/>
        </w:rPr>
        <w:t>’</w:t>
      </w:r>
      <w:r w:rsidR="1751943E" w:rsidRPr="55DDAB8E">
        <w:rPr>
          <w:lang w:val="nl-BE"/>
        </w:rPr>
        <w:t>,</w:t>
      </w:r>
      <w:r w:rsidRPr="55DDAB8E">
        <w:rPr>
          <w:lang w:val="nl-BE"/>
        </w:rPr>
        <w:t xml:space="preserve"> welke alle</w:t>
      </w:r>
      <w:r w:rsidR="1751943E" w:rsidRPr="55DDAB8E">
        <w:rPr>
          <w:lang w:val="nl-BE"/>
        </w:rPr>
        <w:t>n</w:t>
      </w:r>
      <w:r w:rsidRPr="55DDAB8E">
        <w:rPr>
          <w:lang w:val="nl-BE"/>
        </w:rPr>
        <w:t xml:space="preserve"> duiden op een winst.</w:t>
      </w:r>
    </w:p>
    <w:tbl>
      <w:tblPr>
        <w:tblStyle w:val="Tabelraster"/>
        <w:tblW w:w="9335"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87"/>
        <w:gridCol w:w="8348"/>
      </w:tblGrid>
      <w:tr w:rsidR="00F8633D" w:rsidRPr="006F5497" w14:paraId="263B41FE" w14:textId="77777777" w:rsidTr="00FA5993">
        <w:tc>
          <w:tcPr>
            <w:tcW w:w="987" w:type="dxa"/>
            <w:shd w:val="clear" w:color="auto" w:fill="F2F2F2" w:themeFill="background1" w:themeFillShade="F2"/>
            <w:vAlign w:val="center"/>
          </w:tcPr>
          <w:p w14:paraId="282C3E95" w14:textId="77777777" w:rsidR="00F8633D" w:rsidRDefault="00F8633D" w:rsidP="00FA5993">
            <w:pPr>
              <w:jc w:val="center"/>
              <w:rPr>
                <w:lang w:val="nl-BE"/>
              </w:rPr>
            </w:pPr>
            <w:r w:rsidRPr="008E7722">
              <w:rPr>
                <w:rFonts w:ascii="Segoe UI Emoji" w:hAnsi="Segoe UI Emoji" w:cs="Segoe UI Emoji"/>
                <w:color w:val="595959" w:themeColor="text1" w:themeTint="A6"/>
                <w:lang w:val="nl-BE"/>
              </w:rPr>
              <w:t>✅</w:t>
            </w:r>
          </w:p>
        </w:tc>
        <w:tc>
          <w:tcPr>
            <w:tcW w:w="8348" w:type="dxa"/>
            <w:shd w:val="clear" w:color="auto" w:fill="F2F2F2" w:themeFill="background1" w:themeFillShade="F2"/>
          </w:tcPr>
          <w:p w14:paraId="4469B46B" w14:textId="218E591F" w:rsidR="00F8633D" w:rsidRDefault="00F8633D" w:rsidP="00222B79">
            <w:pPr>
              <w:spacing w:before="120" w:after="120"/>
              <w:jc w:val="both"/>
              <w:rPr>
                <w:lang w:val="nl-BE"/>
              </w:rPr>
            </w:pPr>
            <w:r>
              <w:rPr>
                <w:lang w:val="nl-BE"/>
              </w:rPr>
              <w:t>Met deze punten moeten zeker rekening gehouden worden, maar doorgaans kunnen we de data omvormen of eruit filteren.</w:t>
            </w:r>
          </w:p>
        </w:tc>
      </w:tr>
      <w:tr w:rsidR="00222B79" w:rsidRPr="006F5497" w14:paraId="0B3E3AF4" w14:textId="77777777" w:rsidTr="00FA5993">
        <w:tc>
          <w:tcPr>
            <w:tcW w:w="987" w:type="dxa"/>
            <w:shd w:val="clear" w:color="auto" w:fill="F2F2F2" w:themeFill="background1" w:themeFillShade="F2"/>
            <w:vAlign w:val="center"/>
          </w:tcPr>
          <w:p w14:paraId="3F764051" w14:textId="6405AC2D" w:rsidR="00222B79" w:rsidRPr="008E7722" w:rsidRDefault="00324810" w:rsidP="00FA5993">
            <w:pPr>
              <w:jc w:val="center"/>
              <w:rPr>
                <w:rFonts w:ascii="Segoe UI Emoji" w:hAnsi="Segoe UI Emoji" w:cs="Segoe UI Emoji"/>
                <w:color w:val="595959" w:themeColor="text1" w:themeTint="A6"/>
                <w:lang w:val="nl-BE"/>
              </w:rPr>
            </w:pPr>
            <w:r>
              <w:rPr>
                <mc:AlternateContent>
                  <mc:Choice Requires="w16se">
                    <w:rFonts w:ascii="Segoe UI Emoji" w:hAnsi="Segoe UI Emoji" w:cs="Segoe UI Emoji"/>
                  </mc:Choice>
                  <mc:Fallback>
                    <w:rFonts w:ascii="Segoe UI Emoji" w:eastAsia="Segoe UI Emoji" w:hAnsi="Segoe UI Emoji" w:cs="Segoe UI Emoji"/>
                  </mc:Fallback>
                </mc:AlternateContent>
                <w:color w:val="595959" w:themeColor="text1" w:themeTint="A6"/>
                <w:lang w:val="nl-BE"/>
              </w:rPr>
              <mc:AlternateContent>
                <mc:Choice Requires="w16se">
                  <w16se:symEx w16se:font="Segoe UI Emoji" w16se:char="1F4A1"/>
                </mc:Choice>
                <mc:Fallback>
                  <w:t>💡</w:t>
                </mc:Fallback>
              </mc:AlternateContent>
            </w:r>
          </w:p>
        </w:tc>
        <w:tc>
          <w:tcPr>
            <w:tcW w:w="8348" w:type="dxa"/>
            <w:shd w:val="clear" w:color="auto" w:fill="F2F2F2" w:themeFill="background1" w:themeFillShade="F2"/>
          </w:tcPr>
          <w:p w14:paraId="368E46C8" w14:textId="51B86390" w:rsidR="00222B79" w:rsidRDefault="00324810" w:rsidP="00222B79">
            <w:pPr>
              <w:spacing w:before="120" w:after="120"/>
              <w:jc w:val="both"/>
              <w:rPr>
                <w:lang w:val="nl-BE"/>
              </w:rPr>
            </w:pPr>
            <w:r w:rsidRPr="00FB4F5E">
              <w:rPr>
                <w:i/>
                <w:iCs/>
                <w:lang w:val="nl-BE"/>
              </w:rPr>
              <w:t xml:space="preserve">Indien we gegevens te kort komen (gewicht óf lengte mist, bijvoorbeeld), dan filteren we </w:t>
            </w:r>
            <w:r w:rsidR="2EF24882" w:rsidRPr="2D64F78D">
              <w:rPr>
                <w:i/>
                <w:iCs/>
                <w:lang w:val="nl-BE"/>
              </w:rPr>
              <w:t>de</w:t>
            </w:r>
            <w:r w:rsidRPr="2D64F78D">
              <w:rPr>
                <w:i/>
                <w:iCs/>
                <w:lang w:val="nl-BE"/>
              </w:rPr>
              <w:t>ze</w:t>
            </w:r>
            <w:r w:rsidRPr="00FB4F5E">
              <w:rPr>
                <w:i/>
                <w:iCs/>
                <w:lang w:val="nl-BE"/>
              </w:rPr>
              <w:t xml:space="preserve"> eruit. Data die niet omgezet kan worden naar een ander type (bv. een gewicht van “78-80” in plaats van “78” als concreet getal) wordt ook verwijderd.</w:t>
            </w:r>
          </w:p>
        </w:tc>
      </w:tr>
    </w:tbl>
    <w:p w14:paraId="3B353E8E" w14:textId="77777777" w:rsidR="00AA7F0D" w:rsidRDefault="00AA7F0D">
      <w:pPr>
        <w:rPr>
          <w:rFonts w:asciiTheme="majorHAnsi" w:eastAsiaTheme="majorEastAsia" w:hAnsiTheme="majorHAnsi" w:cstheme="majorBidi"/>
          <w:color w:val="4472C4" w:themeColor="accent1"/>
          <w:sz w:val="26"/>
          <w:szCs w:val="26"/>
          <w:lang w:val="nl-BE"/>
        </w:rPr>
      </w:pPr>
      <w:r>
        <w:rPr>
          <w:rFonts w:asciiTheme="majorHAnsi" w:eastAsiaTheme="majorEastAsia" w:hAnsiTheme="majorHAnsi" w:cstheme="majorBidi"/>
          <w:color w:val="4472C4" w:themeColor="accent1"/>
          <w:sz w:val="26"/>
          <w:szCs w:val="26"/>
          <w:lang w:val="nl-BE"/>
        </w:rPr>
        <w:br w:type="page"/>
      </w:r>
    </w:p>
    <w:p w14:paraId="622BC32A" w14:textId="1794C2E9" w:rsidR="009C04F5" w:rsidRDefault="009C04F5" w:rsidP="009C04F5">
      <w:pPr>
        <w:pStyle w:val="Kop2"/>
        <w:rPr>
          <w:lang w:val="nl-BE"/>
        </w:rPr>
      </w:pPr>
      <w:bookmarkStart w:id="4" w:name="_Toc166229623"/>
      <w:r w:rsidRPr="38F40DDD">
        <w:rPr>
          <w:lang w:val="nl-BE"/>
        </w:rPr>
        <w:lastRenderedPageBreak/>
        <w:t>Enkel topsporters</w:t>
      </w:r>
      <w:bookmarkEnd w:id="4"/>
    </w:p>
    <w:p w14:paraId="340DA0C9" w14:textId="7E06FF59" w:rsidR="00391157" w:rsidRDefault="009C04F5" w:rsidP="009C04F5">
      <w:pPr>
        <w:rPr>
          <w:lang w:val="nl-BE"/>
        </w:rPr>
      </w:pPr>
      <w:r w:rsidRPr="009C04F5">
        <w:rPr>
          <w:lang w:val="nl-BE"/>
        </w:rPr>
        <w:t>De dataset is wezenlijk een selectie van een zeer selecte groep mensen die enkel binnen de categorie ‘topsporters’ vallen</w:t>
      </w:r>
      <w:r w:rsidR="00391157">
        <w:rPr>
          <w:lang w:val="nl-BE"/>
        </w:rPr>
        <w:t xml:space="preserve"> en dat bovendien ook </w:t>
      </w:r>
      <w:r w:rsidR="008C07EA">
        <w:rPr>
          <w:lang w:val="nl-BE"/>
        </w:rPr>
        <w:t xml:space="preserve">telkens </w:t>
      </w:r>
      <w:r w:rsidR="00391157">
        <w:rPr>
          <w:lang w:val="nl-BE"/>
        </w:rPr>
        <w:t>binnen een heel specifieke sport</w:t>
      </w:r>
      <w:r w:rsidRPr="009C04F5">
        <w:rPr>
          <w:lang w:val="nl-BE"/>
        </w:rPr>
        <w:t>.</w:t>
      </w:r>
    </w:p>
    <w:p w14:paraId="0CC838B9" w14:textId="49BD0B43" w:rsidR="11FB1531" w:rsidRDefault="11FB1531" w:rsidP="1ECB877A">
      <w:pPr>
        <w:rPr>
          <w:lang w:val="nl-BE"/>
        </w:rPr>
      </w:pPr>
      <w:r w:rsidRPr="1ECB877A">
        <w:rPr>
          <w:lang w:val="nl-BE"/>
        </w:rPr>
        <w:t>De dataset is dus alleen representatief voor topsporters die een bepaalde sport beoefenen. We kunnen geen voorspellingen doen voor de gemiddelde persoon, omdat de dataset daar geen informatie over bevat. Als we een voorspelling willen maken, dan moet dat voor topsporters zijn.</w:t>
      </w:r>
    </w:p>
    <w:p w14:paraId="17B4949B" w14:textId="7FDEE4D2" w:rsidR="008C07EA" w:rsidRDefault="00391157" w:rsidP="002066AB">
      <w:pPr>
        <w:rPr>
          <w:lang w:val="nl-BE"/>
        </w:rPr>
      </w:pPr>
      <w:r>
        <w:rPr>
          <w:lang w:val="nl-BE"/>
        </w:rPr>
        <w:t xml:space="preserve">We kunnen </w:t>
      </w:r>
      <w:r w:rsidR="008C07EA">
        <w:rPr>
          <w:lang w:val="nl-BE"/>
        </w:rPr>
        <w:t xml:space="preserve">daarom </w:t>
      </w:r>
      <w:r>
        <w:rPr>
          <w:lang w:val="nl-BE"/>
        </w:rPr>
        <w:t xml:space="preserve">argumenteren dat de mensen die deelnemen aan een bepaalde discipline </w:t>
      </w:r>
      <w:r w:rsidR="008C07EA">
        <w:rPr>
          <w:lang w:val="nl-BE"/>
        </w:rPr>
        <w:t xml:space="preserve">aan bepaalde vereisten moeten voldoen. </w:t>
      </w:r>
      <w:r w:rsidR="008C07EA" w:rsidRPr="009C04F5">
        <w:rPr>
          <w:lang w:val="nl-BE"/>
        </w:rPr>
        <w:t xml:space="preserve">Neem als voorbeeld </w:t>
      </w:r>
      <w:proofErr w:type="spellStart"/>
      <w:r w:rsidR="00F72CED">
        <w:rPr>
          <w:lang w:val="nl-BE"/>
        </w:rPr>
        <w:t>s</w:t>
      </w:r>
      <w:r w:rsidR="008C07EA" w:rsidRPr="009C04F5">
        <w:rPr>
          <w:lang w:val="nl-BE"/>
        </w:rPr>
        <w:t>umoworstelen</w:t>
      </w:r>
      <w:proofErr w:type="spellEnd"/>
      <w:r w:rsidR="008C07EA" w:rsidRPr="009C04F5">
        <w:rPr>
          <w:lang w:val="nl-BE"/>
        </w:rPr>
        <w:t xml:space="preserve"> waarin spelers met een hoog gewicht/BMI </w:t>
      </w:r>
      <w:r w:rsidR="008C07EA">
        <w:rPr>
          <w:lang w:val="nl-BE"/>
        </w:rPr>
        <w:t>doorgaans deelnemen (en bijgevolg kunnen winnen),</w:t>
      </w:r>
      <w:r w:rsidR="008C07EA" w:rsidRPr="009C04F5">
        <w:rPr>
          <w:lang w:val="nl-BE"/>
        </w:rPr>
        <w:t xml:space="preserve"> terwijl dit voor </w:t>
      </w:r>
      <w:r w:rsidR="008C07EA">
        <w:rPr>
          <w:lang w:val="nl-BE"/>
        </w:rPr>
        <w:t>duurlopen</w:t>
      </w:r>
      <w:r w:rsidR="008C07EA" w:rsidRPr="009C04F5">
        <w:rPr>
          <w:lang w:val="nl-BE"/>
        </w:rPr>
        <w:t xml:space="preserve"> eerder atleten zijn met een lager BMI.</w:t>
      </w:r>
      <w:r w:rsidR="008C07EA">
        <w:rPr>
          <w:lang w:val="nl-BE"/>
        </w:rPr>
        <w:t xml:space="preserve"> </w:t>
      </w:r>
    </w:p>
    <w:tbl>
      <w:tblPr>
        <w:tblStyle w:val="Tabelraster"/>
        <w:tblW w:w="0" w:type="auto"/>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87"/>
        <w:gridCol w:w="8343"/>
      </w:tblGrid>
      <w:tr w:rsidR="00226E29" w:rsidRPr="006F5497" w14:paraId="15417EFB" w14:textId="77777777" w:rsidTr="00FA5993">
        <w:tc>
          <w:tcPr>
            <w:tcW w:w="988" w:type="dxa"/>
            <w:shd w:val="clear" w:color="auto" w:fill="F2F2F2" w:themeFill="background1" w:themeFillShade="F2"/>
            <w:vAlign w:val="center"/>
          </w:tcPr>
          <w:p w14:paraId="33430A2F" w14:textId="0202EA3E" w:rsidR="00226E29" w:rsidRDefault="00226E29" w:rsidP="00226E29">
            <w:pPr>
              <w:spacing w:before="120" w:after="120"/>
              <w:jc w:val="center"/>
              <w:rPr>
                <w:lang w:val="nl-BE"/>
              </w:rPr>
            </w:pPr>
            <w:r w:rsidRPr="008E7722">
              <w:rPr>
                <mc:AlternateContent>
                  <mc:Choice Requires="w16se">
                    <w:rFonts w:ascii="Segoe UI Emoji" w:hAnsi="Segoe UI Emoji" w:cs="Segoe UI Emoji"/>
                  </mc:Choice>
                  <mc:Fallback>
                    <w:rFonts w:ascii="Segoe UI Emoji" w:eastAsia="Segoe UI Emoji" w:hAnsi="Segoe UI Emoji" w:cs="Segoe UI Emoji"/>
                  </mc:Fallback>
                </mc:AlternateContent>
                <w:color w:val="595959" w:themeColor="text1" w:themeTint="A6"/>
                <w:lang w:val="nl-BE"/>
              </w:rPr>
              <mc:AlternateContent>
                <mc:Choice Requires="w16se">
                  <w16se:symEx w16se:font="Segoe UI Emoji" w16se:char="1F50D"/>
                </mc:Choice>
                <mc:Fallback>
                  <w:t>🔍</w:t>
                </mc:Fallback>
              </mc:AlternateContent>
            </w:r>
          </w:p>
        </w:tc>
        <w:tc>
          <w:tcPr>
            <w:tcW w:w="8362" w:type="dxa"/>
            <w:shd w:val="clear" w:color="auto" w:fill="F2F2F2" w:themeFill="background1" w:themeFillShade="F2"/>
          </w:tcPr>
          <w:p w14:paraId="7B138085" w14:textId="51050E74" w:rsidR="00226E29" w:rsidRDefault="00226E29" w:rsidP="00226E29">
            <w:pPr>
              <w:spacing w:before="120" w:after="120"/>
              <w:jc w:val="both"/>
              <w:rPr>
                <w:lang w:val="nl-BE"/>
              </w:rPr>
            </w:pPr>
            <w:r>
              <w:rPr>
                <w:lang w:val="nl-BE"/>
              </w:rPr>
              <w:t xml:space="preserve">Dit maakt het verband leggen tussen het BMI en de kans op winst moeilijk waarneembaar zonder daadwerkelijk rekening te houden met de sport (of </w:t>
            </w:r>
            <w:r w:rsidR="50D1F088" w:rsidRPr="0943009A">
              <w:rPr>
                <w:lang w:val="nl-BE"/>
              </w:rPr>
              <w:t>sub sport</w:t>
            </w:r>
            <w:r>
              <w:rPr>
                <w:lang w:val="nl-BE"/>
              </w:rPr>
              <w:t xml:space="preserve">) in kwestie. </w:t>
            </w:r>
            <w:r w:rsidRPr="005C1A90">
              <w:rPr>
                <w:lang w:val="nl-BE"/>
              </w:rPr>
              <w:br/>
            </w:r>
            <w:r w:rsidRPr="005C1A90">
              <w:rPr>
                <w:lang w:val="nl-BE"/>
              </w:rPr>
              <w:br/>
            </w:r>
            <w:r>
              <w:rPr>
                <w:lang w:val="nl-BE"/>
              </w:rPr>
              <w:t>Een concreet voorbeeld van dit aandachtspunt gaat als volgt:</w:t>
            </w:r>
          </w:p>
          <w:p w14:paraId="42F02584" w14:textId="779AEF47" w:rsidR="00226E29" w:rsidRDefault="005F446B" w:rsidP="00226E29">
            <w:pPr>
              <w:pStyle w:val="Lijstalinea"/>
              <w:numPr>
                <w:ilvl w:val="0"/>
                <w:numId w:val="4"/>
              </w:numPr>
              <w:spacing w:before="120" w:after="120" w:line="259" w:lineRule="auto"/>
              <w:jc w:val="both"/>
              <w:rPr>
                <w:lang w:val="nl-BE"/>
              </w:rPr>
            </w:pPr>
            <w:r>
              <w:rPr>
                <w:lang w:val="nl-BE"/>
              </w:rPr>
              <w:t>I</w:t>
            </w:r>
            <w:r w:rsidR="00226E29">
              <w:rPr>
                <w:lang w:val="nl-BE"/>
              </w:rPr>
              <w:t xml:space="preserve">emand met een laag BMI </w:t>
            </w:r>
            <w:r w:rsidR="63DFE93C" w:rsidRPr="544F9D67">
              <w:rPr>
                <w:lang w:val="nl-BE"/>
              </w:rPr>
              <w:t xml:space="preserve">zal </w:t>
            </w:r>
            <w:r w:rsidR="00226E29">
              <w:rPr>
                <w:lang w:val="nl-BE"/>
              </w:rPr>
              <w:t>allicht nooit ‘</w:t>
            </w:r>
            <w:proofErr w:type="spellStart"/>
            <w:r w:rsidR="00226E29">
              <w:rPr>
                <w:lang w:val="nl-BE"/>
              </w:rPr>
              <w:t>sumoworstelen</w:t>
            </w:r>
            <w:proofErr w:type="spellEnd"/>
            <w:r w:rsidR="00226E29">
              <w:rPr>
                <w:lang w:val="nl-BE"/>
              </w:rPr>
              <w:t>’ winnen.</w:t>
            </w:r>
          </w:p>
          <w:p w14:paraId="36366707" w14:textId="48201D00" w:rsidR="00226E29" w:rsidRDefault="00226E29" w:rsidP="00226E29">
            <w:pPr>
              <w:pStyle w:val="Lijstalinea"/>
              <w:numPr>
                <w:ilvl w:val="0"/>
                <w:numId w:val="4"/>
              </w:numPr>
              <w:spacing w:before="120" w:after="120" w:line="259" w:lineRule="auto"/>
              <w:jc w:val="both"/>
              <w:rPr>
                <w:lang w:val="nl-BE"/>
              </w:rPr>
            </w:pPr>
            <w:r>
              <w:rPr>
                <w:lang w:val="nl-BE"/>
              </w:rPr>
              <w:t xml:space="preserve">Bovendien zou deze persoon waarschijnlijk nooit geselecteerd worden om überhaupt deel te nemen aan de Spelen in </w:t>
            </w:r>
            <w:r w:rsidRPr="00226E29">
              <w:rPr>
                <w:b/>
                <w:bCs/>
                <w:lang w:val="nl-BE"/>
              </w:rPr>
              <w:t>deze</w:t>
            </w:r>
            <w:r>
              <w:rPr>
                <w:lang w:val="nl-BE"/>
              </w:rPr>
              <w:t xml:space="preserve"> discipline, maar mogelijks wel in een </w:t>
            </w:r>
            <w:r>
              <w:rPr>
                <w:b/>
                <w:bCs/>
                <w:lang w:val="nl-BE"/>
              </w:rPr>
              <w:t>andere</w:t>
            </w:r>
            <w:r>
              <w:rPr>
                <w:lang w:val="nl-BE"/>
              </w:rPr>
              <w:t>.</w:t>
            </w:r>
          </w:p>
          <w:p w14:paraId="601B42FE" w14:textId="3DBEE454" w:rsidR="00226E29" w:rsidRDefault="00226E29" w:rsidP="00226E29">
            <w:pPr>
              <w:pStyle w:val="Lijstalinea"/>
              <w:numPr>
                <w:ilvl w:val="0"/>
                <w:numId w:val="4"/>
              </w:numPr>
              <w:spacing w:before="120" w:after="120" w:line="259" w:lineRule="auto"/>
              <w:jc w:val="both"/>
              <w:rPr>
                <w:lang w:val="nl-BE"/>
              </w:rPr>
            </w:pPr>
            <w:r>
              <w:rPr>
                <w:lang w:val="nl-BE"/>
              </w:rPr>
              <w:t>Bijgevolg zitten onder de sport ‘</w:t>
            </w:r>
            <w:proofErr w:type="spellStart"/>
            <w:r>
              <w:rPr>
                <w:lang w:val="nl-BE"/>
              </w:rPr>
              <w:t>sumoworstelen</w:t>
            </w:r>
            <w:proofErr w:type="spellEnd"/>
            <w:r>
              <w:rPr>
                <w:lang w:val="nl-BE"/>
              </w:rPr>
              <w:t>’ enkel personen met een hoog BMI – dit omwille van de Olympische selectie die reeds gemaakt is.</w:t>
            </w:r>
          </w:p>
          <w:p w14:paraId="2DEA6C17" w14:textId="4BD8267C" w:rsidR="00226E29" w:rsidRDefault="00226E29" w:rsidP="00226E29">
            <w:pPr>
              <w:spacing w:before="120" w:after="120"/>
              <w:jc w:val="both"/>
              <w:rPr>
                <w:lang w:val="nl-BE"/>
              </w:rPr>
            </w:pPr>
            <w:r>
              <w:rPr>
                <w:lang w:val="nl-BE"/>
              </w:rPr>
              <w:t xml:space="preserve">De </w:t>
            </w:r>
            <w:proofErr w:type="spellStart"/>
            <w:r>
              <w:rPr>
                <w:lang w:val="nl-BE"/>
              </w:rPr>
              <w:t>BMI’s</w:t>
            </w:r>
            <w:proofErr w:type="spellEnd"/>
            <w:r>
              <w:rPr>
                <w:lang w:val="nl-BE"/>
              </w:rPr>
              <w:t xml:space="preserve"> en de kans op een winst kunnen dus niet zomaar rechtstreeks vergeleken worden </w:t>
            </w:r>
            <w:r w:rsidRPr="00226E29">
              <w:rPr>
                <w:u w:val="single"/>
                <w:lang w:val="nl-BE"/>
              </w:rPr>
              <w:t>zonder aanvullend rekening te houden met de sport</w:t>
            </w:r>
            <w:r>
              <w:rPr>
                <w:lang w:val="nl-BE"/>
              </w:rPr>
              <w:t>, maar we moeten ons nog steeds indachtig blijven dat we een proef doen op een selecte groep mensen.</w:t>
            </w:r>
          </w:p>
        </w:tc>
      </w:tr>
      <w:tr w:rsidR="00512696" w:rsidRPr="006F5497" w14:paraId="05217BB0" w14:textId="77777777" w:rsidTr="00FA5993">
        <w:tc>
          <w:tcPr>
            <w:tcW w:w="988" w:type="dxa"/>
            <w:shd w:val="clear" w:color="auto" w:fill="F2F2F2" w:themeFill="background1" w:themeFillShade="F2"/>
            <w:vAlign w:val="center"/>
          </w:tcPr>
          <w:p w14:paraId="2F97830A" w14:textId="77777777" w:rsidR="00512696" w:rsidRPr="008E7722" w:rsidRDefault="00512696" w:rsidP="00226E29">
            <w:pPr>
              <w:spacing w:before="120" w:after="120"/>
              <w:jc w:val="center"/>
              <w:rPr>
                <w:rFonts w:ascii="Segoe UI Emoji" w:hAnsi="Segoe UI Emoji" w:cs="Segoe UI Emoji"/>
                <w:color w:val="595959" w:themeColor="text1" w:themeTint="A6"/>
                <w:lang w:val="nl-BE"/>
              </w:rPr>
            </w:pPr>
          </w:p>
        </w:tc>
        <w:tc>
          <w:tcPr>
            <w:tcW w:w="8362" w:type="dxa"/>
            <w:shd w:val="clear" w:color="auto" w:fill="F2F2F2" w:themeFill="background1" w:themeFillShade="F2"/>
          </w:tcPr>
          <w:p w14:paraId="628AE289" w14:textId="77777777" w:rsidR="00512696" w:rsidRDefault="00512696" w:rsidP="00226E29">
            <w:pPr>
              <w:spacing w:before="120" w:after="120"/>
              <w:jc w:val="both"/>
              <w:rPr>
                <w:lang w:val="nl-BE"/>
              </w:rPr>
            </w:pPr>
          </w:p>
        </w:tc>
      </w:tr>
      <w:tr w:rsidR="00512696" w:rsidRPr="006F5497" w14:paraId="791D0B1C" w14:textId="77777777" w:rsidTr="00FA5993">
        <w:tc>
          <w:tcPr>
            <w:tcW w:w="988" w:type="dxa"/>
            <w:shd w:val="clear" w:color="auto" w:fill="F2F2F2" w:themeFill="background1" w:themeFillShade="F2"/>
            <w:vAlign w:val="center"/>
          </w:tcPr>
          <w:p w14:paraId="4D46D600" w14:textId="5FE6A133" w:rsidR="00512696" w:rsidRPr="008E7722" w:rsidRDefault="00512696" w:rsidP="00226E29">
            <w:pPr>
              <w:spacing w:before="120" w:after="120"/>
              <w:jc w:val="center"/>
              <w:rPr>
                <w:rFonts w:ascii="Segoe UI Emoji" w:hAnsi="Segoe UI Emoji" w:cs="Segoe UI Emoji"/>
                <w:color w:val="595959" w:themeColor="text1" w:themeTint="A6"/>
                <w:lang w:val="nl-BE"/>
              </w:rPr>
            </w:pPr>
            <w:r w:rsidRPr="008E7722">
              <w:rPr>
                <mc:AlternateContent>
                  <mc:Choice Requires="w16se"/>
                  <mc:Fallback>
                    <w:rFonts w:ascii="Segoe UI Emoji" w:eastAsia="Segoe UI Emoji" w:hAnsi="Segoe UI Emoji" w:cs="Segoe UI Emoji"/>
                  </mc:Fallback>
                </mc:AlternateContent>
                <w:color w:val="595959" w:themeColor="text1" w:themeTint="A6"/>
                <w:lang w:val="nl-BE"/>
              </w:rPr>
              <mc:AlternateContent>
                <mc:Choice Requires="w16se">
                  <w16se:symEx w16se:font="Segoe UI Emoji" w16se:char="1F6AB"/>
                </mc:Choice>
                <mc:Fallback>
                  <w:t>🚫</w:t>
                </mc:Fallback>
              </mc:AlternateContent>
            </w:r>
          </w:p>
        </w:tc>
        <w:tc>
          <w:tcPr>
            <w:tcW w:w="8362" w:type="dxa"/>
            <w:shd w:val="clear" w:color="auto" w:fill="F2F2F2" w:themeFill="background1" w:themeFillShade="F2"/>
          </w:tcPr>
          <w:p w14:paraId="318C942B" w14:textId="0BC5188F" w:rsidR="00512696" w:rsidRDefault="00512696" w:rsidP="00226E29">
            <w:pPr>
              <w:spacing w:before="120" w:after="120"/>
              <w:jc w:val="both"/>
              <w:rPr>
                <w:lang w:val="nl-BE"/>
              </w:rPr>
            </w:pPr>
            <w:r>
              <w:rPr>
                <w:lang w:val="nl-BE"/>
              </w:rPr>
              <w:t xml:space="preserve">Verder moeten we opmerken dat we in theorie wel juiste conclusies zouden moeten kunnen trekken indien we rekening houden met deze vaststelling (en dus de soort sport indachtig blijven), maar deze aanname wordt </w:t>
            </w:r>
            <w:r w:rsidRPr="00512696">
              <w:rPr>
                <w:b/>
                <w:bCs/>
                <w:lang w:val="nl-BE"/>
              </w:rPr>
              <w:t>ontkracht wanneer we de correlaties tussen de features in de uiteindelijke dataset analyseren</w:t>
            </w:r>
            <w:r>
              <w:rPr>
                <w:lang w:val="nl-BE"/>
              </w:rPr>
              <w:t>.</w:t>
            </w:r>
            <w:r w:rsidR="2A90A3DD" w:rsidRPr="4EC676EB">
              <w:rPr>
                <w:lang w:val="nl-BE"/>
              </w:rPr>
              <w:t xml:space="preserve"> </w:t>
            </w:r>
            <w:r w:rsidR="2A90A3DD" w:rsidRPr="59FC164D">
              <w:rPr>
                <w:lang w:val="nl-BE"/>
              </w:rPr>
              <w:t>Dit omdat atleten op dit niveau in hun eigen sport al een erg gelijkaardig fysiek profiel hebben. Er zit bijvoorbeeld weinig variatie in het BMI van de beste of slechtste zwemmer omdat we al spreken over een zeer selecte topgroep.</w:t>
            </w:r>
          </w:p>
        </w:tc>
      </w:tr>
    </w:tbl>
    <w:p w14:paraId="7310C145" w14:textId="69736E04" w:rsidR="006040C0" w:rsidRDefault="006040C0" w:rsidP="00C321B8">
      <w:pPr>
        <w:rPr>
          <w:lang w:val="nl-BE"/>
        </w:rPr>
      </w:pPr>
    </w:p>
    <w:p w14:paraId="0C508C4A" w14:textId="77777777" w:rsidR="006040C0" w:rsidRDefault="006040C0">
      <w:pPr>
        <w:rPr>
          <w:lang w:val="nl-BE"/>
        </w:rPr>
      </w:pPr>
      <w:r>
        <w:rPr>
          <w:lang w:val="nl-BE"/>
        </w:rPr>
        <w:br w:type="page"/>
      </w:r>
    </w:p>
    <w:p w14:paraId="272FA49C" w14:textId="77777777" w:rsidR="00C37722" w:rsidRPr="00FA0C9F" w:rsidRDefault="00C37722" w:rsidP="00C37722">
      <w:pPr>
        <w:pStyle w:val="Kop2"/>
        <w:rPr>
          <w:lang w:val="nl-BE"/>
        </w:rPr>
      </w:pPr>
      <w:bookmarkStart w:id="5" w:name="_Toc166229624"/>
      <w:r w:rsidRPr="38F40DDD">
        <w:rPr>
          <w:lang w:val="nl-BE"/>
        </w:rPr>
        <w:lastRenderedPageBreak/>
        <w:t>Historische data</w:t>
      </w:r>
      <w:bookmarkEnd w:id="5"/>
    </w:p>
    <w:p w14:paraId="69CACAEA" w14:textId="77777777" w:rsidR="00C37722" w:rsidRPr="00FA0C9F" w:rsidRDefault="00C37722" w:rsidP="00C37722">
      <w:pPr>
        <w:pStyle w:val="Kop3"/>
        <w:rPr>
          <w:lang w:val="nl-BE"/>
        </w:rPr>
      </w:pPr>
      <w:bookmarkStart w:id="6" w:name="_Toc166229625"/>
      <w:r w:rsidRPr="38F40DDD">
        <w:rPr>
          <w:lang w:val="nl-BE"/>
        </w:rPr>
        <w:t>Historische lichaamsindicatoren atleet</w:t>
      </w:r>
      <w:bookmarkEnd w:id="6"/>
    </w:p>
    <w:p w14:paraId="23D74F79" w14:textId="77777777" w:rsidR="00C37722" w:rsidRDefault="00C37722" w:rsidP="00C37722">
      <w:pPr>
        <w:rPr>
          <w:lang w:val="nl-BE"/>
        </w:rPr>
      </w:pPr>
      <w:r>
        <w:rPr>
          <w:lang w:val="nl-BE"/>
        </w:rPr>
        <w:t xml:space="preserve">Een eerste belangrijke opmerking is dat </w:t>
      </w:r>
      <w:r w:rsidRPr="00AA1ECE">
        <w:rPr>
          <w:lang w:val="nl-BE"/>
        </w:rPr>
        <w:t xml:space="preserve">de lengte en het gewicht van een atleet zijn slechts </w:t>
      </w:r>
      <w:r>
        <w:rPr>
          <w:lang w:val="nl-BE"/>
        </w:rPr>
        <w:t>éénmaal</w:t>
      </w:r>
      <w:r w:rsidRPr="00AA1ECE">
        <w:rPr>
          <w:lang w:val="nl-BE"/>
        </w:rPr>
        <w:t xml:space="preserve"> gekend</w:t>
      </w:r>
      <w:r>
        <w:rPr>
          <w:lang w:val="nl-BE"/>
        </w:rPr>
        <w:t xml:space="preserve"> zijn, namelijk zoals deelgenomen tijdens de allerlaatste Olympische Spelen</w:t>
      </w:r>
      <w:r w:rsidRPr="00AA1ECE">
        <w:rPr>
          <w:lang w:val="nl-BE"/>
        </w:rPr>
        <w:t xml:space="preserve">. </w:t>
      </w:r>
      <w:r>
        <w:rPr>
          <w:lang w:val="nl-BE"/>
        </w:rPr>
        <w:t xml:space="preserve">Dit maakt dat, wanneer een atleet aan meerdere spelen deelnamen, hij volgens de dataset dezelfde lichaamsindicatoren heeft voor alle Spelen. Anders gezegd: we kennen de lichaamsindicatoren (zoals gewicht, lengte, …) tijdens de individuele Olympische Spelen niet. </w:t>
      </w:r>
    </w:p>
    <w:tbl>
      <w:tblPr>
        <w:tblStyle w:val="Tabelraster"/>
        <w:tblW w:w="0" w:type="auto"/>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87"/>
        <w:gridCol w:w="8343"/>
      </w:tblGrid>
      <w:tr w:rsidR="00C37722" w:rsidRPr="006F5497" w14:paraId="33B53AF0" w14:textId="77777777" w:rsidTr="00FA5993">
        <w:tc>
          <w:tcPr>
            <w:tcW w:w="988" w:type="dxa"/>
            <w:shd w:val="clear" w:color="auto" w:fill="F2F2F2" w:themeFill="background1" w:themeFillShade="F2"/>
            <w:vAlign w:val="center"/>
          </w:tcPr>
          <w:p w14:paraId="16108DFB" w14:textId="77777777" w:rsidR="00C37722" w:rsidRDefault="00C37722" w:rsidP="00FA5993">
            <w:pPr>
              <w:jc w:val="center"/>
              <w:rPr>
                <w:lang w:val="nl-BE"/>
              </w:rPr>
            </w:pPr>
            <w:bookmarkStart w:id="7" w:name="_Hlk166010739"/>
            <w:r w:rsidRPr="008E7722">
              <w:rPr>
                <mc:AlternateContent>
                  <mc:Choice Requires="w16se"/>
                  <mc:Fallback>
                    <w:rFonts w:ascii="Segoe UI Emoji" w:eastAsia="Segoe UI Emoji" w:hAnsi="Segoe UI Emoji" w:cs="Segoe UI Emoji"/>
                  </mc:Fallback>
                </mc:AlternateContent>
                <w:color w:val="595959" w:themeColor="text1" w:themeTint="A6"/>
                <w:lang w:val="nl-BE"/>
              </w:rPr>
              <mc:AlternateContent>
                <mc:Choice Requires="w16se">
                  <w16se:symEx w16se:font="Segoe UI Emoji" w16se:char="1F6AB"/>
                </mc:Choice>
                <mc:Fallback>
                  <w:t>🚫</w:t>
                </mc:Fallback>
              </mc:AlternateContent>
            </w:r>
          </w:p>
        </w:tc>
        <w:tc>
          <w:tcPr>
            <w:tcW w:w="8362" w:type="dxa"/>
            <w:shd w:val="clear" w:color="auto" w:fill="F2F2F2" w:themeFill="background1" w:themeFillShade="F2"/>
          </w:tcPr>
          <w:p w14:paraId="1423926E" w14:textId="77777777" w:rsidR="00C37722" w:rsidRDefault="00C37722" w:rsidP="00FA5993">
            <w:pPr>
              <w:spacing w:before="120" w:after="120"/>
              <w:jc w:val="both"/>
              <w:rPr>
                <w:lang w:val="nl-BE"/>
              </w:rPr>
            </w:pPr>
            <w:r w:rsidRPr="005B7C49">
              <w:rPr>
                <w:lang w:val="nl-BE"/>
              </w:rPr>
              <w:t>D</w:t>
            </w:r>
            <w:r>
              <w:rPr>
                <w:lang w:val="nl-BE"/>
              </w:rPr>
              <w:t>eze vaststelling</w:t>
            </w:r>
            <w:r w:rsidRPr="005B7C49">
              <w:rPr>
                <w:lang w:val="nl-BE"/>
              </w:rPr>
              <w:t xml:space="preserve"> maakt het alvast onmogelijk om met historische data aan de slag te gaan en bijvoorbeeld te onderzoeken of een verandering in gewicht en/of BMI van een individuele atleet een invloed heeft op de prestaties.</w:t>
            </w:r>
          </w:p>
        </w:tc>
      </w:tr>
      <w:bookmarkEnd w:id="7"/>
    </w:tbl>
    <w:p w14:paraId="4AA2CCC6" w14:textId="77777777" w:rsidR="00C37722" w:rsidRPr="00C37722" w:rsidRDefault="00C37722" w:rsidP="00C37722">
      <w:pPr>
        <w:pStyle w:val="Kop3"/>
        <w:rPr>
          <w:lang w:val="nl-BE"/>
        </w:rPr>
      </w:pPr>
    </w:p>
    <w:p w14:paraId="62969B9F" w14:textId="77777777" w:rsidR="00C37722" w:rsidRPr="00C37722" w:rsidRDefault="00C37722" w:rsidP="00C37722">
      <w:pPr>
        <w:pStyle w:val="Kop3"/>
        <w:rPr>
          <w:lang w:val="nl-BE"/>
        </w:rPr>
      </w:pPr>
      <w:bookmarkStart w:id="8" w:name="_Toc166229626"/>
      <w:r w:rsidRPr="38F40DDD">
        <w:rPr>
          <w:lang w:val="nl-BE"/>
        </w:rPr>
        <w:t>Historische uitslagen wedstrijden</w:t>
      </w:r>
      <w:bookmarkEnd w:id="8"/>
    </w:p>
    <w:p w14:paraId="46DD1ED8" w14:textId="77777777" w:rsidR="00C37722" w:rsidRDefault="00C37722" w:rsidP="00C37722">
      <w:pPr>
        <w:rPr>
          <w:lang w:val="nl-BE"/>
        </w:rPr>
      </w:pPr>
      <w:r w:rsidRPr="00FA0C9F">
        <w:rPr>
          <w:lang w:val="nl-BE"/>
        </w:rPr>
        <w:t>In tegenstelling t</w:t>
      </w:r>
      <w:r>
        <w:rPr>
          <w:lang w:val="nl-BE"/>
        </w:rPr>
        <w:t>ot de lichaamsindicatoren zijn de uitslagen van de wedstrijden wel compleet.</w:t>
      </w:r>
    </w:p>
    <w:tbl>
      <w:tblPr>
        <w:tblStyle w:val="Tabelraster"/>
        <w:tblW w:w="9335"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87"/>
        <w:gridCol w:w="8348"/>
      </w:tblGrid>
      <w:tr w:rsidR="00C37722" w:rsidRPr="006F5497" w14:paraId="2BFFA746" w14:textId="77777777" w:rsidTr="00FA5993">
        <w:tc>
          <w:tcPr>
            <w:tcW w:w="987" w:type="dxa"/>
            <w:shd w:val="clear" w:color="auto" w:fill="F2F2F2" w:themeFill="background1" w:themeFillShade="F2"/>
            <w:vAlign w:val="center"/>
          </w:tcPr>
          <w:p w14:paraId="2BF51684" w14:textId="77777777" w:rsidR="00C37722" w:rsidRDefault="00C37722" w:rsidP="00FA5993">
            <w:pPr>
              <w:jc w:val="center"/>
              <w:rPr>
                <w:lang w:val="nl-BE"/>
              </w:rPr>
            </w:pPr>
            <w:r w:rsidRPr="008E7722">
              <w:rPr>
                <w:rFonts w:ascii="Segoe UI Emoji" w:hAnsi="Segoe UI Emoji" w:cs="Segoe UI Emoji"/>
                <w:color w:val="595959" w:themeColor="text1" w:themeTint="A6"/>
                <w:lang w:val="nl-BE"/>
              </w:rPr>
              <w:t>✅</w:t>
            </w:r>
          </w:p>
        </w:tc>
        <w:tc>
          <w:tcPr>
            <w:tcW w:w="8348" w:type="dxa"/>
            <w:shd w:val="clear" w:color="auto" w:fill="F2F2F2" w:themeFill="background1" w:themeFillShade="F2"/>
          </w:tcPr>
          <w:p w14:paraId="746D9BD1" w14:textId="77777777" w:rsidR="00C37722" w:rsidRDefault="00C37722" w:rsidP="00FA5993">
            <w:pPr>
              <w:spacing w:before="120" w:after="120"/>
              <w:jc w:val="both"/>
              <w:rPr>
                <w:lang w:val="nl-BE"/>
              </w:rPr>
            </w:pPr>
            <w:r>
              <w:rPr>
                <w:lang w:val="nl-BE"/>
              </w:rPr>
              <w:t xml:space="preserve">Met deze info kunnen we, zoals vooropgesteld, </w:t>
            </w:r>
            <w:r w:rsidRPr="3F81C407">
              <w:rPr>
                <w:lang w:val="nl-BE"/>
              </w:rPr>
              <w:t>voorspellingen</w:t>
            </w:r>
            <w:r>
              <w:rPr>
                <w:lang w:val="nl-BE"/>
              </w:rPr>
              <w:t xml:space="preserve"> maken die kaderen om een uitslag te voorspellen – en dit eventueel op basis van de lichaamsindicatoren.</w:t>
            </w:r>
          </w:p>
        </w:tc>
      </w:tr>
    </w:tbl>
    <w:p w14:paraId="03ACE2E9" w14:textId="5E108283" w:rsidR="004379C0" w:rsidRDefault="004379C0" w:rsidP="00AA1ECE">
      <w:pPr>
        <w:pStyle w:val="Kop2"/>
        <w:rPr>
          <w:lang w:val="nl-BE"/>
        </w:rPr>
      </w:pPr>
    </w:p>
    <w:p w14:paraId="29A178CD" w14:textId="6AF993ED" w:rsidR="00AA1ECE" w:rsidRDefault="00AA1ECE" w:rsidP="00AA1ECE">
      <w:pPr>
        <w:pStyle w:val="Kop2"/>
        <w:rPr>
          <w:lang w:val="nl-BE"/>
        </w:rPr>
      </w:pPr>
      <w:bookmarkStart w:id="9" w:name="_Toc166229627"/>
      <w:r w:rsidRPr="38F40DDD">
        <w:rPr>
          <w:lang w:val="nl-BE"/>
        </w:rPr>
        <w:t>Sportsoorten- classificaties en subtypes</w:t>
      </w:r>
      <w:bookmarkEnd w:id="9"/>
    </w:p>
    <w:p w14:paraId="40090423" w14:textId="29BDA409" w:rsidR="00AA1ECE" w:rsidRPr="00C96832" w:rsidRDefault="00AA1ECE" w:rsidP="00AA1ECE">
      <w:pPr>
        <w:rPr>
          <w:lang w:val="nl-BE"/>
        </w:rPr>
      </w:pPr>
      <w:r w:rsidRPr="00AA1ECE">
        <w:rPr>
          <w:lang w:val="nl-BE"/>
        </w:rPr>
        <w:t>Hoewel de dataset veel gegevens bevat, is deze eigenlijk niet uniform. Concreet bedoelen we hiermee dat</w:t>
      </w:r>
      <w:r>
        <w:rPr>
          <w:lang w:val="nl-BE"/>
        </w:rPr>
        <w:t xml:space="preserve"> de dataset h</w:t>
      </w:r>
      <w:r w:rsidRPr="00C96832">
        <w:rPr>
          <w:lang w:val="nl-BE"/>
        </w:rPr>
        <w:t xml:space="preserve">andelt over verschillende </w:t>
      </w:r>
      <w:r w:rsidRPr="00C96832">
        <w:rPr>
          <w:b/>
          <w:bCs/>
          <w:lang w:val="nl-BE"/>
        </w:rPr>
        <w:t>sporten met elk hun eigen regels</w:t>
      </w:r>
      <w:r w:rsidRPr="00C96832">
        <w:rPr>
          <w:lang w:val="nl-BE"/>
        </w:rPr>
        <w:t>.</w:t>
      </w:r>
    </w:p>
    <w:p w14:paraId="02A50B59" w14:textId="77777777" w:rsidR="00AA1ECE" w:rsidRDefault="00AA1ECE" w:rsidP="00AA1ECE">
      <w:pPr>
        <w:rPr>
          <w:lang w:val="nl-BE"/>
        </w:rPr>
      </w:pPr>
      <w:r>
        <w:rPr>
          <w:lang w:val="nl-BE"/>
        </w:rPr>
        <w:t>Enkele voorbeelden:</w:t>
      </w:r>
    </w:p>
    <w:p w14:paraId="3F7578CD" w14:textId="3C1E2207" w:rsidR="00AA1ECE" w:rsidRDefault="71C16600" w:rsidP="00AA1ECE">
      <w:pPr>
        <w:pStyle w:val="Lijstalinea"/>
        <w:numPr>
          <w:ilvl w:val="0"/>
          <w:numId w:val="4"/>
        </w:numPr>
        <w:rPr>
          <w:lang w:val="nl-BE"/>
        </w:rPr>
      </w:pPr>
      <w:r w:rsidRPr="3521AFA2">
        <w:rPr>
          <w:lang w:val="nl-BE"/>
        </w:rPr>
        <w:t>B</w:t>
      </w:r>
      <w:r w:rsidR="00AA1ECE" w:rsidRPr="3521AFA2">
        <w:rPr>
          <w:lang w:val="nl-BE"/>
        </w:rPr>
        <w:t>ij</w:t>
      </w:r>
      <w:r w:rsidR="00AA1ECE" w:rsidRPr="00AA1ECE">
        <w:rPr>
          <w:lang w:val="nl-BE"/>
        </w:rPr>
        <w:t xml:space="preserve"> voetbal </w:t>
      </w:r>
      <w:r w:rsidR="00AA1ECE" w:rsidRPr="3521AFA2">
        <w:rPr>
          <w:lang w:val="nl-BE"/>
        </w:rPr>
        <w:t>win</w:t>
      </w:r>
      <w:r w:rsidR="00AA1ECE" w:rsidRPr="00AA1ECE">
        <w:rPr>
          <w:lang w:val="nl-BE"/>
        </w:rPr>
        <w:t xml:space="preserve"> je als team, terwijl je bij tennis wint als enkeling.</w:t>
      </w:r>
    </w:p>
    <w:p w14:paraId="0C83674B" w14:textId="4092167C" w:rsidR="00AA1ECE" w:rsidRDefault="00AA1ECE" w:rsidP="00AA1ECE">
      <w:pPr>
        <w:pStyle w:val="Lijstalinea"/>
        <w:numPr>
          <w:ilvl w:val="0"/>
          <w:numId w:val="4"/>
        </w:numPr>
        <w:rPr>
          <w:lang w:val="nl-BE"/>
        </w:rPr>
      </w:pPr>
      <w:r w:rsidRPr="00AA1ECE">
        <w:rPr>
          <w:lang w:val="nl-BE"/>
        </w:rPr>
        <w:t>Bij tennis win je dan weer door een hoog aantal punten te scoren, terwijl je bij bijvoorbeeld lopen wint door als eerste te finishen</w:t>
      </w:r>
    </w:p>
    <w:tbl>
      <w:tblPr>
        <w:tblStyle w:val="Tabelraster"/>
        <w:tblW w:w="9335"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87"/>
        <w:gridCol w:w="8348"/>
      </w:tblGrid>
      <w:tr w:rsidR="00512696" w:rsidRPr="00011FE5" w14:paraId="7D99E325" w14:textId="77777777" w:rsidTr="00FA5993">
        <w:tc>
          <w:tcPr>
            <w:tcW w:w="987" w:type="dxa"/>
            <w:shd w:val="clear" w:color="auto" w:fill="F2F2F2" w:themeFill="background1" w:themeFillShade="F2"/>
            <w:vAlign w:val="center"/>
          </w:tcPr>
          <w:p w14:paraId="1AEAA135" w14:textId="1FFBDDD4" w:rsidR="00512696" w:rsidRDefault="00512696" w:rsidP="00FA5993">
            <w:pPr>
              <w:jc w:val="center"/>
              <w:rPr>
                <w:lang w:val="nl-BE"/>
              </w:rPr>
            </w:pPr>
            <w:r w:rsidRPr="008E7722">
              <w:rPr>
                <mc:AlternateContent>
                  <mc:Choice Requires="w16se">
                    <w:rFonts w:ascii="Segoe UI Emoji" w:hAnsi="Segoe UI Emoji" w:cs="Segoe UI Emoji"/>
                  </mc:Choice>
                  <mc:Fallback>
                    <w:rFonts w:ascii="Segoe UI Emoji" w:eastAsia="Segoe UI Emoji" w:hAnsi="Segoe UI Emoji" w:cs="Segoe UI Emoji"/>
                  </mc:Fallback>
                </mc:AlternateContent>
                <w:color w:val="595959" w:themeColor="text1" w:themeTint="A6"/>
                <w:lang w:val="nl-BE"/>
              </w:rPr>
              <mc:AlternateContent>
                <mc:Choice Requires="w16se">
                  <w16se:symEx w16se:font="Segoe UI Emoji" w16se:char="1F50D"/>
                </mc:Choice>
                <mc:Fallback>
                  <w:t>🔍</w:t>
                </mc:Fallback>
              </mc:AlternateContent>
            </w:r>
          </w:p>
        </w:tc>
        <w:tc>
          <w:tcPr>
            <w:tcW w:w="8348" w:type="dxa"/>
            <w:shd w:val="clear" w:color="auto" w:fill="F2F2F2" w:themeFill="background1" w:themeFillShade="F2"/>
          </w:tcPr>
          <w:p w14:paraId="47F83D50" w14:textId="71C04DDA" w:rsidR="005944CA" w:rsidRDefault="00512696" w:rsidP="00512696">
            <w:pPr>
              <w:rPr>
                <w:lang w:val="nl-BE"/>
              </w:rPr>
            </w:pPr>
            <w:r>
              <w:rPr>
                <w:lang w:val="nl-BE"/>
              </w:rPr>
              <w:t>Bovenstaande hoeft niet steeds een probleem te zijn. Op het einde van de rit wordt voor elke sport tenslotte een winnaar met eerste, twee en derde plaats aangeduid. Dit vertaalt zich in de gouden, bronzen en zilveren medaille voor de winnaars en niets voor de ‘verliezers’.</w:t>
            </w:r>
            <w:r w:rsidR="00011FE5">
              <w:rPr>
                <w:lang w:val="nl-BE"/>
              </w:rPr>
              <w:br/>
            </w:r>
          </w:p>
          <w:p w14:paraId="36372BD9" w14:textId="20EBFD22" w:rsidR="005944CA" w:rsidRDefault="003030C5" w:rsidP="00512696">
            <w:pPr>
              <w:rPr>
                <w:lang w:val="nl-BE"/>
              </w:rPr>
            </w:pPr>
            <w:r>
              <w:rPr>
                <w:lang w:val="nl-BE"/>
              </w:rPr>
              <w:t xml:space="preserve">Bovendien kunnen we de dataset hiervoor veel minder al een </w:t>
            </w:r>
            <w:r w:rsidR="00504935">
              <w:rPr>
                <w:lang w:val="nl-BE"/>
              </w:rPr>
              <w:t xml:space="preserve">algemene dataset met coherente data beschouwen, maar </w:t>
            </w:r>
            <w:r w:rsidR="000137AC">
              <w:rPr>
                <w:lang w:val="nl-BE"/>
              </w:rPr>
              <w:t>is het eigenlijk een collectie van fijnmazige groepen samen.</w:t>
            </w:r>
            <w:r w:rsidR="00893D7B">
              <w:rPr>
                <w:lang w:val="nl-BE"/>
              </w:rPr>
              <w:t xml:space="preserve"> Hier moeten we dus rekening mee houden.</w:t>
            </w:r>
          </w:p>
        </w:tc>
      </w:tr>
      <w:tr w:rsidR="00011FE5" w:rsidRPr="00011FE5" w14:paraId="3FFC49D9" w14:textId="77777777" w:rsidTr="00FA5993">
        <w:tc>
          <w:tcPr>
            <w:tcW w:w="987" w:type="dxa"/>
            <w:shd w:val="clear" w:color="auto" w:fill="F2F2F2" w:themeFill="background1" w:themeFillShade="F2"/>
            <w:vAlign w:val="center"/>
          </w:tcPr>
          <w:p w14:paraId="3571EF87" w14:textId="77777777" w:rsidR="00011FE5" w:rsidRPr="008E7722" w:rsidRDefault="00011FE5" w:rsidP="00FA5993">
            <w:pPr>
              <w:jc w:val="center"/>
              <w:rPr>
                <w:rFonts w:ascii="Segoe UI Emoji" w:hAnsi="Segoe UI Emoji" w:cs="Segoe UI Emoji"/>
                <w:color w:val="595959" w:themeColor="text1" w:themeTint="A6"/>
                <w:lang w:val="nl-BE"/>
              </w:rPr>
            </w:pPr>
          </w:p>
        </w:tc>
        <w:tc>
          <w:tcPr>
            <w:tcW w:w="8348" w:type="dxa"/>
            <w:shd w:val="clear" w:color="auto" w:fill="F2F2F2" w:themeFill="background1" w:themeFillShade="F2"/>
          </w:tcPr>
          <w:p w14:paraId="6EFECC9B" w14:textId="77777777" w:rsidR="00011FE5" w:rsidRDefault="00011FE5" w:rsidP="00512696">
            <w:pPr>
              <w:rPr>
                <w:lang w:val="nl-BE"/>
              </w:rPr>
            </w:pPr>
          </w:p>
        </w:tc>
      </w:tr>
      <w:tr w:rsidR="00011FE5" w:rsidRPr="006F5497" w14:paraId="3B49C3D5" w14:textId="77777777" w:rsidTr="00FA5993">
        <w:tc>
          <w:tcPr>
            <w:tcW w:w="987" w:type="dxa"/>
            <w:shd w:val="clear" w:color="auto" w:fill="F2F2F2" w:themeFill="background1" w:themeFillShade="F2"/>
            <w:vAlign w:val="center"/>
          </w:tcPr>
          <w:p w14:paraId="5AD625AC" w14:textId="535FD49C" w:rsidR="00011FE5" w:rsidRPr="008E7722" w:rsidRDefault="00011FE5" w:rsidP="00FA5993">
            <w:pPr>
              <w:jc w:val="center"/>
              <w:rPr>
                <w:rFonts w:ascii="Segoe UI Emoji" w:hAnsi="Segoe UI Emoji" w:cs="Segoe UI Emoji"/>
                <w:color w:val="595959" w:themeColor="text1" w:themeTint="A6"/>
                <w:lang w:val="nl-BE"/>
              </w:rPr>
            </w:pPr>
            <w:r>
              <w:rPr>
                <mc:AlternateContent>
                  <mc:Choice Requires="w16se">
                    <w:rFonts w:ascii="Segoe UI Emoji" w:hAnsi="Segoe UI Emoji" w:cs="Segoe UI Emoji"/>
                  </mc:Choice>
                  <mc:Fallback>
                    <w:rFonts w:ascii="Segoe UI Emoji" w:eastAsia="Segoe UI Emoji" w:hAnsi="Segoe UI Emoji" w:cs="Segoe UI Emoji"/>
                  </mc:Fallback>
                </mc:AlternateContent>
                <w:color w:val="595959" w:themeColor="text1" w:themeTint="A6"/>
                <w:lang w:val="nl-BE"/>
              </w:rPr>
              <mc:AlternateContent>
                <mc:Choice Requires="w16se">
                  <w16se:symEx w16se:font="Segoe UI Emoji" w16se:char="1F4A1"/>
                </mc:Choice>
                <mc:Fallback>
                  <w:t>💡</w:t>
                </mc:Fallback>
              </mc:AlternateContent>
            </w:r>
          </w:p>
        </w:tc>
        <w:tc>
          <w:tcPr>
            <w:tcW w:w="8348" w:type="dxa"/>
            <w:shd w:val="clear" w:color="auto" w:fill="F2F2F2" w:themeFill="background1" w:themeFillShade="F2"/>
          </w:tcPr>
          <w:p w14:paraId="3CAC3679" w14:textId="77777777" w:rsidR="00011FE5" w:rsidRDefault="00011FE5" w:rsidP="00011FE5">
            <w:pPr>
              <w:rPr>
                <w:lang w:val="nl-BE"/>
              </w:rPr>
            </w:pPr>
          </w:p>
          <w:p w14:paraId="17EA96C0" w14:textId="63D42C68" w:rsidR="00011FE5" w:rsidRDefault="00011FE5" w:rsidP="00011FE5">
            <w:pPr>
              <w:rPr>
                <w:lang w:val="nl-BE"/>
              </w:rPr>
            </w:pPr>
            <w:r>
              <w:rPr>
                <w:lang w:val="nl-BE"/>
              </w:rPr>
              <w:t>Willen we echter iets persoonsgebonden doen, dan komen we in de problemen voor teamsporten.</w:t>
            </w:r>
            <w:r w:rsidR="00C9161E">
              <w:rPr>
                <w:lang w:val="nl-BE"/>
              </w:rPr>
              <w:t xml:space="preserve"> Om die reden filteren we alle teamsporten uit de dataset.</w:t>
            </w:r>
          </w:p>
          <w:p w14:paraId="647017B1" w14:textId="77777777" w:rsidR="00011FE5" w:rsidRDefault="00011FE5" w:rsidP="00512696">
            <w:pPr>
              <w:rPr>
                <w:lang w:val="nl-BE"/>
              </w:rPr>
            </w:pPr>
          </w:p>
        </w:tc>
      </w:tr>
    </w:tbl>
    <w:p w14:paraId="55A08C8A" w14:textId="77777777" w:rsidR="00104217" w:rsidRDefault="00104217" w:rsidP="00B5365F">
      <w:pPr>
        <w:pStyle w:val="Kop2"/>
        <w:rPr>
          <w:lang w:val="nl-BE"/>
        </w:rPr>
      </w:pPr>
    </w:p>
    <w:p w14:paraId="29693B63" w14:textId="77777777" w:rsidR="00104217" w:rsidRDefault="00104217">
      <w:pPr>
        <w:rPr>
          <w:rFonts w:asciiTheme="majorHAnsi" w:eastAsiaTheme="majorEastAsia" w:hAnsiTheme="majorHAnsi" w:cstheme="majorBidi"/>
          <w:color w:val="4472C4" w:themeColor="accent1"/>
          <w:sz w:val="26"/>
          <w:szCs w:val="26"/>
          <w:lang w:val="nl-BE"/>
        </w:rPr>
      </w:pPr>
      <w:r>
        <w:rPr>
          <w:lang w:val="nl-BE"/>
        </w:rPr>
        <w:br w:type="page"/>
      </w:r>
    </w:p>
    <w:p w14:paraId="6CEFDA0E" w14:textId="0B3C7535" w:rsidR="00F614B2" w:rsidRDefault="00C056AA" w:rsidP="00B5365F">
      <w:pPr>
        <w:pStyle w:val="Kop2"/>
        <w:rPr>
          <w:lang w:val="nl-BE"/>
        </w:rPr>
      </w:pPr>
      <w:bookmarkStart w:id="10" w:name="_Toc166229628"/>
      <w:r w:rsidRPr="38F40DDD">
        <w:rPr>
          <w:lang w:val="nl-BE"/>
        </w:rPr>
        <w:lastRenderedPageBreak/>
        <w:t>Zwakke correlaties</w:t>
      </w:r>
      <w:bookmarkEnd w:id="10"/>
    </w:p>
    <w:p w14:paraId="548F3589" w14:textId="4E27F994" w:rsidR="00BA05A1" w:rsidRDefault="006A6DFE" w:rsidP="00C056AA">
      <w:pPr>
        <w:rPr>
          <w:lang w:val="nl-BE"/>
        </w:rPr>
      </w:pPr>
      <w:r>
        <w:rPr>
          <w:lang w:val="nl-BE"/>
        </w:rPr>
        <w:t xml:space="preserve">Onze aanname was dat het BMI een invloed zou hebben </w:t>
      </w:r>
      <w:r w:rsidR="00BA05A1">
        <w:rPr>
          <w:lang w:val="nl-BE"/>
        </w:rPr>
        <w:t xml:space="preserve">op de prestaties van een atleet. Echter, na </w:t>
      </w:r>
      <w:r w:rsidR="00704011">
        <w:rPr>
          <w:lang w:val="nl-BE"/>
        </w:rPr>
        <w:t xml:space="preserve">het analyseren van de correlaties van onze dataset blijkt dat hier slechts een </w:t>
      </w:r>
      <w:r w:rsidR="00E12F1D">
        <w:rPr>
          <w:lang w:val="nl-BE"/>
        </w:rPr>
        <w:t>(zeer) zwakke correlatie tussen bestaat.</w:t>
      </w:r>
      <w:r w:rsidR="001C25CE">
        <w:rPr>
          <w:lang w:val="nl-BE"/>
        </w:rPr>
        <w:t xml:space="preserve"> Bovendien</w:t>
      </w:r>
      <w:r w:rsidR="005A1EF0">
        <w:rPr>
          <w:lang w:val="nl-BE"/>
        </w:rPr>
        <w:t xml:space="preserve"> heerst er een zwakke correlatie tussen eender welk</w:t>
      </w:r>
      <w:r w:rsidR="00DE54BF">
        <w:rPr>
          <w:lang w:val="nl-BE"/>
        </w:rPr>
        <w:t>e twee andere features</w:t>
      </w:r>
      <w:r w:rsidR="00E94FA4">
        <w:rPr>
          <w:lang w:val="nl-BE"/>
        </w:rPr>
        <w:t>, denk bijvoorbeeld aan een correlatie tussen BMI en de kans op een medaille/winst.</w:t>
      </w:r>
    </w:p>
    <w:p w14:paraId="12A612A6" w14:textId="305583C5" w:rsidR="00E94FA4" w:rsidRDefault="38E7C2C8" w:rsidP="00C056AA">
      <w:r>
        <w:rPr>
          <w:noProof/>
        </w:rPr>
        <w:drawing>
          <wp:inline distT="0" distB="0" distL="0" distR="0" wp14:anchorId="409F2E87" wp14:editId="1FA08CFF">
            <wp:extent cx="5943600" cy="2019300"/>
            <wp:effectExtent l="0" t="0" r="0" b="0"/>
            <wp:docPr id="1670517938" name="Picture 1670517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019300"/>
                    </a:xfrm>
                    <a:prstGeom prst="rect">
                      <a:avLst/>
                    </a:prstGeom>
                  </pic:spPr>
                </pic:pic>
              </a:graphicData>
            </a:graphic>
          </wp:inline>
        </w:drawing>
      </w:r>
    </w:p>
    <w:p w14:paraId="01479075" w14:textId="77777777" w:rsidR="005A29F8" w:rsidRPr="00E94FA4" w:rsidRDefault="005A29F8" w:rsidP="00C056AA">
      <w:pPr>
        <w:rPr>
          <w:b/>
          <w:bCs/>
          <w:lang w:val="nl-BE"/>
        </w:rPr>
      </w:pPr>
    </w:p>
    <w:tbl>
      <w:tblPr>
        <w:tblStyle w:val="Tabelraster"/>
        <w:tblW w:w="0" w:type="auto"/>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87"/>
        <w:gridCol w:w="8343"/>
      </w:tblGrid>
      <w:tr w:rsidR="001875C7" w:rsidRPr="006F5497" w14:paraId="7B504086" w14:textId="77777777" w:rsidTr="00FA5993">
        <w:tc>
          <w:tcPr>
            <w:tcW w:w="988" w:type="dxa"/>
            <w:shd w:val="clear" w:color="auto" w:fill="F2F2F2" w:themeFill="background1" w:themeFillShade="F2"/>
            <w:vAlign w:val="center"/>
          </w:tcPr>
          <w:p w14:paraId="07E1358D" w14:textId="77777777" w:rsidR="001875C7" w:rsidRPr="00F24DF0" w:rsidRDefault="001875C7" w:rsidP="00FA5993">
            <w:pPr>
              <w:jc w:val="center"/>
              <w:rPr>
                <w:color w:val="C00000"/>
                <w:lang w:val="nl-BE"/>
              </w:rPr>
            </w:pPr>
            <w:r w:rsidRPr="00F24DF0">
              <w:rPr>
                <mc:AlternateContent>
                  <mc:Choice Requires="w16se"/>
                  <mc:Fallback>
                    <w:rFonts w:ascii="Segoe UI Emoji" w:eastAsia="Segoe UI Emoji" w:hAnsi="Segoe UI Emoji" w:cs="Segoe UI Emoji"/>
                  </mc:Fallback>
                </mc:AlternateContent>
                <w:color w:val="C00000"/>
                <w:lang w:val="nl-BE"/>
              </w:rPr>
              <mc:AlternateContent>
                <mc:Choice Requires="w16se">
                  <w16se:symEx w16se:font="Segoe UI Emoji" w16se:char="1F6AB"/>
                </mc:Choice>
                <mc:Fallback>
                  <w:t>🚫</w:t>
                </mc:Fallback>
              </mc:AlternateContent>
            </w:r>
          </w:p>
        </w:tc>
        <w:tc>
          <w:tcPr>
            <w:tcW w:w="8362" w:type="dxa"/>
            <w:shd w:val="clear" w:color="auto" w:fill="F2F2F2" w:themeFill="background1" w:themeFillShade="F2"/>
          </w:tcPr>
          <w:p w14:paraId="077CC5D7" w14:textId="4331E7E9" w:rsidR="001875C7" w:rsidRPr="00F24DF0" w:rsidRDefault="00285302" w:rsidP="00FA5993">
            <w:pPr>
              <w:spacing w:before="120" w:after="120"/>
              <w:jc w:val="both"/>
              <w:rPr>
                <w:b/>
                <w:bCs/>
                <w:color w:val="C00000"/>
                <w:lang w:val="nl-BE"/>
              </w:rPr>
            </w:pPr>
            <w:r w:rsidRPr="00F24DF0">
              <w:rPr>
                <w:b/>
                <w:bCs/>
                <w:color w:val="C00000"/>
                <w:lang w:val="nl-BE"/>
              </w:rPr>
              <w:t>Deze vaststelling ondermijnt ons initieel opzet</w:t>
            </w:r>
            <w:r w:rsidR="00311DA3" w:rsidRPr="00F24DF0">
              <w:rPr>
                <w:b/>
                <w:bCs/>
                <w:color w:val="C00000"/>
                <w:lang w:val="nl-BE"/>
              </w:rPr>
              <w:t xml:space="preserve">. </w:t>
            </w:r>
            <w:r w:rsidR="00A94C2B" w:rsidRPr="00F24DF0">
              <w:rPr>
                <w:b/>
                <w:bCs/>
                <w:color w:val="C00000"/>
                <w:lang w:val="nl-BE"/>
              </w:rPr>
              <w:t xml:space="preserve">Bovendien komen </w:t>
            </w:r>
            <w:r w:rsidR="00311DA3" w:rsidRPr="00F24DF0">
              <w:rPr>
                <w:b/>
                <w:bCs/>
                <w:color w:val="C00000"/>
                <w:lang w:val="nl-BE"/>
              </w:rPr>
              <w:t>e</w:t>
            </w:r>
            <w:r w:rsidR="004E11EC" w:rsidRPr="00F24DF0">
              <w:rPr>
                <w:b/>
                <w:bCs/>
                <w:color w:val="C00000"/>
                <w:lang w:val="nl-BE"/>
              </w:rPr>
              <w:t>e</w:t>
            </w:r>
            <w:r w:rsidR="00311DA3" w:rsidRPr="00F24DF0">
              <w:rPr>
                <w:b/>
                <w:bCs/>
                <w:color w:val="C00000"/>
                <w:lang w:val="nl-BE"/>
              </w:rPr>
              <w:t xml:space="preserve">rder </w:t>
            </w:r>
            <w:r w:rsidR="0058279D" w:rsidRPr="00F24DF0">
              <w:rPr>
                <w:b/>
                <w:bCs/>
                <w:color w:val="C00000"/>
                <w:lang w:val="nl-BE"/>
              </w:rPr>
              <w:t>erkende problemen</w:t>
            </w:r>
            <w:r w:rsidR="0018493F" w:rsidRPr="00F24DF0">
              <w:rPr>
                <w:b/>
                <w:bCs/>
                <w:color w:val="C00000"/>
                <w:lang w:val="nl-BE"/>
              </w:rPr>
              <w:t xml:space="preserve"> ook hier weer naar boven</w:t>
            </w:r>
            <w:r w:rsidR="00B613C1" w:rsidRPr="00F24DF0">
              <w:rPr>
                <w:b/>
                <w:bCs/>
                <w:color w:val="C00000"/>
                <w:lang w:val="nl-BE"/>
              </w:rPr>
              <w:t xml:space="preserve">. Klaarblijkelijk kan er geen verband gelegd worden tussen </w:t>
            </w:r>
            <w:r w:rsidR="001269E7" w:rsidRPr="00F24DF0">
              <w:rPr>
                <w:b/>
                <w:bCs/>
                <w:color w:val="C00000"/>
                <w:lang w:val="nl-BE"/>
              </w:rPr>
              <w:t xml:space="preserve">iemands BMI en zijn </w:t>
            </w:r>
            <w:r w:rsidR="3ED8DCD1" w:rsidRPr="2D8778CE">
              <w:rPr>
                <w:b/>
                <w:bCs/>
                <w:color w:val="C00000"/>
                <w:lang w:val="nl-BE"/>
              </w:rPr>
              <w:t>resultaat</w:t>
            </w:r>
            <w:r w:rsidR="0BB872BE" w:rsidRPr="2D8778CE">
              <w:rPr>
                <w:b/>
                <w:bCs/>
                <w:color w:val="C00000"/>
                <w:lang w:val="nl-BE"/>
              </w:rPr>
              <w:t>.</w:t>
            </w:r>
          </w:p>
          <w:p w14:paraId="65D018B2" w14:textId="5777822D" w:rsidR="00F24DF0" w:rsidRPr="00F24DF0" w:rsidRDefault="003C1441" w:rsidP="00904E9F">
            <w:pPr>
              <w:spacing w:before="120" w:after="120"/>
              <w:jc w:val="both"/>
              <w:rPr>
                <w:b/>
                <w:bCs/>
                <w:color w:val="C00000"/>
                <w:lang w:val="nl-BE"/>
              </w:rPr>
            </w:pPr>
            <w:r w:rsidRPr="00F24DF0">
              <w:rPr>
                <w:b/>
                <w:bCs/>
                <w:color w:val="C00000"/>
                <w:lang w:val="nl-BE"/>
              </w:rPr>
              <w:t xml:space="preserve">We moeten dus helaas besluiten dat de </w:t>
            </w:r>
            <w:r w:rsidR="006C5CB4" w:rsidRPr="00F24DF0">
              <w:rPr>
                <w:b/>
                <w:bCs/>
                <w:color w:val="C00000"/>
                <w:lang w:val="nl-BE"/>
              </w:rPr>
              <w:t xml:space="preserve">data die we uit de dataset kunnen halen, geen </w:t>
            </w:r>
            <w:r w:rsidR="00C54BC5" w:rsidRPr="00F24DF0">
              <w:rPr>
                <w:b/>
                <w:bCs/>
                <w:color w:val="C00000"/>
                <w:lang w:val="nl-BE"/>
              </w:rPr>
              <w:t>bruikbare data is om een correct</w:t>
            </w:r>
            <w:r w:rsidR="00904E9F" w:rsidRPr="00F24DF0">
              <w:rPr>
                <w:b/>
                <w:bCs/>
                <w:color w:val="C00000"/>
                <w:lang w:val="nl-BE"/>
              </w:rPr>
              <w:t xml:space="preserve"> model </w:t>
            </w:r>
            <w:r w:rsidR="00D926A4" w:rsidRPr="00F24DF0">
              <w:rPr>
                <w:b/>
                <w:bCs/>
                <w:color w:val="C00000"/>
                <w:lang w:val="nl-BE"/>
              </w:rPr>
              <w:t xml:space="preserve">te bouwen en </w:t>
            </w:r>
            <w:r w:rsidR="00C54BC5" w:rsidRPr="00F24DF0">
              <w:rPr>
                <w:b/>
                <w:bCs/>
                <w:color w:val="C00000"/>
                <w:lang w:val="nl-BE"/>
              </w:rPr>
              <w:t>voorspelling</w:t>
            </w:r>
            <w:r w:rsidR="007E60B5" w:rsidRPr="00F24DF0">
              <w:rPr>
                <w:b/>
                <w:bCs/>
                <w:color w:val="C00000"/>
                <w:lang w:val="nl-BE"/>
              </w:rPr>
              <w:t xml:space="preserve">en te maken zoals we ze </w:t>
            </w:r>
            <w:r w:rsidR="5FB4C0CC" w:rsidRPr="2D8778CE">
              <w:rPr>
                <w:b/>
                <w:bCs/>
                <w:color w:val="C00000"/>
                <w:lang w:val="nl-BE"/>
              </w:rPr>
              <w:t>vooropstelden</w:t>
            </w:r>
            <w:r w:rsidR="007E60B5" w:rsidRPr="00F24DF0">
              <w:rPr>
                <w:b/>
                <w:bCs/>
                <w:color w:val="C00000"/>
                <w:lang w:val="nl-BE"/>
              </w:rPr>
              <w:t>.</w:t>
            </w:r>
          </w:p>
        </w:tc>
      </w:tr>
      <w:tr w:rsidR="00F24DF0" w:rsidRPr="006F5497" w14:paraId="092ED1A1" w14:textId="77777777" w:rsidTr="00FA5993">
        <w:tc>
          <w:tcPr>
            <w:tcW w:w="988" w:type="dxa"/>
            <w:shd w:val="clear" w:color="auto" w:fill="F2F2F2" w:themeFill="background1" w:themeFillShade="F2"/>
            <w:vAlign w:val="center"/>
          </w:tcPr>
          <w:p w14:paraId="4DB51567" w14:textId="77777777" w:rsidR="00F24DF0" w:rsidRPr="00285302" w:rsidRDefault="00F24DF0" w:rsidP="00FA5993">
            <w:pPr>
              <w:jc w:val="center"/>
              <w:rPr>
                <w:color w:val="FF0000"/>
                <w:lang w:val="nl-BE"/>
              </w:rPr>
            </w:pPr>
          </w:p>
        </w:tc>
        <w:tc>
          <w:tcPr>
            <w:tcW w:w="8362" w:type="dxa"/>
            <w:shd w:val="clear" w:color="auto" w:fill="F2F2F2" w:themeFill="background1" w:themeFillShade="F2"/>
          </w:tcPr>
          <w:p w14:paraId="37030049" w14:textId="77777777" w:rsidR="00F24DF0" w:rsidRPr="00285302" w:rsidRDefault="00F24DF0" w:rsidP="00F24DF0">
            <w:pPr>
              <w:rPr>
                <w:b/>
                <w:bCs/>
                <w:color w:val="FF0000"/>
                <w:lang w:val="nl-BE"/>
              </w:rPr>
            </w:pPr>
          </w:p>
        </w:tc>
      </w:tr>
      <w:tr w:rsidR="00F24DF0" w:rsidRPr="006F5497" w14:paraId="67789D75" w14:textId="77777777" w:rsidTr="00FA5993">
        <w:tc>
          <w:tcPr>
            <w:tcW w:w="988" w:type="dxa"/>
            <w:shd w:val="clear" w:color="auto" w:fill="F2F2F2" w:themeFill="background1" w:themeFillShade="F2"/>
            <w:vAlign w:val="center"/>
          </w:tcPr>
          <w:p w14:paraId="38E80D10" w14:textId="5A8B5304" w:rsidR="00F24DF0" w:rsidRPr="00F24DF0" w:rsidRDefault="00F24DF0" w:rsidP="00FA5993">
            <w:pPr>
              <w:jc w:val="center"/>
              <w:rPr>
                <w:color w:val="C00000"/>
                <w:lang w:val="nl-BE"/>
              </w:rPr>
            </w:pPr>
            <w:r w:rsidRPr="00F24DF0">
              <w:rPr>
                <mc:AlternateContent>
                  <mc:Choice Requires="w16se"/>
                  <mc:Fallback>
                    <w:rFonts w:ascii="Segoe UI Emoji" w:eastAsia="Segoe UI Emoji" w:hAnsi="Segoe UI Emoji" w:cs="Segoe UI Emoji"/>
                  </mc:Fallback>
                </mc:AlternateContent>
                <w:color w:val="C00000"/>
                <w:lang w:val="nl-BE"/>
              </w:rPr>
              <mc:AlternateContent>
                <mc:Choice Requires="w16se">
                  <w16se:symEx w16se:font="Segoe UI Emoji" w16se:char="1F4A1"/>
                </mc:Choice>
                <mc:Fallback>
                  <w:t>💡</w:t>
                </mc:Fallback>
              </mc:AlternateContent>
            </w:r>
          </w:p>
        </w:tc>
        <w:tc>
          <w:tcPr>
            <w:tcW w:w="8362" w:type="dxa"/>
            <w:shd w:val="clear" w:color="auto" w:fill="F2F2F2" w:themeFill="background1" w:themeFillShade="F2"/>
          </w:tcPr>
          <w:p w14:paraId="6C45F3F3" w14:textId="15830BE4" w:rsidR="00F24DF0" w:rsidRPr="00F24DF0" w:rsidRDefault="00F24DF0" w:rsidP="00F24DF0">
            <w:pPr>
              <w:rPr>
                <w:color w:val="C00000"/>
                <w:lang w:val="nl-BE"/>
              </w:rPr>
            </w:pPr>
            <w:r w:rsidRPr="00F24DF0">
              <w:rPr>
                <w:color w:val="C00000"/>
                <w:lang w:val="nl-BE"/>
              </w:rPr>
              <w:t>Om de correlaties zo minimaal mogelijk te houden vereenvoudigden we de ‘medailles’</w:t>
            </w:r>
            <w:r w:rsidR="00FC2A54">
              <w:rPr>
                <w:color w:val="C00000"/>
                <w:lang w:val="nl-BE"/>
              </w:rPr>
              <w:t xml:space="preserve"> en </w:t>
            </w:r>
            <w:r w:rsidR="00F922CA">
              <w:rPr>
                <w:color w:val="C00000"/>
                <w:lang w:val="nl-BE"/>
              </w:rPr>
              <w:t xml:space="preserve">’posities’ </w:t>
            </w:r>
            <w:r w:rsidRPr="00F24DF0">
              <w:rPr>
                <w:color w:val="C00000"/>
                <w:lang w:val="nl-BE"/>
              </w:rPr>
              <w:t>uiteindelijk naar een</w:t>
            </w:r>
            <w:r w:rsidR="001653C4">
              <w:rPr>
                <w:color w:val="C00000"/>
                <w:lang w:val="nl-BE"/>
              </w:rPr>
              <w:t xml:space="preserve"> ook</w:t>
            </w:r>
            <w:r w:rsidRPr="00F24DF0">
              <w:rPr>
                <w:color w:val="C00000"/>
                <w:lang w:val="nl-BE"/>
              </w:rPr>
              <w:t xml:space="preserve"> binair resultaat</w:t>
            </w:r>
            <w:r w:rsidR="00FC2A54">
              <w:rPr>
                <w:color w:val="C00000"/>
                <w:lang w:val="nl-BE"/>
              </w:rPr>
              <w:t xml:space="preserve">. Zo kregen we antwoord op de vraag of iemand op </w:t>
            </w:r>
            <w:r w:rsidRPr="00F24DF0">
              <w:rPr>
                <w:color w:val="C00000"/>
                <w:lang w:val="nl-BE"/>
              </w:rPr>
              <w:t xml:space="preserve">het podium </w:t>
            </w:r>
            <w:r w:rsidR="00FC2A54">
              <w:rPr>
                <w:color w:val="C00000"/>
                <w:lang w:val="nl-BE"/>
              </w:rPr>
              <w:t xml:space="preserve">staat </w:t>
            </w:r>
            <w:r w:rsidRPr="00F24DF0">
              <w:rPr>
                <w:color w:val="C00000"/>
                <w:lang w:val="nl-BE"/>
              </w:rPr>
              <w:t xml:space="preserve">of niet (en heeft hij/zij dus iets gewonnen). </w:t>
            </w:r>
            <w:r w:rsidR="00C24493">
              <w:rPr>
                <w:color w:val="C00000"/>
                <w:lang w:val="nl-BE"/>
              </w:rPr>
              <w:t xml:space="preserve">Daarmee hoopten we een duidelijker verband waar te kunnen nemen, maar </w:t>
            </w:r>
            <w:r w:rsidRPr="00F24DF0">
              <w:rPr>
                <w:color w:val="C00000"/>
                <w:lang w:val="nl-BE"/>
              </w:rPr>
              <w:t xml:space="preserve">ook </w:t>
            </w:r>
            <w:r w:rsidR="001653C4">
              <w:rPr>
                <w:color w:val="C00000"/>
                <w:lang w:val="nl-BE"/>
              </w:rPr>
              <w:t>op deze manier valt geen significante correlatie te bespeuren.</w:t>
            </w:r>
          </w:p>
          <w:p w14:paraId="394A0397" w14:textId="77777777" w:rsidR="00F24DF0" w:rsidRPr="00F24DF0" w:rsidRDefault="00F24DF0" w:rsidP="00F24DF0">
            <w:pPr>
              <w:rPr>
                <w:color w:val="C00000"/>
                <w:lang w:val="nl-BE"/>
              </w:rPr>
            </w:pPr>
          </w:p>
        </w:tc>
      </w:tr>
    </w:tbl>
    <w:p w14:paraId="372846BD" w14:textId="0CED9EB0" w:rsidR="008E4C80" w:rsidRDefault="008E4C80" w:rsidP="69158574">
      <w:pPr>
        <w:rPr>
          <w:lang w:val="nl-BE"/>
        </w:rPr>
      </w:pPr>
    </w:p>
    <w:p w14:paraId="12ED8A6D" w14:textId="77777777" w:rsidR="00825332" w:rsidRDefault="00825332">
      <w:pPr>
        <w:rPr>
          <w:lang w:val="nl-BE"/>
        </w:rPr>
      </w:pPr>
      <w:r>
        <w:rPr>
          <w:lang w:val="nl-BE"/>
        </w:rPr>
        <w:br w:type="page"/>
      </w:r>
    </w:p>
    <w:p w14:paraId="0B31ACC1" w14:textId="770715D7" w:rsidR="008C07EA" w:rsidRDefault="00AA1ECE" w:rsidP="005871A0">
      <w:pPr>
        <w:pStyle w:val="Kop1"/>
        <w:rPr>
          <w:lang w:val="nl-BE"/>
        </w:rPr>
      </w:pPr>
      <w:bookmarkStart w:id="11" w:name="_Toc166229629"/>
      <w:r w:rsidRPr="38F40DDD">
        <w:rPr>
          <w:lang w:val="nl-BE"/>
        </w:rPr>
        <w:lastRenderedPageBreak/>
        <w:t>Resulta</w:t>
      </w:r>
      <w:r w:rsidR="00C32A54" w:rsidRPr="38F40DDD">
        <w:rPr>
          <w:lang w:val="nl-BE"/>
        </w:rPr>
        <w:t>ten</w:t>
      </w:r>
      <w:bookmarkEnd w:id="11"/>
    </w:p>
    <w:p w14:paraId="3C5DEA9D" w14:textId="7932511D" w:rsidR="00596067" w:rsidRDefault="00596067" w:rsidP="00596067">
      <w:pPr>
        <w:rPr>
          <w:lang w:val="nl-BE"/>
        </w:rPr>
      </w:pPr>
      <w:r>
        <w:rPr>
          <w:lang w:val="nl-BE"/>
        </w:rPr>
        <w:t xml:space="preserve">De bovenstaande </w:t>
      </w:r>
      <w:r w:rsidR="00C93B0C">
        <w:rPr>
          <w:lang w:val="nl-BE"/>
        </w:rPr>
        <w:t>bedenkingen en problemen leiden ertoe dat we moeten vaststellen da</w:t>
      </w:r>
      <w:r w:rsidR="00FB7FA3">
        <w:rPr>
          <w:lang w:val="nl-BE"/>
        </w:rPr>
        <w:t xml:space="preserve">t het niet mogelijk is om aan de hand van het BMI te achterhalen of iemand een grote kans heeft op een winst. Ook alternatieve methodes, zoals </w:t>
      </w:r>
      <w:r w:rsidR="00ED5468">
        <w:rPr>
          <w:lang w:val="nl-BE"/>
        </w:rPr>
        <w:t>werken met de lengte en het gewicht in plaats van het BMI, leveren geen betere resultaten op.</w:t>
      </w:r>
    </w:p>
    <w:p w14:paraId="0D280DC9" w14:textId="4475CC98" w:rsidR="00C17716" w:rsidRDefault="00C17716" w:rsidP="00596067">
      <w:pPr>
        <w:rPr>
          <w:lang w:val="nl-BE"/>
        </w:rPr>
      </w:pPr>
      <w:r>
        <w:rPr>
          <w:lang w:val="nl-BE"/>
        </w:rPr>
        <w:t xml:space="preserve">We zijn er ons dus ten volle van bewust dat we werken </w:t>
      </w:r>
      <w:r w:rsidR="00544D46">
        <w:rPr>
          <w:lang w:val="nl-BE"/>
        </w:rPr>
        <w:t>met een da</w:t>
      </w:r>
      <w:r w:rsidR="00B83B01">
        <w:rPr>
          <w:lang w:val="nl-BE"/>
        </w:rPr>
        <w:t>taset die uiteindelijk lage correlaties tussen de individuele features heeft</w:t>
      </w:r>
      <w:r w:rsidR="00AF4777">
        <w:rPr>
          <w:lang w:val="nl-BE"/>
        </w:rPr>
        <w:t xml:space="preserve">, waardoor </w:t>
      </w:r>
      <w:r w:rsidR="00023B46">
        <w:rPr>
          <w:lang w:val="nl-BE"/>
        </w:rPr>
        <w:t xml:space="preserve">we verwachten dat het model </w:t>
      </w:r>
      <w:r w:rsidR="004820DE">
        <w:rPr>
          <w:lang w:val="nl-BE"/>
        </w:rPr>
        <w:t>niet accuraat werkt.</w:t>
      </w:r>
    </w:p>
    <w:p w14:paraId="2CB4FD7C" w14:textId="70DA9453" w:rsidR="004820DE" w:rsidRDefault="004820DE" w:rsidP="00596067">
      <w:pPr>
        <w:rPr>
          <w:lang w:val="nl-BE"/>
        </w:rPr>
      </w:pPr>
      <w:r>
        <w:rPr>
          <w:lang w:val="nl-BE"/>
        </w:rPr>
        <w:t xml:space="preserve">Niettegenstaande schreven we </w:t>
      </w:r>
      <w:r w:rsidR="00C32A54">
        <w:rPr>
          <w:lang w:val="nl-BE"/>
        </w:rPr>
        <w:t>verschillende modellen</w:t>
      </w:r>
      <w:r w:rsidR="00D25906">
        <w:rPr>
          <w:lang w:val="nl-BE"/>
        </w:rPr>
        <w:t>.</w:t>
      </w:r>
    </w:p>
    <w:p w14:paraId="19EF07AC" w14:textId="42D0DD34" w:rsidR="00D25906" w:rsidRDefault="004E1134" w:rsidP="00A24DDF">
      <w:pPr>
        <w:pStyle w:val="Kop2"/>
        <w:rPr>
          <w:lang w:val="nl-BE"/>
        </w:rPr>
      </w:pPr>
      <w:bookmarkStart w:id="12" w:name="_Toc166229630"/>
      <w:r w:rsidRPr="38F40DDD">
        <w:rPr>
          <w:lang w:val="nl-BE"/>
        </w:rPr>
        <w:t>Model 1: k</w:t>
      </w:r>
      <w:r w:rsidR="00A24DDF" w:rsidRPr="38F40DDD">
        <w:rPr>
          <w:lang w:val="nl-BE"/>
        </w:rPr>
        <w:t>ans op winst</w:t>
      </w:r>
      <w:bookmarkEnd w:id="12"/>
    </w:p>
    <w:p w14:paraId="2786F0EC" w14:textId="23405AEA" w:rsidR="00BA308B" w:rsidRDefault="00001B7B" w:rsidP="00BA308B">
      <w:pPr>
        <w:rPr>
          <w:lang w:val="nl-BE"/>
        </w:rPr>
      </w:pPr>
      <w:r>
        <w:rPr>
          <w:lang w:val="nl-BE"/>
        </w:rPr>
        <w:t xml:space="preserve">Aanvankelijk </w:t>
      </w:r>
      <w:r w:rsidR="00BA308B">
        <w:rPr>
          <w:lang w:val="nl-BE"/>
        </w:rPr>
        <w:t xml:space="preserve">werd </w:t>
      </w:r>
      <w:r>
        <w:rPr>
          <w:lang w:val="nl-BE"/>
        </w:rPr>
        <w:t xml:space="preserve">er </w:t>
      </w:r>
      <w:r w:rsidR="00BA308B">
        <w:rPr>
          <w:lang w:val="nl-BE"/>
        </w:rPr>
        <w:t xml:space="preserve">een </w:t>
      </w:r>
      <w:r w:rsidR="00CC74D7">
        <w:rPr>
          <w:lang w:val="nl-BE"/>
        </w:rPr>
        <w:t>K</w:t>
      </w:r>
      <w:r w:rsidR="003A061A">
        <w:rPr>
          <w:lang w:val="nl-BE"/>
        </w:rPr>
        <w:t>-</w:t>
      </w:r>
      <w:proofErr w:type="spellStart"/>
      <w:r w:rsidR="00CC74D7">
        <w:rPr>
          <w:lang w:val="nl-BE"/>
        </w:rPr>
        <w:t>N</w:t>
      </w:r>
      <w:r w:rsidR="007441C4">
        <w:rPr>
          <w:lang w:val="nl-BE"/>
        </w:rPr>
        <w:t>ear</w:t>
      </w:r>
      <w:r w:rsidR="00EE46E6">
        <w:rPr>
          <w:lang w:val="nl-BE"/>
        </w:rPr>
        <w:t>est</w:t>
      </w:r>
      <w:proofErr w:type="spellEnd"/>
      <w:r w:rsidR="002D4324">
        <w:rPr>
          <w:lang w:val="nl-BE"/>
        </w:rPr>
        <w:t xml:space="preserve"> </w:t>
      </w:r>
      <w:proofErr w:type="spellStart"/>
      <w:r w:rsidR="00EE46E6">
        <w:rPr>
          <w:lang w:val="nl-BE"/>
        </w:rPr>
        <w:t>Neighbors</w:t>
      </w:r>
      <w:proofErr w:type="spellEnd"/>
      <w:r w:rsidR="00BA308B">
        <w:rPr>
          <w:lang w:val="nl-BE"/>
        </w:rPr>
        <w:t>-model</w:t>
      </w:r>
      <w:r w:rsidR="00CC3815">
        <w:rPr>
          <w:lang w:val="nl-BE"/>
        </w:rPr>
        <w:t xml:space="preserve"> (KNN)</w:t>
      </w:r>
      <w:r w:rsidR="00BA308B">
        <w:rPr>
          <w:lang w:val="nl-BE"/>
        </w:rPr>
        <w:t xml:space="preserve"> getraind die kan voorspellen wat de kans is op winst</w:t>
      </w:r>
      <w:r w:rsidR="00354604">
        <w:rPr>
          <w:lang w:val="nl-BE"/>
        </w:rPr>
        <w:t>.</w:t>
      </w:r>
      <w:r w:rsidR="00E34350">
        <w:rPr>
          <w:lang w:val="nl-BE"/>
        </w:rPr>
        <w:t xml:space="preserve"> Deze heeft gek genoeg </w:t>
      </w:r>
      <w:r w:rsidR="00F60DF0">
        <w:rPr>
          <w:lang w:val="nl-BE"/>
        </w:rPr>
        <w:t xml:space="preserve">een </w:t>
      </w:r>
      <w:r w:rsidR="00CC5E04">
        <w:rPr>
          <w:lang w:val="nl-BE"/>
        </w:rPr>
        <w:t xml:space="preserve">accuraatheid van </w:t>
      </w:r>
      <w:r w:rsidR="00351B05">
        <w:rPr>
          <w:lang w:val="nl-BE"/>
        </w:rPr>
        <w:t xml:space="preserve">ongeveer </w:t>
      </w:r>
      <w:r w:rsidR="00E47737">
        <w:rPr>
          <w:lang w:val="nl-BE"/>
        </w:rPr>
        <w:t>85</w:t>
      </w:r>
      <w:r w:rsidR="007021A1">
        <w:rPr>
          <w:lang w:val="nl-BE"/>
        </w:rPr>
        <w:t xml:space="preserve"> </w:t>
      </w:r>
      <w:r w:rsidR="00825332">
        <w:rPr>
          <w:lang w:val="nl-BE"/>
        </w:rPr>
        <w:t>%.</w:t>
      </w:r>
    </w:p>
    <w:p w14:paraId="127D99CB" w14:textId="6459B6A1" w:rsidR="009D00F7" w:rsidRDefault="00D32358" w:rsidP="00BA308B">
      <w:pPr>
        <w:rPr>
          <w:lang w:val="nl-BE"/>
        </w:rPr>
      </w:pPr>
      <w:r>
        <w:rPr>
          <w:lang w:val="nl-BE"/>
        </w:rPr>
        <w:t xml:space="preserve">Een observatie is dat het model doorgaans </w:t>
      </w:r>
      <w:r w:rsidR="00E733B3">
        <w:rPr>
          <w:lang w:val="nl-BE"/>
        </w:rPr>
        <w:t xml:space="preserve">voorspelt dat er geen medaille verdiend zal worden. </w:t>
      </w:r>
      <w:r w:rsidR="003C1411">
        <w:rPr>
          <w:lang w:val="nl-BE"/>
        </w:rPr>
        <w:t xml:space="preserve">Aangezien er telkens slechts 3 medailles gewonnen kunnen worden (Goud, Zilver, Brons) en </w:t>
      </w:r>
      <w:r w:rsidR="003C1411">
        <w:rPr>
          <w:b/>
          <w:bCs/>
          <w:lang w:val="nl-BE"/>
        </w:rPr>
        <w:t xml:space="preserve">alle </w:t>
      </w:r>
      <w:r w:rsidR="003C1411">
        <w:rPr>
          <w:lang w:val="nl-BE"/>
        </w:rPr>
        <w:t xml:space="preserve">andere spelers niets winnen – is het dus logisch </w:t>
      </w:r>
      <w:r w:rsidR="009D00F7">
        <w:rPr>
          <w:lang w:val="nl-BE"/>
        </w:rPr>
        <w:t>dat het model aanneem dat we niets zullen winnen: de overgrote meerderheid in de dataset wint tenslotte ook niets.</w:t>
      </w:r>
    </w:p>
    <w:p w14:paraId="5EAA8730" w14:textId="1D7DD64A" w:rsidR="00A24DDF" w:rsidRDefault="009D00F7" w:rsidP="00A24DDF">
      <w:pPr>
        <w:rPr>
          <w:lang w:val="nl-BE"/>
        </w:rPr>
      </w:pPr>
      <w:r>
        <w:rPr>
          <w:lang w:val="nl-BE"/>
        </w:rPr>
        <w:t>Bovendien weten we dat we starten vanaf</w:t>
      </w:r>
      <w:r w:rsidR="00FA446E">
        <w:rPr>
          <w:lang w:val="nl-BE"/>
        </w:rPr>
        <w:t xml:space="preserve"> een dataset</w:t>
      </w:r>
      <w:r w:rsidR="00033EC1">
        <w:rPr>
          <w:lang w:val="nl-BE"/>
        </w:rPr>
        <w:t xml:space="preserve"> met lage correlaties. </w:t>
      </w:r>
      <w:r w:rsidR="00033EC1" w:rsidRPr="2D8778CE">
        <w:rPr>
          <w:lang w:val="nl-BE"/>
        </w:rPr>
        <w:t>De</w:t>
      </w:r>
      <w:r w:rsidR="00033EC1">
        <w:rPr>
          <w:lang w:val="nl-BE"/>
        </w:rPr>
        <w:t xml:space="preserve"> voorspelling, </w:t>
      </w:r>
      <w:r w:rsidR="00033EC1" w:rsidRPr="2D8778CE">
        <w:rPr>
          <w:lang w:val="nl-BE"/>
        </w:rPr>
        <w:t>ook</w:t>
      </w:r>
      <w:r w:rsidR="0396B142" w:rsidRPr="2D8778CE">
        <w:rPr>
          <w:lang w:val="nl-BE"/>
        </w:rPr>
        <w:t xml:space="preserve"> </w:t>
      </w:r>
      <w:r w:rsidR="00033EC1" w:rsidRPr="2D8778CE">
        <w:rPr>
          <w:lang w:val="nl-BE"/>
        </w:rPr>
        <w:t>al</w:t>
      </w:r>
      <w:r w:rsidR="00033EC1">
        <w:rPr>
          <w:lang w:val="nl-BE"/>
        </w:rPr>
        <w:t xml:space="preserve"> ‘accuraat’, moeten we dus met een korrel zout nemen.</w:t>
      </w:r>
    </w:p>
    <w:tbl>
      <w:tblPr>
        <w:tblStyle w:val="Tabelraster"/>
        <w:tblW w:w="9335"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87"/>
        <w:gridCol w:w="8348"/>
      </w:tblGrid>
      <w:tr w:rsidR="008C52DF" w:rsidRPr="006F5497" w14:paraId="5BDAC62B" w14:textId="77777777" w:rsidTr="00FA5993">
        <w:tc>
          <w:tcPr>
            <w:tcW w:w="987" w:type="dxa"/>
            <w:shd w:val="clear" w:color="auto" w:fill="F2F2F2" w:themeFill="background1" w:themeFillShade="F2"/>
            <w:vAlign w:val="center"/>
          </w:tcPr>
          <w:p w14:paraId="066D636A" w14:textId="7BB0B393" w:rsidR="008C52DF" w:rsidRPr="00EE3F65" w:rsidRDefault="00FA398C" w:rsidP="00FA5993">
            <w:pPr>
              <w:jc w:val="center"/>
              <w:rPr>
                <w:rFonts w:ascii="Segoe Fluent Icons" w:hAnsi="Segoe Fluent Icons"/>
                <w:lang w:val="nl-BE"/>
              </w:rPr>
            </w:pPr>
            <w:r w:rsidRPr="00EE3F65">
              <w:rPr>
                <mc:AlternateContent>
                  <mc:Choice Requires="w16se">
                    <w:rFonts w:ascii="Segoe Fluent Icons" w:hAnsi="Segoe Fluent Icons"/>
                  </mc:Choice>
                  <mc:Fallback>
                    <w:rFonts w:ascii="Segoe UI Emoji" w:eastAsia="Segoe UI Emoji" w:hAnsi="Segoe UI Emoji" w:cs="Segoe UI Emoji"/>
                  </mc:Fallback>
                </mc:AlternateContent>
                <w:color w:val="595959" w:themeColor="text1" w:themeTint="A6"/>
                <w:lang w:val="nl-BE"/>
              </w:rPr>
              <mc:AlternateContent>
                <mc:Choice Requires="w16se">
                  <w16se:symEx w16se:font="Segoe UI Emoji" w16se:char="1F6AB"/>
                </mc:Choice>
                <mc:Fallback>
                  <w:t>🚫</w:t>
                </mc:Fallback>
              </mc:AlternateContent>
            </w:r>
          </w:p>
        </w:tc>
        <w:tc>
          <w:tcPr>
            <w:tcW w:w="8348" w:type="dxa"/>
            <w:shd w:val="clear" w:color="auto" w:fill="F2F2F2" w:themeFill="background1" w:themeFillShade="F2"/>
          </w:tcPr>
          <w:p w14:paraId="2D8B80D9" w14:textId="3BBB2C41" w:rsidR="001A2449" w:rsidRPr="00CF40BA" w:rsidRDefault="00E12C14" w:rsidP="00CF40BA">
            <w:pPr>
              <w:spacing w:before="120" w:after="120"/>
              <w:jc w:val="both"/>
              <w:rPr>
                <w:lang w:val="nl-BE"/>
              </w:rPr>
            </w:pPr>
            <w:r>
              <w:rPr>
                <w:lang w:val="nl-BE"/>
              </w:rPr>
              <w:t xml:space="preserve">We concluderen dat dit KNN-model </w:t>
            </w:r>
            <w:r w:rsidR="00FE5427">
              <w:rPr>
                <w:lang w:val="nl-BE"/>
              </w:rPr>
              <w:t xml:space="preserve">programmatorisch juist is, maar dat het </w:t>
            </w:r>
            <w:r w:rsidR="006E0A84">
              <w:rPr>
                <w:lang w:val="nl-BE"/>
              </w:rPr>
              <w:t>functioneel niet bruikbaar</w:t>
            </w:r>
            <w:r w:rsidR="00976982">
              <w:rPr>
                <w:lang w:val="nl-BE"/>
              </w:rPr>
              <w:t xml:space="preserve"> is</w:t>
            </w:r>
            <w:r w:rsidR="009D0732">
              <w:rPr>
                <w:lang w:val="nl-BE"/>
              </w:rPr>
              <w:t>.</w:t>
            </w:r>
          </w:p>
        </w:tc>
      </w:tr>
    </w:tbl>
    <w:p w14:paraId="6E9FE051" w14:textId="77777777" w:rsidR="008C52DF" w:rsidRDefault="008C52DF" w:rsidP="00A24DDF">
      <w:pPr>
        <w:rPr>
          <w:lang w:val="nl-BE"/>
        </w:rPr>
      </w:pPr>
    </w:p>
    <w:p w14:paraId="1050BB3B" w14:textId="4A96FC9D" w:rsidR="379046D9" w:rsidRPr="006F5497" w:rsidRDefault="379046D9">
      <w:pPr>
        <w:rPr>
          <w:lang w:val="nl-BE"/>
        </w:rPr>
      </w:pPr>
      <w:r w:rsidRPr="006F5497">
        <w:rPr>
          <w:lang w:val="nl-BE"/>
        </w:rPr>
        <w:br w:type="page"/>
      </w:r>
    </w:p>
    <w:p w14:paraId="5EE963F2" w14:textId="7ABFC381" w:rsidR="00A24DDF" w:rsidRDefault="004E1134" w:rsidP="00A24DDF">
      <w:pPr>
        <w:pStyle w:val="Kop2"/>
        <w:rPr>
          <w:lang w:val="nl-BE"/>
        </w:rPr>
      </w:pPr>
      <w:bookmarkStart w:id="13" w:name="_Toc166229631"/>
      <w:r w:rsidRPr="38F40DDD">
        <w:rPr>
          <w:lang w:val="nl-BE"/>
        </w:rPr>
        <w:lastRenderedPageBreak/>
        <w:t xml:space="preserve">Model 2: </w:t>
      </w:r>
      <w:r w:rsidR="00B90F52" w:rsidRPr="38F40DDD">
        <w:rPr>
          <w:lang w:val="nl-BE"/>
        </w:rPr>
        <w:t>b</w:t>
      </w:r>
      <w:r w:rsidR="007F6898" w:rsidRPr="38F40DDD">
        <w:rPr>
          <w:lang w:val="nl-BE"/>
        </w:rPr>
        <w:t xml:space="preserve">est passende sport op basis van </w:t>
      </w:r>
      <w:r w:rsidR="5A41D328" w:rsidRPr="38F40DDD">
        <w:rPr>
          <w:lang w:val="nl-BE"/>
        </w:rPr>
        <w:t>lichaamsindicatoren</w:t>
      </w:r>
      <w:bookmarkEnd w:id="13"/>
    </w:p>
    <w:p w14:paraId="5B3FC1C6" w14:textId="27D8E3F1" w:rsidR="00B57CE1" w:rsidRDefault="0071245D" w:rsidP="00596067">
      <w:pPr>
        <w:rPr>
          <w:lang w:val="nl-BE"/>
        </w:rPr>
      </w:pPr>
      <w:r>
        <w:rPr>
          <w:lang w:val="nl-BE"/>
        </w:rPr>
        <w:t>Om</w:t>
      </w:r>
      <w:r w:rsidR="007810B6">
        <w:rPr>
          <w:lang w:val="nl-BE"/>
        </w:rPr>
        <w:t>wille van</w:t>
      </w:r>
      <w:r w:rsidR="0058420C">
        <w:rPr>
          <w:lang w:val="nl-BE"/>
        </w:rPr>
        <w:t xml:space="preserve"> de</w:t>
      </w:r>
      <w:r>
        <w:rPr>
          <w:lang w:val="nl-BE"/>
        </w:rPr>
        <w:t xml:space="preserve"> </w:t>
      </w:r>
      <w:r w:rsidR="00D4306B">
        <w:rPr>
          <w:lang w:val="nl-BE"/>
        </w:rPr>
        <w:t>eerder aangehaalde problemen,</w:t>
      </w:r>
      <w:r>
        <w:rPr>
          <w:lang w:val="nl-BE"/>
        </w:rPr>
        <w:t xml:space="preserve"> wijzigden we de </w:t>
      </w:r>
      <w:r w:rsidR="00D4306B">
        <w:rPr>
          <w:lang w:val="nl-BE"/>
        </w:rPr>
        <w:t xml:space="preserve">oorspronkelijke </w:t>
      </w:r>
      <w:r>
        <w:rPr>
          <w:lang w:val="nl-BE"/>
        </w:rPr>
        <w:t>onderzoeksvraag naar een quasi omgekeerde opzet</w:t>
      </w:r>
      <w:r w:rsidR="007E18CC">
        <w:rPr>
          <w:lang w:val="nl-BE"/>
        </w:rPr>
        <w:t>, namelijk:</w:t>
      </w:r>
    </w:p>
    <w:p w14:paraId="673C03BA" w14:textId="78EF2E1B" w:rsidR="0071245D" w:rsidRDefault="007E18CC" w:rsidP="00D4306B">
      <w:pPr>
        <w:pStyle w:val="Duidelijkcitaat"/>
        <w:rPr>
          <w:rStyle w:val="Intensieveverwijzing"/>
          <w:b w:val="0"/>
          <w:bCs w:val="0"/>
          <w:smallCaps w:val="0"/>
          <w:spacing w:val="0"/>
          <w:lang w:val="nl-BE"/>
        </w:rPr>
      </w:pPr>
      <w:r w:rsidRPr="007E18CC">
        <w:rPr>
          <w:lang w:val="nl-BE"/>
        </w:rPr>
        <w:t xml:space="preserve">Welke (sport)discipline </w:t>
      </w:r>
      <w:r w:rsidRPr="007E18CC">
        <w:rPr>
          <w:rStyle w:val="Intensieveverwijzing"/>
          <w:b w:val="0"/>
          <w:bCs w:val="0"/>
          <w:smallCaps w:val="0"/>
          <w:spacing w:val="0"/>
          <w:lang w:val="nl-BE"/>
        </w:rPr>
        <w:t xml:space="preserve">beoefent </w:t>
      </w:r>
      <w:r w:rsidRPr="007E18CC">
        <w:rPr>
          <w:lang w:val="nl-BE"/>
        </w:rPr>
        <w:t xml:space="preserve">een atleet het meest waarschijnlijk (of het best) </w:t>
      </w:r>
      <w:r w:rsidRPr="007E18CC">
        <w:rPr>
          <w:rStyle w:val="Intensieveverwijzing"/>
          <w:b w:val="0"/>
          <w:bCs w:val="0"/>
          <w:smallCaps w:val="0"/>
          <w:spacing w:val="0"/>
          <w:lang w:val="nl-BE"/>
        </w:rPr>
        <w:br/>
      </w:r>
      <w:r w:rsidRPr="007E18CC">
        <w:rPr>
          <w:lang w:val="nl-BE"/>
        </w:rPr>
        <w:t xml:space="preserve">op basis van zijn/haar lichaamsindicatoren (lengte, gewicht, </w:t>
      </w:r>
      <w:r w:rsidR="04816C43" w:rsidRPr="007E18CC">
        <w:rPr>
          <w:lang w:val="nl-BE"/>
        </w:rPr>
        <w:t>leeftijd</w:t>
      </w:r>
      <w:r w:rsidRPr="007E18CC">
        <w:rPr>
          <w:lang w:val="nl-BE"/>
        </w:rPr>
        <w:t>, geslacht)</w:t>
      </w:r>
      <w:r w:rsidRPr="007E18CC">
        <w:rPr>
          <w:rStyle w:val="Intensieveverwijzing"/>
          <w:b w:val="0"/>
          <w:bCs w:val="0"/>
          <w:smallCaps w:val="0"/>
          <w:spacing w:val="0"/>
          <w:lang w:val="nl-BE"/>
        </w:rPr>
        <w:t>?</w:t>
      </w:r>
    </w:p>
    <w:p w14:paraId="77B1FC52" w14:textId="7E3A8616" w:rsidR="009105F9" w:rsidRPr="009105F9" w:rsidRDefault="00CF2E5F" w:rsidP="009105F9">
      <w:pPr>
        <w:rPr>
          <w:lang w:val="nl-BE"/>
        </w:rPr>
      </w:pPr>
      <w:r>
        <w:rPr>
          <w:lang w:val="nl-BE"/>
        </w:rPr>
        <w:t>We kozen voor deze vraag omdat het</w:t>
      </w:r>
      <w:r w:rsidR="00324D4C">
        <w:rPr>
          <w:lang w:val="nl-BE"/>
        </w:rPr>
        <w:t>, van een gebruikersstandpunt</w:t>
      </w:r>
      <w:r w:rsidR="00F83962">
        <w:rPr>
          <w:lang w:val="nl-BE"/>
        </w:rPr>
        <w:t xml:space="preserve">, </w:t>
      </w:r>
      <w:r w:rsidR="007061A6">
        <w:rPr>
          <w:lang w:val="nl-BE"/>
        </w:rPr>
        <w:t>een concrete</w:t>
      </w:r>
      <w:r w:rsidR="002C143D">
        <w:rPr>
          <w:lang w:val="nl-BE"/>
        </w:rPr>
        <w:t>r antwoord geeft.</w:t>
      </w:r>
    </w:p>
    <w:p w14:paraId="65625BDC" w14:textId="6DD9A8CE" w:rsidR="1B0A8AE7" w:rsidRDefault="1B0A8AE7" w:rsidP="379046D9">
      <w:pPr>
        <w:rPr>
          <w:lang w:val="nl-BE"/>
        </w:rPr>
      </w:pPr>
      <w:r w:rsidRPr="379046D9">
        <w:rPr>
          <w:lang w:val="nl-BE"/>
        </w:rPr>
        <w:t xml:space="preserve">We hebben ons model dan zodanig opgebouwd zodat het </w:t>
      </w:r>
      <w:r w:rsidR="5616E014" w:rsidRPr="379046D9">
        <w:rPr>
          <w:lang w:val="nl-BE"/>
        </w:rPr>
        <w:t>gebruikt kan worden voor bovenstaande onderzoeksvraag.</w:t>
      </w:r>
      <w:r w:rsidR="49E63ED7" w:rsidRPr="379046D9">
        <w:rPr>
          <w:lang w:val="nl-BE"/>
        </w:rPr>
        <w:t xml:space="preserve"> We stelden hiervoor een Random </w:t>
      </w:r>
      <w:proofErr w:type="spellStart"/>
      <w:r w:rsidR="49E63ED7" w:rsidRPr="379046D9">
        <w:rPr>
          <w:lang w:val="nl-BE"/>
        </w:rPr>
        <w:t>Forest</w:t>
      </w:r>
      <w:proofErr w:type="spellEnd"/>
      <w:r w:rsidR="49E63ED7" w:rsidRPr="379046D9">
        <w:rPr>
          <w:lang w:val="nl-BE"/>
        </w:rPr>
        <w:t xml:space="preserve"> </w:t>
      </w:r>
      <w:proofErr w:type="spellStart"/>
      <w:r w:rsidR="49E63ED7" w:rsidRPr="379046D9">
        <w:rPr>
          <w:lang w:val="nl-BE"/>
        </w:rPr>
        <w:t>Classification</w:t>
      </w:r>
      <w:proofErr w:type="spellEnd"/>
      <w:r w:rsidR="49E63ED7" w:rsidRPr="379046D9">
        <w:rPr>
          <w:lang w:val="nl-BE"/>
        </w:rPr>
        <w:t xml:space="preserve"> model, dit omdat de voorspelling die we willen maken een </w:t>
      </w:r>
      <w:r w:rsidR="3B9BD158" w:rsidRPr="379046D9">
        <w:rPr>
          <w:lang w:val="nl-BE"/>
        </w:rPr>
        <w:t>categoriek resultaat.</w:t>
      </w:r>
    </w:p>
    <w:p w14:paraId="262A44DE" w14:textId="016C57CE" w:rsidR="1DC40F19" w:rsidRDefault="04520D36" w:rsidP="14FD1D29">
      <w:pPr>
        <w:pStyle w:val="Kop2"/>
        <w:rPr>
          <w:lang w:val="nl-BE"/>
        </w:rPr>
      </w:pPr>
      <w:bookmarkStart w:id="14" w:name="_Toc166229632"/>
      <w:r w:rsidRPr="38F40DDD">
        <w:rPr>
          <w:lang w:val="nl-BE"/>
        </w:rPr>
        <w:t>Applicatie</w:t>
      </w:r>
      <w:r w:rsidR="0132768A" w:rsidRPr="38F40DDD">
        <w:rPr>
          <w:lang w:val="nl-BE"/>
        </w:rPr>
        <w:t xml:space="preserve"> &amp; </w:t>
      </w:r>
      <w:r w:rsidR="0378EFCE" w:rsidRPr="38F40DDD">
        <w:rPr>
          <w:lang w:val="nl-BE"/>
        </w:rPr>
        <w:t xml:space="preserve">Random </w:t>
      </w:r>
      <w:proofErr w:type="spellStart"/>
      <w:r w:rsidR="0378EFCE" w:rsidRPr="38F40DDD">
        <w:rPr>
          <w:lang w:val="nl-BE"/>
        </w:rPr>
        <w:t>Forest</w:t>
      </w:r>
      <w:proofErr w:type="spellEnd"/>
      <w:r w:rsidR="0378EFCE" w:rsidRPr="38F40DDD">
        <w:rPr>
          <w:lang w:val="nl-BE"/>
        </w:rPr>
        <w:t xml:space="preserve"> </w:t>
      </w:r>
      <w:proofErr w:type="spellStart"/>
      <w:r w:rsidR="0378EFCE" w:rsidRPr="38F40DDD">
        <w:rPr>
          <w:lang w:val="nl-BE"/>
        </w:rPr>
        <w:t>Classification</w:t>
      </w:r>
      <w:proofErr w:type="spellEnd"/>
      <w:r w:rsidR="0378EFCE" w:rsidRPr="38F40DDD">
        <w:rPr>
          <w:lang w:val="nl-BE"/>
        </w:rPr>
        <w:t xml:space="preserve"> </w:t>
      </w:r>
      <w:r w:rsidR="0132768A" w:rsidRPr="38F40DDD">
        <w:rPr>
          <w:lang w:val="nl-BE"/>
        </w:rPr>
        <w:t>model</w:t>
      </w:r>
      <w:bookmarkEnd w:id="14"/>
    </w:p>
    <w:p w14:paraId="6135B814" w14:textId="6D753C4D" w:rsidR="1DC40F19" w:rsidRDefault="1DC40F19" w:rsidP="55DDAB8E">
      <w:pPr>
        <w:rPr>
          <w:lang w:val="nl-BE"/>
        </w:rPr>
      </w:pPr>
      <w:r w:rsidRPr="55DDAB8E">
        <w:rPr>
          <w:lang w:val="nl-BE"/>
        </w:rPr>
        <w:t xml:space="preserve">Als </w:t>
      </w:r>
      <w:r w:rsidR="793BB4A2" w:rsidRPr="14FD1D29">
        <w:rPr>
          <w:lang w:val="nl-BE"/>
        </w:rPr>
        <w:t>applicatie</w:t>
      </w:r>
      <w:r w:rsidRPr="55DDAB8E">
        <w:rPr>
          <w:lang w:val="nl-BE"/>
        </w:rPr>
        <w:t xml:space="preserve"> hebben we </w:t>
      </w:r>
      <w:r w:rsidR="5728BBB0" w:rsidRPr="55DDAB8E">
        <w:rPr>
          <w:lang w:val="nl-BE"/>
        </w:rPr>
        <w:t xml:space="preserve">gekozen voor een ASP.NET </w:t>
      </w:r>
      <w:proofErr w:type="spellStart"/>
      <w:r w:rsidR="5728BBB0" w:rsidRPr="55DDAB8E">
        <w:rPr>
          <w:lang w:val="nl-BE"/>
        </w:rPr>
        <w:t>Blazor</w:t>
      </w:r>
      <w:proofErr w:type="spellEnd"/>
      <w:r w:rsidR="5728BBB0" w:rsidRPr="55DDAB8E">
        <w:rPr>
          <w:lang w:val="nl-BE"/>
        </w:rPr>
        <w:t xml:space="preserve"> webapplicatie omdat we hier al ervaring mee hebben. </w:t>
      </w:r>
    </w:p>
    <w:p w14:paraId="501610DC" w14:textId="7660CFF7" w:rsidR="0C165F83" w:rsidRDefault="0C165F83" w:rsidP="14FD1D29">
      <w:pPr>
        <w:rPr>
          <w:rFonts w:ascii="Calibri" w:eastAsia="Calibri" w:hAnsi="Calibri" w:cs="Calibri"/>
          <w:color w:val="000000" w:themeColor="text1"/>
          <w:lang w:val="nl-BE"/>
        </w:rPr>
      </w:pPr>
      <w:r w:rsidRPr="00CD699B">
        <w:rPr>
          <w:rFonts w:ascii="Calibri" w:eastAsia="Calibri" w:hAnsi="Calibri" w:cs="Calibri"/>
          <w:color w:val="000000" w:themeColor="text1"/>
          <w:lang w:val="nl-BE"/>
        </w:rPr>
        <w:t xml:space="preserve">Om met Tensorflow te werken in een .NET omgeving zijn er verschillende </w:t>
      </w:r>
      <w:proofErr w:type="spellStart"/>
      <w:r w:rsidRPr="00CD699B">
        <w:rPr>
          <w:rFonts w:ascii="Calibri" w:eastAsia="Calibri" w:hAnsi="Calibri" w:cs="Calibri"/>
          <w:color w:val="000000" w:themeColor="text1"/>
          <w:lang w:val="nl-BE"/>
        </w:rPr>
        <w:t>libraries</w:t>
      </w:r>
      <w:proofErr w:type="spellEnd"/>
      <w:r w:rsidRPr="00CD699B">
        <w:rPr>
          <w:rFonts w:ascii="Calibri" w:eastAsia="Calibri" w:hAnsi="Calibri" w:cs="Calibri"/>
          <w:color w:val="000000" w:themeColor="text1"/>
          <w:lang w:val="nl-BE"/>
        </w:rPr>
        <w:t xml:space="preserve"> beschikbaar. Een van de meest bekende is Tensorflow.NET </w:t>
      </w:r>
      <w:r w:rsidRPr="379046D9">
        <w:rPr>
          <w:rFonts w:ascii="Calibri" w:eastAsia="Calibri" w:hAnsi="Calibri" w:cs="Calibri"/>
          <w:color w:val="000000" w:themeColor="text1"/>
          <w:lang w:val="nl-BE"/>
        </w:rPr>
        <w:t>(</w:t>
      </w:r>
      <w:hyperlink r:id="rId11" w:anchor="/">
        <w:r w:rsidRPr="379046D9">
          <w:rPr>
            <w:rStyle w:val="Hyperlink"/>
            <w:rFonts w:ascii="Calibri" w:eastAsia="Calibri" w:hAnsi="Calibri" w:cs="Calibri"/>
            <w:lang w:val="nl-BE"/>
          </w:rPr>
          <w:t>TensorFlow.NET (scisharp.github.io)</w:t>
        </w:r>
      </w:hyperlink>
      <w:r w:rsidRPr="379046D9">
        <w:rPr>
          <w:rFonts w:ascii="Calibri" w:eastAsia="Calibri" w:hAnsi="Calibri" w:cs="Calibri"/>
          <w:color w:val="000000" w:themeColor="text1"/>
          <w:lang w:val="nl-BE"/>
        </w:rPr>
        <w:t>).</w:t>
      </w:r>
      <w:r w:rsidRPr="00CD699B">
        <w:rPr>
          <w:rFonts w:ascii="Calibri" w:eastAsia="Calibri" w:hAnsi="Calibri" w:cs="Calibri"/>
          <w:color w:val="000000" w:themeColor="text1"/>
          <w:lang w:val="nl-BE"/>
        </w:rPr>
        <w:t xml:space="preserve"> Maar na enkele uren proberen om ons model te laden en te gebruiken, kwamen we erachter dat dit niet haalbaar was vanwege ons gekozen model. Ons model is gebaseerd op Random </w:t>
      </w:r>
      <w:proofErr w:type="spellStart"/>
      <w:r w:rsidRPr="00CD699B">
        <w:rPr>
          <w:rFonts w:ascii="Calibri" w:eastAsia="Calibri" w:hAnsi="Calibri" w:cs="Calibri"/>
          <w:color w:val="000000" w:themeColor="text1"/>
          <w:lang w:val="nl-BE"/>
        </w:rPr>
        <w:t>Forest</w:t>
      </w:r>
      <w:proofErr w:type="spellEnd"/>
      <w:r w:rsidRPr="00CD699B">
        <w:rPr>
          <w:rFonts w:ascii="Calibri" w:eastAsia="Calibri" w:hAnsi="Calibri" w:cs="Calibri"/>
          <w:color w:val="000000" w:themeColor="text1"/>
          <w:lang w:val="nl-BE"/>
        </w:rPr>
        <w:t xml:space="preserve"> </w:t>
      </w:r>
      <w:proofErr w:type="spellStart"/>
      <w:r w:rsidRPr="00CD699B">
        <w:rPr>
          <w:rFonts w:ascii="Calibri" w:eastAsia="Calibri" w:hAnsi="Calibri" w:cs="Calibri"/>
          <w:color w:val="000000" w:themeColor="text1"/>
          <w:lang w:val="nl-BE"/>
        </w:rPr>
        <w:t>Classification</w:t>
      </w:r>
      <w:proofErr w:type="spellEnd"/>
      <w:r w:rsidRPr="00CD699B">
        <w:rPr>
          <w:rFonts w:ascii="Calibri" w:eastAsia="Calibri" w:hAnsi="Calibri" w:cs="Calibri"/>
          <w:color w:val="000000" w:themeColor="text1"/>
          <w:lang w:val="nl-BE"/>
        </w:rPr>
        <w:t xml:space="preserve">, en dit is niet compatibel met Windows </w:t>
      </w:r>
      <w:r w:rsidR="3E44C58E" w:rsidRPr="28359633">
        <w:rPr>
          <w:rFonts w:ascii="Calibri" w:eastAsia="Calibri" w:hAnsi="Calibri" w:cs="Calibri"/>
          <w:color w:val="000000" w:themeColor="text1"/>
          <w:lang w:val="nl-BE"/>
        </w:rPr>
        <w:t xml:space="preserve">via Tensorflow </w:t>
      </w:r>
      <w:r w:rsidRPr="00CD699B">
        <w:rPr>
          <w:rFonts w:ascii="Calibri" w:eastAsia="Calibri" w:hAnsi="Calibri" w:cs="Calibri"/>
          <w:color w:val="000000" w:themeColor="text1"/>
          <w:lang w:val="nl-BE"/>
        </w:rPr>
        <w:t xml:space="preserve">en dus ook niet met Tensorflow.NET. We hadden de optie om Tensorflow te downgraden naar een lagere versie om sommige </w:t>
      </w:r>
      <w:proofErr w:type="spellStart"/>
      <w:r w:rsidRPr="00CD699B">
        <w:rPr>
          <w:rFonts w:ascii="Calibri" w:eastAsia="Calibri" w:hAnsi="Calibri" w:cs="Calibri"/>
          <w:color w:val="000000" w:themeColor="text1"/>
          <w:lang w:val="nl-BE"/>
        </w:rPr>
        <w:t>dependencies</w:t>
      </w:r>
      <w:proofErr w:type="spellEnd"/>
      <w:r w:rsidRPr="00CD699B">
        <w:rPr>
          <w:rFonts w:ascii="Calibri" w:eastAsia="Calibri" w:hAnsi="Calibri" w:cs="Calibri"/>
          <w:color w:val="000000" w:themeColor="text1"/>
          <w:lang w:val="nl-BE"/>
        </w:rPr>
        <w:t xml:space="preserve"> toch te laten werken, maar dit zou weer andere </w:t>
      </w:r>
      <w:proofErr w:type="spellStart"/>
      <w:r w:rsidRPr="00CD699B">
        <w:rPr>
          <w:rFonts w:ascii="Calibri" w:eastAsia="Calibri" w:hAnsi="Calibri" w:cs="Calibri"/>
          <w:color w:val="000000" w:themeColor="text1"/>
          <w:lang w:val="nl-BE"/>
        </w:rPr>
        <w:t>dependencies</w:t>
      </w:r>
      <w:proofErr w:type="spellEnd"/>
      <w:r w:rsidRPr="00CD699B">
        <w:rPr>
          <w:rFonts w:ascii="Calibri" w:eastAsia="Calibri" w:hAnsi="Calibri" w:cs="Calibri"/>
          <w:color w:val="000000" w:themeColor="text1"/>
          <w:lang w:val="nl-BE"/>
        </w:rPr>
        <w:t xml:space="preserve"> verstoren</w:t>
      </w:r>
      <w:r w:rsidRPr="379046D9">
        <w:rPr>
          <w:rFonts w:ascii="Calibri" w:eastAsia="Calibri" w:hAnsi="Calibri" w:cs="Calibri"/>
          <w:color w:val="000000" w:themeColor="text1"/>
          <w:lang w:val="nl-BE"/>
        </w:rPr>
        <w:t>.</w:t>
      </w:r>
    </w:p>
    <w:p w14:paraId="5EB19A8D" w14:textId="647FC768" w:rsidR="14FD1D29" w:rsidRPr="00CD699B" w:rsidRDefault="14FD1D29" w:rsidP="14FD1D29">
      <w:pPr>
        <w:rPr>
          <w:color w:val="000000" w:themeColor="text1"/>
          <w:lang w:val="nl-BE"/>
        </w:rPr>
      </w:pPr>
      <w:r w:rsidRPr="00CD699B">
        <w:rPr>
          <w:color w:val="000000" w:themeColor="text1"/>
          <w:lang w:val="nl-BE"/>
        </w:rPr>
        <w:t xml:space="preserve">We overwogen eerst om ons </w:t>
      </w:r>
      <w:proofErr w:type="spellStart"/>
      <w:r w:rsidRPr="00CD699B">
        <w:rPr>
          <w:color w:val="000000" w:themeColor="text1"/>
          <w:lang w:val="nl-BE"/>
        </w:rPr>
        <w:t>framework</w:t>
      </w:r>
      <w:proofErr w:type="spellEnd"/>
      <w:r w:rsidRPr="00CD699B">
        <w:rPr>
          <w:color w:val="000000" w:themeColor="text1"/>
          <w:lang w:val="nl-BE"/>
        </w:rPr>
        <w:t xml:space="preserve"> te veranderen naar een </w:t>
      </w:r>
      <w:proofErr w:type="spellStart"/>
      <w:r w:rsidRPr="00CD699B">
        <w:rPr>
          <w:color w:val="000000" w:themeColor="text1"/>
          <w:lang w:val="nl-BE"/>
        </w:rPr>
        <w:t>JavaScript</w:t>
      </w:r>
      <w:proofErr w:type="spellEnd"/>
      <w:r w:rsidRPr="00CD699B">
        <w:rPr>
          <w:color w:val="000000" w:themeColor="text1"/>
          <w:lang w:val="nl-BE"/>
        </w:rPr>
        <w:t xml:space="preserve"> webapplicatie, maar omdat we al een UI hadden gemaakt en uitgewerkt, kozen we voor een tussenoplossing.</w:t>
      </w:r>
    </w:p>
    <w:p w14:paraId="671CBE0C" w14:textId="2D287F88" w:rsidR="14FD1D29" w:rsidRPr="00CD699B" w:rsidRDefault="14FD1D29" w:rsidP="14FD1D29">
      <w:pPr>
        <w:rPr>
          <w:color w:val="000000" w:themeColor="text1"/>
          <w:lang w:val="nl-BE"/>
        </w:rPr>
      </w:pPr>
      <w:r w:rsidRPr="00CD699B">
        <w:rPr>
          <w:color w:val="000000" w:themeColor="text1"/>
          <w:lang w:val="nl-BE"/>
        </w:rPr>
        <w:t xml:space="preserve">We maakten een API in </w:t>
      </w:r>
      <w:r w:rsidR="6A93CC3E" w:rsidRPr="379046D9">
        <w:rPr>
          <w:color w:val="000000" w:themeColor="text1"/>
          <w:lang w:val="nl-BE"/>
        </w:rPr>
        <w:t>P</w:t>
      </w:r>
      <w:r w:rsidRPr="379046D9">
        <w:rPr>
          <w:color w:val="000000" w:themeColor="text1"/>
          <w:lang w:val="nl-BE"/>
        </w:rPr>
        <w:t>ython</w:t>
      </w:r>
      <w:r w:rsidRPr="00CD699B">
        <w:rPr>
          <w:color w:val="000000" w:themeColor="text1"/>
          <w:lang w:val="nl-BE"/>
        </w:rPr>
        <w:t xml:space="preserve"> waar we de input van de webapplicatie naar toe konden sturen. Ons model kon in </w:t>
      </w:r>
      <w:r w:rsidR="60593050" w:rsidRPr="379046D9">
        <w:rPr>
          <w:color w:val="000000" w:themeColor="text1"/>
          <w:lang w:val="nl-BE"/>
        </w:rPr>
        <w:t>P</w:t>
      </w:r>
      <w:r w:rsidRPr="379046D9">
        <w:rPr>
          <w:color w:val="000000" w:themeColor="text1"/>
          <w:lang w:val="nl-BE"/>
        </w:rPr>
        <w:t>ython</w:t>
      </w:r>
      <w:r w:rsidRPr="00CD699B">
        <w:rPr>
          <w:color w:val="000000" w:themeColor="text1"/>
          <w:lang w:val="nl-BE"/>
        </w:rPr>
        <w:t xml:space="preserve"> voorspellingen maken op basis van deze input.</w:t>
      </w:r>
    </w:p>
    <w:p w14:paraId="26F12384" w14:textId="295D4504" w:rsidR="14FD1D29" w:rsidRDefault="14FD1D29" w:rsidP="14FD1D29">
      <w:pPr>
        <w:rPr>
          <w:lang w:val="nl-BE"/>
        </w:rPr>
      </w:pPr>
      <w:r w:rsidRPr="15D9CE62">
        <w:rPr>
          <w:color w:val="000000" w:themeColor="text1"/>
          <w:lang w:val="nl-BE"/>
        </w:rPr>
        <w:t>We hebben eerst een app gemaakt die de sport kon voorspellen, niet de discipline (of event in onze dataset). Toen we de app werkend hadden (input en voorspelling), hebben we een ander model gemaakt dat de discipline kon voorspellen. Maar dit model was veel groter: 16</w:t>
      </w:r>
      <w:r w:rsidR="36D43D38" w:rsidRPr="15D9CE62">
        <w:rPr>
          <w:color w:val="000000" w:themeColor="text1"/>
          <w:lang w:val="nl-BE"/>
        </w:rPr>
        <w:t xml:space="preserve"> </w:t>
      </w:r>
      <w:r w:rsidRPr="15D9CE62">
        <w:rPr>
          <w:color w:val="000000" w:themeColor="text1"/>
          <w:lang w:val="nl-BE"/>
        </w:rPr>
        <w:t xml:space="preserve">GB. Onze </w:t>
      </w:r>
      <w:r w:rsidR="238C713B" w:rsidRPr="15D9CE62">
        <w:rPr>
          <w:color w:val="000000" w:themeColor="text1"/>
          <w:lang w:val="nl-BE"/>
        </w:rPr>
        <w:t>P</w:t>
      </w:r>
      <w:r w:rsidRPr="15D9CE62">
        <w:rPr>
          <w:color w:val="000000" w:themeColor="text1"/>
          <w:lang w:val="nl-BE"/>
        </w:rPr>
        <w:t>ython API kon dit niet aan. Daarom zijn we teruggegaan naar ons eerste model dat de sport voorspelt en maar 1,5</w:t>
      </w:r>
      <w:r w:rsidR="2A52271F" w:rsidRPr="15D9CE62">
        <w:rPr>
          <w:color w:val="000000" w:themeColor="text1"/>
          <w:lang w:val="nl-BE"/>
        </w:rPr>
        <w:t xml:space="preserve"> </w:t>
      </w:r>
      <w:r w:rsidRPr="15D9CE62">
        <w:rPr>
          <w:color w:val="000000" w:themeColor="text1"/>
          <w:lang w:val="nl-BE"/>
        </w:rPr>
        <w:t>GB is.</w:t>
      </w:r>
      <w:r w:rsidR="48635DA1" w:rsidRPr="15D9CE62">
        <w:rPr>
          <w:lang w:val="nl-BE"/>
        </w:rPr>
        <w:t xml:space="preserve"> </w:t>
      </w:r>
    </w:p>
    <w:p w14:paraId="7FED6BC7" w14:textId="56F1E981" w:rsidR="08772D3D" w:rsidRPr="006F5497" w:rsidRDefault="38F40DDD" w:rsidP="38F40DDD">
      <w:pPr>
        <w:rPr>
          <w:lang w:val="nl-BE"/>
        </w:rPr>
      </w:pPr>
      <w:r w:rsidRPr="006F5497">
        <w:rPr>
          <w:color w:val="000000" w:themeColor="text1"/>
          <w:lang w:val="nl-BE"/>
        </w:rPr>
        <w:t xml:space="preserve">We hebben bepaald welk classificatie- of regressiemodel het beste werkte voor ons doel. Random </w:t>
      </w:r>
      <w:proofErr w:type="spellStart"/>
      <w:r w:rsidRPr="006F5497">
        <w:rPr>
          <w:color w:val="000000" w:themeColor="text1"/>
          <w:lang w:val="nl-BE"/>
        </w:rPr>
        <w:t>Forest</w:t>
      </w:r>
      <w:proofErr w:type="spellEnd"/>
      <w:r w:rsidRPr="006F5497">
        <w:rPr>
          <w:color w:val="000000" w:themeColor="text1"/>
          <w:lang w:val="nl-BE"/>
        </w:rPr>
        <w:t xml:space="preserve"> </w:t>
      </w:r>
      <w:proofErr w:type="spellStart"/>
      <w:r w:rsidRPr="006F5497">
        <w:rPr>
          <w:color w:val="000000" w:themeColor="text1"/>
          <w:lang w:val="nl-BE"/>
        </w:rPr>
        <w:t>Classification</w:t>
      </w:r>
      <w:proofErr w:type="spellEnd"/>
      <w:r w:rsidRPr="006F5497">
        <w:rPr>
          <w:color w:val="000000" w:themeColor="text1"/>
          <w:lang w:val="nl-BE"/>
        </w:rPr>
        <w:t xml:space="preserve"> bleek </w:t>
      </w:r>
      <w:r w:rsidR="6C003983" w:rsidRPr="006F5497">
        <w:rPr>
          <w:color w:val="000000" w:themeColor="text1"/>
          <w:lang w:val="nl-BE"/>
        </w:rPr>
        <w:t xml:space="preserve">het meest </w:t>
      </w:r>
      <w:r w:rsidRPr="006F5497">
        <w:rPr>
          <w:color w:val="000000" w:themeColor="text1"/>
          <w:lang w:val="nl-BE"/>
        </w:rPr>
        <w:t>geschikt.</w:t>
      </w:r>
    </w:p>
    <w:p w14:paraId="7543D849" w14:textId="36C3A730" w:rsidR="0AF40C17" w:rsidRDefault="117E8FC6" w:rsidP="38F40DDD">
      <w:pPr>
        <w:rPr>
          <w:lang w:val="nl-NL"/>
        </w:rPr>
      </w:pPr>
      <w:r w:rsidRPr="38F40DDD">
        <w:rPr>
          <w:lang w:val="nl-NL"/>
        </w:rPr>
        <w:t xml:space="preserve">Random </w:t>
      </w:r>
      <w:proofErr w:type="spellStart"/>
      <w:r w:rsidRPr="38F40DDD">
        <w:rPr>
          <w:lang w:val="nl-NL"/>
        </w:rPr>
        <w:t>Forest</w:t>
      </w:r>
      <w:proofErr w:type="spellEnd"/>
      <w:r w:rsidRPr="38F40DDD">
        <w:rPr>
          <w:lang w:val="nl-NL"/>
        </w:rPr>
        <w:t xml:space="preserve"> </w:t>
      </w:r>
      <w:proofErr w:type="spellStart"/>
      <w:r w:rsidRPr="38F40DDD">
        <w:rPr>
          <w:lang w:val="nl-NL"/>
        </w:rPr>
        <w:t>Classification</w:t>
      </w:r>
      <w:proofErr w:type="spellEnd"/>
      <w:r w:rsidRPr="38F40DDD">
        <w:rPr>
          <w:lang w:val="nl-NL"/>
        </w:rPr>
        <w:t xml:space="preserve"> is een populaire keuze voor voorspellende modellen, vooral in gevallen waar de relatie tussen inputvariabelen en de doelvariabele complex of niet-lineair kan zijn, zoals vaak voorkomt in sportanalyse. </w:t>
      </w:r>
    </w:p>
    <w:p w14:paraId="0C782DDC" w14:textId="1FF90E6B" w:rsidR="54BF1131" w:rsidRDefault="54BF1131" w:rsidP="14FD1D29">
      <w:pPr>
        <w:pStyle w:val="Kop1"/>
        <w:rPr>
          <w:lang w:val="nl-BE"/>
        </w:rPr>
      </w:pPr>
      <w:bookmarkStart w:id="15" w:name="_Toc166229633"/>
      <w:r w:rsidRPr="38F40DDD">
        <w:rPr>
          <w:lang w:val="nl-BE"/>
        </w:rPr>
        <w:lastRenderedPageBreak/>
        <w:t>Conclusie</w:t>
      </w:r>
      <w:bookmarkEnd w:id="15"/>
    </w:p>
    <w:p w14:paraId="7E92E02A" w14:textId="58DD3424" w:rsidR="00711614" w:rsidRDefault="11F34337" w:rsidP="55DDAB8E">
      <w:pPr>
        <w:rPr>
          <w:color w:val="000000" w:themeColor="text1"/>
          <w:lang w:val="nl-BE"/>
        </w:rPr>
      </w:pPr>
      <w:r w:rsidRPr="00A1337A">
        <w:rPr>
          <w:color w:val="000000" w:themeColor="text1"/>
          <w:lang w:val="nl-BE"/>
        </w:rPr>
        <w:t>We hebben ons oorspronkelijke idee om een medaillevoorspelling te doen op basis van een BMI moeten opgeven omdat de data die we hadden niet toereikend waren.</w:t>
      </w:r>
    </w:p>
    <w:p w14:paraId="09E6C319" w14:textId="5630E3ED" w:rsidR="11F34337" w:rsidRPr="00A1337A" w:rsidRDefault="11F34337" w:rsidP="11F34337">
      <w:pPr>
        <w:rPr>
          <w:color w:val="000000" w:themeColor="text1"/>
          <w:lang w:val="nl-BE"/>
        </w:rPr>
      </w:pPr>
      <w:r w:rsidRPr="00A1337A">
        <w:rPr>
          <w:color w:val="000000" w:themeColor="text1"/>
          <w:lang w:val="nl-BE"/>
        </w:rPr>
        <w:t>We hebben ons idee bijgesteld zodat we de meest geschikte sport konden voorspellen op basis van persoonlijke kenmerken.</w:t>
      </w:r>
    </w:p>
    <w:p w14:paraId="16342B56" w14:textId="66B0096A" w:rsidR="18BDA8B3" w:rsidRDefault="11F34337" w:rsidP="46AB19B5">
      <w:pPr>
        <w:rPr>
          <w:color w:val="000000" w:themeColor="text1"/>
          <w:lang w:val="nl-BE"/>
        </w:rPr>
      </w:pPr>
      <w:r w:rsidRPr="00A1337A">
        <w:rPr>
          <w:color w:val="000000" w:themeColor="text1"/>
          <w:lang w:val="nl-BE"/>
        </w:rPr>
        <w:t>Maar ook hier moeten we rekening mee houden dat de brongegevens onvoldoende informatie bevatten om een betrouwbare voorspelling te kunnen doen.</w:t>
      </w:r>
    </w:p>
    <w:p w14:paraId="4B390DAA" w14:textId="77777777" w:rsidR="00C540D1" w:rsidRDefault="00C540D1" w:rsidP="46AB19B5">
      <w:pPr>
        <w:rPr>
          <w:color w:val="000000" w:themeColor="text1"/>
          <w:lang w:val="nl-BE"/>
        </w:rPr>
      </w:pPr>
    </w:p>
    <w:sectPr w:rsidR="00C540D1" w:rsidSect="005E63FC">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74F04" w14:textId="77777777" w:rsidR="005E63FC" w:rsidRDefault="005E63FC" w:rsidP="006F5497">
      <w:pPr>
        <w:spacing w:after="0" w:line="240" w:lineRule="auto"/>
      </w:pPr>
      <w:r>
        <w:separator/>
      </w:r>
    </w:p>
  </w:endnote>
  <w:endnote w:type="continuationSeparator" w:id="0">
    <w:p w14:paraId="735ECE6E" w14:textId="77777777" w:rsidR="005E63FC" w:rsidRDefault="005E63FC" w:rsidP="006F5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Fluent Icons">
    <w:altName w:val="Segoe UI"/>
    <w:panose1 w:val="050A0102010101010101"/>
    <w:charset w:val="00"/>
    <w:family w:val="roman"/>
    <w:pitch w:val="variable"/>
    <w:sig w:usb0="00000003" w:usb1="1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0437596"/>
      <w:docPartObj>
        <w:docPartGallery w:val="Page Numbers (Bottom of Page)"/>
        <w:docPartUnique/>
      </w:docPartObj>
    </w:sdtPr>
    <w:sdtContent>
      <w:p w14:paraId="33254104" w14:textId="22878569" w:rsidR="006F5497" w:rsidRDefault="006F5497">
        <w:pPr>
          <w:pStyle w:val="Voettekst"/>
          <w:jc w:val="right"/>
        </w:pPr>
        <w:r>
          <w:fldChar w:fldCharType="begin"/>
        </w:r>
        <w:r>
          <w:instrText>PAGE   \* MERGEFORMAT</w:instrText>
        </w:r>
        <w:r>
          <w:fldChar w:fldCharType="separate"/>
        </w:r>
        <w:r>
          <w:rPr>
            <w:lang w:val="nl-NL"/>
          </w:rPr>
          <w:t>2</w:t>
        </w:r>
        <w:r>
          <w:fldChar w:fldCharType="end"/>
        </w:r>
      </w:p>
    </w:sdtContent>
  </w:sdt>
  <w:p w14:paraId="5EA18AA7" w14:textId="77777777" w:rsidR="006F5497" w:rsidRDefault="006F549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61D1B" w14:textId="77777777" w:rsidR="005E63FC" w:rsidRDefault="005E63FC" w:rsidP="006F5497">
      <w:pPr>
        <w:spacing w:after="0" w:line="240" w:lineRule="auto"/>
      </w:pPr>
      <w:r>
        <w:separator/>
      </w:r>
    </w:p>
  </w:footnote>
  <w:footnote w:type="continuationSeparator" w:id="0">
    <w:p w14:paraId="08737D56" w14:textId="77777777" w:rsidR="005E63FC" w:rsidRDefault="005E63FC" w:rsidP="006F54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4AEE"/>
    <w:multiLevelType w:val="hybridMultilevel"/>
    <w:tmpl w:val="79E241CC"/>
    <w:lvl w:ilvl="0" w:tplc="0AAEFF0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A6114"/>
    <w:multiLevelType w:val="multilevel"/>
    <w:tmpl w:val="03D42A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BA079BA"/>
    <w:multiLevelType w:val="multilevel"/>
    <w:tmpl w:val="04090025"/>
    <w:lvl w:ilvl="0">
      <w:start w:val="1"/>
      <w:numFmt w:val="decimal"/>
      <w:pStyle w:val="Kop11"/>
      <w:lvlText w:val="%1"/>
      <w:lvlJc w:val="left"/>
      <w:pPr>
        <w:ind w:left="432" w:hanging="432"/>
      </w:pPr>
    </w:lvl>
    <w:lvl w:ilvl="1">
      <w:start w:val="1"/>
      <w:numFmt w:val="decimal"/>
      <w:pStyle w:val="Kop21"/>
      <w:lvlText w:val="%1.%2"/>
      <w:lvlJc w:val="left"/>
      <w:pPr>
        <w:ind w:left="576" w:hanging="576"/>
      </w:pPr>
    </w:lvl>
    <w:lvl w:ilvl="2">
      <w:start w:val="1"/>
      <w:numFmt w:val="decimal"/>
      <w:pStyle w:val="Kop31"/>
      <w:lvlText w:val="%1.%2.%3"/>
      <w:lvlJc w:val="left"/>
      <w:pPr>
        <w:ind w:left="720" w:hanging="720"/>
      </w:pPr>
    </w:lvl>
    <w:lvl w:ilvl="3">
      <w:start w:val="1"/>
      <w:numFmt w:val="decimal"/>
      <w:pStyle w:val="Kop41"/>
      <w:lvlText w:val="%1.%2.%3.%4"/>
      <w:lvlJc w:val="left"/>
      <w:pPr>
        <w:ind w:left="864" w:hanging="864"/>
      </w:pPr>
    </w:lvl>
    <w:lvl w:ilvl="4">
      <w:start w:val="1"/>
      <w:numFmt w:val="decimal"/>
      <w:pStyle w:val="Kop51"/>
      <w:lvlText w:val="%1.%2.%3.%4.%5"/>
      <w:lvlJc w:val="left"/>
      <w:pPr>
        <w:ind w:left="1008" w:hanging="1008"/>
      </w:pPr>
    </w:lvl>
    <w:lvl w:ilvl="5">
      <w:start w:val="1"/>
      <w:numFmt w:val="decimal"/>
      <w:pStyle w:val="Kop61"/>
      <w:lvlText w:val="%1.%2.%3.%4.%5.%6"/>
      <w:lvlJc w:val="left"/>
      <w:pPr>
        <w:ind w:left="1152" w:hanging="1152"/>
      </w:pPr>
    </w:lvl>
    <w:lvl w:ilvl="6">
      <w:start w:val="1"/>
      <w:numFmt w:val="decimal"/>
      <w:pStyle w:val="Kop71"/>
      <w:lvlText w:val="%1.%2.%3.%4.%5.%6.%7"/>
      <w:lvlJc w:val="left"/>
      <w:pPr>
        <w:ind w:left="1296" w:hanging="1296"/>
      </w:pPr>
    </w:lvl>
    <w:lvl w:ilvl="7">
      <w:start w:val="1"/>
      <w:numFmt w:val="decimal"/>
      <w:pStyle w:val="Kop81"/>
      <w:lvlText w:val="%1.%2.%3.%4.%5.%6.%7.%8"/>
      <w:lvlJc w:val="left"/>
      <w:pPr>
        <w:ind w:left="1440" w:hanging="1440"/>
      </w:pPr>
    </w:lvl>
    <w:lvl w:ilvl="8">
      <w:start w:val="1"/>
      <w:numFmt w:val="decimal"/>
      <w:pStyle w:val="Kop91"/>
      <w:lvlText w:val="%1.%2.%3.%4.%5.%6.%7.%8.%9"/>
      <w:lvlJc w:val="left"/>
      <w:pPr>
        <w:ind w:left="1584" w:hanging="1584"/>
      </w:pPr>
    </w:lvl>
  </w:abstractNum>
  <w:abstractNum w:abstractNumId="3" w15:restartNumberingAfterBreak="0">
    <w:nsid w:val="2FD830AA"/>
    <w:multiLevelType w:val="hybridMultilevel"/>
    <w:tmpl w:val="3F529DF6"/>
    <w:lvl w:ilvl="0" w:tplc="70307BE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E34C27"/>
    <w:multiLevelType w:val="hybridMultilevel"/>
    <w:tmpl w:val="D62AB448"/>
    <w:lvl w:ilvl="0" w:tplc="DDBE822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3A4067"/>
    <w:multiLevelType w:val="hybridMultilevel"/>
    <w:tmpl w:val="D19E381C"/>
    <w:lvl w:ilvl="0" w:tplc="D28E274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89212A"/>
    <w:multiLevelType w:val="hybridMultilevel"/>
    <w:tmpl w:val="A16C3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B27AAA"/>
    <w:multiLevelType w:val="hybridMultilevel"/>
    <w:tmpl w:val="CC9ADA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326137">
    <w:abstractNumId w:val="6"/>
  </w:num>
  <w:num w:numId="2" w16cid:durableId="1260066710">
    <w:abstractNumId w:val="0"/>
  </w:num>
  <w:num w:numId="3" w16cid:durableId="2096397406">
    <w:abstractNumId w:val="5"/>
  </w:num>
  <w:num w:numId="4" w16cid:durableId="1167789352">
    <w:abstractNumId w:val="4"/>
  </w:num>
  <w:num w:numId="5" w16cid:durableId="736048594">
    <w:abstractNumId w:val="1"/>
  </w:num>
  <w:num w:numId="6" w16cid:durableId="1162046618">
    <w:abstractNumId w:val="2"/>
  </w:num>
  <w:num w:numId="7" w16cid:durableId="1626765317">
    <w:abstractNumId w:val="3"/>
  </w:num>
  <w:num w:numId="8" w16cid:durableId="4725252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DF9"/>
    <w:rsid w:val="00000B7D"/>
    <w:rsid w:val="00001B7B"/>
    <w:rsid w:val="00002462"/>
    <w:rsid w:val="00010126"/>
    <w:rsid w:val="00011DFE"/>
    <w:rsid w:val="00011FE5"/>
    <w:rsid w:val="000137AC"/>
    <w:rsid w:val="0001521C"/>
    <w:rsid w:val="000172C1"/>
    <w:rsid w:val="00017FFD"/>
    <w:rsid w:val="00023AFB"/>
    <w:rsid w:val="00023B46"/>
    <w:rsid w:val="000330BE"/>
    <w:rsid w:val="00033EC1"/>
    <w:rsid w:val="00034A8B"/>
    <w:rsid w:val="00036B4F"/>
    <w:rsid w:val="0004475E"/>
    <w:rsid w:val="00050A18"/>
    <w:rsid w:val="00051E5F"/>
    <w:rsid w:val="0005477C"/>
    <w:rsid w:val="00054E8F"/>
    <w:rsid w:val="0006649B"/>
    <w:rsid w:val="00071AEE"/>
    <w:rsid w:val="0007450F"/>
    <w:rsid w:val="00083885"/>
    <w:rsid w:val="000900EB"/>
    <w:rsid w:val="00097920"/>
    <w:rsid w:val="000A15E1"/>
    <w:rsid w:val="000A3F6A"/>
    <w:rsid w:val="000B0258"/>
    <w:rsid w:val="000B13AD"/>
    <w:rsid w:val="000B1715"/>
    <w:rsid w:val="000B290C"/>
    <w:rsid w:val="000C01EC"/>
    <w:rsid w:val="000C24F6"/>
    <w:rsid w:val="000D63B3"/>
    <w:rsid w:val="000D6D50"/>
    <w:rsid w:val="000F713D"/>
    <w:rsid w:val="00104217"/>
    <w:rsid w:val="00115DF9"/>
    <w:rsid w:val="00116396"/>
    <w:rsid w:val="001269E7"/>
    <w:rsid w:val="0012726A"/>
    <w:rsid w:val="00130045"/>
    <w:rsid w:val="00130952"/>
    <w:rsid w:val="00130BC6"/>
    <w:rsid w:val="00130CFF"/>
    <w:rsid w:val="00132932"/>
    <w:rsid w:val="00134EE1"/>
    <w:rsid w:val="00135170"/>
    <w:rsid w:val="00135807"/>
    <w:rsid w:val="0013798A"/>
    <w:rsid w:val="001653C4"/>
    <w:rsid w:val="00180140"/>
    <w:rsid w:val="00180A01"/>
    <w:rsid w:val="001835F8"/>
    <w:rsid w:val="001840AD"/>
    <w:rsid w:val="0018493F"/>
    <w:rsid w:val="001875C7"/>
    <w:rsid w:val="00195C1A"/>
    <w:rsid w:val="001A2449"/>
    <w:rsid w:val="001A452A"/>
    <w:rsid w:val="001A4DF8"/>
    <w:rsid w:val="001B6224"/>
    <w:rsid w:val="001C25CE"/>
    <w:rsid w:val="001C297A"/>
    <w:rsid w:val="001C7071"/>
    <w:rsid w:val="001D0414"/>
    <w:rsid w:val="001D53BB"/>
    <w:rsid w:val="001E117B"/>
    <w:rsid w:val="001F1D87"/>
    <w:rsid w:val="001F2681"/>
    <w:rsid w:val="00206560"/>
    <w:rsid w:val="002066AB"/>
    <w:rsid w:val="002203AA"/>
    <w:rsid w:val="00222B79"/>
    <w:rsid w:val="00226E29"/>
    <w:rsid w:val="00231088"/>
    <w:rsid w:val="002360D8"/>
    <w:rsid w:val="002422A1"/>
    <w:rsid w:val="0024232B"/>
    <w:rsid w:val="00264261"/>
    <w:rsid w:val="00270E8D"/>
    <w:rsid w:val="00285302"/>
    <w:rsid w:val="00292544"/>
    <w:rsid w:val="0029279C"/>
    <w:rsid w:val="00297324"/>
    <w:rsid w:val="0029744D"/>
    <w:rsid w:val="002A2222"/>
    <w:rsid w:val="002B0E63"/>
    <w:rsid w:val="002B294A"/>
    <w:rsid w:val="002B3635"/>
    <w:rsid w:val="002B7938"/>
    <w:rsid w:val="002C143D"/>
    <w:rsid w:val="002D42FA"/>
    <w:rsid w:val="002D4324"/>
    <w:rsid w:val="002D458A"/>
    <w:rsid w:val="002D5D31"/>
    <w:rsid w:val="002E36B4"/>
    <w:rsid w:val="002E3F86"/>
    <w:rsid w:val="002F5E73"/>
    <w:rsid w:val="002F7B94"/>
    <w:rsid w:val="003030C5"/>
    <w:rsid w:val="00311431"/>
    <w:rsid w:val="00311DA3"/>
    <w:rsid w:val="0031715E"/>
    <w:rsid w:val="00320AD9"/>
    <w:rsid w:val="003231F6"/>
    <w:rsid w:val="00324810"/>
    <w:rsid w:val="00324D4C"/>
    <w:rsid w:val="003519C7"/>
    <w:rsid w:val="00351B05"/>
    <w:rsid w:val="00354604"/>
    <w:rsid w:val="00357236"/>
    <w:rsid w:val="00365156"/>
    <w:rsid w:val="00381408"/>
    <w:rsid w:val="00391157"/>
    <w:rsid w:val="003A061A"/>
    <w:rsid w:val="003A0956"/>
    <w:rsid w:val="003A4E4B"/>
    <w:rsid w:val="003B2B18"/>
    <w:rsid w:val="003B3E37"/>
    <w:rsid w:val="003C1411"/>
    <w:rsid w:val="003C1441"/>
    <w:rsid w:val="003C2964"/>
    <w:rsid w:val="003D7636"/>
    <w:rsid w:val="003E05F7"/>
    <w:rsid w:val="003E1B30"/>
    <w:rsid w:val="003F19BB"/>
    <w:rsid w:val="003F4D4B"/>
    <w:rsid w:val="003F5951"/>
    <w:rsid w:val="003F62B3"/>
    <w:rsid w:val="00401431"/>
    <w:rsid w:val="00401A84"/>
    <w:rsid w:val="00403E83"/>
    <w:rsid w:val="004049F3"/>
    <w:rsid w:val="00415431"/>
    <w:rsid w:val="00415644"/>
    <w:rsid w:val="004224F9"/>
    <w:rsid w:val="00433D59"/>
    <w:rsid w:val="00435832"/>
    <w:rsid w:val="0043650F"/>
    <w:rsid w:val="004379C0"/>
    <w:rsid w:val="00437ED4"/>
    <w:rsid w:val="0044122F"/>
    <w:rsid w:val="00442661"/>
    <w:rsid w:val="00443352"/>
    <w:rsid w:val="0044443C"/>
    <w:rsid w:val="00445077"/>
    <w:rsid w:val="00446171"/>
    <w:rsid w:val="004463D7"/>
    <w:rsid w:val="00457F65"/>
    <w:rsid w:val="00465C52"/>
    <w:rsid w:val="00467482"/>
    <w:rsid w:val="00476B38"/>
    <w:rsid w:val="004820DE"/>
    <w:rsid w:val="00484190"/>
    <w:rsid w:val="004907A8"/>
    <w:rsid w:val="00490F59"/>
    <w:rsid w:val="004A048C"/>
    <w:rsid w:val="004A2D6F"/>
    <w:rsid w:val="004A2FE8"/>
    <w:rsid w:val="004A5DCA"/>
    <w:rsid w:val="004B6570"/>
    <w:rsid w:val="004B65AF"/>
    <w:rsid w:val="004B6C86"/>
    <w:rsid w:val="004D02F1"/>
    <w:rsid w:val="004D2148"/>
    <w:rsid w:val="004D5317"/>
    <w:rsid w:val="004D57C9"/>
    <w:rsid w:val="004E1134"/>
    <w:rsid w:val="004E11EC"/>
    <w:rsid w:val="004E68EE"/>
    <w:rsid w:val="00504935"/>
    <w:rsid w:val="00505871"/>
    <w:rsid w:val="005067F0"/>
    <w:rsid w:val="00511F3B"/>
    <w:rsid w:val="00512696"/>
    <w:rsid w:val="00521BDE"/>
    <w:rsid w:val="00522E02"/>
    <w:rsid w:val="00523F84"/>
    <w:rsid w:val="00526289"/>
    <w:rsid w:val="00530A56"/>
    <w:rsid w:val="005322E5"/>
    <w:rsid w:val="00533FDE"/>
    <w:rsid w:val="00540F77"/>
    <w:rsid w:val="00544D46"/>
    <w:rsid w:val="00556173"/>
    <w:rsid w:val="005631F5"/>
    <w:rsid w:val="00563764"/>
    <w:rsid w:val="00570987"/>
    <w:rsid w:val="00577554"/>
    <w:rsid w:val="0058279D"/>
    <w:rsid w:val="0058420C"/>
    <w:rsid w:val="005871A0"/>
    <w:rsid w:val="00590551"/>
    <w:rsid w:val="00591895"/>
    <w:rsid w:val="00593043"/>
    <w:rsid w:val="005944CA"/>
    <w:rsid w:val="00595A9E"/>
    <w:rsid w:val="00596067"/>
    <w:rsid w:val="005A1EF0"/>
    <w:rsid w:val="005A29F8"/>
    <w:rsid w:val="005A2F57"/>
    <w:rsid w:val="005A5DA1"/>
    <w:rsid w:val="005A5EC4"/>
    <w:rsid w:val="005B3377"/>
    <w:rsid w:val="005B7C49"/>
    <w:rsid w:val="005C1A90"/>
    <w:rsid w:val="005C7CF1"/>
    <w:rsid w:val="005D1620"/>
    <w:rsid w:val="005E2C06"/>
    <w:rsid w:val="005E63FC"/>
    <w:rsid w:val="005F015C"/>
    <w:rsid w:val="005F446B"/>
    <w:rsid w:val="00603577"/>
    <w:rsid w:val="006040C0"/>
    <w:rsid w:val="006042DF"/>
    <w:rsid w:val="00605661"/>
    <w:rsid w:val="00607C15"/>
    <w:rsid w:val="00607E32"/>
    <w:rsid w:val="00613905"/>
    <w:rsid w:val="006371C0"/>
    <w:rsid w:val="00651EF3"/>
    <w:rsid w:val="0065513F"/>
    <w:rsid w:val="00656099"/>
    <w:rsid w:val="00680196"/>
    <w:rsid w:val="0068220B"/>
    <w:rsid w:val="0069399C"/>
    <w:rsid w:val="00696B44"/>
    <w:rsid w:val="006A6DFE"/>
    <w:rsid w:val="006A735A"/>
    <w:rsid w:val="006B621D"/>
    <w:rsid w:val="006C36A4"/>
    <w:rsid w:val="006C5CB4"/>
    <w:rsid w:val="006D4F1F"/>
    <w:rsid w:val="006E009C"/>
    <w:rsid w:val="006E0A84"/>
    <w:rsid w:val="006E3942"/>
    <w:rsid w:val="006F5497"/>
    <w:rsid w:val="007021A1"/>
    <w:rsid w:val="00704011"/>
    <w:rsid w:val="007061A6"/>
    <w:rsid w:val="00711614"/>
    <w:rsid w:val="0071245D"/>
    <w:rsid w:val="0073174C"/>
    <w:rsid w:val="007357A6"/>
    <w:rsid w:val="00740F1C"/>
    <w:rsid w:val="0074230B"/>
    <w:rsid w:val="007441C4"/>
    <w:rsid w:val="007673E6"/>
    <w:rsid w:val="00771891"/>
    <w:rsid w:val="007730BB"/>
    <w:rsid w:val="007810B6"/>
    <w:rsid w:val="00781A10"/>
    <w:rsid w:val="00781E3C"/>
    <w:rsid w:val="00791154"/>
    <w:rsid w:val="007A214F"/>
    <w:rsid w:val="007A3F6C"/>
    <w:rsid w:val="007A444E"/>
    <w:rsid w:val="007B0F1A"/>
    <w:rsid w:val="007B2513"/>
    <w:rsid w:val="007B7297"/>
    <w:rsid w:val="007C1651"/>
    <w:rsid w:val="007E18CC"/>
    <w:rsid w:val="007E60B5"/>
    <w:rsid w:val="007F26EA"/>
    <w:rsid w:val="007F6898"/>
    <w:rsid w:val="0080296F"/>
    <w:rsid w:val="008063D0"/>
    <w:rsid w:val="0081049F"/>
    <w:rsid w:val="00821737"/>
    <w:rsid w:val="00825332"/>
    <w:rsid w:val="00827734"/>
    <w:rsid w:val="00827F4B"/>
    <w:rsid w:val="00830EF4"/>
    <w:rsid w:val="00837615"/>
    <w:rsid w:val="00840739"/>
    <w:rsid w:val="00840DA0"/>
    <w:rsid w:val="00843B2D"/>
    <w:rsid w:val="008524AE"/>
    <w:rsid w:val="00855C19"/>
    <w:rsid w:val="008567D3"/>
    <w:rsid w:val="008647F5"/>
    <w:rsid w:val="00883D81"/>
    <w:rsid w:val="00890E0E"/>
    <w:rsid w:val="00893D7B"/>
    <w:rsid w:val="00894537"/>
    <w:rsid w:val="00895526"/>
    <w:rsid w:val="008973B1"/>
    <w:rsid w:val="008C07EA"/>
    <w:rsid w:val="008C16E1"/>
    <w:rsid w:val="008C1A3D"/>
    <w:rsid w:val="008C3968"/>
    <w:rsid w:val="008C52DF"/>
    <w:rsid w:val="008C726E"/>
    <w:rsid w:val="008D0443"/>
    <w:rsid w:val="008E0156"/>
    <w:rsid w:val="008E1CD4"/>
    <w:rsid w:val="008E3962"/>
    <w:rsid w:val="008E4C80"/>
    <w:rsid w:val="008E7722"/>
    <w:rsid w:val="008F11D0"/>
    <w:rsid w:val="009026C9"/>
    <w:rsid w:val="00904E9F"/>
    <w:rsid w:val="0090557B"/>
    <w:rsid w:val="009105F9"/>
    <w:rsid w:val="009111F3"/>
    <w:rsid w:val="00915354"/>
    <w:rsid w:val="00917613"/>
    <w:rsid w:val="009228E3"/>
    <w:rsid w:val="009277ED"/>
    <w:rsid w:val="00933805"/>
    <w:rsid w:val="00935D85"/>
    <w:rsid w:val="009526E6"/>
    <w:rsid w:val="009615F7"/>
    <w:rsid w:val="00963A4B"/>
    <w:rsid w:val="00971008"/>
    <w:rsid w:val="00976982"/>
    <w:rsid w:val="009909BC"/>
    <w:rsid w:val="00997868"/>
    <w:rsid w:val="009A5A2E"/>
    <w:rsid w:val="009C04F5"/>
    <w:rsid w:val="009C51C7"/>
    <w:rsid w:val="009C7B35"/>
    <w:rsid w:val="009D00F7"/>
    <w:rsid w:val="009D0732"/>
    <w:rsid w:val="009E32F1"/>
    <w:rsid w:val="009E57C2"/>
    <w:rsid w:val="009E686D"/>
    <w:rsid w:val="009F0B3D"/>
    <w:rsid w:val="009F3A84"/>
    <w:rsid w:val="00A0277E"/>
    <w:rsid w:val="00A06F36"/>
    <w:rsid w:val="00A11DB8"/>
    <w:rsid w:val="00A1337A"/>
    <w:rsid w:val="00A1505C"/>
    <w:rsid w:val="00A20386"/>
    <w:rsid w:val="00A23FD9"/>
    <w:rsid w:val="00A24DDF"/>
    <w:rsid w:val="00A368B6"/>
    <w:rsid w:val="00A41251"/>
    <w:rsid w:val="00A52E8B"/>
    <w:rsid w:val="00A61A2F"/>
    <w:rsid w:val="00A63EE2"/>
    <w:rsid w:val="00A7125E"/>
    <w:rsid w:val="00A80935"/>
    <w:rsid w:val="00A90AB6"/>
    <w:rsid w:val="00A912DB"/>
    <w:rsid w:val="00A94C2B"/>
    <w:rsid w:val="00A96FB1"/>
    <w:rsid w:val="00AA1ECE"/>
    <w:rsid w:val="00AA5EBE"/>
    <w:rsid w:val="00AA7F0D"/>
    <w:rsid w:val="00AB5D3D"/>
    <w:rsid w:val="00AB63A7"/>
    <w:rsid w:val="00AC259B"/>
    <w:rsid w:val="00AC267E"/>
    <w:rsid w:val="00AC6A6E"/>
    <w:rsid w:val="00AD75B5"/>
    <w:rsid w:val="00AD768A"/>
    <w:rsid w:val="00AF1E32"/>
    <w:rsid w:val="00AF4777"/>
    <w:rsid w:val="00AF7B24"/>
    <w:rsid w:val="00B01439"/>
    <w:rsid w:val="00B04557"/>
    <w:rsid w:val="00B06404"/>
    <w:rsid w:val="00B17299"/>
    <w:rsid w:val="00B21042"/>
    <w:rsid w:val="00B22763"/>
    <w:rsid w:val="00B24B79"/>
    <w:rsid w:val="00B26102"/>
    <w:rsid w:val="00B32520"/>
    <w:rsid w:val="00B363F2"/>
    <w:rsid w:val="00B428BA"/>
    <w:rsid w:val="00B46A32"/>
    <w:rsid w:val="00B5365F"/>
    <w:rsid w:val="00B55DFB"/>
    <w:rsid w:val="00B57CE1"/>
    <w:rsid w:val="00B611BF"/>
    <w:rsid w:val="00B613C1"/>
    <w:rsid w:val="00B6444B"/>
    <w:rsid w:val="00B717C2"/>
    <w:rsid w:val="00B81BEA"/>
    <w:rsid w:val="00B83B01"/>
    <w:rsid w:val="00B83C01"/>
    <w:rsid w:val="00B90F52"/>
    <w:rsid w:val="00B931CF"/>
    <w:rsid w:val="00B93F8E"/>
    <w:rsid w:val="00BA05A1"/>
    <w:rsid w:val="00BA106A"/>
    <w:rsid w:val="00BA308B"/>
    <w:rsid w:val="00BB0AA8"/>
    <w:rsid w:val="00BB188C"/>
    <w:rsid w:val="00BB25FF"/>
    <w:rsid w:val="00BB63B0"/>
    <w:rsid w:val="00BC6038"/>
    <w:rsid w:val="00BD2038"/>
    <w:rsid w:val="00BD5849"/>
    <w:rsid w:val="00BD6F30"/>
    <w:rsid w:val="00BD7B29"/>
    <w:rsid w:val="00BE3C31"/>
    <w:rsid w:val="00BF2588"/>
    <w:rsid w:val="00BF45EB"/>
    <w:rsid w:val="00BF6AE5"/>
    <w:rsid w:val="00C016FB"/>
    <w:rsid w:val="00C037D8"/>
    <w:rsid w:val="00C056AA"/>
    <w:rsid w:val="00C11EDC"/>
    <w:rsid w:val="00C12C76"/>
    <w:rsid w:val="00C17716"/>
    <w:rsid w:val="00C20C14"/>
    <w:rsid w:val="00C24493"/>
    <w:rsid w:val="00C30414"/>
    <w:rsid w:val="00C30853"/>
    <w:rsid w:val="00C321B8"/>
    <w:rsid w:val="00C32A54"/>
    <w:rsid w:val="00C33797"/>
    <w:rsid w:val="00C34452"/>
    <w:rsid w:val="00C35A3C"/>
    <w:rsid w:val="00C369AA"/>
    <w:rsid w:val="00C37722"/>
    <w:rsid w:val="00C37813"/>
    <w:rsid w:val="00C53725"/>
    <w:rsid w:val="00C53D3F"/>
    <w:rsid w:val="00C540D1"/>
    <w:rsid w:val="00C54BC5"/>
    <w:rsid w:val="00C5754F"/>
    <w:rsid w:val="00C620EA"/>
    <w:rsid w:val="00C65B53"/>
    <w:rsid w:val="00C671BC"/>
    <w:rsid w:val="00C70885"/>
    <w:rsid w:val="00C76A8C"/>
    <w:rsid w:val="00C8390C"/>
    <w:rsid w:val="00C9161E"/>
    <w:rsid w:val="00C93B0C"/>
    <w:rsid w:val="00C94210"/>
    <w:rsid w:val="00C96832"/>
    <w:rsid w:val="00CA50E6"/>
    <w:rsid w:val="00CB6384"/>
    <w:rsid w:val="00CC3815"/>
    <w:rsid w:val="00CC3CF0"/>
    <w:rsid w:val="00CC5E04"/>
    <w:rsid w:val="00CC74D7"/>
    <w:rsid w:val="00CD0F9A"/>
    <w:rsid w:val="00CD2589"/>
    <w:rsid w:val="00CD699B"/>
    <w:rsid w:val="00CE1175"/>
    <w:rsid w:val="00CE3BB6"/>
    <w:rsid w:val="00CF2E5F"/>
    <w:rsid w:val="00CF40BA"/>
    <w:rsid w:val="00D05B43"/>
    <w:rsid w:val="00D235C7"/>
    <w:rsid w:val="00D25906"/>
    <w:rsid w:val="00D30538"/>
    <w:rsid w:val="00D32358"/>
    <w:rsid w:val="00D40F11"/>
    <w:rsid w:val="00D41092"/>
    <w:rsid w:val="00D42EB4"/>
    <w:rsid w:val="00D4306B"/>
    <w:rsid w:val="00D53674"/>
    <w:rsid w:val="00D56599"/>
    <w:rsid w:val="00D66300"/>
    <w:rsid w:val="00D66D88"/>
    <w:rsid w:val="00D75125"/>
    <w:rsid w:val="00D820BC"/>
    <w:rsid w:val="00D876E2"/>
    <w:rsid w:val="00D90035"/>
    <w:rsid w:val="00D91FF9"/>
    <w:rsid w:val="00D926A4"/>
    <w:rsid w:val="00D93C3B"/>
    <w:rsid w:val="00D93D8F"/>
    <w:rsid w:val="00D942E3"/>
    <w:rsid w:val="00D965EC"/>
    <w:rsid w:val="00DA5622"/>
    <w:rsid w:val="00DC614E"/>
    <w:rsid w:val="00DD6EC0"/>
    <w:rsid w:val="00DE54BF"/>
    <w:rsid w:val="00DF22B2"/>
    <w:rsid w:val="00E0225B"/>
    <w:rsid w:val="00E12C14"/>
    <w:rsid w:val="00E12F1D"/>
    <w:rsid w:val="00E152D5"/>
    <w:rsid w:val="00E23B0E"/>
    <w:rsid w:val="00E2565A"/>
    <w:rsid w:val="00E33D1A"/>
    <w:rsid w:val="00E34350"/>
    <w:rsid w:val="00E43B26"/>
    <w:rsid w:val="00E46AAC"/>
    <w:rsid w:val="00E47737"/>
    <w:rsid w:val="00E56B4D"/>
    <w:rsid w:val="00E64A00"/>
    <w:rsid w:val="00E66EAB"/>
    <w:rsid w:val="00E733B3"/>
    <w:rsid w:val="00E7538F"/>
    <w:rsid w:val="00E94FA4"/>
    <w:rsid w:val="00E95DC3"/>
    <w:rsid w:val="00E964A1"/>
    <w:rsid w:val="00E97AAB"/>
    <w:rsid w:val="00EB4379"/>
    <w:rsid w:val="00EB7235"/>
    <w:rsid w:val="00EC1DC1"/>
    <w:rsid w:val="00ED1113"/>
    <w:rsid w:val="00ED5468"/>
    <w:rsid w:val="00EE3509"/>
    <w:rsid w:val="00EE3F65"/>
    <w:rsid w:val="00EE46E6"/>
    <w:rsid w:val="00EE57D2"/>
    <w:rsid w:val="00EE649E"/>
    <w:rsid w:val="00EF169D"/>
    <w:rsid w:val="00EF6A0F"/>
    <w:rsid w:val="00F03457"/>
    <w:rsid w:val="00F037C7"/>
    <w:rsid w:val="00F176F6"/>
    <w:rsid w:val="00F24DF0"/>
    <w:rsid w:val="00F32AFC"/>
    <w:rsid w:val="00F353A4"/>
    <w:rsid w:val="00F37197"/>
    <w:rsid w:val="00F4587B"/>
    <w:rsid w:val="00F465E1"/>
    <w:rsid w:val="00F47D7F"/>
    <w:rsid w:val="00F54BE5"/>
    <w:rsid w:val="00F60DF0"/>
    <w:rsid w:val="00F614B2"/>
    <w:rsid w:val="00F72CED"/>
    <w:rsid w:val="00F7319D"/>
    <w:rsid w:val="00F75DC7"/>
    <w:rsid w:val="00F76698"/>
    <w:rsid w:val="00F76B19"/>
    <w:rsid w:val="00F779C8"/>
    <w:rsid w:val="00F821B0"/>
    <w:rsid w:val="00F82DC4"/>
    <w:rsid w:val="00F83962"/>
    <w:rsid w:val="00F8633D"/>
    <w:rsid w:val="00F922CA"/>
    <w:rsid w:val="00F959C7"/>
    <w:rsid w:val="00FA0C9F"/>
    <w:rsid w:val="00FA398C"/>
    <w:rsid w:val="00FA446E"/>
    <w:rsid w:val="00FA5993"/>
    <w:rsid w:val="00FB159F"/>
    <w:rsid w:val="00FB410B"/>
    <w:rsid w:val="00FB4F5E"/>
    <w:rsid w:val="00FB6792"/>
    <w:rsid w:val="00FB7FA3"/>
    <w:rsid w:val="00FC2A54"/>
    <w:rsid w:val="00FC302D"/>
    <w:rsid w:val="00FC39D1"/>
    <w:rsid w:val="00FC40A3"/>
    <w:rsid w:val="00FD3696"/>
    <w:rsid w:val="00FD4DB6"/>
    <w:rsid w:val="00FE5427"/>
    <w:rsid w:val="00FF0795"/>
    <w:rsid w:val="0132768A"/>
    <w:rsid w:val="013B6D70"/>
    <w:rsid w:val="029A7453"/>
    <w:rsid w:val="0378EFCE"/>
    <w:rsid w:val="0396B142"/>
    <w:rsid w:val="04520D36"/>
    <w:rsid w:val="04816C43"/>
    <w:rsid w:val="05D17D9D"/>
    <w:rsid w:val="07773EF9"/>
    <w:rsid w:val="079D287A"/>
    <w:rsid w:val="0860526F"/>
    <w:rsid w:val="08772D3D"/>
    <w:rsid w:val="08B2B11D"/>
    <w:rsid w:val="08FC3BFE"/>
    <w:rsid w:val="0943009A"/>
    <w:rsid w:val="09BE7870"/>
    <w:rsid w:val="0A3E3E69"/>
    <w:rsid w:val="0A6DA6D3"/>
    <w:rsid w:val="0AE7FBD4"/>
    <w:rsid w:val="0AF40C17"/>
    <w:rsid w:val="0BB872BE"/>
    <w:rsid w:val="0BE1D856"/>
    <w:rsid w:val="0C165F83"/>
    <w:rsid w:val="0C8FDC78"/>
    <w:rsid w:val="0CC9D31F"/>
    <w:rsid w:val="0F961855"/>
    <w:rsid w:val="0FB88A84"/>
    <w:rsid w:val="111974D5"/>
    <w:rsid w:val="117E8FC6"/>
    <w:rsid w:val="11F34337"/>
    <w:rsid w:val="11FB1531"/>
    <w:rsid w:val="13513D79"/>
    <w:rsid w:val="147E086C"/>
    <w:rsid w:val="14D0997E"/>
    <w:rsid w:val="14FD1D29"/>
    <w:rsid w:val="15033EE0"/>
    <w:rsid w:val="152AE3F9"/>
    <w:rsid w:val="1545366E"/>
    <w:rsid w:val="15D9CE62"/>
    <w:rsid w:val="1647A92F"/>
    <w:rsid w:val="16F99B91"/>
    <w:rsid w:val="1751943E"/>
    <w:rsid w:val="17EC3046"/>
    <w:rsid w:val="183D864E"/>
    <w:rsid w:val="184990F4"/>
    <w:rsid w:val="18B69FF7"/>
    <w:rsid w:val="18BDA8B3"/>
    <w:rsid w:val="19624DC7"/>
    <w:rsid w:val="1A88454B"/>
    <w:rsid w:val="1B0A8AE7"/>
    <w:rsid w:val="1CA04746"/>
    <w:rsid w:val="1DB80C61"/>
    <w:rsid w:val="1DC40F19"/>
    <w:rsid w:val="1ECB877A"/>
    <w:rsid w:val="1F239246"/>
    <w:rsid w:val="1FA08CFF"/>
    <w:rsid w:val="2181CD0F"/>
    <w:rsid w:val="238C713B"/>
    <w:rsid w:val="23CB2042"/>
    <w:rsid w:val="25FD33DF"/>
    <w:rsid w:val="26973612"/>
    <w:rsid w:val="26B85B1F"/>
    <w:rsid w:val="26BBA510"/>
    <w:rsid w:val="27E2D3A8"/>
    <w:rsid w:val="28359633"/>
    <w:rsid w:val="2880960B"/>
    <w:rsid w:val="28B297F7"/>
    <w:rsid w:val="2A52271F"/>
    <w:rsid w:val="2A90A3DD"/>
    <w:rsid w:val="2ABE6DA6"/>
    <w:rsid w:val="2B5DEC52"/>
    <w:rsid w:val="2B88C7FA"/>
    <w:rsid w:val="2BDEC69C"/>
    <w:rsid w:val="2D24985B"/>
    <w:rsid w:val="2D600B6A"/>
    <w:rsid w:val="2D64F78D"/>
    <w:rsid w:val="2D8778CE"/>
    <w:rsid w:val="2D8CED4A"/>
    <w:rsid w:val="2E22A44C"/>
    <w:rsid w:val="2EF24882"/>
    <w:rsid w:val="30188D8A"/>
    <w:rsid w:val="30B64792"/>
    <w:rsid w:val="30DC188F"/>
    <w:rsid w:val="318CA6F1"/>
    <w:rsid w:val="3521AFA2"/>
    <w:rsid w:val="35655561"/>
    <w:rsid w:val="36D43D38"/>
    <w:rsid w:val="379046D9"/>
    <w:rsid w:val="388BBF3B"/>
    <w:rsid w:val="38E3EA4F"/>
    <w:rsid w:val="38E7C2C8"/>
    <w:rsid w:val="38F40DDD"/>
    <w:rsid w:val="3971546B"/>
    <w:rsid w:val="3B460AE8"/>
    <w:rsid w:val="3B4B12AD"/>
    <w:rsid w:val="3B9BD158"/>
    <w:rsid w:val="3DC6D7F7"/>
    <w:rsid w:val="3E2EA2B3"/>
    <w:rsid w:val="3E44C58E"/>
    <w:rsid w:val="3E7DABAA"/>
    <w:rsid w:val="3ED8DCD1"/>
    <w:rsid w:val="3F4691A0"/>
    <w:rsid w:val="3F81C407"/>
    <w:rsid w:val="40D458E2"/>
    <w:rsid w:val="4267CFBC"/>
    <w:rsid w:val="42C428EF"/>
    <w:rsid w:val="46145E2B"/>
    <w:rsid w:val="466347F1"/>
    <w:rsid w:val="46743C86"/>
    <w:rsid w:val="46AB19B5"/>
    <w:rsid w:val="48248DF0"/>
    <w:rsid w:val="48635DA1"/>
    <w:rsid w:val="49E63ED7"/>
    <w:rsid w:val="4A4AC60A"/>
    <w:rsid w:val="4A54687C"/>
    <w:rsid w:val="4AD43052"/>
    <w:rsid w:val="4BD85A1D"/>
    <w:rsid w:val="4DD299A9"/>
    <w:rsid w:val="4E99C4C2"/>
    <w:rsid w:val="4EB0429D"/>
    <w:rsid w:val="4EC676EB"/>
    <w:rsid w:val="4F01DE01"/>
    <w:rsid w:val="4F1049B0"/>
    <w:rsid w:val="4F6E6A0A"/>
    <w:rsid w:val="50256501"/>
    <w:rsid w:val="50D1F088"/>
    <w:rsid w:val="52C72DA1"/>
    <w:rsid w:val="52F7501D"/>
    <w:rsid w:val="53A1A925"/>
    <w:rsid w:val="5408F511"/>
    <w:rsid w:val="5444C2F0"/>
    <w:rsid w:val="544F9D67"/>
    <w:rsid w:val="54874ACF"/>
    <w:rsid w:val="54B62538"/>
    <w:rsid w:val="54BF1131"/>
    <w:rsid w:val="55DDAB8E"/>
    <w:rsid w:val="55ECADD6"/>
    <w:rsid w:val="5616E014"/>
    <w:rsid w:val="5728BBB0"/>
    <w:rsid w:val="586AB9C4"/>
    <w:rsid w:val="591A21D1"/>
    <w:rsid w:val="59B8FA03"/>
    <w:rsid w:val="59DE6FA1"/>
    <w:rsid w:val="59FC164D"/>
    <w:rsid w:val="5A41D328"/>
    <w:rsid w:val="5A9180BE"/>
    <w:rsid w:val="5AB11CB1"/>
    <w:rsid w:val="5DC5E645"/>
    <w:rsid w:val="5E89538F"/>
    <w:rsid w:val="5EB1E0C4"/>
    <w:rsid w:val="5F8C7B5A"/>
    <w:rsid w:val="5FB4C0CC"/>
    <w:rsid w:val="60593050"/>
    <w:rsid w:val="60954262"/>
    <w:rsid w:val="6300E870"/>
    <w:rsid w:val="63DFE93C"/>
    <w:rsid w:val="63E4FE96"/>
    <w:rsid w:val="64087E82"/>
    <w:rsid w:val="643DE2A5"/>
    <w:rsid w:val="6489D931"/>
    <w:rsid w:val="6524ACE6"/>
    <w:rsid w:val="65B9798E"/>
    <w:rsid w:val="67D5B896"/>
    <w:rsid w:val="67D745BE"/>
    <w:rsid w:val="680F18DD"/>
    <w:rsid w:val="682D30E6"/>
    <w:rsid w:val="69158574"/>
    <w:rsid w:val="692D076F"/>
    <w:rsid w:val="699F3FE6"/>
    <w:rsid w:val="69CE8D6A"/>
    <w:rsid w:val="6A93CC3E"/>
    <w:rsid w:val="6C003983"/>
    <w:rsid w:val="6D9A6B14"/>
    <w:rsid w:val="6ED230A6"/>
    <w:rsid w:val="709C150E"/>
    <w:rsid w:val="70B57AAE"/>
    <w:rsid w:val="713E6F85"/>
    <w:rsid w:val="71C16600"/>
    <w:rsid w:val="7359894A"/>
    <w:rsid w:val="7559E5AE"/>
    <w:rsid w:val="78254BE3"/>
    <w:rsid w:val="793BB4A2"/>
    <w:rsid w:val="7949816A"/>
    <w:rsid w:val="7A241C00"/>
    <w:rsid w:val="7A38F8D7"/>
    <w:rsid w:val="7B658CB6"/>
    <w:rsid w:val="7C72DBB2"/>
    <w:rsid w:val="7ECAD253"/>
    <w:rsid w:val="7FE362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93E9D"/>
  <w15:chartTrackingRefBased/>
  <w15:docId w15:val="{37971BC4-2C33-444E-8999-C12E5D897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40D1"/>
  </w:style>
  <w:style w:type="paragraph" w:styleId="Kop1">
    <w:name w:val="heading 1"/>
    <w:basedOn w:val="Standaard"/>
    <w:next w:val="Standaard"/>
    <w:link w:val="Kop1Char"/>
    <w:uiPriority w:val="9"/>
    <w:qFormat/>
    <w:rsid w:val="00FA0C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A0C9F"/>
    <w:pPr>
      <w:keepNext/>
      <w:keepLines/>
      <w:spacing w:before="40" w:after="0"/>
      <w:outlineLvl w:val="1"/>
    </w:pPr>
    <w:rPr>
      <w:rFonts w:asciiTheme="majorHAnsi" w:eastAsiaTheme="majorEastAsia" w:hAnsiTheme="majorHAnsi" w:cstheme="majorBidi"/>
      <w:color w:val="4472C4" w:themeColor="accent1"/>
      <w:sz w:val="26"/>
      <w:szCs w:val="26"/>
    </w:rPr>
  </w:style>
  <w:style w:type="paragraph" w:styleId="Kop3">
    <w:name w:val="heading 3"/>
    <w:basedOn w:val="Standaard"/>
    <w:next w:val="Standaard"/>
    <w:link w:val="Kop3Char"/>
    <w:uiPriority w:val="9"/>
    <w:unhideWhenUsed/>
    <w:qFormat/>
    <w:rsid w:val="00FA0C9F"/>
    <w:pPr>
      <w:keepNext/>
      <w:keepLines/>
      <w:spacing w:before="40" w:after="0"/>
      <w:outlineLvl w:val="2"/>
    </w:pPr>
    <w:rPr>
      <w:rFonts w:asciiTheme="majorHAnsi" w:eastAsiaTheme="majorEastAsia" w:hAnsiTheme="majorHAnsi" w:cstheme="majorBidi"/>
      <w:color w:val="8EAADB" w:themeColor="accent1" w:themeTint="99"/>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15DF9"/>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115D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15DF9"/>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115DF9"/>
    <w:pPr>
      <w:ind w:left="720"/>
      <w:contextualSpacing/>
    </w:pPr>
  </w:style>
  <w:style w:type="character" w:customStyle="1" w:styleId="Kop2Char">
    <w:name w:val="Kop 2 Char"/>
    <w:basedOn w:val="Standaardalinea-lettertype"/>
    <w:link w:val="Kop2"/>
    <w:uiPriority w:val="9"/>
    <w:rsid w:val="00FA0C9F"/>
    <w:rPr>
      <w:rFonts w:asciiTheme="majorHAnsi" w:eastAsiaTheme="majorEastAsia" w:hAnsiTheme="majorHAnsi" w:cstheme="majorBidi"/>
      <w:color w:val="4472C4" w:themeColor="accent1"/>
      <w:sz w:val="26"/>
      <w:szCs w:val="26"/>
    </w:rPr>
  </w:style>
  <w:style w:type="table" w:styleId="Tabelraster">
    <w:name w:val="Table Grid"/>
    <w:basedOn w:val="Standaardtabel"/>
    <w:uiPriority w:val="39"/>
    <w:rsid w:val="00556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uidelijkcitaat">
    <w:name w:val="Intense Quote"/>
    <w:basedOn w:val="Standaard"/>
    <w:next w:val="Standaard"/>
    <w:link w:val="DuidelijkcitaatChar"/>
    <w:uiPriority w:val="30"/>
    <w:qFormat/>
    <w:rsid w:val="0055617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556173"/>
    <w:rPr>
      <w:i/>
      <w:iCs/>
      <w:color w:val="4472C4" w:themeColor="accent1"/>
    </w:rPr>
  </w:style>
  <w:style w:type="paragraph" w:styleId="Kopvaninhoudsopgave">
    <w:name w:val="TOC Heading"/>
    <w:basedOn w:val="Kop1"/>
    <w:next w:val="Standaard"/>
    <w:uiPriority w:val="39"/>
    <w:unhideWhenUsed/>
    <w:qFormat/>
    <w:rsid w:val="00C53725"/>
    <w:pPr>
      <w:outlineLvl w:val="9"/>
    </w:pPr>
    <w:rPr>
      <w:kern w:val="0"/>
      <w14:ligatures w14:val="none"/>
    </w:rPr>
  </w:style>
  <w:style w:type="paragraph" w:styleId="Inhopg1">
    <w:name w:val="toc 1"/>
    <w:basedOn w:val="Standaard"/>
    <w:next w:val="Standaard"/>
    <w:autoRedefine/>
    <w:uiPriority w:val="39"/>
    <w:unhideWhenUsed/>
    <w:rsid w:val="00C53725"/>
    <w:pPr>
      <w:spacing w:after="100"/>
    </w:pPr>
  </w:style>
  <w:style w:type="paragraph" w:styleId="Inhopg2">
    <w:name w:val="toc 2"/>
    <w:basedOn w:val="Standaard"/>
    <w:next w:val="Standaard"/>
    <w:autoRedefine/>
    <w:uiPriority w:val="39"/>
    <w:unhideWhenUsed/>
    <w:rsid w:val="00C53725"/>
    <w:pPr>
      <w:spacing w:after="100"/>
      <w:ind w:left="220"/>
    </w:pPr>
  </w:style>
  <w:style w:type="character" w:styleId="Hyperlink">
    <w:name w:val="Hyperlink"/>
    <w:basedOn w:val="Standaardalinea-lettertype"/>
    <w:uiPriority w:val="99"/>
    <w:unhideWhenUsed/>
    <w:rsid w:val="00C53725"/>
    <w:rPr>
      <w:color w:val="0563C1" w:themeColor="hyperlink"/>
      <w:u w:val="single"/>
    </w:rPr>
  </w:style>
  <w:style w:type="paragraph" w:customStyle="1" w:styleId="Kop11">
    <w:name w:val="Kop 11"/>
    <w:basedOn w:val="Standaard"/>
    <w:rsid w:val="00C53725"/>
    <w:pPr>
      <w:numPr>
        <w:numId w:val="6"/>
      </w:numPr>
    </w:pPr>
  </w:style>
  <w:style w:type="paragraph" w:customStyle="1" w:styleId="Kop21">
    <w:name w:val="Kop 21"/>
    <w:basedOn w:val="Standaard"/>
    <w:rsid w:val="00C53725"/>
    <w:pPr>
      <w:numPr>
        <w:ilvl w:val="1"/>
        <w:numId w:val="6"/>
      </w:numPr>
    </w:pPr>
  </w:style>
  <w:style w:type="paragraph" w:customStyle="1" w:styleId="Kop31">
    <w:name w:val="Kop 31"/>
    <w:basedOn w:val="Standaard"/>
    <w:rsid w:val="00C53725"/>
    <w:pPr>
      <w:numPr>
        <w:ilvl w:val="2"/>
        <w:numId w:val="6"/>
      </w:numPr>
    </w:pPr>
  </w:style>
  <w:style w:type="paragraph" w:customStyle="1" w:styleId="Kop41">
    <w:name w:val="Kop 41"/>
    <w:basedOn w:val="Standaard"/>
    <w:rsid w:val="00C53725"/>
    <w:pPr>
      <w:numPr>
        <w:ilvl w:val="3"/>
        <w:numId w:val="6"/>
      </w:numPr>
    </w:pPr>
  </w:style>
  <w:style w:type="paragraph" w:customStyle="1" w:styleId="Kop51">
    <w:name w:val="Kop 51"/>
    <w:basedOn w:val="Standaard"/>
    <w:rsid w:val="00C53725"/>
    <w:pPr>
      <w:numPr>
        <w:ilvl w:val="4"/>
        <w:numId w:val="6"/>
      </w:numPr>
    </w:pPr>
  </w:style>
  <w:style w:type="paragraph" w:customStyle="1" w:styleId="Kop61">
    <w:name w:val="Kop 61"/>
    <w:basedOn w:val="Standaard"/>
    <w:rsid w:val="00C53725"/>
    <w:pPr>
      <w:numPr>
        <w:ilvl w:val="5"/>
        <w:numId w:val="6"/>
      </w:numPr>
    </w:pPr>
  </w:style>
  <w:style w:type="paragraph" w:customStyle="1" w:styleId="Kop71">
    <w:name w:val="Kop 71"/>
    <w:basedOn w:val="Standaard"/>
    <w:rsid w:val="00C53725"/>
    <w:pPr>
      <w:numPr>
        <w:ilvl w:val="6"/>
        <w:numId w:val="6"/>
      </w:numPr>
    </w:pPr>
  </w:style>
  <w:style w:type="paragraph" w:customStyle="1" w:styleId="Kop81">
    <w:name w:val="Kop 81"/>
    <w:basedOn w:val="Standaard"/>
    <w:rsid w:val="00C53725"/>
    <w:pPr>
      <w:numPr>
        <w:ilvl w:val="7"/>
        <w:numId w:val="6"/>
      </w:numPr>
    </w:pPr>
  </w:style>
  <w:style w:type="paragraph" w:customStyle="1" w:styleId="Kop91">
    <w:name w:val="Kop 91"/>
    <w:basedOn w:val="Standaard"/>
    <w:rsid w:val="00C53725"/>
    <w:pPr>
      <w:numPr>
        <w:ilvl w:val="8"/>
        <w:numId w:val="6"/>
      </w:numPr>
    </w:pPr>
  </w:style>
  <w:style w:type="character" w:customStyle="1" w:styleId="Kop3Char">
    <w:name w:val="Kop 3 Char"/>
    <w:basedOn w:val="Standaardalinea-lettertype"/>
    <w:link w:val="Kop3"/>
    <w:uiPriority w:val="9"/>
    <w:rsid w:val="00FA0C9F"/>
    <w:rPr>
      <w:rFonts w:asciiTheme="majorHAnsi" w:eastAsiaTheme="majorEastAsia" w:hAnsiTheme="majorHAnsi" w:cstheme="majorBidi"/>
      <w:color w:val="8EAADB" w:themeColor="accent1" w:themeTint="99"/>
      <w:sz w:val="24"/>
      <w:szCs w:val="24"/>
    </w:rPr>
  </w:style>
  <w:style w:type="paragraph" w:styleId="Inhopg3">
    <w:name w:val="toc 3"/>
    <w:basedOn w:val="Standaard"/>
    <w:next w:val="Standaard"/>
    <w:autoRedefine/>
    <w:uiPriority w:val="39"/>
    <w:unhideWhenUsed/>
    <w:rsid w:val="009E57C2"/>
    <w:pPr>
      <w:spacing w:after="100"/>
      <w:ind w:left="440"/>
    </w:pPr>
  </w:style>
  <w:style w:type="character" w:styleId="Subtieleverwijzing">
    <w:name w:val="Subtle Reference"/>
    <w:basedOn w:val="Standaardalinea-lettertype"/>
    <w:uiPriority w:val="31"/>
    <w:qFormat/>
    <w:rsid w:val="00130BC6"/>
    <w:rPr>
      <w:smallCaps/>
      <w:color w:val="5A5A5A" w:themeColor="text1" w:themeTint="A5"/>
    </w:rPr>
  </w:style>
  <w:style w:type="character" w:styleId="Intensievebenadrukking">
    <w:name w:val="Intense Emphasis"/>
    <w:basedOn w:val="Standaardalinea-lettertype"/>
    <w:uiPriority w:val="21"/>
    <w:qFormat/>
    <w:rsid w:val="00130BC6"/>
    <w:rPr>
      <w:i/>
      <w:iCs/>
      <w:color w:val="4472C4" w:themeColor="accent1"/>
    </w:rPr>
  </w:style>
  <w:style w:type="character" w:styleId="Intensieveverwijzing">
    <w:name w:val="Intense Reference"/>
    <w:basedOn w:val="Standaardalinea-lettertype"/>
    <w:uiPriority w:val="32"/>
    <w:qFormat/>
    <w:rsid w:val="00522E02"/>
    <w:rPr>
      <w:b/>
      <w:bCs/>
      <w:smallCaps/>
      <w:color w:val="4472C4" w:themeColor="accent1"/>
      <w:spacing w:val="5"/>
    </w:rPr>
  </w:style>
  <w:style w:type="paragraph" w:styleId="Geenafstand">
    <w:name w:val="No Spacing"/>
    <w:link w:val="GeenafstandChar"/>
    <w:uiPriority w:val="1"/>
    <w:qFormat/>
    <w:rsid w:val="00CB6384"/>
    <w:pPr>
      <w:spacing w:after="0" w:line="240" w:lineRule="auto"/>
    </w:pPr>
    <w:rPr>
      <w:rFonts w:eastAsiaTheme="minorEastAsia"/>
      <w:kern w:val="0"/>
      <w14:ligatures w14:val="none"/>
    </w:rPr>
  </w:style>
  <w:style w:type="character" w:customStyle="1" w:styleId="GeenafstandChar">
    <w:name w:val="Geen afstand Char"/>
    <w:basedOn w:val="Standaardalinea-lettertype"/>
    <w:link w:val="Geenafstand"/>
    <w:uiPriority w:val="1"/>
    <w:rsid w:val="00CB6384"/>
    <w:rPr>
      <w:rFonts w:eastAsiaTheme="minorEastAsia"/>
      <w:kern w:val="0"/>
      <w14:ligatures w14:val="none"/>
    </w:rPr>
  </w:style>
  <w:style w:type="paragraph" w:styleId="Koptekst">
    <w:name w:val="header"/>
    <w:basedOn w:val="Standaard"/>
    <w:link w:val="KoptekstChar"/>
    <w:uiPriority w:val="99"/>
    <w:unhideWhenUsed/>
    <w:rsid w:val="006F5497"/>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6F5497"/>
  </w:style>
  <w:style w:type="paragraph" w:styleId="Voettekst">
    <w:name w:val="footer"/>
    <w:basedOn w:val="Standaard"/>
    <w:link w:val="VoettekstChar"/>
    <w:uiPriority w:val="99"/>
    <w:unhideWhenUsed/>
    <w:rsid w:val="006F5497"/>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6F5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01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sharp.github.io/tensorflow-net-docs/"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62917-7403-4419-BDB7-7D91553B4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2155</Words>
  <Characters>12290</Characters>
  <Application>Microsoft Office Word</Application>
  <DocSecurity>0</DocSecurity>
  <Lines>102</Lines>
  <Paragraphs>28</Paragraphs>
  <ScaleCrop>false</ScaleCrop>
  <Company/>
  <LinksUpToDate>false</LinksUpToDate>
  <CharactersWithSpaces>14417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and business development</dc:title>
  <dc:subject>Predicting Olympic Games</dc:subject>
  <dc:creator>Dries Deboosere, Jasper François, Lesy Maxim</dc:creator>
  <cp:keywords/>
  <dc:description/>
  <cp:lastModifiedBy>Lesy Maxim</cp:lastModifiedBy>
  <cp:revision>398</cp:revision>
  <dcterms:created xsi:type="dcterms:W3CDTF">2024-05-08T09:40:00Z</dcterms:created>
  <dcterms:modified xsi:type="dcterms:W3CDTF">2024-05-10T08:33:00Z</dcterms:modified>
</cp:coreProperties>
</file>