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4B7" w:rsidRPr="00FA3B8F" w:rsidRDefault="00B26C99" w:rsidP="00B26C99">
      <w:pPr>
        <w:jc w:val="center"/>
        <w:rPr>
          <w:rFonts w:cstheme="minorHAnsi"/>
          <w:b/>
          <w:color w:val="000000" w:themeColor="text1"/>
          <w:sz w:val="40"/>
          <w:szCs w:val="40"/>
          <w:u w:val="single"/>
        </w:rPr>
      </w:pPr>
      <w:r w:rsidRPr="00FA3B8F">
        <w:rPr>
          <w:rFonts w:cstheme="minorHAnsi"/>
          <w:b/>
          <w:color w:val="000000" w:themeColor="text1"/>
          <w:sz w:val="40"/>
          <w:szCs w:val="40"/>
          <w:u w:val="single"/>
        </w:rPr>
        <w:t xml:space="preserve">TD1 </w:t>
      </w:r>
      <w:proofErr w:type="spellStart"/>
      <w:r w:rsidRPr="00FA3B8F">
        <w:rPr>
          <w:rFonts w:cstheme="minorHAnsi"/>
          <w:b/>
          <w:color w:val="000000" w:themeColor="text1"/>
          <w:sz w:val="40"/>
          <w:szCs w:val="40"/>
          <w:u w:val="single"/>
        </w:rPr>
        <w:t>Péchalou</w:t>
      </w:r>
      <w:proofErr w:type="spellEnd"/>
      <w:r w:rsidRPr="00FA3B8F">
        <w:rPr>
          <w:rFonts w:cstheme="minorHAnsi"/>
          <w:b/>
          <w:color w:val="000000" w:themeColor="text1"/>
          <w:sz w:val="40"/>
          <w:szCs w:val="40"/>
          <w:u w:val="single"/>
        </w:rPr>
        <w:t> :</w:t>
      </w:r>
    </w:p>
    <w:p w:rsidR="00A84221" w:rsidRPr="008B7F1D" w:rsidRDefault="00A84221" w:rsidP="00B26C99">
      <w:pPr>
        <w:jc w:val="center"/>
        <w:rPr>
          <w:rFonts w:cstheme="minorHAnsi"/>
          <w:color w:val="000000" w:themeColor="text1"/>
        </w:rPr>
      </w:pPr>
    </w:p>
    <w:p w:rsidR="008B7F1D" w:rsidRDefault="00A84221" w:rsidP="008B7F1D">
      <w:pPr>
        <w:jc w:val="both"/>
        <w:rPr>
          <w:rFonts w:cstheme="minorHAnsi"/>
          <w:color w:val="000000" w:themeColor="text1"/>
          <w:sz w:val="32"/>
          <w:szCs w:val="32"/>
          <w:u w:val="single"/>
        </w:rPr>
      </w:pPr>
      <w:r w:rsidRPr="00FA3B8F">
        <w:rPr>
          <w:rFonts w:cstheme="minorHAnsi"/>
          <w:color w:val="000000" w:themeColor="text1"/>
          <w:sz w:val="32"/>
          <w:szCs w:val="32"/>
          <w:u w:val="single"/>
        </w:rPr>
        <w:t>1] Lexique :</w:t>
      </w:r>
    </w:p>
    <w:p w:rsidR="00FA3B8F" w:rsidRPr="008B7F1D" w:rsidRDefault="00FA3B8F" w:rsidP="008B7F1D">
      <w:pPr>
        <w:jc w:val="both"/>
        <w:rPr>
          <w:rFonts w:cstheme="minorHAnsi"/>
          <w:color w:val="000000" w:themeColor="text1"/>
          <w:sz w:val="32"/>
          <w:szCs w:val="32"/>
          <w:u w:val="single"/>
        </w:rPr>
      </w:pPr>
      <w:bookmarkStart w:id="0" w:name="_GoBack"/>
      <w:bookmarkEnd w:id="0"/>
    </w:p>
    <w:p w:rsidR="008B7F1D" w:rsidRPr="008B7F1D" w:rsidRDefault="008B7F1D" w:rsidP="008B7F1D">
      <w:pPr>
        <w:rPr>
          <w:rFonts w:eastAsia="Times New Roman" w:cstheme="minorHAnsi"/>
          <w:color w:val="000000" w:themeColor="text1"/>
          <w:lang w:eastAsia="fr-FR"/>
        </w:rPr>
      </w:pP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bCs/>
          <w:color w:val="000000" w:themeColor="text1"/>
          <w:lang w:eastAsia="fr-FR"/>
        </w:rPr>
        <w:t>Actionnaire (action) :</w:t>
      </w:r>
      <w:r w:rsidRPr="008B7F1D">
        <w:rPr>
          <w:rFonts w:eastAsia="Times New Roman" w:cstheme="minorHAnsi"/>
          <w:color w:val="000000" w:themeColor="text1"/>
          <w:lang w:eastAsia="fr-FR"/>
        </w:rPr>
        <w:t xml:space="preserve"> Un actionnaire est une personne ou une institution ayant investi de l’argent dans une société par actions en échange d’une part de propriété, et obtient en retour un dividende.</w:t>
      </w:r>
    </w:p>
    <w:p w:rsidR="008B7F1D" w:rsidRPr="008B7F1D" w:rsidRDefault="008B7F1D" w:rsidP="008B7F1D">
      <w:pPr>
        <w:rPr>
          <w:rFonts w:eastAsia="Times New Roman" w:cstheme="minorHAnsi"/>
          <w:color w:val="000000" w:themeColor="text1"/>
          <w:lang w:eastAsia="fr-FR"/>
        </w:rPr>
      </w:pP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bCs/>
          <w:color w:val="000000" w:themeColor="text1"/>
          <w:lang w:eastAsia="fr-FR"/>
        </w:rPr>
        <w:t>Dividende :</w:t>
      </w:r>
      <w:r w:rsidRPr="008B7F1D">
        <w:rPr>
          <w:rFonts w:eastAsia="Times New Roman" w:cstheme="minorHAnsi"/>
          <w:color w:val="000000" w:themeColor="text1"/>
          <w:lang w:eastAsia="fr-FR"/>
        </w:rPr>
        <w:t xml:space="preserve"> Un dividende est l’argent que l’actionnaire d’une société reçoit chaque année. Lorsqu’un actionnaire achète des actions d’une entreprise, il en devient propriétaire d’une partie. Le dividende est une partie de ce bénéfice qui est reversée aux actionnaires.</w:t>
      </w:r>
    </w:p>
    <w:p w:rsidR="008B7F1D" w:rsidRPr="008B7F1D" w:rsidRDefault="008B7F1D" w:rsidP="008B7F1D">
      <w:pPr>
        <w:rPr>
          <w:rFonts w:eastAsia="Times New Roman" w:cstheme="minorHAnsi"/>
          <w:color w:val="000000" w:themeColor="text1"/>
          <w:lang w:eastAsia="fr-FR"/>
        </w:rPr>
      </w:pP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bCs/>
          <w:color w:val="000000" w:themeColor="text1"/>
          <w:lang w:eastAsia="fr-FR"/>
        </w:rPr>
        <w:t>Bénéfice :</w:t>
      </w:r>
      <w:r w:rsidRPr="008B7F1D">
        <w:rPr>
          <w:rFonts w:eastAsia="Times New Roman" w:cstheme="minorHAnsi"/>
          <w:color w:val="000000" w:themeColor="text1"/>
          <w:lang w:eastAsia="fr-FR"/>
        </w:rPr>
        <w:t xml:space="preserve"> Gain, recettes, profit réalisé lors d’une opération, par une entreprise. </w:t>
      </w: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color w:val="000000" w:themeColor="text1"/>
          <w:lang w:eastAsia="fr-FR"/>
        </w:rPr>
        <w:t>L'internaute.</w:t>
      </w:r>
    </w:p>
    <w:p w:rsidR="008B7F1D" w:rsidRPr="008B7F1D" w:rsidRDefault="008B7F1D" w:rsidP="008B7F1D">
      <w:pPr>
        <w:rPr>
          <w:rFonts w:eastAsia="Times New Roman" w:cstheme="minorHAnsi"/>
          <w:color w:val="000000" w:themeColor="text1"/>
          <w:lang w:eastAsia="fr-FR"/>
        </w:rPr>
      </w:pP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bCs/>
          <w:color w:val="000000" w:themeColor="text1"/>
          <w:lang w:eastAsia="fr-FR"/>
        </w:rPr>
        <w:t xml:space="preserve">Valeur ajoutée : </w:t>
      </w:r>
      <w:r w:rsidRPr="008B7F1D">
        <w:rPr>
          <w:rFonts w:eastAsia="Times New Roman" w:cstheme="minorHAnsi"/>
          <w:color w:val="000000" w:themeColor="text1"/>
          <w:lang w:eastAsia="fr-FR"/>
        </w:rPr>
        <w:t>La valeur ajoutée est définie comme la différence entre la valeur finale de la production (valorisée par le chiffre d'affaires) et la valeur des biens qui ont été consommés par le processus de production (consommations intermédiaires, comme les matières premières).</w:t>
      </w: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color w:val="000000" w:themeColor="text1"/>
          <w:lang w:eastAsia="fr-FR"/>
        </w:rPr>
        <w:t>Wikipédia.</w:t>
      </w:r>
    </w:p>
    <w:p w:rsidR="008B7F1D" w:rsidRPr="008B7F1D" w:rsidRDefault="008B7F1D" w:rsidP="008B7F1D">
      <w:pPr>
        <w:rPr>
          <w:rFonts w:eastAsia="Times New Roman" w:cstheme="minorHAnsi"/>
          <w:color w:val="000000" w:themeColor="text1"/>
          <w:lang w:eastAsia="fr-FR"/>
        </w:rPr>
      </w:pP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bCs/>
          <w:color w:val="000000" w:themeColor="text1"/>
          <w:lang w:eastAsia="fr-FR"/>
        </w:rPr>
        <w:t xml:space="preserve">Consommation  intermédiaire : </w:t>
      </w:r>
      <w:r w:rsidRPr="008B7F1D">
        <w:rPr>
          <w:rFonts w:eastAsia="Times New Roman" w:cstheme="minorHAnsi"/>
          <w:color w:val="000000" w:themeColor="text1"/>
          <w:lang w:eastAsia="fr-FR"/>
        </w:rPr>
        <w:t xml:space="preserve"> Les consommations intermédiaires (CI) sont l'ensemble des </w:t>
      </w:r>
      <w:hyperlink r:id="rId4" w:history="1">
        <w:r w:rsidRPr="008B7F1D">
          <w:rPr>
            <w:rFonts w:eastAsia="Times New Roman" w:cstheme="minorHAnsi"/>
            <w:color w:val="000000" w:themeColor="text1"/>
            <w:lang w:eastAsia="fr-FR"/>
          </w:rPr>
          <w:t>biens et services</w:t>
        </w:r>
      </w:hyperlink>
      <w:r w:rsidRPr="008B7F1D">
        <w:rPr>
          <w:rFonts w:eastAsia="Times New Roman" w:cstheme="minorHAnsi"/>
          <w:color w:val="000000" w:themeColor="text1"/>
          <w:lang w:eastAsia="fr-FR"/>
        </w:rPr>
        <w:t xml:space="preserve"> (généralement achetés à d'autres entreprises), qui sont détruits ou transformés lors du processus de </w:t>
      </w:r>
      <w:hyperlink r:id="rId5" w:history="1">
        <w:r w:rsidRPr="008B7F1D">
          <w:rPr>
            <w:rFonts w:eastAsia="Times New Roman" w:cstheme="minorHAnsi"/>
            <w:color w:val="000000" w:themeColor="text1"/>
            <w:lang w:eastAsia="fr-FR"/>
          </w:rPr>
          <w:t>production</w:t>
        </w:r>
      </w:hyperlink>
      <w:r w:rsidRPr="008B7F1D">
        <w:rPr>
          <w:rFonts w:eastAsia="Times New Roman" w:cstheme="minorHAnsi"/>
          <w:color w:val="000000" w:themeColor="text1"/>
          <w:lang w:eastAsia="fr-FR"/>
        </w:rPr>
        <w:t xml:space="preserve"> ou incorporés au </w:t>
      </w:r>
      <w:hyperlink r:id="rId6" w:history="1">
        <w:r w:rsidRPr="008B7F1D">
          <w:rPr>
            <w:rFonts w:eastAsia="Times New Roman" w:cstheme="minorHAnsi"/>
            <w:color w:val="000000" w:themeColor="text1"/>
            <w:lang w:eastAsia="fr-FR"/>
          </w:rPr>
          <w:t>produit</w:t>
        </w:r>
      </w:hyperlink>
    </w:p>
    <w:p w:rsidR="008B7F1D" w:rsidRPr="008B7F1D" w:rsidRDefault="008B7F1D" w:rsidP="008B7F1D">
      <w:pPr>
        <w:rPr>
          <w:rFonts w:eastAsia="Times New Roman" w:cstheme="minorHAnsi"/>
          <w:color w:val="000000" w:themeColor="text1"/>
          <w:lang w:eastAsia="fr-FR"/>
        </w:rPr>
      </w:pP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bCs/>
          <w:color w:val="000000" w:themeColor="text1"/>
          <w:lang w:eastAsia="fr-FR"/>
        </w:rPr>
        <w:t xml:space="preserve">ESN : </w:t>
      </w:r>
      <w:r w:rsidRPr="008B7F1D">
        <w:rPr>
          <w:rFonts w:eastAsia="Times New Roman" w:cstheme="minorHAnsi"/>
          <w:color w:val="000000" w:themeColor="text1"/>
          <w:lang w:eastAsia="fr-FR"/>
        </w:rPr>
        <w:t>Une entreprise de services du numérique (ESN), anciennement société de services en ingénierie informatique (anciennement SSII ou SS2I), est une société de services experte dans le domaine des nouvelles technologies et de l’informatique.</w:t>
      </w:r>
    </w:p>
    <w:p w:rsidR="008B7F1D" w:rsidRPr="008B7F1D" w:rsidRDefault="008B7F1D" w:rsidP="008B7F1D">
      <w:pPr>
        <w:rPr>
          <w:rFonts w:eastAsia="Times New Roman" w:cstheme="minorHAnsi"/>
          <w:color w:val="000000" w:themeColor="text1"/>
          <w:lang w:eastAsia="fr-FR"/>
        </w:rPr>
      </w:pP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bCs/>
          <w:color w:val="000000" w:themeColor="text1"/>
          <w:lang w:eastAsia="fr-FR"/>
        </w:rPr>
        <w:t xml:space="preserve">Éditeur : </w:t>
      </w:r>
      <w:r w:rsidRPr="008B7F1D">
        <w:rPr>
          <w:rFonts w:eastAsia="Times New Roman" w:cstheme="minorHAnsi"/>
          <w:color w:val="000000" w:themeColor="text1"/>
          <w:lang w:eastAsia="fr-FR"/>
        </w:rPr>
        <w:t>Les éditeurs de logiciels : conçoivent et commercialisent des logiciels.</w:t>
      </w:r>
    </w:p>
    <w:p w:rsidR="008B7F1D" w:rsidRPr="008B7F1D" w:rsidRDefault="008B7F1D" w:rsidP="008B7F1D">
      <w:pPr>
        <w:rPr>
          <w:rFonts w:eastAsia="Times New Roman" w:cstheme="minorHAnsi"/>
          <w:color w:val="000000" w:themeColor="text1"/>
          <w:lang w:eastAsia="fr-FR"/>
        </w:rPr>
      </w:pP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bCs/>
          <w:color w:val="000000" w:themeColor="text1"/>
          <w:lang w:eastAsia="fr-FR"/>
        </w:rPr>
        <w:t xml:space="preserve">Infogérance : </w:t>
      </w:r>
      <w:r w:rsidRPr="008B7F1D">
        <w:rPr>
          <w:rFonts w:eastAsia="Times New Roman" w:cstheme="minorHAnsi"/>
          <w:color w:val="000000" w:themeColor="text1"/>
          <w:lang w:eastAsia="fr-FR"/>
        </w:rPr>
        <w:t>Prise en charge contractuelle, totale ou partielle, du système d’information d’une organisation par un prestataire extérieur (concepts voisins : sous-traitance, externalisation, outsourcing).</w:t>
      </w: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color w:val="000000" w:themeColor="text1"/>
          <w:lang w:eastAsia="fr-FR"/>
        </w:rPr>
        <w:t>Wikipédia.</w:t>
      </w:r>
    </w:p>
    <w:p w:rsidR="008B7F1D" w:rsidRPr="008B7F1D" w:rsidRDefault="008B7F1D" w:rsidP="008B7F1D">
      <w:pPr>
        <w:rPr>
          <w:rFonts w:eastAsia="Times New Roman" w:cstheme="minorHAnsi"/>
          <w:color w:val="000000" w:themeColor="text1"/>
          <w:lang w:eastAsia="fr-FR"/>
        </w:rPr>
      </w:pP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bCs/>
          <w:color w:val="000000" w:themeColor="text1"/>
          <w:lang w:eastAsia="fr-FR"/>
        </w:rPr>
        <w:t xml:space="preserve">TMA : </w:t>
      </w:r>
      <w:r w:rsidRPr="008B7F1D">
        <w:rPr>
          <w:rFonts w:eastAsia="Times New Roman" w:cstheme="minorHAnsi"/>
          <w:color w:val="000000" w:themeColor="text1"/>
          <w:lang w:eastAsia="fr-FR"/>
        </w:rPr>
        <w:t>Le TMA (Tierce maintenance applicative) est la maintenance appliquée à un logiciel et assurée par un prestataire externe dans le domaine des technologies de l'information et de la communication. </w:t>
      </w:r>
    </w:p>
    <w:p w:rsidR="008B7F1D" w:rsidRDefault="008B7F1D" w:rsidP="008B7F1D">
      <w:pPr>
        <w:spacing w:after="240"/>
        <w:rPr>
          <w:rFonts w:eastAsia="Times New Roman" w:cstheme="minorHAnsi"/>
          <w:color w:val="000000" w:themeColor="text1"/>
          <w:lang w:eastAsia="fr-FR"/>
        </w:rPr>
      </w:pPr>
      <w:r w:rsidRPr="008B7F1D">
        <w:rPr>
          <w:rFonts w:eastAsia="Times New Roman" w:cstheme="minorHAnsi"/>
          <w:color w:val="000000" w:themeColor="text1"/>
          <w:lang w:eastAsia="fr-FR"/>
        </w:rPr>
        <w:br/>
      </w:r>
      <w:r w:rsidRPr="008B7F1D">
        <w:rPr>
          <w:rFonts w:eastAsia="Times New Roman" w:cstheme="minorHAnsi"/>
          <w:color w:val="000000" w:themeColor="text1"/>
          <w:lang w:eastAsia="fr-FR"/>
        </w:rPr>
        <w:br/>
      </w:r>
    </w:p>
    <w:p w:rsidR="00FA3B8F" w:rsidRDefault="00FA3B8F" w:rsidP="008B7F1D">
      <w:pPr>
        <w:spacing w:after="240"/>
        <w:rPr>
          <w:rFonts w:eastAsia="Times New Roman" w:cstheme="minorHAnsi"/>
          <w:color w:val="000000" w:themeColor="text1"/>
          <w:lang w:eastAsia="fr-FR"/>
        </w:rPr>
      </w:pPr>
    </w:p>
    <w:p w:rsidR="00FA3B8F" w:rsidRPr="008B7F1D" w:rsidRDefault="00FA3B8F" w:rsidP="008B7F1D">
      <w:pPr>
        <w:spacing w:after="240"/>
        <w:rPr>
          <w:rFonts w:eastAsia="Times New Roman" w:cstheme="minorHAnsi"/>
          <w:color w:val="000000" w:themeColor="text1"/>
          <w:lang w:eastAsia="fr-FR"/>
        </w:rPr>
      </w:pP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bCs/>
          <w:color w:val="000000" w:themeColor="text1"/>
          <w:lang w:eastAsia="fr-FR"/>
        </w:rPr>
        <w:t xml:space="preserve">SAP : </w:t>
      </w:r>
      <w:r w:rsidRPr="008B7F1D">
        <w:rPr>
          <w:rFonts w:eastAsia="Times New Roman" w:cstheme="minorHAnsi"/>
          <w:color w:val="000000" w:themeColor="text1"/>
          <w:lang w:eastAsia="fr-FR"/>
        </w:rPr>
        <w:t>SAP est une entreprise allemande de droit européens crée en 1972 elle possédait 74 497 en juin 2015.</w:t>
      </w: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color w:val="000000" w:themeColor="text1"/>
          <w:lang w:eastAsia="fr-FR"/>
        </w:rPr>
        <w:t>Capital : 900 millions</w:t>
      </w:r>
      <w:r>
        <w:rPr>
          <w:rFonts w:eastAsia="Times New Roman" w:cstheme="minorHAnsi"/>
          <w:color w:val="000000" w:themeColor="text1"/>
          <w:lang w:eastAsia="fr-FR"/>
        </w:rPr>
        <w:t xml:space="preserve"> </w:t>
      </w:r>
      <w:r w:rsidRPr="008B7F1D">
        <w:rPr>
          <w:rFonts w:eastAsia="Times New Roman" w:cstheme="minorHAnsi"/>
          <w:color w:val="000000" w:themeColor="text1"/>
          <w:lang w:eastAsia="fr-FR"/>
        </w:rPr>
        <w:t>DM</w:t>
      </w: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color w:val="000000" w:themeColor="text1"/>
          <w:lang w:eastAsia="fr-FR"/>
        </w:rPr>
        <w:t>Chiffre d’affaire : 24,74 milliards € (2018) + 6%</w:t>
      </w: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color w:val="000000" w:themeColor="text1"/>
          <w:lang w:eastAsia="fr-FR"/>
        </w:rPr>
        <w:t>Résultat net : 3,6 milliards € (2016) +18%</w:t>
      </w: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color w:val="000000" w:themeColor="text1"/>
          <w:lang w:eastAsia="fr-FR"/>
        </w:rPr>
        <w:t xml:space="preserve">Implantation : </w:t>
      </w:r>
      <w:proofErr w:type="spellStart"/>
      <w:r w:rsidRPr="008B7F1D">
        <w:rPr>
          <w:rFonts w:eastAsia="Times New Roman" w:cstheme="minorHAnsi"/>
          <w:color w:val="000000" w:themeColor="text1"/>
          <w:lang w:eastAsia="fr-FR"/>
        </w:rPr>
        <w:t>Walldorf</w:t>
      </w:r>
      <w:proofErr w:type="spellEnd"/>
      <w:r w:rsidRPr="008B7F1D">
        <w:rPr>
          <w:rFonts w:eastAsia="Times New Roman" w:cstheme="minorHAnsi"/>
          <w:color w:val="000000" w:themeColor="text1"/>
          <w:lang w:eastAsia="fr-FR"/>
        </w:rPr>
        <w:t>, Bade-Wurtemberg en Allemagne.</w:t>
      </w: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color w:val="000000" w:themeColor="text1"/>
          <w:lang w:eastAsia="fr-FR"/>
        </w:rPr>
        <w:t>Activité : Vente de logiciels, notamment des systèmes de gestion et de maintenance, principalement à destination des entreprises et des institutions dans le monde entier.</w:t>
      </w:r>
    </w:p>
    <w:p w:rsidR="008B7F1D" w:rsidRDefault="008B7F1D" w:rsidP="008B7F1D">
      <w:pPr>
        <w:rPr>
          <w:rFonts w:eastAsia="Times New Roman" w:cstheme="minorHAnsi"/>
          <w:color w:val="000000" w:themeColor="text1"/>
          <w:lang w:eastAsia="fr-FR"/>
        </w:rPr>
      </w:pPr>
    </w:p>
    <w:p w:rsidR="00FA3B8F" w:rsidRPr="008B7F1D" w:rsidRDefault="00FA3B8F" w:rsidP="008B7F1D">
      <w:pPr>
        <w:rPr>
          <w:rFonts w:eastAsia="Times New Roman" w:cstheme="minorHAnsi"/>
          <w:color w:val="000000" w:themeColor="text1"/>
          <w:lang w:eastAsia="fr-FR"/>
        </w:rPr>
      </w:pP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bCs/>
          <w:color w:val="000000" w:themeColor="text1"/>
          <w:lang w:eastAsia="fr-FR"/>
        </w:rPr>
        <w:t>Oracle :</w:t>
      </w:r>
      <w:r w:rsidRPr="008B7F1D">
        <w:rPr>
          <w:rFonts w:eastAsia="Times New Roman" w:cstheme="minorHAnsi"/>
          <w:color w:val="000000" w:themeColor="text1"/>
          <w:lang w:eastAsia="fr-FR"/>
        </w:rPr>
        <w:t xml:space="preserve"> Oracle est une entreprise américaine créée en 1977 proposant des services d’application et d’infrastructure cloud. Elle possède 137 000 salariés (donné de 2018).</w:t>
      </w: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color w:val="000000" w:themeColor="text1"/>
          <w:lang w:eastAsia="fr-FR"/>
        </w:rPr>
        <w:t>Capital : 186 milliards USD (2019)</w:t>
      </w:r>
      <w:r w:rsidRPr="008B7F1D">
        <w:rPr>
          <w:rFonts w:eastAsia="Times New Roman" w:cstheme="minorHAnsi"/>
          <w:color w:val="000000" w:themeColor="text1"/>
          <w:lang w:eastAsia="fr-FR"/>
        </w:rPr>
        <w:br/>
        <w:t xml:space="preserve">Chiffre d’affaire : 39,83 milliards </w:t>
      </w:r>
      <w:proofErr w:type="gramStart"/>
      <w:r w:rsidRPr="008B7F1D">
        <w:rPr>
          <w:rFonts w:eastAsia="Times New Roman" w:cstheme="minorHAnsi"/>
          <w:color w:val="000000" w:themeColor="text1"/>
          <w:lang w:eastAsia="fr-FR"/>
        </w:rPr>
        <w:t>USD(</w:t>
      </w:r>
      <w:proofErr w:type="gramEnd"/>
      <w:r w:rsidRPr="008B7F1D">
        <w:rPr>
          <w:rFonts w:eastAsia="Times New Roman" w:cstheme="minorHAnsi"/>
          <w:color w:val="000000" w:themeColor="text1"/>
          <w:lang w:eastAsia="fr-FR"/>
        </w:rPr>
        <w:t>2018)</w:t>
      </w: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color w:val="000000" w:themeColor="text1"/>
          <w:lang w:eastAsia="fr-FR"/>
        </w:rPr>
        <w:t>Résultat net : 3.82 milliards USD (2018)</w:t>
      </w: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color w:val="000000" w:themeColor="text1"/>
          <w:lang w:eastAsia="fr-FR"/>
        </w:rPr>
        <w:t>Implantation : E.U / Royaume-Unis / Israël / Canada / Inde / France</w:t>
      </w: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color w:val="000000" w:themeColor="text1"/>
          <w:lang w:eastAsia="fr-FR"/>
        </w:rPr>
        <w:t xml:space="preserve">Activité : Oracle produit de nombreux produit, tel que le système de gestion de base de Données Oracle </w:t>
      </w:r>
      <w:proofErr w:type="spellStart"/>
      <w:r w:rsidRPr="008B7F1D">
        <w:rPr>
          <w:rFonts w:eastAsia="Times New Roman" w:cstheme="minorHAnsi"/>
          <w:color w:val="000000" w:themeColor="text1"/>
          <w:lang w:eastAsia="fr-FR"/>
        </w:rPr>
        <w:t>Database</w:t>
      </w:r>
      <w:proofErr w:type="spellEnd"/>
      <w:r w:rsidRPr="008B7F1D">
        <w:rPr>
          <w:rFonts w:eastAsia="Times New Roman" w:cstheme="minorHAnsi"/>
          <w:color w:val="000000" w:themeColor="text1"/>
          <w:lang w:eastAsia="fr-FR"/>
        </w:rPr>
        <w:t xml:space="preserve">, le serveur d’applications Oracle </w:t>
      </w:r>
      <w:proofErr w:type="spellStart"/>
      <w:r w:rsidRPr="008B7F1D">
        <w:rPr>
          <w:rFonts w:eastAsia="Times New Roman" w:cstheme="minorHAnsi"/>
          <w:color w:val="000000" w:themeColor="text1"/>
          <w:lang w:eastAsia="fr-FR"/>
        </w:rPr>
        <w:t>Weblogic</w:t>
      </w:r>
      <w:proofErr w:type="spellEnd"/>
      <w:r w:rsidRPr="008B7F1D">
        <w:rPr>
          <w:rFonts w:eastAsia="Times New Roman" w:cstheme="minorHAnsi"/>
          <w:color w:val="000000" w:themeColor="text1"/>
          <w:lang w:eastAsia="fr-FR"/>
        </w:rPr>
        <w:t xml:space="preserve"> Server (OWS), le progiciel de gestion intégré Oracle E-Business Suite, et le Oracle Cloud Infrastructure. </w:t>
      </w:r>
    </w:p>
    <w:p w:rsidR="008B7F1D" w:rsidRDefault="008B7F1D" w:rsidP="008B7F1D">
      <w:pPr>
        <w:rPr>
          <w:rFonts w:eastAsia="Times New Roman" w:cstheme="minorHAnsi"/>
          <w:color w:val="000000" w:themeColor="text1"/>
          <w:lang w:eastAsia="fr-FR"/>
        </w:rPr>
      </w:pPr>
    </w:p>
    <w:p w:rsidR="00FA3B8F" w:rsidRPr="008B7F1D" w:rsidRDefault="00FA3B8F" w:rsidP="008B7F1D">
      <w:pPr>
        <w:rPr>
          <w:rFonts w:eastAsia="Times New Roman" w:cstheme="minorHAnsi"/>
          <w:color w:val="000000" w:themeColor="text1"/>
          <w:lang w:eastAsia="fr-FR"/>
        </w:rPr>
      </w:pP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bCs/>
          <w:color w:val="000000" w:themeColor="text1"/>
          <w:lang w:eastAsia="fr-FR"/>
        </w:rPr>
        <w:t xml:space="preserve">CGI : </w:t>
      </w:r>
      <w:r w:rsidRPr="008B7F1D">
        <w:rPr>
          <w:rFonts w:eastAsia="Times New Roman" w:cstheme="minorHAnsi"/>
          <w:color w:val="000000" w:themeColor="text1"/>
          <w:lang w:eastAsia="fr-FR"/>
        </w:rPr>
        <w:t xml:space="preserve">CGI </w:t>
      </w:r>
      <w:r w:rsidRPr="008B7F1D">
        <w:rPr>
          <w:rFonts w:eastAsia="Times New Roman" w:cstheme="minorHAnsi"/>
          <w:color w:val="000000" w:themeColor="text1"/>
          <w:shd w:val="clear" w:color="auto" w:fill="FFFFFF"/>
          <w:lang w:eastAsia="fr-FR"/>
        </w:rPr>
        <w:t>est une entreprise canadienne fondée en 1967 de services-conseils en technologies de l’information. CGI et ses filiales emploient plus de 77 000 professionnels (donnée de 219).</w:t>
      </w: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color w:val="000000" w:themeColor="text1"/>
          <w:lang w:eastAsia="fr-FR"/>
        </w:rPr>
        <w:t>Capital : 137 913 933,00 €</w:t>
      </w: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color w:val="000000" w:themeColor="text1"/>
          <w:lang w:eastAsia="fr-FR"/>
        </w:rPr>
        <w:t xml:space="preserve">Chiffre d’affaire : </w:t>
      </w:r>
      <w:r w:rsidRPr="008B7F1D">
        <w:rPr>
          <w:rFonts w:eastAsia="Times New Roman" w:cstheme="minorHAnsi"/>
          <w:color w:val="000000" w:themeColor="text1"/>
          <w:shd w:val="clear" w:color="auto" w:fill="FFFFFF"/>
          <w:lang w:eastAsia="fr-FR"/>
        </w:rPr>
        <w:t>11,5 milliards de dollars canadiens.</w:t>
      </w: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color w:val="000000" w:themeColor="text1"/>
          <w:lang w:eastAsia="fr-FR"/>
        </w:rPr>
        <w:t>Bénéfice net : 309,4 millions de dollars avec une hausse de 21,1 millions de dollars</w:t>
      </w:r>
    </w:p>
    <w:p w:rsidR="008B7F1D" w:rsidRDefault="008B7F1D" w:rsidP="008B7F1D">
      <w:pPr>
        <w:rPr>
          <w:rFonts w:eastAsia="Times New Roman" w:cstheme="minorHAnsi"/>
          <w:color w:val="000000" w:themeColor="text1"/>
          <w:lang w:eastAsia="fr-FR"/>
        </w:rPr>
      </w:pPr>
    </w:p>
    <w:p w:rsidR="00FA3B8F" w:rsidRPr="008B7F1D" w:rsidRDefault="00FA3B8F" w:rsidP="008B7F1D">
      <w:pPr>
        <w:rPr>
          <w:rFonts w:eastAsia="Times New Roman" w:cstheme="minorHAnsi"/>
          <w:color w:val="000000" w:themeColor="text1"/>
          <w:lang w:eastAsia="fr-FR"/>
        </w:rPr>
      </w:pP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bCs/>
          <w:color w:val="000000" w:themeColor="text1"/>
          <w:lang w:eastAsia="fr-FR"/>
        </w:rPr>
        <w:t xml:space="preserve">Atos : </w:t>
      </w:r>
      <w:r w:rsidRPr="008B7F1D">
        <w:rPr>
          <w:rFonts w:eastAsia="Times New Roman" w:cstheme="minorHAnsi"/>
          <w:color w:val="000000" w:themeColor="text1"/>
          <w:lang w:eastAsia="fr-FR"/>
        </w:rPr>
        <w:t>Atos est une ESN française créée en 1997. Elle fait partie des 10 plus grandes ESN au niveau mondial et possède environ 110 000 employés répartis dans 73 pays. </w:t>
      </w: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color w:val="000000" w:themeColor="text1"/>
          <w:lang w:eastAsia="fr-FR"/>
        </w:rPr>
        <w:t xml:space="preserve">Capital : </w:t>
      </w:r>
      <w:r w:rsidRPr="008B7F1D">
        <w:rPr>
          <w:rFonts w:eastAsia="Times New Roman" w:cstheme="minorHAnsi"/>
          <w:color w:val="000000" w:themeColor="text1"/>
          <w:shd w:val="clear" w:color="auto" w:fill="F9F9F9"/>
          <w:lang w:eastAsia="fr-FR"/>
        </w:rPr>
        <w:t xml:space="preserve">67 507 487 </w:t>
      </w:r>
      <w:r w:rsidRPr="008B7F1D">
        <w:rPr>
          <w:rFonts w:eastAsia="Times New Roman" w:cstheme="minorHAnsi"/>
          <w:color w:val="000000" w:themeColor="text1"/>
          <w:lang w:eastAsia="fr-FR"/>
        </w:rPr>
        <w:t>€</w:t>
      </w: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color w:val="000000" w:themeColor="text1"/>
          <w:lang w:eastAsia="fr-FR"/>
        </w:rPr>
        <w:t>Chiffre d’affaire : 11 milliards d'euros (2019)</w:t>
      </w:r>
    </w:p>
    <w:p w:rsidR="008B7F1D" w:rsidRPr="008B7F1D" w:rsidRDefault="008B7F1D" w:rsidP="008B7F1D">
      <w:pPr>
        <w:rPr>
          <w:rFonts w:eastAsia="Times New Roman" w:cstheme="minorHAnsi"/>
          <w:color w:val="000000" w:themeColor="text1"/>
          <w:lang w:eastAsia="fr-FR"/>
        </w:rPr>
      </w:pPr>
      <w:r w:rsidRPr="008B7F1D">
        <w:rPr>
          <w:rFonts w:eastAsia="Times New Roman" w:cstheme="minorHAnsi"/>
          <w:color w:val="000000" w:themeColor="text1"/>
          <w:lang w:eastAsia="fr-FR"/>
        </w:rPr>
        <w:t xml:space="preserve">Résultat net : </w:t>
      </w:r>
      <w:r w:rsidRPr="008B7F1D">
        <w:rPr>
          <w:rFonts w:eastAsia="Times New Roman" w:cstheme="minorHAnsi"/>
          <w:color w:val="000000" w:themeColor="text1"/>
          <w:shd w:val="clear" w:color="auto" w:fill="F9F9F9"/>
          <w:lang w:eastAsia="fr-FR"/>
        </w:rPr>
        <w:t xml:space="preserve">834  </w:t>
      </w:r>
      <w:hyperlink r:id="rId7" w:history="1">
        <w:r w:rsidRPr="008B7F1D">
          <w:rPr>
            <w:rFonts w:eastAsia="Times New Roman" w:cstheme="minorHAnsi"/>
            <w:color w:val="000000" w:themeColor="text1"/>
            <w:lang w:eastAsia="fr-FR"/>
          </w:rPr>
          <w:t>Millions</w:t>
        </w:r>
      </w:hyperlink>
      <w:r w:rsidRPr="008B7F1D">
        <w:rPr>
          <w:rFonts w:eastAsia="Times New Roman" w:cstheme="minorHAnsi"/>
          <w:color w:val="000000" w:themeColor="text1"/>
          <w:shd w:val="clear" w:color="auto" w:fill="F9F9F9"/>
          <w:lang w:eastAsia="fr-FR"/>
        </w:rPr>
        <w:t> </w:t>
      </w:r>
      <w:hyperlink r:id="rId8" w:history="1">
        <w:r w:rsidRPr="008B7F1D">
          <w:rPr>
            <w:rFonts w:eastAsia="Times New Roman" w:cstheme="minorHAnsi"/>
            <w:color w:val="000000" w:themeColor="text1"/>
            <w:lang w:eastAsia="fr-FR"/>
          </w:rPr>
          <w:t>€</w:t>
        </w:r>
      </w:hyperlink>
    </w:p>
    <w:p w:rsidR="00A84221" w:rsidRPr="008B7F1D" w:rsidRDefault="00A84221" w:rsidP="00A84221">
      <w:pPr>
        <w:pStyle w:val="NormalWeb"/>
        <w:rPr>
          <w:rFonts w:asciiTheme="minorHAnsi" w:hAnsiTheme="minorHAnsi" w:cstheme="minorHAnsi"/>
          <w:color w:val="000000" w:themeColor="text1"/>
        </w:rPr>
      </w:pPr>
    </w:p>
    <w:p w:rsidR="00A84221" w:rsidRPr="008B7F1D" w:rsidRDefault="00A84221" w:rsidP="00A84221">
      <w:pPr>
        <w:pStyle w:val="NormalWeb"/>
        <w:rPr>
          <w:rFonts w:asciiTheme="minorHAnsi" w:hAnsiTheme="minorHAnsi" w:cstheme="minorHAnsi"/>
          <w:color w:val="000000" w:themeColor="text1"/>
        </w:rPr>
      </w:pPr>
    </w:p>
    <w:p w:rsidR="00A84221" w:rsidRPr="008B7F1D" w:rsidRDefault="00A84221" w:rsidP="00A84221">
      <w:pPr>
        <w:jc w:val="both"/>
        <w:rPr>
          <w:rFonts w:cstheme="minorHAnsi"/>
          <w:color w:val="000000" w:themeColor="text1"/>
        </w:rPr>
      </w:pPr>
    </w:p>
    <w:sectPr w:rsidR="00A84221" w:rsidRPr="008B7F1D" w:rsidSect="005B10F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AC8"/>
    <w:rsid w:val="000654B7"/>
    <w:rsid w:val="005B10F5"/>
    <w:rsid w:val="008B7F1D"/>
    <w:rsid w:val="008D3AC8"/>
    <w:rsid w:val="00A84221"/>
    <w:rsid w:val="00B26C99"/>
    <w:rsid w:val="00FA3B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F0A1225"/>
  <w14:defaultImageDpi w14:val="32767"/>
  <w15:chartTrackingRefBased/>
  <w15:docId w15:val="{A63624AC-8A3D-D94E-838E-E3945EA8F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A84221"/>
  </w:style>
  <w:style w:type="character" w:styleId="Lienhypertexte">
    <w:name w:val="Hyperlink"/>
    <w:basedOn w:val="Policepardfaut"/>
    <w:uiPriority w:val="99"/>
    <w:semiHidden/>
    <w:unhideWhenUsed/>
    <w:rsid w:val="00A84221"/>
    <w:rPr>
      <w:color w:val="0000FF"/>
      <w:u w:val="single"/>
    </w:rPr>
  </w:style>
  <w:style w:type="paragraph" w:styleId="NormalWeb">
    <w:name w:val="Normal (Web)"/>
    <w:basedOn w:val="Normal"/>
    <w:uiPriority w:val="99"/>
    <w:unhideWhenUsed/>
    <w:rsid w:val="00A84221"/>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537292">
      <w:bodyDiv w:val="1"/>
      <w:marLeft w:val="0"/>
      <w:marRight w:val="0"/>
      <w:marTop w:val="0"/>
      <w:marBottom w:val="0"/>
      <w:divBdr>
        <w:top w:val="none" w:sz="0" w:space="0" w:color="auto"/>
        <w:left w:val="none" w:sz="0" w:space="0" w:color="auto"/>
        <w:bottom w:val="none" w:sz="0" w:space="0" w:color="auto"/>
        <w:right w:val="none" w:sz="0" w:space="0" w:color="auto"/>
      </w:divBdr>
    </w:div>
    <w:div w:id="844171111">
      <w:bodyDiv w:val="1"/>
      <w:marLeft w:val="0"/>
      <w:marRight w:val="0"/>
      <w:marTop w:val="0"/>
      <w:marBottom w:val="0"/>
      <w:divBdr>
        <w:top w:val="none" w:sz="0" w:space="0" w:color="auto"/>
        <w:left w:val="none" w:sz="0" w:space="0" w:color="auto"/>
        <w:bottom w:val="none" w:sz="0" w:space="0" w:color="auto"/>
        <w:right w:val="none" w:sz="0" w:space="0" w:color="auto"/>
      </w:divBdr>
    </w:div>
    <w:div w:id="1471970582">
      <w:bodyDiv w:val="1"/>
      <w:marLeft w:val="0"/>
      <w:marRight w:val="0"/>
      <w:marTop w:val="0"/>
      <w:marBottom w:val="0"/>
      <w:divBdr>
        <w:top w:val="none" w:sz="0" w:space="0" w:color="auto"/>
        <w:left w:val="none" w:sz="0" w:space="0" w:color="auto"/>
        <w:bottom w:val="none" w:sz="0" w:space="0" w:color="auto"/>
        <w:right w:val="none" w:sz="0" w:space="0" w:color="auto"/>
      </w:divBdr>
    </w:div>
    <w:div w:id="1519588179">
      <w:bodyDiv w:val="1"/>
      <w:marLeft w:val="0"/>
      <w:marRight w:val="0"/>
      <w:marTop w:val="0"/>
      <w:marBottom w:val="0"/>
      <w:divBdr>
        <w:top w:val="none" w:sz="0" w:space="0" w:color="auto"/>
        <w:left w:val="none" w:sz="0" w:space="0" w:color="auto"/>
        <w:bottom w:val="none" w:sz="0" w:space="0" w:color="auto"/>
        <w:right w:val="none" w:sz="0" w:space="0" w:color="auto"/>
      </w:divBdr>
      <w:divsChild>
        <w:div w:id="2142141835">
          <w:marLeft w:val="0"/>
          <w:marRight w:val="0"/>
          <w:marTop w:val="0"/>
          <w:marBottom w:val="0"/>
          <w:divBdr>
            <w:top w:val="none" w:sz="0" w:space="0" w:color="auto"/>
            <w:left w:val="none" w:sz="0" w:space="0" w:color="auto"/>
            <w:bottom w:val="none" w:sz="0" w:space="0" w:color="auto"/>
            <w:right w:val="none" w:sz="0" w:space="0" w:color="auto"/>
          </w:divBdr>
          <w:divsChild>
            <w:div w:id="593901362">
              <w:marLeft w:val="0"/>
              <w:marRight w:val="0"/>
              <w:marTop w:val="0"/>
              <w:marBottom w:val="0"/>
              <w:divBdr>
                <w:top w:val="none" w:sz="0" w:space="0" w:color="auto"/>
                <w:left w:val="none" w:sz="0" w:space="0" w:color="auto"/>
                <w:bottom w:val="none" w:sz="0" w:space="0" w:color="auto"/>
                <w:right w:val="none" w:sz="0" w:space="0" w:color="auto"/>
              </w:divBdr>
              <w:divsChild>
                <w:div w:id="5747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6339">
      <w:bodyDiv w:val="1"/>
      <w:marLeft w:val="0"/>
      <w:marRight w:val="0"/>
      <w:marTop w:val="0"/>
      <w:marBottom w:val="0"/>
      <w:divBdr>
        <w:top w:val="none" w:sz="0" w:space="0" w:color="auto"/>
        <w:left w:val="none" w:sz="0" w:space="0" w:color="auto"/>
        <w:bottom w:val="none" w:sz="0" w:space="0" w:color="auto"/>
        <w:right w:val="none" w:sz="0" w:space="0" w:color="auto"/>
      </w:divBdr>
    </w:div>
    <w:div w:id="1606770281">
      <w:bodyDiv w:val="1"/>
      <w:marLeft w:val="0"/>
      <w:marRight w:val="0"/>
      <w:marTop w:val="0"/>
      <w:marBottom w:val="0"/>
      <w:divBdr>
        <w:top w:val="none" w:sz="0" w:space="0" w:color="auto"/>
        <w:left w:val="none" w:sz="0" w:space="0" w:color="auto"/>
        <w:bottom w:val="none" w:sz="0" w:space="0" w:color="auto"/>
        <w:right w:val="none" w:sz="0" w:space="0" w:color="auto"/>
      </w:divBdr>
    </w:div>
    <w:div w:id="210746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Euro" TargetMode="External"/><Relationship Id="rId3" Type="http://schemas.openxmlformats.org/officeDocument/2006/relationships/webSettings" Target="webSettings.xml"/><Relationship Id="rId7" Type="http://schemas.openxmlformats.org/officeDocument/2006/relationships/hyperlink" Target="https://fr.wikipedia.org/wiki/Mill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wikipedia.org/wiki/Produit_(%C3%A9conomie)" TargetMode="External"/><Relationship Id="rId5" Type="http://schemas.openxmlformats.org/officeDocument/2006/relationships/hyperlink" Target="https://fr.wikipedia.org/wiki/Production" TargetMode="External"/><Relationship Id="rId10" Type="http://schemas.openxmlformats.org/officeDocument/2006/relationships/theme" Target="theme/theme1.xml"/><Relationship Id="rId4" Type="http://schemas.openxmlformats.org/officeDocument/2006/relationships/hyperlink" Target="https://fr.wikipedia.org/wiki/Biens_et_services_marchands"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601</Words>
  <Characters>3311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 Martinez</dc:creator>
  <cp:keywords/>
  <dc:description/>
  <cp:lastModifiedBy>Jb Martinez</cp:lastModifiedBy>
  <cp:revision>4</cp:revision>
  <dcterms:created xsi:type="dcterms:W3CDTF">2020-11-04T15:17:00Z</dcterms:created>
  <dcterms:modified xsi:type="dcterms:W3CDTF">2020-11-04T16:07:00Z</dcterms:modified>
</cp:coreProperties>
</file>