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BE" w:rsidRPr="000521BE" w:rsidRDefault="006E5FD4" w:rsidP="000521BE">
      <w:pPr>
        <w:rPr>
          <w:lang w:val="en-US"/>
        </w:rPr>
      </w:pPr>
      <w:r>
        <w:rPr>
          <w:lang w:val="en-US"/>
        </w:rPr>
        <w:t>V17</w:t>
      </w: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</w:r>
      <w:r w:rsidR="000521BE" w:rsidRPr="000521BE">
        <w:rPr>
          <w:lang w:val="en-US"/>
        </w:rPr>
        <w:t>had the president recommended his own system to secretary of statejames madison, he would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have endowed his country with a method ofsecret communication that would almost certainly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have withstood anycryptanalytic attack of those days. instead he appears to have filed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andforgotten it. it was not rediscovered among his papers in the library ofcongress until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1922, coincidentally the year the u.s. army adopted analmost identical device that had been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independently invented. later,other branches of the american government used the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jefferson system,generally slightly modified, and it often defeated the best efforts of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the20th-century cryptanalysts who tried to break it down! to this day thenavy uses it.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this is a remarkable longevity. so important is his systemthat it confers upon jefferson the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title of father of americancryptography.charles wheatstone had a remarkably fertile mind. he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constructed anelectric telegraph before morse did, invented the concertina, improved the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dynamo, studied underwater telegraphy,produced some of the first stereoscopic drawings,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published half a dozenpapers on acoustics, discussed phonetics and hypothetical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speakingmachines in print, conducted numerous electrical experiments, andpopularized a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method for the extremely accurate measurement ofelectrical resistance now in frequent use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and called the "wheatstonebridge." his work was highly enough regarded for him to be elected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afellow of the royal society and to be knighted. he was nominallyprofessor of experimental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philosophy at king's college, london, but was so excessively shy thathe hardly ever actually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lectured.another of his inventions was a cipher for secrecy in telegraphy,which, however,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carries the name of his friend lyon playfair, first baronplayfair of st. andrews. a scientist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and public figure of victorianengland, playfair was at one time or another deputy speaker of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thehouse of commons, postmaster general, and president of the britishassociation for the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advancement of science.playfair demonstrated what he called "wheatstone's newlydiscoveredsymmetrical cipher" at a dinner in january, 1854, given by the presidentof the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governing council, lord granville. one of the guests was queenvictoria's husband, prince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albert; another was the home secretary andfuture prime minister, lord palmerston. playfair</w:t>
      </w:r>
    </w:p>
    <w:p w:rsidR="000521BE" w:rsidRPr="000521BE" w:rsidRDefault="000521BE" w:rsidP="000521BE">
      <w:pPr>
        <w:rPr>
          <w:lang w:val="en-US"/>
        </w:rPr>
      </w:pPr>
      <w:r w:rsidRPr="000521BE">
        <w:rPr>
          <w:lang w:val="en-US"/>
        </w:rPr>
        <w:t>explained the system tohim, and, while in dublin a few days later, received two short letters</w:t>
      </w:r>
    </w:p>
    <w:p w:rsidR="00471B6E" w:rsidRPr="000521BE" w:rsidRDefault="000521BE" w:rsidP="000521BE">
      <w:pPr>
        <w:rPr>
          <w:lang w:val="en-US"/>
        </w:rPr>
      </w:pPr>
      <w:r w:rsidRPr="000521BE">
        <w:rPr>
          <w:lang w:val="en-US"/>
        </w:rPr>
        <w:t>inthe cipher from palmerston and granville, showing that both had readilymastered it.</w:t>
      </w:r>
    </w:p>
    <w:sectPr w:rsidR="00471B6E" w:rsidRPr="0005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B7"/>
    <w:rsid w:val="000521BE"/>
    <w:rsid w:val="00471B6E"/>
    <w:rsid w:val="006651B7"/>
    <w:rsid w:val="006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6F7B"/>
  <w15:chartTrackingRefBased/>
  <w15:docId w15:val="{AA121CC4-4CA5-4CC5-BC52-7E113A59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2024-09-13T06:31:00Z</dcterms:created>
  <dcterms:modified xsi:type="dcterms:W3CDTF">2024-09-13T06:32:00Z</dcterms:modified>
</cp:coreProperties>
</file>