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67368" w14:textId="7B304D46" w:rsidR="00BB0ECD" w:rsidRPr="00BB0ECD" w:rsidRDefault="00BB0ECD">
      <w:pPr>
        <w:rPr>
          <w:b/>
          <w:bCs/>
        </w:rPr>
      </w:pPr>
      <w:r w:rsidRPr="00BB0ECD">
        <w:rPr>
          <w:b/>
          <w:bCs/>
          <w:highlight w:val="yellow"/>
        </w:rPr>
        <w:t>Lit Review</w:t>
      </w:r>
    </w:p>
    <w:p w14:paraId="0B3F3752" w14:textId="5651DC3F" w:rsidR="004C41E7" w:rsidRDefault="004C41E7">
      <w:r>
        <w:t>Depth cameras</w:t>
      </w:r>
      <w:r w:rsidR="00F150AD">
        <w:t xml:space="preserve"> are essential for providing both depth and contextual information about the environment, which is a crucial aspect of autonomous vehicles.</w:t>
      </w:r>
      <w:r w:rsidR="00CE78B8">
        <w:t xml:space="preserve"> The</w:t>
      </w:r>
      <w:r w:rsidR="00F150AD">
        <w:t xml:space="preserve"> </w:t>
      </w:r>
      <w:r w:rsidR="001F03DC">
        <w:t>Intel RealSense D435 camera utilises stereo vision technology</w:t>
      </w:r>
      <w:r w:rsidR="00E66942">
        <w:t xml:space="preserve"> by capturing two images simultaneously from slightly different angles. </w:t>
      </w:r>
      <w:r w:rsidR="00164661" w:rsidRPr="00164661">
        <w:t xml:space="preserve">The disparity between corresponding pixels is then used to calculate depth. </w:t>
      </w:r>
      <w:r w:rsidR="00DB69A9">
        <w:t xml:space="preserve">Additionally, the D435 camera incorporates an infrared (IR) projector to </w:t>
      </w:r>
      <w:r w:rsidR="000048D5">
        <w:t xml:space="preserve">enhance depth perception in low-texture environments where standard </w:t>
      </w:r>
      <w:r w:rsidR="00B10C1C">
        <w:t>visual</w:t>
      </w:r>
      <w:r w:rsidR="009661D1">
        <w:t xml:space="preserve"> cues</w:t>
      </w:r>
      <w:r w:rsidR="00B10C1C">
        <w:t xml:space="preserve"> are insufficient</w:t>
      </w:r>
      <w:r w:rsidR="003C69F9">
        <w:t xml:space="preserve"> [a]</w:t>
      </w:r>
      <w:r w:rsidR="00B10C1C">
        <w:t>.</w:t>
      </w:r>
    </w:p>
    <w:p w14:paraId="5B360FA0" w14:textId="7D9911CE" w:rsidR="003C69F9" w:rsidRDefault="003C69F9">
      <w:r>
        <w:t>A key advantage of</w:t>
      </w:r>
      <w:r w:rsidR="00B10E66">
        <w:t xml:space="preserve"> d</w:t>
      </w:r>
      <w:r w:rsidR="00724B7D">
        <w:t>epth cameras is their ability to provide detailed contextual awareness of surroundings</w:t>
      </w:r>
      <w:r w:rsidR="00C70D2A">
        <w:t xml:space="preserve">, which makes </w:t>
      </w:r>
      <w:r w:rsidR="00613055">
        <w:t xml:space="preserve">them an integral part in object avoidance </w:t>
      </w:r>
      <w:r w:rsidR="00024702">
        <w:t>for</w:t>
      </w:r>
      <w:r w:rsidR="00613055">
        <w:t xml:space="preserve"> autonomous vehicles</w:t>
      </w:r>
      <w:r w:rsidR="00724B7D">
        <w:t>.</w:t>
      </w:r>
      <w:r w:rsidR="00C70D2A">
        <w:t xml:space="preserve"> Stereo vision resembles human vision</w:t>
      </w:r>
      <w:r w:rsidR="00C06E88">
        <w:t xml:space="preserve"> and hence enables the detection of obstacles such </w:t>
      </w:r>
      <w:r w:rsidR="00D80DFA">
        <w:t>as other vehicles [b][c] and pedestrians[d]</w:t>
      </w:r>
      <w:r w:rsidR="008141CD">
        <w:t xml:space="preserve">, which is crucial for safe </w:t>
      </w:r>
      <w:r w:rsidR="00422C36">
        <w:t>driving. From stereo data, regions of interest can be identified, objects</w:t>
      </w:r>
      <w:r w:rsidR="000B44D5">
        <w:t xml:space="preserve"> </w:t>
      </w:r>
      <w:r w:rsidR="007D1212">
        <w:t xml:space="preserve">classified, and 3D point clouds generated. This </w:t>
      </w:r>
      <w:r w:rsidR="00DA0D6A">
        <w:t>offers a comprehensive understanding of the environment.</w:t>
      </w:r>
    </w:p>
    <w:p w14:paraId="2B41A432" w14:textId="5605822A" w:rsidR="008A7E64" w:rsidRDefault="00DA0D6A">
      <w:r>
        <w:t xml:space="preserve">In addition to object detection, </w:t>
      </w:r>
      <w:r w:rsidR="00107A8E">
        <w:t>cameras can capture visual cues such as lane markings [e]</w:t>
      </w:r>
      <w:r w:rsidR="00CF088C">
        <w:t>[h], which assist</w:t>
      </w:r>
      <w:r w:rsidR="0088248A">
        <w:t xml:space="preserve"> </w:t>
      </w:r>
      <w:r w:rsidR="00CF088C">
        <w:t xml:space="preserve">in </w:t>
      </w:r>
      <w:r w:rsidR="00B900E6">
        <w:t>estimating the road layout and understanding the tra</w:t>
      </w:r>
      <w:r w:rsidR="00A53310">
        <w:t xml:space="preserve">ffic scene. In the cases where visual data is ambiguous, </w:t>
      </w:r>
      <w:r w:rsidR="00CD56D5">
        <w:t>probabilistic</w:t>
      </w:r>
      <w:r w:rsidR="005C7EA9">
        <w:t xml:space="preserve"> models have been employed to improve decision-making, </w:t>
      </w:r>
      <w:r w:rsidR="00CD56D5">
        <w:t xml:space="preserve">ensuring a </w:t>
      </w:r>
      <w:r w:rsidR="00162813">
        <w:t xml:space="preserve">smoother, more reliable </w:t>
      </w:r>
      <w:r w:rsidR="00CD56D5">
        <w:t xml:space="preserve">experience [f][g]. </w:t>
      </w:r>
      <w:r w:rsidR="008129E5">
        <w:t xml:space="preserve">Cameras </w:t>
      </w:r>
      <w:r w:rsidR="00C031CE">
        <w:t>provide</w:t>
      </w:r>
      <w:r w:rsidR="008129E5">
        <w:t xml:space="preserve"> autonomous vehicles </w:t>
      </w:r>
      <w:r w:rsidR="00C031CE">
        <w:t xml:space="preserve">with the ability to make decisions like human drivers as they can detect, </w:t>
      </w:r>
      <w:r w:rsidR="0024413E">
        <w:t>recognise,</w:t>
      </w:r>
      <w:r w:rsidR="00C031CE">
        <w:t xml:space="preserve"> and extract </w:t>
      </w:r>
      <w:r w:rsidR="00A62EE6">
        <w:t>valuable information</w:t>
      </w:r>
      <w:r w:rsidR="00C031CE">
        <w:t>.</w:t>
      </w:r>
      <w:r w:rsidR="001F2744">
        <w:t xml:space="preserve"> Furthermore, cameras </w:t>
      </w:r>
      <w:r w:rsidR="00854353">
        <w:t>have also been adapted for 3D</w:t>
      </w:r>
      <w:r w:rsidR="003817B8">
        <w:t xml:space="preserve"> mapping for aiding navigation and localisation [i].</w:t>
      </w:r>
    </w:p>
    <w:p w14:paraId="1BA307EB" w14:textId="77777777" w:rsidR="001D0879" w:rsidRDefault="001D0879"/>
    <w:p w14:paraId="4214ED85" w14:textId="77777777" w:rsidR="001D0879" w:rsidRDefault="001D0879">
      <w:pPr>
        <w:rPr>
          <w:b/>
          <w:bCs/>
          <w:highlight w:val="yellow"/>
        </w:rPr>
      </w:pPr>
    </w:p>
    <w:p w14:paraId="46EEC911" w14:textId="77777777" w:rsidR="00AD5540" w:rsidRDefault="00AD5540">
      <w:pPr>
        <w:rPr>
          <w:b/>
          <w:bCs/>
          <w:highlight w:val="yellow"/>
        </w:rPr>
      </w:pPr>
    </w:p>
    <w:p w14:paraId="2B820BF0" w14:textId="77777777" w:rsidR="00AD5540" w:rsidRDefault="00AD5540">
      <w:pPr>
        <w:rPr>
          <w:b/>
          <w:bCs/>
          <w:highlight w:val="yellow"/>
        </w:rPr>
      </w:pPr>
    </w:p>
    <w:p w14:paraId="466EE699" w14:textId="2F8F1DC9" w:rsidR="00431100" w:rsidRPr="00431100" w:rsidRDefault="009B6E31" w:rsidP="00431100">
      <w:r w:rsidRPr="009B6E31">
        <w:t xml:space="preserve">[a] </w:t>
      </w:r>
      <w:r w:rsidR="00431100" w:rsidRPr="00431100">
        <w:t xml:space="preserve">Intel-Realsense-D400-Series-Datasheet.pdf, https://www.intel.com/content/dam/support/us/en/documents/emerging-technologies/intel-realsense-technology/Intel-RealSense-D400-Series-Datasheet.pdf (accessed Oct. 14, 2024). </w:t>
      </w:r>
    </w:p>
    <w:p w14:paraId="277C43EE" w14:textId="27916169" w:rsidR="000A705C" w:rsidRDefault="000A705C"/>
    <w:p w14:paraId="68A8BDEB" w14:textId="2E19F72E" w:rsidR="00484920" w:rsidRPr="00484920" w:rsidRDefault="00F14F46" w:rsidP="00484920">
      <w:r>
        <w:t xml:space="preserve">[b] </w:t>
      </w:r>
      <w:r w:rsidR="00484920" w:rsidRPr="00484920">
        <w:t>K. Huh, J. Park, J. Hwang, and D. Hong, ‘A stereo vision-based obstacle detection system in vehicles’, </w:t>
      </w:r>
      <w:r w:rsidR="00484920" w:rsidRPr="00484920">
        <w:rPr>
          <w:i/>
          <w:iCs/>
        </w:rPr>
        <w:t>Optics and Lasers in Engineering</w:t>
      </w:r>
      <w:r w:rsidR="00484920" w:rsidRPr="00484920">
        <w:t>, vol. 46, no. 2, pp. 168–178, 2008.</w:t>
      </w:r>
    </w:p>
    <w:p w14:paraId="32200B85" w14:textId="66274975" w:rsidR="0007691D" w:rsidRDefault="0007691D">
      <w:r>
        <w:t xml:space="preserve">[c] </w:t>
      </w:r>
      <w:r w:rsidR="00FD0566" w:rsidRPr="00FD0566">
        <w:t>C. C. T. Mendes and D. F. Wolf, ‘Stereo-Based Autonomous Navigation and Obstacle Avoidance*’, </w:t>
      </w:r>
      <w:r w:rsidR="00FD0566" w:rsidRPr="00FD0566">
        <w:rPr>
          <w:i/>
          <w:iCs/>
        </w:rPr>
        <w:t>IFAC Proceedings Volumes</w:t>
      </w:r>
      <w:r w:rsidR="00FD0566" w:rsidRPr="00FD0566">
        <w:t>, vol. 46, no. 10, pp. 211–216, 2013.</w:t>
      </w:r>
    </w:p>
    <w:p w14:paraId="228DC476" w14:textId="7BC992CC" w:rsidR="004C703E" w:rsidRDefault="0007691D">
      <w:r>
        <w:t xml:space="preserve">[d] </w:t>
      </w:r>
      <w:r w:rsidR="004E5C41" w:rsidRPr="004E5C41">
        <w:t>A. Howard, L. H. Matthies, A. Huertas, M. Bajracharya and A. Rankin</w:t>
      </w:r>
      <w:r w:rsidR="004E5C41">
        <w:t>, ‘</w:t>
      </w:r>
      <w:r w:rsidR="004E5C41" w:rsidRPr="004E5C41">
        <w:t>Detecting Pedestrians with Stereo Vision: Safe Operation of Autonomous Ground Vehicles in Dynamic Environments</w:t>
      </w:r>
      <w:r w:rsidR="004E5C41">
        <w:t>’</w:t>
      </w:r>
      <w:r w:rsidR="00AD1C7A">
        <w:t xml:space="preserve">, </w:t>
      </w:r>
      <w:r w:rsidR="00AD1C7A" w:rsidRPr="00AD1C7A">
        <w:t>Jet Propulsion Laboratory, California Institute of Technology</w:t>
      </w:r>
      <w:r w:rsidR="0058406B">
        <w:t>.</w:t>
      </w:r>
    </w:p>
    <w:p w14:paraId="4AFE1DA1" w14:textId="2CB56BF1" w:rsidR="0007691D" w:rsidRDefault="004C703E">
      <w:hyperlink r:id="rId8" w:history="1">
        <w:r w:rsidRPr="00BC040E">
          <w:rPr>
            <w:rStyle w:val="Hyperlink"/>
          </w:rPr>
          <w:t>https://www-robotics.jpl.nasa.gov/media/documents/howard_isrr07.pdf</w:t>
        </w:r>
      </w:hyperlink>
    </w:p>
    <w:p w14:paraId="205923A3" w14:textId="77777777" w:rsidR="00750CBA" w:rsidRDefault="00750CBA"/>
    <w:p w14:paraId="68F96638" w14:textId="0B92F8A2" w:rsidR="00750CBA" w:rsidRDefault="00D97093">
      <w:r>
        <w:t xml:space="preserve">[e] </w:t>
      </w:r>
      <w:r w:rsidR="00750CBA" w:rsidRPr="00750CBA">
        <w:t>M. Aly, ‘Real time detection of lane markers in urban streets’, in </w:t>
      </w:r>
      <w:r w:rsidR="00750CBA" w:rsidRPr="00750CBA">
        <w:rPr>
          <w:i/>
          <w:iCs/>
        </w:rPr>
        <w:t>2008 IEEE Intelligent Vehicles Symposium</w:t>
      </w:r>
      <w:r w:rsidR="00750CBA" w:rsidRPr="00750CBA">
        <w:t>, 2008, pp. 7–12.</w:t>
      </w:r>
    </w:p>
    <w:p w14:paraId="3C77BD7A" w14:textId="156E6B6D" w:rsidR="00D97093" w:rsidRDefault="00750CBA">
      <w:hyperlink r:id="rId9" w:history="1">
        <w:r w:rsidRPr="00BC040E">
          <w:rPr>
            <w:rStyle w:val="Hyperlink"/>
          </w:rPr>
          <w:t>https://ieeexplore.ieee.org/abstract/document/4621152#</w:t>
        </w:r>
      </w:hyperlink>
    </w:p>
    <w:p w14:paraId="3A2DD6B7" w14:textId="77777777" w:rsidR="00750CBA" w:rsidRDefault="00750CBA"/>
    <w:p w14:paraId="00BEE3B1" w14:textId="08DD0D72" w:rsidR="00DC4C5B" w:rsidRDefault="009C32AE">
      <w:r>
        <w:t xml:space="preserve">[f] </w:t>
      </w:r>
      <w:r w:rsidR="00DC4C5B" w:rsidRPr="00DC4C5B">
        <w:t xml:space="preserve">A. Geiger, M. Lauer, C. </w:t>
      </w:r>
      <w:proofErr w:type="spellStart"/>
      <w:r w:rsidR="00DC4C5B" w:rsidRPr="00DC4C5B">
        <w:t>Wojek</w:t>
      </w:r>
      <w:proofErr w:type="spellEnd"/>
      <w:r w:rsidR="00DC4C5B" w:rsidRPr="00DC4C5B">
        <w:t>, C. Stiller, and R. Urtasun, ‘3D Traffic Scene Understanding From Movable Platforms’, </w:t>
      </w:r>
      <w:r w:rsidR="00DC4C5B" w:rsidRPr="00DC4C5B">
        <w:rPr>
          <w:i/>
          <w:iCs/>
        </w:rPr>
        <w:t>IEEE Transactions on Pattern Analysis and Machine Intelligence</w:t>
      </w:r>
      <w:r w:rsidR="00DC4C5B" w:rsidRPr="00DC4C5B">
        <w:t>, vol. 36, no. 5, pp. 1012–1025, 2014.</w:t>
      </w:r>
    </w:p>
    <w:p w14:paraId="50F3CFB8" w14:textId="7D2A873F" w:rsidR="00D97093" w:rsidRDefault="00DC4C5B">
      <w:hyperlink r:id="rId10" w:history="1">
        <w:r w:rsidRPr="00BC040E">
          <w:rPr>
            <w:rStyle w:val="Hyperlink"/>
          </w:rPr>
          <w:t>https://ieeexplore.ieee.org/abstract/document/6613480</w:t>
        </w:r>
      </w:hyperlink>
    </w:p>
    <w:p w14:paraId="03FB4C0E" w14:textId="77777777" w:rsidR="00DC4C5B" w:rsidRDefault="00DC4C5B"/>
    <w:p w14:paraId="1E1B9ABA" w14:textId="77777777" w:rsidR="009930E6" w:rsidRDefault="009A3C10">
      <w:r>
        <w:t xml:space="preserve">[g] </w:t>
      </w:r>
      <w:r w:rsidR="009930E6" w:rsidRPr="009930E6">
        <w:t xml:space="preserve">H. Zhang, A. Geiger, and R. Urtasun, ‘Understanding High-Level Semantics by </w:t>
      </w:r>
      <w:proofErr w:type="spellStart"/>
      <w:r w:rsidR="009930E6" w:rsidRPr="009930E6">
        <w:t>Modeling</w:t>
      </w:r>
      <w:proofErr w:type="spellEnd"/>
      <w:r w:rsidR="009930E6" w:rsidRPr="009930E6">
        <w:t xml:space="preserve"> Traffic Patterns’, in </w:t>
      </w:r>
      <w:r w:rsidR="009930E6" w:rsidRPr="009930E6">
        <w:rPr>
          <w:i/>
          <w:iCs/>
        </w:rPr>
        <w:t>2013 IEEE International Conference on Computer Vision</w:t>
      </w:r>
      <w:r w:rsidR="009930E6" w:rsidRPr="009930E6">
        <w:t>, 2013, pp. 3056–3063.</w:t>
      </w:r>
    </w:p>
    <w:p w14:paraId="25776907" w14:textId="5A3690F2" w:rsidR="009C32AE" w:rsidRDefault="009930E6">
      <w:hyperlink r:id="rId11" w:history="1">
        <w:r w:rsidRPr="00BC040E">
          <w:rPr>
            <w:rStyle w:val="Hyperlink"/>
          </w:rPr>
          <w:t>https://openaccess.thecvf.com/content_iccv_2013/papers/Zhang_Understanding_High-Level_Semantics_2013_ICCV_paper.pdf</w:t>
        </w:r>
      </w:hyperlink>
    </w:p>
    <w:p w14:paraId="5F03553B" w14:textId="77777777" w:rsidR="00F27247" w:rsidRDefault="00F27247"/>
    <w:p w14:paraId="344D559E" w14:textId="1B3F1B34" w:rsidR="00F27247" w:rsidRDefault="00F33BCD">
      <w:r>
        <w:t xml:space="preserve">[h] </w:t>
      </w:r>
      <w:r w:rsidR="00F27247" w:rsidRPr="00F27247">
        <w:t>Z. Rahman and B. T. Morris, ‘LVLane: Deep Learning for Lane Detection and Classification in Challenging Conditions’, in </w:t>
      </w:r>
      <w:r w:rsidR="00F27247" w:rsidRPr="00F27247">
        <w:rPr>
          <w:i/>
          <w:iCs/>
        </w:rPr>
        <w:t>2023 IEEE 26th International Conference on Intelligent Transportation Systems (ITSC)</w:t>
      </w:r>
      <w:r w:rsidR="00F27247" w:rsidRPr="00F27247">
        <w:t>, 2023, pp. 3901–3907.</w:t>
      </w:r>
    </w:p>
    <w:p w14:paraId="5B0C8073" w14:textId="4156D740" w:rsidR="00F33BCD" w:rsidRDefault="00F27247">
      <w:hyperlink r:id="rId12" w:history="1">
        <w:r w:rsidRPr="00BC040E">
          <w:rPr>
            <w:rStyle w:val="Hyperlink"/>
          </w:rPr>
          <w:t>https://ieeexplore.ieee.org/abstract/document/10422704</w:t>
        </w:r>
      </w:hyperlink>
    </w:p>
    <w:p w14:paraId="298E2033" w14:textId="77777777" w:rsidR="00F27247" w:rsidRDefault="00F27247"/>
    <w:p w14:paraId="558E1692" w14:textId="69815C00" w:rsidR="00171505" w:rsidRDefault="00D230A1">
      <w:r>
        <w:t>[i]</w:t>
      </w:r>
      <w:r w:rsidR="00171505">
        <w:t xml:space="preserve"> </w:t>
      </w:r>
      <w:r w:rsidR="00171505" w:rsidRPr="00171505">
        <w:t xml:space="preserve">C. </w:t>
      </w:r>
      <w:proofErr w:type="spellStart"/>
      <w:r w:rsidR="00171505" w:rsidRPr="00171505">
        <w:t>Häne</w:t>
      </w:r>
      <w:proofErr w:type="spellEnd"/>
      <w:r w:rsidR="00171505" w:rsidRPr="00171505">
        <w:t> </w:t>
      </w:r>
      <w:r w:rsidR="00171505" w:rsidRPr="00171505">
        <w:rPr>
          <w:i/>
          <w:iCs/>
        </w:rPr>
        <w:t>et al.</w:t>
      </w:r>
      <w:r w:rsidR="00171505" w:rsidRPr="00171505">
        <w:t>, ‘3D visual perception for self-driving cars using a multi-camera system: Calibration, mapping, localization, and obstacle detection’, </w:t>
      </w:r>
      <w:r w:rsidR="00171505" w:rsidRPr="00171505">
        <w:rPr>
          <w:i/>
          <w:iCs/>
        </w:rPr>
        <w:t>Image and Vision Computing</w:t>
      </w:r>
      <w:r w:rsidR="00171505" w:rsidRPr="00171505">
        <w:t>, vol. 68, pp. 14–27, 2017.</w:t>
      </w:r>
    </w:p>
    <w:p w14:paraId="6714B97C" w14:textId="2F82BD24" w:rsidR="00D230A1" w:rsidRDefault="00171505">
      <w:hyperlink r:id="rId13" w:history="1">
        <w:r w:rsidRPr="00BC040E">
          <w:rPr>
            <w:rStyle w:val="Hyperlink"/>
          </w:rPr>
          <w:t>https://www.sciencedirect.com/science/article/pii/S0262885617301117</w:t>
        </w:r>
      </w:hyperlink>
    </w:p>
    <w:p w14:paraId="492EEBD5" w14:textId="77777777" w:rsidR="00171505" w:rsidRDefault="00171505"/>
    <w:p w14:paraId="1D011CC7" w14:textId="0FCD11C2" w:rsidR="00771263" w:rsidRDefault="00771263">
      <w:r>
        <w:t xml:space="preserve">[j] </w:t>
      </w:r>
      <w:hyperlink r:id="rId14" w:history="1">
        <w:r w:rsidRPr="00BC040E">
          <w:rPr>
            <w:rStyle w:val="Hyperlink"/>
          </w:rPr>
          <w:t>https://ieeexplore.ieee.org/document/8330044</w:t>
        </w:r>
      </w:hyperlink>
    </w:p>
    <w:p w14:paraId="23EA727D" w14:textId="77777777" w:rsidR="00771263" w:rsidRDefault="00771263"/>
    <w:p w14:paraId="6A18AD7D" w14:textId="77777777" w:rsidR="000A705C" w:rsidRDefault="000A705C">
      <w:pPr>
        <w:rPr>
          <w:b/>
          <w:bCs/>
          <w:highlight w:val="yellow"/>
        </w:rPr>
      </w:pPr>
    </w:p>
    <w:p w14:paraId="70A08F69" w14:textId="6546D9A6" w:rsidR="00C21B99" w:rsidRPr="002C253E" w:rsidRDefault="002C253E">
      <w:pPr>
        <w:rPr>
          <w:b/>
          <w:bCs/>
        </w:rPr>
      </w:pPr>
      <w:r w:rsidRPr="002C253E">
        <w:rPr>
          <w:b/>
          <w:bCs/>
          <w:highlight w:val="yellow"/>
        </w:rPr>
        <w:t>Goals and Objectives</w:t>
      </w:r>
    </w:p>
    <w:p w14:paraId="0C47D017" w14:textId="25161ED4" w:rsidR="00B052D7" w:rsidRDefault="007E2FBF" w:rsidP="00B052D7">
      <w:pPr>
        <w:pStyle w:val="ListParagraph"/>
        <w:numPr>
          <w:ilvl w:val="0"/>
          <w:numId w:val="2"/>
        </w:numPr>
      </w:pPr>
      <w:r>
        <w:t xml:space="preserve">Implement </w:t>
      </w:r>
      <w:r w:rsidR="00B052D7">
        <w:t>individual sensors (Camera, LiDAR, Radar, IR)</w:t>
      </w:r>
    </w:p>
    <w:p w14:paraId="53DD688E" w14:textId="2904B489" w:rsidR="00B052D7" w:rsidRDefault="007E2FBF" w:rsidP="00B052D7">
      <w:pPr>
        <w:pStyle w:val="ListParagraph"/>
        <w:numPr>
          <w:ilvl w:val="1"/>
          <w:numId w:val="2"/>
        </w:numPr>
      </w:pPr>
      <w:r>
        <w:t>Collect and process the raw data from each sensor</w:t>
      </w:r>
    </w:p>
    <w:p w14:paraId="524C235F" w14:textId="5AE9E685" w:rsidR="00B052D7" w:rsidRDefault="007E2FBF" w:rsidP="00B052D7">
      <w:pPr>
        <w:pStyle w:val="ListParagraph"/>
        <w:numPr>
          <w:ilvl w:val="1"/>
          <w:numId w:val="2"/>
        </w:numPr>
      </w:pPr>
      <w:r>
        <w:t>Develop the</w:t>
      </w:r>
      <w:r w:rsidR="00B052D7">
        <w:t xml:space="preserve"> algorithms to interpret the </w:t>
      </w:r>
      <w:r>
        <w:t>sensor data</w:t>
      </w:r>
      <w:r w:rsidR="00964E13">
        <w:t xml:space="preserve"> and extract </w:t>
      </w:r>
      <w:r w:rsidR="00557615">
        <w:t>essential information</w:t>
      </w:r>
    </w:p>
    <w:p w14:paraId="30094E4A" w14:textId="583EE44C" w:rsidR="007E2FBF" w:rsidRDefault="007E2FBF" w:rsidP="00B052D7">
      <w:pPr>
        <w:pStyle w:val="ListParagraph"/>
        <w:numPr>
          <w:ilvl w:val="1"/>
          <w:numId w:val="2"/>
        </w:numPr>
      </w:pPr>
      <w:r>
        <w:t>Conduct sensor calibration and performance testing to understand the limitations of the sensor and to estimate errors</w:t>
      </w:r>
    </w:p>
    <w:p w14:paraId="355D74B1" w14:textId="059A6499" w:rsidR="00B052D7" w:rsidRDefault="007E2FBF" w:rsidP="00B052D7">
      <w:pPr>
        <w:pStyle w:val="ListParagraph"/>
        <w:numPr>
          <w:ilvl w:val="0"/>
          <w:numId w:val="2"/>
        </w:numPr>
      </w:pPr>
      <w:r>
        <w:t>Achieve sensor fusion between the sensors</w:t>
      </w:r>
    </w:p>
    <w:p w14:paraId="292520A3" w14:textId="108EB0F9" w:rsidR="00B052D7" w:rsidRDefault="007E2FBF" w:rsidP="00B052D7">
      <w:pPr>
        <w:pStyle w:val="ListParagraph"/>
        <w:numPr>
          <w:ilvl w:val="1"/>
          <w:numId w:val="2"/>
        </w:numPr>
      </w:pPr>
      <w:r>
        <w:t>P</w:t>
      </w:r>
      <w:r w:rsidR="00B052D7">
        <w:t xml:space="preserve">reprocess the </w:t>
      </w:r>
      <w:r>
        <w:t xml:space="preserve">raw </w:t>
      </w:r>
      <w:r w:rsidR="00B052D7">
        <w:t xml:space="preserve">data </w:t>
      </w:r>
      <w:r>
        <w:t>to ensure compatibility</w:t>
      </w:r>
      <w:r w:rsidR="00B052D7">
        <w:t xml:space="preserve"> for fusion</w:t>
      </w:r>
    </w:p>
    <w:p w14:paraId="44F0A886" w14:textId="2119DB19" w:rsidR="00B052D7" w:rsidRDefault="003F57AC" w:rsidP="00B052D7">
      <w:pPr>
        <w:pStyle w:val="ListParagraph"/>
        <w:numPr>
          <w:ilvl w:val="1"/>
          <w:numId w:val="2"/>
        </w:numPr>
      </w:pPr>
      <w:r>
        <w:t>Implement and test sensor fusion techniques, starting with</w:t>
      </w:r>
      <w:r w:rsidR="00B052D7">
        <w:t xml:space="preserve"> one sensor at a time (</w:t>
      </w:r>
      <w:r>
        <w:t xml:space="preserve">e.g. </w:t>
      </w:r>
      <w:r w:rsidR="00B052D7">
        <w:t>Camera-LiDAR</w:t>
      </w:r>
      <w:r>
        <w:t>) and then progressively add additional sensors until all sensors are incorporated (</w:t>
      </w:r>
      <w:r w:rsidRPr="003F57AC">
        <w:t>Camera-LiDAR-Radar-IR</w:t>
      </w:r>
      <w:r>
        <w:t>)</w:t>
      </w:r>
      <w:r w:rsidR="00100A58">
        <w:t>.</w:t>
      </w:r>
    </w:p>
    <w:p w14:paraId="432B4B83" w14:textId="144C8F63" w:rsidR="00B859FB" w:rsidRDefault="00B859FB" w:rsidP="00964E13">
      <w:pPr>
        <w:pStyle w:val="ListParagraph"/>
        <w:numPr>
          <w:ilvl w:val="1"/>
          <w:numId w:val="2"/>
        </w:numPr>
      </w:pPr>
      <w:r>
        <w:t>Achieve time synchronisation</w:t>
      </w:r>
      <w:r w:rsidR="00964E13">
        <w:t xml:space="preserve"> with the sensors</w:t>
      </w:r>
    </w:p>
    <w:p w14:paraId="1406E8D1" w14:textId="1F9B8846" w:rsidR="00B052D7" w:rsidRDefault="003F57AC" w:rsidP="00B052D7">
      <w:pPr>
        <w:pStyle w:val="ListParagraph"/>
        <w:numPr>
          <w:ilvl w:val="0"/>
          <w:numId w:val="2"/>
        </w:numPr>
      </w:pPr>
      <w:r>
        <w:t>Evaluate</w:t>
      </w:r>
      <w:r w:rsidR="009F2D1C">
        <w:t xml:space="preserve"> obstacle detection, object </w:t>
      </w:r>
      <w:r>
        <w:t>tracking and SLAM algorithms</w:t>
      </w:r>
    </w:p>
    <w:p w14:paraId="658EE14E" w14:textId="50468DD7" w:rsidR="003F57AC" w:rsidRDefault="003F57AC" w:rsidP="007E2FBF">
      <w:pPr>
        <w:pStyle w:val="ListParagraph"/>
        <w:numPr>
          <w:ilvl w:val="1"/>
          <w:numId w:val="2"/>
        </w:numPr>
      </w:pPr>
      <w:r>
        <w:t xml:space="preserve">Develop and apply algorithms to </w:t>
      </w:r>
      <w:r w:rsidR="009F2D1C">
        <w:t xml:space="preserve">detect </w:t>
      </w:r>
      <w:r w:rsidR="007269AB">
        <w:t xml:space="preserve">objects and to navigate an </w:t>
      </w:r>
      <w:r w:rsidR="00100A58">
        <w:t xml:space="preserve">unknown </w:t>
      </w:r>
      <w:r w:rsidR="007269AB">
        <w:t>environment.</w:t>
      </w:r>
    </w:p>
    <w:p w14:paraId="1550C696" w14:textId="2D445DF4" w:rsidR="007E2FBF" w:rsidRDefault="007E2FBF" w:rsidP="007E2FBF">
      <w:pPr>
        <w:pStyle w:val="ListParagraph"/>
        <w:numPr>
          <w:ilvl w:val="1"/>
          <w:numId w:val="2"/>
        </w:numPr>
      </w:pPr>
      <w:r>
        <w:t>Test and compare the performance of various algorithms</w:t>
      </w:r>
      <w:r w:rsidR="003F57AC">
        <w:t xml:space="preserve">, measuring the accuracy, </w:t>
      </w:r>
      <w:r w:rsidR="00100A58">
        <w:t>robustness,</w:t>
      </w:r>
      <w:r w:rsidR="003F57AC">
        <w:t xml:space="preserve"> and computational efficiency.</w:t>
      </w:r>
    </w:p>
    <w:p w14:paraId="6C86D37D" w14:textId="77777777" w:rsidR="000A705C" w:rsidRDefault="000A705C"/>
    <w:p w14:paraId="5544330F" w14:textId="77777777" w:rsidR="000A705C" w:rsidRDefault="000A705C"/>
    <w:p w14:paraId="3E020179" w14:textId="4E68249A" w:rsidR="002C253E" w:rsidRPr="002C253E" w:rsidRDefault="002C253E">
      <w:pPr>
        <w:rPr>
          <w:b/>
          <w:bCs/>
        </w:rPr>
      </w:pPr>
      <w:r w:rsidRPr="002C253E">
        <w:rPr>
          <w:b/>
          <w:bCs/>
          <w:highlight w:val="yellow"/>
        </w:rPr>
        <w:t>Allocation of Team Resources</w:t>
      </w:r>
    </w:p>
    <w:p w14:paraId="38F8A804" w14:textId="3916CBDC" w:rsidR="002C253E" w:rsidRDefault="002C253E">
      <w:r>
        <w:t>Catherine</w:t>
      </w:r>
    </w:p>
    <w:p w14:paraId="021005EA" w14:textId="39B8ACE7" w:rsidR="002C253E" w:rsidRDefault="002C253E" w:rsidP="002C253E">
      <w:pPr>
        <w:pStyle w:val="ListParagraph"/>
        <w:numPr>
          <w:ilvl w:val="0"/>
          <w:numId w:val="1"/>
        </w:numPr>
      </w:pPr>
      <w:r>
        <w:t>Radar set up</w:t>
      </w:r>
    </w:p>
    <w:p w14:paraId="7D1A41BA" w14:textId="68F64B18" w:rsidR="002C253E" w:rsidRDefault="002C253E" w:rsidP="002C253E">
      <w:pPr>
        <w:pStyle w:val="ListParagraph"/>
        <w:numPr>
          <w:ilvl w:val="0"/>
          <w:numId w:val="1"/>
        </w:numPr>
      </w:pPr>
      <w:r>
        <w:t>Radar data interpretation/preprocessing</w:t>
      </w:r>
    </w:p>
    <w:p w14:paraId="62040CBF" w14:textId="32E8FC3F" w:rsidR="002C253E" w:rsidRDefault="002C253E">
      <w:r>
        <w:t>Maksym</w:t>
      </w:r>
    </w:p>
    <w:p w14:paraId="3AE2B8D3" w14:textId="4D4AF594" w:rsidR="002C253E" w:rsidRDefault="002C253E" w:rsidP="002C253E">
      <w:pPr>
        <w:pStyle w:val="ListParagraph"/>
        <w:numPr>
          <w:ilvl w:val="0"/>
          <w:numId w:val="1"/>
        </w:numPr>
      </w:pPr>
      <w:r>
        <w:t>LiDAR set up</w:t>
      </w:r>
    </w:p>
    <w:p w14:paraId="78DD0D9A" w14:textId="71453937" w:rsidR="002C253E" w:rsidRDefault="002C253E" w:rsidP="002C253E">
      <w:pPr>
        <w:pStyle w:val="ListParagraph"/>
        <w:numPr>
          <w:ilvl w:val="0"/>
          <w:numId w:val="1"/>
        </w:numPr>
      </w:pPr>
      <w:r>
        <w:t>LiDAR data interpretation/preprocessing</w:t>
      </w:r>
    </w:p>
    <w:p w14:paraId="3DA52CDC" w14:textId="71AFFCDA" w:rsidR="002C253E" w:rsidRDefault="002C253E">
      <w:r>
        <w:t>Maxim</w:t>
      </w:r>
    </w:p>
    <w:p w14:paraId="5C9EF2B9" w14:textId="28D05DC9" w:rsidR="002C253E" w:rsidRDefault="002C253E" w:rsidP="002C253E">
      <w:pPr>
        <w:pStyle w:val="ListParagraph"/>
        <w:numPr>
          <w:ilvl w:val="0"/>
          <w:numId w:val="1"/>
        </w:numPr>
      </w:pPr>
      <w:r>
        <w:t>Sensor fusion</w:t>
      </w:r>
    </w:p>
    <w:p w14:paraId="75EF3A24" w14:textId="5CF8C345" w:rsidR="002C253E" w:rsidRDefault="002C253E">
      <w:r>
        <w:t>Rebecca</w:t>
      </w:r>
    </w:p>
    <w:p w14:paraId="799007D7" w14:textId="09105F0B" w:rsidR="002C253E" w:rsidRDefault="002C253E" w:rsidP="002C253E">
      <w:pPr>
        <w:pStyle w:val="ListParagraph"/>
        <w:numPr>
          <w:ilvl w:val="0"/>
          <w:numId w:val="1"/>
        </w:numPr>
      </w:pPr>
      <w:r>
        <w:t>Camera set up</w:t>
      </w:r>
    </w:p>
    <w:p w14:paraId="2589B586" w14:textId="63C69200" w:rsidR="002C253E" w:rsidRDefault="002C253E" w:rsidP="002C253E">
      <w:pPr>
        <w:pStyle w:val="ListParagraph"/>
        <w:numPr>
          <w:ilvl w:val="0"/>
          <w:numId w:val="1"/>
        </w:numPr>
      </w:pPr>
      <w:r>
        <w:t>Camera data interpretation/preprocessing</w:t>
      </w:r>
    </w:p>
    <w:p w14:paraId="5E798686" w14:textId="77777777" w:rsidR="002C253E" w:rsidRDefault="002C253E" w:rsidP="002C253E"/>
    <w:p w14:paraId="01E50FF2" w14:textId="7E2C00A8" w:rsidR="002C253E" w:rsidRDefault="002C253E" w:rsidP="002C253E">
      <w:r>
        <w:t>Extras</w:t>
      </w:r>
    </w:p>
    <w:p w14:paraId="5DC91594" w14:textId="6F4A967C" w:rsidR="002C253E" w:rsidRDefault="002C253E" w:rsidP="002C253E">
      <w:pPr>
        <w:pStyle w:val="ListParagraph"/>
        <w:numPr>
          <w:ilvl w:val="0"/>
          <w:numId w:val="1"/>
        </w:numPr>
      </w:pPr>
      <w:r>
        <w:t>Physical vehicle set up (incl. 3D printing)</w:t>
      </w:r>
    </w:p>
    <w:p w14:paraId="680D3CFD" w14:textId="13882175" w:rsidR="00A637EA" w:rsidRDefault="00A637EA" w:rsidP="00A637EA">
      <w:pPr>
        <w:pStyle w:val="ListParagraph"/>
        <w:numPr>
          <w:ilvl w:val="0"/>
          <w:numId w:val="1"/>
        </w:numPr>
      </w:pPr>
      <w:r>
        <w:t>SLAM and localisation</w:t>
      </w:r>
    </w:p>
    <w:p w14:paraId="6853F9A9" w14:textId="76A3E2DF" w:rsidR="00A637EA" w:rsidRDefault="00A637EA" w:rsidP="00A637EA">
      <w:pPr>
        <w:pStyle w:val="ListParagraph"/>
        <w:numPr>
          <w:ilvl w:val="0"/>
          <w:numId w:val="1"/>
        </w:numPr>
      </w:pPr>
      <w:r>
        <w:t>IR sensor</w:t>
      </w:r>
    </w:p>
    <w:p w14:paraId="179770E5" w14:textId="2D32D2CD" w:rsidR="00A637EA" w:rsidRDefault="00A637EA" w:rsidP="00A637EA">
      <w:pPr>
        <w:pStyle w:val="ListParagraph"/>
        <w:numPr>
          <w:ilvl w:val="0"/>
          <w:numId w:val="1"/>
        </w:numPr>
      </w:pPr>
      <w:r>
        <w:t>Object detection/classification</w:t>
      </w:r>
    </w:p>
    <w:p w14:paraId="7EBC9572" w14:textId="77777777" w:rsidR="002C253E" w:rsidRDefault="002C253E" w:rsidP="002C253E"/>
    <w:sectPr w:rsidR="002C2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24CFC"/>
    <w:multiLevelType w:val="hybridMultilevel"/>
    <w:tmpl w:val="9118C77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2D6"/>
    <w:multiLevelType w:val="hybridMultilevel"/>
    <w:tmpl w:val="4CA24FE4"/>
    <w:lvl w:ilvl="0" w:tplc="FCCE1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F0580E"/>
    <w:multiLevelType w:val="hybridMultilevel"/>
    <w:tmpl w:val="52CA7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4383B"/>
    <w:multiLevelType w:val="hybridMultilevel"/>
    <w:tmpl w:val="647A2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830569">
    <w:abstractNumId w:val="3"/>
  </w:num>
  <w:num w:numId="2" w16cid:durableId="1467433788">
    <w:abstractNumId w:val="2"/>
  </w:num>
  <w:num w:numId="3" w16cid:durableId="1058014170">
    <w:abstractNumId w:val="1"/>
  </w:num>
  <w:num w:numId="4" w16cid:durableId="213706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3E"/>
    <w:rsid w:val="000048D5"/>
    <w:rsid w:val="00012A06"/>
    <w:rsid w:val="00024702"/>
    <w:rsid w:val="00045EE5"/>
    <w:rsid w:val="00053E6E"/>
    <w:rsid w:val="0007691D"/>
    <w:rsid w:val="00082FD9"/>
    <w:rsid w:val="000A705C"/>
    <w:rsid w:val="000B44D5"/>
    <w:rsid w:val="000C7391"/>
    <w:rsid w:val="000D4716"/>
    <w:rsid w:val="00100A58"/>
    <w:rsid w:val="0010234F"/>
    <w:rsid w:val="001071D2"/>
    <w:rsid w:val="00107A8E"/>
    <w:rsid w:val="00162813"/>
    <w:rsid w:val="00164661"/>
    <w:rsid w:val="00167D11"/>
    <w:rsid w:val="00171505"/>
    <w:rsid w:val="00192763"/>
    <w:rsid w:val="001A2C3E"/>
    <w:rsid w:val="001B770A"/>
    <w:rsid w:val="001C08AF"/>
    <w:rsid w:val="001D0879"/>
    <w:rsid w:val="001D3A5A"/>
    <w:rsid w:val="001F03DC"/>
    <w:rsid w:val="001F2744"/>
    <w:rsid w:val="00206A22"/>
    <w:rsid w:val="0024413E"/>
    <w:rsid w:val="0026031B"/>
    <w:rsid w:val="002B060F"/>
    <w:rsid w:val="002C253E"/>
    <w:rsid w:val="002E5305"/>
    <w:rsid w:val="002E5413"/>
    <w:rsid w:val="002F3E0C"/>
    <w:rsid w:val="0030765A"/>
    <w:rsid w:val="003447E5"/>
    <w:rsid w:val="003654DD"/>
    <w:rsid w:val="00374C38"/>
    <w:rsid w:val="003817B8"/>
    <w:rsid w:val="003B1179"/>
    <w:rsid w:val="003C0672"/>
    <w:rsid w:val="003C69F9"/>
    <w:rsid w:val="003D0602"/>
    <w:rsid w:val="003F30F9"/>
    <w:rsid w:val="003F57AC"/>
    <w:rsid w:val="004145E3"/>
    <w:rsid w:val="00422C36"/>
    <w:rsid w:val="00425195"/>
    <w:rsid w:val="00430E6D"/>
    <w:rsid w:val="00431100"/>
    <w:rsid w:val="00453145"/>
    <w:rsid w:val="00477980"/>
    <w:rsid w:val="00484920"/>
    <w:rsid w:val="00493D16"/>
    <w:rsid w:val="004C41E7"/>
    <w:rsid w:val="004C703E"/>
    <w:rsid w:val="004E1292"/>
    <w:rsid w:val="004E5C41"/>
    <w:rsid w:val="00512F99"/>
    <w:rsid w:val="0052363E"/>
    <w:rsid w:val="00557615"/>
    <w:rsid w:val="0058406B"/>
    <w:rsid w:val="005C7EA9"/>
    <w:rsid w:val="00613055"/>
    <w:rsid w:val="00677868"/>
    <w:rsid w:val="006C1375"/>
    <w:rsid w:val="006C6F41"/>
    <w:rsid w:val="00723880"/>
    <w:rsid w:val="00724B7D"/>
    <w:rsid w:val="007269AB"/>
    <w:rsid w:val="00744A14"/>
    <w:rsid w:val="00750CBA"/>
    <w:rsid w:val="00771263"/>
    <w:rsid w:val="0079047C"/>
    <w:rsid w:val="007935F1"/>
    <w:rsid w:val="007A09C3"/>
    <w:rsid w:val="007A705F"/>
    <w:rsid w:val="007D1212"/>
    <w:rsid w:val="007E2FBF"/>
    <w:rsid w:val="007E5291"/>
    <w:rsid w:val="008129E5"/>
    <w:rsid w:val="008141CD"/>
    <w:rsid w:val="00854353"/>
    <w:rsid w:val="0088248A"/>
    <w:rsid w:val="008902D8"/>
    <w:rsid w:val="008A7E64"/>
    <w:rsid w:val="008B2C21"/>
    <w:rsid w:val="008D2D1D"/>
    <w:rsid w:val="00927BC3"/>
    <w:rsid w:val="009418E7"/>
    <w:rsid w:val="00964E13"/>
    <w:rsid w:val="009654E2"/>
    <w:rsid w:val="009661D1"/>
    <w:rsid w:val="009930E6"/>
    <w:rsid w:val="009A3C10"/>
    <w:rsid w:val="009B6E31"/>
    <w:rsid w:val="009C20FE"/>
    <w:rsid w:val="009C32AE"/>
    <w:rsid w:val="009F2D1C"/>
    <w:rsid w:val="00A14E05"/>
    <w:rsid w:val="00A205BF"/>
    <w:rsid w:val="00A53310"/>
    <w:rsid w:val="00A62EE6"/>
    <w:rsid w:val="00A637EA"/>
    <w:rsid w:val="00A8189D"/>
    <w:rsid w:val="00AD1C7A"/>
    <w:rsid w:val="00AD4D15"/>
    <w:rsid w:val="00AD5540"/>
    <w:rsid w:val="00B04938"/>
    <w:rsid w:val="00B052D7"/>
    <w:rsid w:val="00B07343"/>
    <w:rsid w:val="00B10C1C"/>
    <w:rsid w:val="00B10E66"/>
    <w:rsid w:val="00B2049A"/>
    <w:rsid w:val="00B6107E"/>
    <w:rsid w:val="00B65BB1"/>
    <w:rsid w:val="00B859FB"/>
    <w:rsid w:val="00B900E6"/>
    <w:rsid w:val="00B90E1D"/>
    <w:rsid w:val="00BB0ECD"/>
    <w:rsid w:val="00BB2153"/>
    <w:rsid w:val="00BC0FEF"/>
    <w:rsid w:val="00BC7319"/>
    <w:rsid w:val="00C0171E"/>
    <w:rsid w:val="00C031CE"/>
    <w:rsid w:val="00C06E88"/>
    <w:rsid w:val="00C17AE8"/>
    <w:rsid w:val="00C21B99"/>
    <w:rsid w:val="00C322BA"/>
    <w:rsid w:val="00C37989"/>
    <w:rsid w:val="00C6435E"/>
    <w:rsid w:val="00C70D2A"/>
    <w:rsid w:val="00C777A7"/>
    <w:rsid w:val="00C91221"/>
    <w:rsid w:val="00CD56D5"/>
    <w:rsid w:val="00CE78B8"/>
    <w:rsid w:val="00CF088C"/>
    <w:rsid w:val="00CF2369"/>
    <w:rsid w:val="00CF4519"/>
    <w:rsid w:val="00D230A1"/>
    <w:rsid w:val="00D56D42"/>
    <w:rsid w:val="00D65295"/>
    <w:rsid w:val="00D80DFA"/>
    <w:rsid w:val="00D8139D"/>
    <w:rsid w:val="00D97093"/>
    <w:rsid w:val="00DA0D6A"/>
    <w:rsid w:val="00DA39E3"/>
    <w:rsid w:val="00DB69A9"/>
    <w:rsid w:val="00DC4C5B"/>
    <w:rsid w:val="00DC4FD7"/>
    <w:rsid w:val="00DC522B"/>
    <w:rsid w:val="00DE1A08"/>
    <w:rsid w:val="00E13206"/>
    <w:rsid w:val="00E50407"/>
    <w:rsid w:val="00E66942"/>
    <w:rsid w:val="00E855B4"/>
    <w:rsid w:val="00E97A7C"/>
    <w:rsid w:val="00EF029D"/>
    <w:rsid w:val="00F14F46"/>
    <w:rsid w:val="00F150AD"/>
    <w:rsid w:val="00F222CD"/>
    <w:rsid w:val="00F25CAA"/>
    <w:rsid w:val="00F27247"/>
    <w:rsid w:val="00F33BCD"/>
    <w:rsid w:val="00F35EC2"/>
    <w:rsid w:val="00F81CD1"/>
    <w:rsid w:val="00FC45C2"/>
    <w:rsid w:val="00FD0566"/>
    <w:rsid w:val="00FD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6F45"/>
  <w15:chartTrackingRefBased/>
  <w15:docId w15:val="{A8ABA5DC-A941-4DE9-BF63-7051A07A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5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69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47E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11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636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993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robotics.jpl.nasa.gov/media/documents/howard_isrr07.pdf" TargetMode="External"/><Relationship Id="rId13" Type="http://schemas.openxmlformats.org/officeDocument/2006/relationships/hyperlink" Target="https://www.sciencedirect.com/science/article/pii/S026288561730111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eeexplore.ieee.org/abstract/document/1042270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penaccess.thecvf.com/content_iccv_2013/papers/Zhang_Understanding_High-Level_Semantics_2013_ICCV_paper.pd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ieeexplore.ieee.org/abstract/document/661348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eeexplore.ieee.org/abstract/document/4621152" TargetMode="External"/><Relationship Id="rId14" Type="http://schemas.openxmlformats.org/officeDocument/2006/relationships/hyperlink" Target="https://ieeexplore.ieee.org/document/8330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8C83C52D7124BA8912CEA80C90410" ma:contentTypeVersion="17" ma:contentTypeDescription="Create a new document." ma:contentTypeScope="" ma:versionID="4a7ec83d7923f52b33a7d37843e58119">
  <xsd:schema xmlns:xsd="http://www.w3.org/2001/XMLSchema" xmlns:xs="http://www.w3.org/2001/XMLSchema" xmlns:p="http://schemas.microsoft.com/office/2006/metadata/properties" xmlns:ns3="4dc5742d-2367-492c-b23a-abfe102fe081" xmlns:ns4="5583f616-1a07-4b30-8abb-5797735709fa" targetNamespace="http://schemas.microsoft.com/office/2006/metadata/properties" ma:root="true" ma:fieldsID="7453ce06843657f8ae279b51180ba45e" ns3:_="" ns4:_="">
    <xsd:import namespace="4dc5742d-2367-492c-b23a-abfe102fe081"/>
    <xsd:import namespace="5583f616-1a07-4b30-8abb-5797735709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5742d-2367-492c-b23a-abfe102fe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3f616-1a07-4b30-8abb-5797735709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c5742d-2367-492c-b23a-abfe102fe081" xsi:nil="true"/>
  </documentManagement>
</p:properties>
</file>

<file path=customXml/itemProps1.xml><?xml version="1.0" encoding="utf-8"?>
<ds:datastoreItem xmlns:ds="http://schemas.openxmlformats.org/officeDocument/2006/customXml" ds:itemID="{4E6CA06D-08F8-4F48-AF75-0E84B247A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5742d-2367-492c-b23a-abfe102fe081"/>
    <ds:schemaRef ds:uri="5583f616-1a07-4b30-8abb-5797735709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BA0D45-2F70-4EB2-ABFE-4F38498B8F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5734F-C238-443E-AB5B-1DA79DF16E08}">
  <ds:schemaRefs>
    <ds:schemaRef ds:uri="http://schemas.microsoft.com/office/2006/metadata/properties"/>
    <ds:schemaRef ds:uri="http://schemas.microsoft.com/office/infopath/2007/PartnerControls"/>
    <ds:schemaRef ds:uri="4dc5742d-2367-492c-b23a-abfe102fe0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868</Words>
  <Characters>4948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Rebecca</dc:creator>
  <cp:keywords/>
  <dc:description/>
  <cp:lastModifiedBy>Chen, Rebecca</cp:lastModifiedBy>
  <cp:revision>158</cp:revision>
  <dcterms:created xsi:type="dcterms:W3CDTF">2024-10-13T14:41:00Z</dcterms:created>
  <dcterms:modified xsi:type="dcterms:W3CDTF">2024-10-14T11:59:00Z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0x0101005608C83C52D7124BA8912CEA80C90410</vt:lpwstr>
  </property>
</Properties>
</file>