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1"/>
        </w:numPr>
        <w:suppressAutoHyphens w:val="true"/>
        <w:spacing w:lineRule="auto" w:line="240"/>
        <w:ind w:left="0" w:hanging="0"/>
        <w:jc w:val="center"/>
        <w:rPr/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22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3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2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Институт Кибербезопасности и Защиты Информации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</w:rPr>
        <w:t>6</w:t>
      </w:r>
    </w:p>
    <w:p>
      <w:pPr>
        <w:pStyle w:val="Normal"/>
        <w:numPr>
          <w:ilvl w:val="0"/>
          <w:numId w:val="25"/>
        </w:numPr>
        <w:spacing w:lineRule="auto" w:line="240" w:before="0" w:after="200"/>
        <w:ind w:left="0" w:hanging="0"/>
        <w:contextualSpacing/>
        <w:jc w:val="center"/>
        <w:rPr>
          <w:rFonts w:cs="Times New Roman"/>
          <w:b/>
          <w:b/>
          <w:szCs w:val="32"/>
        </w:rPr>
      </w:pPr>
      <w:r>
        <w:rPr>
          <w:b/>
          <w:color w:val="000000"/>
          <w:szCs w:val="27"/>
        </w:rPr>
        <w:t>«</w:t>
      </w:r>
      <w:bookmarkStart w:id="0" w:name="_Toc31385817"/>
      <w:bookmarkStart w:id="1" w:name="_Toc31359889"/>
      <w:bookmarkStart w:id="2" w:name="_Toc31359664"/>
      <w:bookmarkStart w:id="3" w:name="_Toc31359492"/>
      <w:bookmarkStart w:id="4" w:name="_Toc31359229"/>
      <w:bookmarkStart w:id="5" w:name="_Toc31385831"/>
      <w:bookmarkStart w:id="6" w:name="_Toc31359893"/>
      <w:bookmarkStart w:id="7" w:name="_Toc31359668"/>
      <w:bookmarkStart w:id="8" w:name="_Toc31359506"/>
      <w:bookmarkStart w:id="9" w:name="_Toc31359233"/>
      <w:r>
        <w:rPr>
          <w:rFonts w:eastAsia="" w:cs="Times New Roman"/>
          <w:b/>
          <w:color w:val="000000"/>
          <w:kern w:val="0"/>
          <w:sz w:val="30"/>
          <w:szCs w:val="30"/>
          <w:lang w:val="ru-RU" w:eastAsia="ru-RU" w:bidi="ar-SA"/>
        </w:rPr>
        <w:t xml:space="preserve">Протокол электронной цифровой подписи </w:t>
        <w:br/>
        <w:t>ГОСТ Р 34.10</w:t>
      </w:r>
      <w:r>
        <w:rPr>
          <w:rFonts w:eastAsia="Symbol" w:cs="Symbol" w:ascii="Symbol" w:hAnsi="Symbol"/>
          <w:b/>
          <w:color w:val="000000"/>
          <w:kern w:val="0"/>
          <w:sz w:val="30"/>
          <w:szCs w:val="30"/>
          <w:lang w:val="ru-RU" w:eastAsia="ru-RU" w:bidi="ar-SA"/>
        </w:rPr>
        <w:t xml:space="preserve"> </w:t>
      </w:r>
      <w:r>
        <w:rPr>
          <w:rFonts w:eastAsia="" w:cs="Times New Roman"/>
          <w:b/>
          <w:color w:val="000000"/>
          <w:kern w:val="0"/>
          <w:sz w:val="30"/>
          <w:szCs w:val="30"/>
          <w:lang w:val="ru-RU" w:eastAsia="ru-RU" w:bidi="ar-SA"/>
        </w:rPr>
        <w:t>2018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cs="Times New Roman"/>
          <w:b/>
          <w:szCs w:val="32"/>
        </w:rPr>
        <w:t>»</w:t>
      </w:r>
    </w:p>
    <w:p>
      <w:pPr>
        <w:pStyle w:val="Normal"/>
        <w:numPr>
          <w:ilvl w:val="0"/>
          <w:numId w:val="26"/>
        </w:numPr>
        <w:spacing w:lineRule="auto" w:line="240" w:before="0" w:after="200"/>
        <w:ind w:left="0" w:hanging="0"/>
        <w:contextualSpacing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27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«Криптографические методы защиты информации»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8"/>
        </w:numPr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29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студент гр. 4851003/80802</w:t>
        <w:tab/>
        <w:tab/>
      </w:r>
      <w:r>
        <w:rPr>
          <w:rFonts w:eastAsia="" w:cs="Times New Roman" w:eastAsiaTheme="minorEastAsia"/>
          <w:sz w:val="28"/>
          <w:szCs w:val="28"/>
          <w:lang w:eastAsia="ru-RU"/>
        </w:rPr>
        <w:t>Сошнев М.Д.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0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1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ListParagraph"/>
        <w:numPr>
          <w:ilvl w:val="0"/>
          <w:numId w:val="32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Ярмак А.В.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3960" w:leader="none"/>
          <w:tab w:val="left" w:pos="684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3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35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2022</w:t>
      </w:r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bookmarkStart w:id="10" w:name="__RefHeading___Toc3477_3060058271"/>
      <w:bookmarkEnd w:id="10"/>
      <w:r>
        <w:rPr/>
        <w:t>Цель работы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spacing w:val="-4"/>
        </w:rPr>
        <w:t>И</w:t>
      </w:r>
      <w:r>
        <w:rPr>
          <w:b w:val="false"/>
          <w:bCs w:val="false"/>
        </w:rPr>
        <w:t>зучение протокола электронной цифровой подписи ГОСТ Р 34.10</w:t>
      </w:r>
      <w:r>
        <w:rPr>
          <w:rFonts w:eastAsia="Symbol" w:cs="Symbol" w:ascii="Symbol" w:hAnsi="Symbol"/>
          <w:b w:val="false"/>
          <w:bCs w:val="false"/>
        </w:rPr>
        <w:t xml:space="preserve"> </w:t>
      </w:r>
      <w:r>
        <w:rPr>
          <w:b w:val="false"/>
          <w:bCs w:val="false"/>
        </w:rPr>
        <w:t>2018, безопасность которого основана на задаче дискретного логарифмирования в группе точек эллиптической кривой.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Задача</w:t>
      </w:r>
    </w:p>
    <w:p>
      <w:pPr>
        <w:pStyle w:val="TextBody"/>
        <w:rPr>
          <w:sz w:val="30"/>
          <w:szCs w:val="30"/>
        </w:rPr>
      </w:pPr>
      <w:r>
        <w:rPr>
          <w:rFonts w:eastAsia="" w:cs="Arial" w:eastAsiaTheme="minorEastAsia"/>
          <w:color w:val="auto"/>
          <w:kern w:val="0"/>
          <w:sz w:val="30"/>
          <w:szCs w:val="30"/>
          <w:lang w:val="ru-RU" w:eastAsia="ru-RU" w:bidi="ar-SA"/>
        </w:rPr>
        <w:t xml:space="preserve">Получить у преподавателя вариант задания и разработать программу </w:t>
      </w:r>
      <w:r>
        <w:rPr>
          <w:rFonts w:eastAsia="" w:cs="Arial" w:eastAsiaTheme="minorEastAsia"/>
          <w:b/>
          <w:color w:val="auto"/>
          <w:kern w:val="0"/>
          <w:sz w:val="30"/>
          <w:szCs w:val="30"/>
          <w:lang w:val="ru-RU" w:eastAsia="ru-RU" w:bidi="ar-SA"/>
        </w:rPr>
        <w:t>П-1</w:t>
      </w:r>
      <w:r>
        <w:rPr>
          <w:rFonts w:eastAsia="" w:cs="Arial" w:eastAsiaTheme="minorEastAsia"/>
          <w:color w:val="auto"/>
          <w:kern w:val="0"/>
          <w:sz w:val="30"/>
          <w:szCs w:val="30"/>
          <w:lang w:val="ru-RU" w:eastAsia="ru-RU" w:bidi="ar-SA"/>
        </w:rPr>
        <w:t>, реализующую протокол подписи согласно ГОСТ Р 34.10</w:t>
      </w:r>
      <w:r>
        <w:rPr>
          <w:rFonts w:eastAsia="Symbol" w:cs="Symbol" w:ascii="Symbol" w:hAnsi="Symbol"/>
          <w:color w:val="auto"/>
          <w:kern w:val="0"/>
          <w:sz w:val="30"/>
          <w:szCs w:val="30"/>
          <w:lang w:val="ru-RU" w:eastAsia="ru-RU" w:bidi="ar-SA"/>
        </w:rPr>
        <w:t xml:space="preserve"> </w:t>
      </w:r>
      <w:r>
        <w:rPr>
          <w:rFonts w:eastAsia="" w:cs="Arial" w:eastAsiaTheme="minorEastAsia"/>
          <w:color w:val="auto"/>
          <w:kern w:val="0"/>
          <w:sz w:val="30"/>
          <w:szCs w:val="30"/>
          <w:lang w:val="ru-RU" w:eastAsia="ru-RU" w:bidi="ar-SA"/>
        </w:rPr>
        <w:t xml:space="preserve">2018. Программа должна поддерживать функции формирования и проверки подписи, а также допускать возможность использования различных ключей. </w:t>
      </w:r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bookmarkStart w:id="11" w:name="__RefHeading___Toc3481_3060058271"/>
      <w:bookmarkEnd w:id="11"/>
      <w:r>
        <w:rPr/>
        <w:t>Ход работы</w:t>
      </w:r>
    </w:p>
    <w:p>
      <w:pPr>
        <w:pStyle w:val="TextBody"/>
        <w:jc w:val="both"/>
        <w:rPr/>
      </w:pPr>
      <w:r>
        <w:rPr>
          <w:position w:val="0"/>
          <w:sz w:val="28"/>
          <w:sz w:val="28"/>
          <w:vertAlign w:val="baseline"/>
        </w:rPr>
        <w:t xml:space="preserve">В результате выполнения работы была разработанна программа, способная формировать электронную подпись произвольного файла и проверять сформированную подпись согласно алгоритму </w:t>
      </w:r>
      <w:r>
        <w:rPr>
          <w:rFonts w:eastAsia="" w:cs="Arial" w:eastAsiaTheme="minorEastAsia"/>
          <w:color w:val="auto"/>
          <w:kern w:val="0"/>
          <w:position w:val="0"/>
          <w:sz w:val="30"/>
          <w:sz w:val="30"/>
          <w:szCs w:val="30"/>
          <w:vertAlign w:val="baseline"/>
          <w:lang w:val="ru-RU" w:eastAsia="ru-RU" w:bidi="ar-SA"/>
        </w:rPr>
        <w:t>ГОСТ Р 34.10</w:t>
      </w:r>
      <w:r>
        <w:rPr>
          <w:rFonts w:eastAsia="Symbol" w:cs="Symbol" w:ascii="Symbol" w:hAnsi="Symbol"/>
          <w:color w:val="auto"/>
          <w:kern w:val="0"/>
          <w:position w:val="0"/>
          <w:sz w:val="30"/>
          <w:sz w:val="30"/>
          <w:szCs w:val="30"/>
          <w:vertAlign w:val="baseline"/>
          <w:lang w:val="ru-RU" w:eastAsia="ru-RU" w:bidi="ar-SA"/>
        </w:rPr>
        <w:t xml:space="preserve"> </w:t>
      </w:r>
      <w:r>
        <w:rPr>
          <w:rFonts w:eastAsia="" w:cs="Arial" w:eastAsiaTheme="minorEastAsia"/>
          <w:color w:val="auto"/>
          <w:kern w:val="0"/>
          <w:position w:val="0"/>
          <w:sz w:val="30"/>
          <w:sz w:val="30"/>
          <w:szCs w:val="30"/>
          <w:vertAlign w:val="baseline"/>
          <w:lang w:val="ru-RU" w:eastAsia="ru-RU" w:bidi="ar-SA"/>
        </w:rPr>
        <w:t>2018. При этом использовались следующие параметры:</w:t>
      </w:r>
    </w:p>
    <w:p>
      <w:pPr>
        <w:pStyle w:val="Normal"/>
        <w:rPr/>
      </w:pPr>
      <w:r>
        <w:rPr>
          <w:rStyle w:val="MathematicaFormatStandardForm"/>
          <w:rFonts w:ascii="Times New Roman" w:hAnsi="Times New Roman"/>
        </w:rPr>
        <w:t>p=57896044625414088412406986721186632159605151965036429316594800028484330862739</w:t>
      </w:r>
    </w:p>
    <w:p>
      <w:pPr>
        <w:pStyle w:val="Normal"/>
        <w:rPr/>
      </w:pPr>
      <w:r>
        <w:rPr>
          <w:rStyle w:val="MathematicaFormatStandardForm"/>
          <w:rFonts w:ascii="Times New Roman" w:hAnsi="Times New Roman"/>
        </w:rPr>
        <w:t>q</w:t>
      </w:r>
      <w:r>
        <w:rPr>
          <w:rStyle w:val="MathematicaFormatStandardForm"/>
          <w:rFonts w:ascii="Times New Roman" w:hAnsi="Times New Roman"/>
        </w:rPr>
        <w:t>=28948022312707044206203493360593316079803694388568974763893400879284219004579</w:t>
      </w:r>
    </w:p>
    <w:p>
      <w:pPr>
        <w:pStyle w:val="Normal"/>
        <w:rPr/>
      </w:pPr>
      <w:r>
        <w:rPr>
          <w:rStyle w:val="MathematicaFormatStandardForm"/>
          <w:rFonts w:ascii="Times New Roman" w:hAnsi="Times New Roman"/>
        </w:rPr>
        <w:t>a=-1</w:t>
      </w:r>
    </w:p>
    <w:p>
      <w:pPr>
        <w:pStyle w:val="Normal"/>
        <w:rPr/>
      </w:pPr>
      <w:r>
        <w:rPr>
          <w:rStyle w:val="MathematicaFormatStandardForm"/>
          <w:rFonts w:ascii="Times New Roman" w:hAnsi="Times New Roman"/>
        </w:rPr>
        <w:t>b=53520245325288251180656443226770638951803337703360722011463033447827147086694</w:t>
      </w:r>
    </w:p>
    <w:p>
      <w:pPr>
        <w:pStyle w:val="Normal"/>
        <w:rPr/>
      </w:pPr>
      <w:r>
        <w:rPr>
          <w:rStyle w:val="MathematicaFormatStandardForm"/>
          <w:rFonts w:ascii="Times New Roman" w:hAnsi="Times New Roman"/>
        </w:rPr>
        <w:t>xP=36066034950041118412594006918367965339490267219250288222432003968962962331642</w:t>
      </w:r>
    </w:p>
    <w:p>
      <w:pPr>
        <w:pStyle w:val="Normal"/>
        <w:rPr/>
      </w:pPr>
      <w:r>
        <w:rPr>
          <w:rStyle w:val="MathematicaFormatStandardForm"/>
          <w:rFonts w:ascii="Times New Roman" w:hAnsi="Times New Roman"/>
        </w:rPr>
        <w:t>yP=54906983586985298119491343295734802658016371303757622466870297979342757624191</w:t>
      </w:r>
    </w:p>
    <w:p>
      <w:pPr>
        <w:pStyle w:val="TextBody"/>
        <w:rPr/>
      </w:pPr>
      <w:r>
        <w:rPr/>
        <w:t>В качестве алгоритма хеш-функции использовался SHA-256. Продемонстриурем работу программы.</w:t>
      </w:r>
    </w:p>
    <w:p>
      <w:pPr>
        <w:pStyle w:val="TextBody"/>
        <w:rPr/>
      </w:pPr>
      <w:r>
        <w:rPr/>
        <w:t>Формирование ЭЦП: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1899285</wp:posOffset>
            </wp:positionH>
            <wp:positionV relativeFrom="paragraph">
              <wp:posOffset>47625</wp:posOffset>
            </wp:positionV>
            <wp:extent cx="2589530" cy="22523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тестовый файл</w:t>
      </w:r>
      <w:r>
        <w:br w:type="page"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150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</w:t>
      </w:r>
      <w:r>
        <w:rPr/>
        <w:t>ок 2 — формирование цифровой подписи файла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both"/>
        <w:rPr/>
      </w:pPr>
      <w:r>
        <w:rPr/>
        <w:t>В качестве закрытого ключа использовался параметр d=5719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3990" cy="58750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файл цифровой подписи</w:t>
      </w:r>
    </w:p>
    <w:p>
      <w:pPr>
        <w:pStyle w:val="TextBody"/>
        <w:jc w:val="both"/>
        <w:rPr/>
      </w:pPr>
      <w:r>
        <w:rPr/>
        <w:t>Проверка цифровой подписи также проходит успешно: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988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успешная проверка цифровой подписи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Теперь покажем, что при модификации файла проверка цифровой подписи не пройдет: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945" cy="36341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модификация файла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0868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безуспешная проверка цифровой подписи после модификации файла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Контрольные вопросы</w:t>
      </w:r>
    </w:p>
    <w:p>
      <w:pPr>
        <w:pStyle w:val="TextBody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преимущества криптосистем на эллиптических кривых по сравнению с другими криптосистемами.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Задача дискретного логарифмирования на эллиптической кривой имеет экспоненциальную стойкость, которая практически не снижается во времени. Малое количество требований к параметрам криптосистемы, при этом которые можно легко проверить. Нет ограничений на ключи алгоритма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Почему в стандарте ГОСТ Р 34.10</w:t>
      </w:r>
      <w:r>
        <w:rPr>
          <w:rFonts w:eastAsia="Symbol" w:cs="Symbol" w:ascii="Times New Roman" w:hAnsi="Times New Roman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2018 введено требование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>?</w:t>
      </w:r>
    </w:p>
    <w:p>
      <w:pPr>
        <w:pStyle w:val="TextBody"/>
        <w:numPr>
          <w:ilvl w:val="0"/>
          <w:numId w:val="0"/>
        </w:numPr>
        <w:ind w:left="720" w:hanging="0"/>
        <w:rPr>
          <w:rFonts w:cs="Times New Roman"/>
        </w:rPr>
      </w:pPr>
      <w:r>
        <w:rPr>
          <w:rFonts w:cs="Times New Roman"/>
        </w:rPr>
        <w:t>Потому что в случае несоблюдения данного требования получится аномальная кривая (такая кривая, количество точек которой равно размеру исходного поля), которая подвержена атаке Смарта. Задача дискретного логарифмирования будет сильно упрощена.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нарушитель имеет возможность обращать хэш-функцию, как он может подделать сообщение и подпись?</w:t>
      </w:r>
    </w:p>
    <w:p>
      <w:pPr>
        <w:pStyle w:val="TextBody"/>
        <w:numPr>
          <w:ilvl w:val="0"/>
          <w:numId w:val="0"/>
        </w:numPr>
        <w:ind w:left="720" w:hanging="0"/>
        <w:rPr>
          <w:rFonts w:cs="Times New Roman"/>
        </w:rPr>
      </w:pPr>
      <w:r>
        <w:rPr/>
        <w:t>Имея возможность обращения хэш-функции, нарушитель получает и возможность нахождения коллизии, так как данная задача имеет меньшую асимптотическую сложность, нежели задача обращения хэш-функции. Построив коллизию нарушитель может подделать подпись сообщения.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Почему случайный показатель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 xml:space="preserve"> не должен повторяться в течение времени жизни ключа?</w:t>
      </w:r>
    </w:p>
    <w:p>
      <w:pPr>
        <w:pStyle w:val="TextBody"/>
        <w:numPr>
          <w:ilvl w:val="0"/>
          <w:numId w:val="0"/>
        </w:numPr>
        <w:ind w:left="720" w:hanging="0"/>
        <w:rPr>
          <w:rFonts w:cs="Times New Roman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rd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ke</m:t>
        </m:r>
      </m:oMath>
      <w:r>
        <w:rPr>
          <w:rFonts w:cs="Times New Roman"/>
          <w:i/>
          <w:iCs/>
        </w:rPr>
        <w:t xml:space="preserve">, </w:t>
      </w:r>
      <w:r>
        <w:rPr>
          <w:rFonts w:cs="Times New Roman"/>
        </w:rPr>
        <w:t xml:space="preserve">при этом, если совпадают </w:t>
      </w:r>
      <w:r>
        <w:rPr>
          <w:rFonts w:cs="Times New Roman"/>
          <w:i/>
          <w:iCs/>
          <w:lang w:val="en-US"/>
        </w:rPr>
        <w:t>k</w:t>
      </w:r>
      <w:r>
        <w:rPr>
          <w:rFonts w:cs="Times New Roman"/>
        </w:rPr>
        <w:t xml:space="preserve">, то совпадают и </w:t>
      </w:r>
      <w:r>
        <w:rPr>
          <w:rFonts w:cs="Times New Roman"/>
          <w:i/>
          <w:iCs/>
          <w:lang w:val="en-US"/>
        </w:rPr>
        <w:t>r</w:t>
      </w:r>
      <w:r>
        <w:rPr>
          <w:rFonts w:cs="Times New Roman"/>
        </w:rPr>
        <w:t xml:space="preserve">, так как вычисляются через </w:t>
      </w:r>
      <w:r>
        <w:rPr>
          <w:rFonts w:cs="Times New Roman"/>
          <w:i/>
          <w:iCs/>
          <w:lang w:val="en-US"/>
        </w:rPr>
        <w:t>k</w:t>
      </w:r>
      <w:r>
        <w:rPr>
          <w:rFonts w:cs="Times New Roman"/>
        </w:rPr>
        <w:t xml:space="preserve">. Тогда, имея повторившиеся </w:t>
      </w:r>
      <w:r>
        <w:rPr>
          <w:rFonts w:cs="Times New Roman"/>
          <w:i/>
          <w:iCs/>
          <w:lang w:val="en-US"/>
        </w:rPr>
        <w:t>k</w:t>
      </w:r>
      <w:r>
        <w:rPr>
          <w:rFonts w:cs="Times New Roman"/>
        </w:rPr>
        <w:t xml:space="preserve">, можем решить следующую систему сравнений относительно неизвестных </w:t>
      </w:r>
      <w:r>
        <w:rPr>
          <w:rFonts w:cs="Times New Roman"/>
          <w:i/>
          <w:iCs/>
          <w:lang w:val="en-US"/>
        </w:rPr>
        <w:t>k</w:t>
      </w:r>
      <w:r>
        <w:rPr>
          <w:rFonts w:cs="Times New Roman"/>
        </w:rPr>
        <w:t xml:space="preserve"> и </w:t>
      </w:r>
      <w:r>
        <w:rPr>
          <w:rFonts w:cs="Times New Roman"/>
          <w:i/>
          <w:iCs/>
          <w:lang w:val="en-US"/>
        </w:rPr>
        <w:t>d</w:t>
      </w:r>
      <w:r>
        <w:rPr>
          <w:rFonts w:cs="Times New Roman"/>
          <w:i/>
          <w:iCs/>
        </w:rPr>
        <w:t xml:space="preserve">, </w:t>
      </w:r>
      <w:r>
        <w:rPr>
          <w:rFonts w:cs="Times New Roman"/>
        </w:rPr>
        <w:t xml:space="preserve">таким образом получив закрытый ключ </w:t>
      </w:r>
      <w:r>
        <w:rPr>
          <w:rFonts w:cs="Times New Roman"/>
          <w:i/>
          <w:iCs/>
          <w:lang w:val="en-US"/>
        </w:rPr>
        <w:t>d</w:t>
      </w:r>
      <w:r>
        <w:rPr>
          <w:rFonts w:cs="Times New Roman"/>
        </w:rPr>
        <w:t>:</w:t>
      </w:r>
    </w:p>
    <w:p>
      <w:pPr>
        <w:pStyle w:val="TextBody"/>
        <w:numPr>
          <w:ilvl w:val="0"/>
          <w:numId w:val="0"/>
        </w:numPr>
        <w:ind w:left="720" w:hanging="0"/>
        <w:rPr>
          <w:rFonts w:cs="Times New Roman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≡</m:t>
                  </m:r>
                  <m:r>
                    <w:rPr>
                      <w:rFonts w:ascii="Cambria Math" w:hAnsi="Cambria Math"/>
                    </w:rPr>
                    <m:t xml:space="preserve">rd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≡</m:t>
                  </m:r>
                  <m:r>
                    <w:rPr>
                      <w:rFonts w:ascii="Cambria Math" w:hAnsi="Cambria Math"/>
                    </w:rPr>
                    <m:t xml:space="preserve">rd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eqArr>
            </m:e>
          </m:d>
        </m:oMath>
      </m:oMathPara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bookmarkStart w:id="12" w:name="__RefHeading___Toc3483_3060058271"/>
      <w:bookmarkEnd w:id="12"/>
      <w:r>
        <w:rPr/>
        <w:t>Вывод</w:t>
      </w:r>
    </w:p>
    <w:p>
      <w:pPr>
        <w:pStyle w:val="TextBody"/>
        <w:spacing w:before="0" w:after="140"/>
        <w:rPr>
          <w:rFonts w:ascii="Times New Roman" w:hAnsi="Times New Roman" w:eastAsia="" w:cs="Arial" w:eastAsiaTheme="minorEastAsia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" w:cs="Arial" w:eastAsiaTheme="minorEastAsia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В резальтате выполнения лабораторной работы был получен опыт в работе с эллиптическими кривыми. Был разработан алгоритм ГОС</w:t>
      </w:r>
      <w:r>
        <w:rPr>
          <w:rFonts w:eastAsia="" w:cs="Arial" w:eastAsiaTheme="minorEastAsia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Т Р 34.10 2018 осуществляющий формирование цифровой подписи на закрытом ключе и её проверку.</w:t>
      </w:r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r>
        <w:rPr/>
        <w:t>Приложение</w:t>
      </w:r>
    </w:p>
    <w:p>
      <w:pPr>
        <w:pStyle w:val="Normal"/>
        <w:pBdr/>
        <w:shd w:fill="2B2B2B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rsa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bits(n):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Генерирует двоичные разряды n, начиная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с наименее значимого бита.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bits(151) -&gt; 1, 1, 1, 0, 1, 0, 0, 1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&amp;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&gt;&gt;=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EllipticCurvePoint: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__init__(self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curve):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self.x = 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self.y = y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self.__curve = curve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__str__(self):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'({} ; {})'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.format(self.x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clone(self):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EllipticCurvePoint(self.x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self.__curve)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__add__(self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self.x == other.x: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self.x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self.__curve.a) * rsa.common.inverse(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self.y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self.__curve.n)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%= self.__curve.n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dx = (self.x - other.x) % self.__curve.n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dy = (self.y - other.y) % self.__curve.n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= dy * rsa.common.inverse(dx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self.__curve.n)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%= self.__curve.n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 = (m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self.x - other.x) % self.__curve.n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 = (self.y + m * (x - self.x)) % self.__curve.n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 = (-y) % self.__curve.n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EllipticCurvePoint(x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self.__curve).check_curve_exist()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__mul__(self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n: int):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Возвращает результат n * self, вычисленный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алгоритмом удвоения-сложения.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None,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self.clone()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bit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bits(n):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bit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Q </w:t>
      </w:r>
      <w:r>
        <w:rPr>
          <w:rFonts w:ascii="JetBrains Mono" w:hAnsi="JetBrains Mono"/>
          <w:b w:val="false"/>
          <w:i w:val="false"/>
          <w:color w:val="CC7832"/>
          <w:sz w:val="20"/>
        </w:rPr>
        <w:t>is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Q = 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Q += 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P = P + 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Q.check_curve_exist()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check_curve_exist(self):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if pow(self.y, 2, self.__curve.n) != \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   # (pow(self.x, 3, self.__curve.n) + self.__curve.a * self.x + self.__curve.b) % self.__curve.n: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# print('[WARNING] {} не лежит на кривой {}'.format(self, self.__curve))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# pass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show(self):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self.__curve.show(self)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__init__(self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self.a = 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self.b = 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self.n = 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__str__(self):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'y^2 = x^3 {} {}x {} {} (mod {})'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'+'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self.a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'-'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self.a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'+'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self.b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'-'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self.b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self.n)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__call__(self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y_2 = (x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self.a * x + self.b) % self.n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range(self.n):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pow(y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self.n) == y_2: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Y.append(y)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@staticmethod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generate_curve_and_point(n):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 = 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x = 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y = 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b = (y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x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a * x) % 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a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b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% n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ec = EllipticCurve(a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point = EllipticCurvePoint(x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ec)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show(self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point=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x_space = np.linspace(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self.n+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x_show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y_show = []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x_space: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Y = self(x)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Y: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x_show.append(x)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y_show.append(y)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plt.scatter(x_show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y_show)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plt.scatter(point.x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'black'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plt.show()</w:t>
      </w:r>
      <w:r>
        <w:rPr/>
        <w:br/>
      </w:r>
    </w:p>
    <w:p>
      <w:pPr>
        <w:pStyle w:val="Normal"/>
        <w:pBdr/>
        <w:shd w:fill="2B2B2B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os.path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Crypto.Hash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SHA256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argparse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elliptic_cryptography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SignParams: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Заполнится из файла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q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curve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parse_sign_file(path_sign):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sign_params = SignParams()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 = open(path_sign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'rb'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data = f.read(os.path.getsize(path_sign))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 = asn1.Decoder()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decoder.start(data)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decoder.read(asn1.Numbers.OctetString)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decoder.read(asn1.Numbers.UTF8String)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x_q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y_q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print('Qx = {}'.format(x_q))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print('Qy = {}'.format(y_q))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sign_params.p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print('p = {}'.format(sign_params.p))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print('A = {}'.format(A))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print('B = {}'.format(B))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x_p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y_p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print('Px = {}'.format(x_p))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print('Py = {}'.format(y_p))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sign_params.q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print('q = {}'.format(sign_params.q))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decoder.peek()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decoder.enter()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 = decoder.read(asn1.Numbers.Integer)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 = decoder.read(asn1.Numbers.Integer)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sign = (r &lt;&lt;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256</w:t>
      </w:r>
      <w:r>
        <w:rPr>
          <w:rFonts w:ascii="JetBrains Mono" w:hAnsi="JetBrains Mono"/>
          <w:b w:val="false"/>
          <w:i w:val="false"/>
          <w:color w:val="A9B7C6"/>
          <w:sz w:val="20"/>
        </w:rPr>
        <w:t>) | 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print('r = {}'.format(r))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print('s = {}'.format(s))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decoder.leave()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decoder.leave()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decoder.leave()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decoder.leave()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sign_params.curve = EllipticCurve(A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sign_params.p)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sign_params.P = EllipticCurvePoint(x_p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sign_params.curve)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Q = EllipticCurvePoint(x_q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sign_params.curve)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sign_check(path_file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'Проверка: 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.format(path_file))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 = sign &amp;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0xffffffffffffffffffffffffffffffffffffffffffffffffffffffffffffffff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 = sign &gt;&gt;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256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print('s = {}'.format(hex(s)))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print('r = {}'.format(hex(r)))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check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 r &lt; sign_params.q)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check &amp;=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 s &lt; sign_params.q)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check: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 = open(path_file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'rb'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data = f.read()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hash_instance = SHA256.new(data)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h = hash_instance.digest()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h = int.from_bytes(h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byteorder=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'big'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print('h = {}'.format(hex(h)))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 = h % sign_params.q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print('e = {}'.format(hex(e)))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 = rsa.common.inverse(e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sign_params.q)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print('v = {}'.format(hex(v)))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z1 = (s * v) % sign_params.q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z2 = (-r * v) % sign_params.q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print('z1 = {}'.format(z1))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print('z2 = {}'.format(z2))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 = sign_params.P * z1 + Q * z2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print('C = {}'.format(C))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 = C.x % sign_params.q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print('R = {}'.format(hex(R)))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 == 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'Чтение подписи: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.format(context.path_sign))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sign_params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 = parse_sign_file(context.path_sign)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check = sign_check(context.path_file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check: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'Подпись верная!'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'Подпись неверная!'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 = argparse.ArgumentParser()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'--path-file'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required=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'--path-sign'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required=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main(parser.parse_args())</w:t>
      </w:r>
      <w:r>
        <w:rPr/>
        <w:br/>
        <w:br/>
      </w:r>
    </w:p>
    <w:p>
      <w:pPr>
        <w:pStyle w:val="Normal"/>
        <w:pBdr/>
        <w:shd w:fill="2B2B2B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sign_check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SignParams: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57896044625414088412406986721186632159605151965036429316594800028484330862739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q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28948022312707044206203493360593316079803694388568974763893400879284219004579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curve = EllipticCurve(-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53520245325288251180656443226770638951803337703360722011463033447827147086694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 = EllipticCurvePoint(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36066034950041118412594006918367965339490267219250288222432003968962962331642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6897BB"/>
          <w:sz w:val="20"/>
        </w:rPr>
        <w:t>54906983586985298119491343295734802658016371303757622466870297979342757624191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curve)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sign_file(path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print('p = {}'.format(sign_params.p))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'rb'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data = f.read()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print('q = {}'.format(hex(sign_params.q)))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hash_instance = SHA256.new(data)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h = hash_instance.digest()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h = int.from_bytes(h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byteorder=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'big'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print('h = {}'.format(hex(h)))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 = h % sign_params.q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print('e = {}'.format(hex(e)))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k = 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sign_params.q)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print('k = {}'.format(hex(k)))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 = sign_params.P * k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 = C.x % sign_params.q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 = (r * d + k * e) % sign_params.q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break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print('r = {}'.format(hex(r)))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print('s = {}'.format(hex(s)))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 &lt;&lt;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256 </w:t>
      </w:r>
      <w:r>
        <w:rPr>
          <w:rFonts w:ascii="JetBrains Mono" w:hAnsi="JetBrains Mono"/>
          <w:b w:val="false"/>
          <w:i w:val="false"/>
          <w:color w:val="A9B7C6"/>
          <w:sz w:val="20"/>
        </w:rPr>
        <w:t>| s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write_sign_file(path_sign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 = asn1.Encoder()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encoder.start()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encoder.enter(asn1.Numbers.Sequence)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encoder.enter(asn1.Numbers.Sequence)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</w:t>
      </w:r>
      <w:r>
        <w:rPr>
          <w:rFonts w:ascii="JetBrains Mono" w:hAnsi="JetBrains Mono"/>
          <w:b w:val="false"/>
          <w:i w:val="false"/>
          <w:color w:val="A5C261"/>
          <w:sz w:val="20"/>
        </w:rPr>
        <w:t>b'</w:t>
      </w:r>
      <w:r>
        <w:rPr>
          <w:rFonts w:ascii="JetBrains Mono" w:hAnsi="JetBrains Mono"/>
          <w:b w:val="false"/>
          <w:i w:val="false"/>
          <w:color w:val="CC7832"/>
          <w:sz w:val="20"/>
        </w:rPr>
        <w:t>\x80\x06\x07\x00</w:t>
      </w:r>
      <w:r>
        <w:rPr>
          <w:rFonts w:ascii="JetBrains Mono" w:hAnsi="JetBrains Mono"/>
          <w:b w:val="false"/>
          <w:i w:val="false"/>
          <w:color w:val="A5C261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asn1.Numbers.OctetString)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протокол подписи гост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encoder.write(</w:t>
      </w:r>
      <w:r>
        <w:rPr>
          <w:rFonts w:ascii="JetBrains Mono" w:hAnsi="JetBrains Mono"/>
          <w:b w:val="false"/>
          <w:i w:val="false"/>
          <w:color w:val="A5C261"/>
          <w:sz w:val="20"/>
        </w:rPr>
        <w:t>b'gostSignKey'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asn1.Numbers.UTF8String)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encoder.enter(asn1.Numbers.Sequence)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encoder.write(Q.x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encoder.write(Q.y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encoder.enter(asn1.Numbers.Sequence)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encoder.enter(asn1.Numbers.Sequence)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encoder.write(sign_params.p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encoder.enter(asn1.Numbers.Sequence)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encoder.write(sign_params.curve.a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encoder.write(sign_params.curve.b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encoder.enter(asn1.Numbers.Sequence)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encoder.write(sign_params.P.x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encoder.write(sign_params.P.y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encoder.write(sign_params.q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 = sign &amp;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0xffffffffffffffffffffffffffffffffffffffffffffffffffffffffffffffff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 = sign &gt;&gt;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256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encoder.enter(asn1.Numbers.Sequence)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encoder.write(s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asn1.Numbers.Integer)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encoder.leave()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(path_sign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'wb'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f.write(encoder.output())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f.close()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(context.d)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sign_params = SignParams()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sign = sign_file(context.path_file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Q = sign_params.P * 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write_sign_file(context.path_sign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sign_params)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'Файл {} подписан: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.format(context.path_file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context.path_sign))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assert sign_check(context.path_file, sign, Q, sign_params)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 = argparse.ArgumentParser()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'--path-file'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required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'--path-sign'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required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required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main(parser.parse_args())</w:t>
      </w:r>
      <w:r>
        <w:rPr/>
        <w:br/>
      </w:r>
    </w:p>
    <w:p>
      <w:pPr>
        <w:pStyle w:val="Normal"/>
        <w:spacing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1e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Arial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rFonts w:ascii="Times New Roman" w:hAnsi="Times New Roman"/>
      <w:b/>
      <w:bCs/>
      <w:i w:val="false"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uiPriority w:val="99"/>
    <w:semiHidden/>
    <w:qFormat/>
    <w:rsid w:val="005149f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Emphasis">
    <w:name w:val="Emphasis"/>
    <w:basedOn w:val="DefaultParagraphFont"/>
    <w:uiPriority w:val="20"/>
    <w:qFormat/>
    <w:rsid w:val="00cf0d19"/>
    <w:rPr>
      <w:i/>
      <w:iCs/>
    </w:rPr>
  </w:style>
  <w:style w:type="character" w:styleId="Appleconvertedspace" w:customStyle="1">
    <w:name w:val="apple-converted-space"/>
    <w:basedOn w:val="DefaultParagraphFont"/>
    <w:qFormat/>
    <w:rsid w:val="00e17079"/>
    <w:rPr/>
  </w:style>
  <w:style w:type="character" w:styleId="HTMLCode">
    <w:name w:val="HTML Code"/>
    <w:basedOn w:val="DefaultParagraphFont"/>
    <w:uiPriority w:val="99"/>
    <w:semiHidden/>
    <w:unhideWhenUsed/>
    <w:qFormat/>
    <w:rsid w:val="00e17079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athematicaFormatStandardForm">
    <w:name w:val="MathematicaFormatStandardForm"/>
    <w:qFormat/>
    <w:rPr>
      <w:rFonts w:ascii="Courier" w:hAnsi="Courier" w:cs="Courie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709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8c21ef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e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14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paragraph" w:styleId="Style13">
    <w:name w:val="Список_БУКВЫ"/>
    <w:basedOn w:val="Normal"/>
    <w:qFormat/>
    <w:pPr>
      <w:numPr>
        <w:ilvl w:val="0"/>
        <w:numId w:val="4"/>
      </w:numPr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Style"/>
    <w:qFormat/>
    <w:pPr>
      <w:widowControl/>
      <w:suppressAutoHyphens w:val="true"/>
      <w:bidi w:val="0"/>
      <w:spacing w:before="0" w:after="0"/>
      <w:jc w:val="left"/>
    </w:pPr>
    <w:rPr>
      <w:rFonts w:ascii="Times" w:hAnsi="Times" w:eastAsia="Times New Roman" w:cs="Times"/>
      <w:color w:val="auto"/>
      <w:kern w:val="0"/>
      <w:sz w:val="24"/>
      <w:szCs w:val="24"/>
      <w:lang w:val="ru-RU" w:eastAsia="ru-RU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2e6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DFCBD-2751-40E4-BFAF-890BB3F7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LibreOffice/7.3.0.3$Linux_X86_64 LibreOffice_project/30$Build-3</Application>
  <AppVersion>15.0000</AppVersion>
  <Pages>19</Pages>
  <Words>1448</Words>
  <Characters>11053</Characters>
  <CharactersWithSpaces>14248</CharactersWithSpaces>
  <Paragraphs>54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2021-10-27T23:25:00Z</dcterms:created>
  <dc:creator>Arina</dc:creator>
  <dc:description/>
  <dc:language>ru-RU</dc:language>
  <cp:lastModifiedBy/>
  <dcterms:modified xsi:type="dcterms:W3CDTF">2022-03-04T19:14:11Z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