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E20412">
            <w:pPr>
              <w:pStyle w:val="hdr1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9B1733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D678CA" w:rsidRDefault="0066009D" w:rsidP="00441F62">
            <w:pPr>
              <w:pStyle w:val="hdr1"/>
              <w:ind w:left="0"/>
              <w:jc w:val="left"/>
            </w:pPr>
            <w: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D678CA" w:rsidRDefault="0066009D" w:rsidP="00441F62">
            <w:pPr>
              <w:pStyle w:val="hdr1"/>
              <w:ind w:left="0"/>
              <w:jc w:val="left"/>
            </w:pPr>
            <w:r>
              <w:t xml:space="preserve">P13659 – </w:t>
            </w:r>
            <w:proofErr w:type="spellStart"/>
            <w:r>
              <w:t>eCL</w:t>
            </w:r>
            <w:proofErr w:type="spellEnd"/>
            <w: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D678CA" w:rsidRDefault="0066009D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D678CA" w:rsidRDefault="00147F05" w:rsidP="00D624CB">
            <w:pPr>
              <w:pStyle w:val="hdr1"/>
              <w:ind w:left="0"/>
              <w:jc w:val="left"/>
            </w:pPr>
            <w:r>
              <w:t>12/15/2014</w:t>
            </w:r>
          </w:p>
        </w:tc>
        <w:tc>
          <w:tcPr>
            <w:tcW w:w="6152" w:type="dxa"/>
          </w:tcPr>
          <w:p w14:paraId="76B3D746" w14:textId="77777777" w:rsidR="00D624CB" w:rsidRDefault="00147F05" w:rsidP="00147F05">
            <w:pPr>
              <w:pStyle w:val="hdr1"/>
              <w:ind w:left="0"/>
              <w:jc w:val="left"/>
            </w:pPr>
            <w:r>
              <w:t xml:space="preserve">P14010 – </w:t>
            </w:r>
            <w:proofErr w:type="spellStart"/>
            <w:r>
              <w:t>eCL</w:t>
            </w:r>
            <w:proofErr w:type="spellEnd"/>
            <w:r>
              <w:t xml:space="preserve"> ETS Time Code Field Size</w:t>
            </w:r>
          </w:p>
          <w:p w14:paraId="4A91E951" w14:textId="6C568F90" w:rsidR="005C433A" w:rsidRPr="00D678CA" w:rsidRDefault="005C433A" w:rsidP="00147F05">
            <w:pPr>
              <w:pStyle w:val="hdr1"/>
              <w:ind w:left="0"/>
              <w:jc w:val="left"/>
            </w:pPr>
            <w:r>
              <w:t>Updated size of time code to 30 bytes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4A91E952" w14:textId="41855930" w:rsidR="00D624CB" w:rsidRPr="00D678CA" w:rsidRDefault="00147F05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5" w14:textId="01838E03" w:rsidR="004D374A" w:rsidRPr="00D678CA" w:rsidRDefault="004D374A" w:rsidP="00AB47FD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6" w14:textId="084F3DD2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2"/>
    </w:p>
    <w:p w14:paraId="4A91E96C" w14:textId="3A5AB68D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 – Invalid Timecodes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 – Invalid Timecodes Indirect</w:t>
            </w:r>
          </w:p>
          <w:p w14:paraId="0F84348E" w14:textId="460134B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9FF67A5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88A4620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143EEA" w:rsidRDefault="00145EDE" w:rsidP="0014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143EEA" w:rsidRPr="00143EEA">
              <w:rPr>
                <w:sz w:val="24"/>
                <w:szCs w:val="24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143EEA" w:rsidRDefault="00147F05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143EEA" w:rsidRDefault="00147F05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3EEA" w:rsidRPr="00143EEA">
              <w:rPr>
                <w:sz w:val="24"/>
                <w:szCs w:val="24"/>
              </w:rPr>
              <w:t xml:space="preserve"> bytes, </w:t>
            </w:r>
            <w:r w:rsidRPr="00143EEA">
              <w:rPr>
                <w:sz w:val="24"/>
                <w:szCs w:val="24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143EEA" w:rsidRDefault="00147F05" w:rsidP="0014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 – Approver </w:t>
      </w:r>
    </w:p>
    <w:p w14:paraId="52BCF361" w14:textId="11385472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 for Approvers.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ITDA – Invalid Timecodes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ITIA – Invalid Timecodes Indirect (Approver)</w:t>
            </w:r>
          </w:p>
          <w:p w14:paraId="2D3DC35A" w14:textId="47E0CB04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name, First name of employee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sectPr w:rsidR="00E20412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92953" w14:textId="77777777" w:rsidR="00F16B13" w:rsidRDefault="00F16B13">
      <w:r>
        <w:separator/>
      </w:r>
    </w:p>
  </w:endnote>
  <w:endnote w:type="continuationSeparator" w:id="0">
    <w:p w14:paraId="1E866429" w14:textId="77777777" w:rsidR="00F16B13" w:rsidRDefault="00F1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C433A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B849" w14:textId="77777777" w:rsidR="00F16B13" w:rsidRDefault="00F16B13">
      <w:r>
        <w:separator/>
      </w:r>
    </w:p>
  </w:footnote>
  <w:footnote w:type="continuationSeparator" w:id="0">
    <w:p w14:paraId="10AC289C" w14:textId="77777777" w:rsidR="00F16B13" w:rsidRDefault="00F16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73AC89-0C67-43F7-8AC0-FD864099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70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4359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11</cp:revision>
  <cp:lastPrinted>2014-01-22T15:35:00Z</cp:lastPrinted>
  <dcterms:created xsi:type="dcterms:W3CDTF">2014-10-10T14:58:00Z</dcterms:created>
  <dcterms:modified xsi:type="dcterms:W3CDTF">2014-12-15T21:48:00Z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