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7F46D3D8" w:rsidR="00785FD3" w:rsidRDefault="00BC49A6" w:rsidP="00785FD3">
            <w:pPr>
              <w:ind w:left="-12" w:right="-270"/>
              <w:jc w:val="center"/>
              <w:rPr>
                <w:rFonts w:ascii="Times New Roman (PCL6)" w:hAnsi="Times New Roman (PCL6)"/>
              </w:rPr>
            </w:pPr>
            <w:r>
              <w:t>0</w:t>
            </w:r>
            <w:r w:rsidR="00C337D5">
              <w:t>9</w:t>
            </w:r>
            <w:r>
              <w:t>/</w:t>
            </w:r>
            <w:r w:rsidR="00126673">
              <w:t>2</w:t>
            </w:r>
            <w:r w:rsidR="00C337D5">
              <w:t>0</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F7FDF71" w:rsidR="00785FD3" w:rsidRPr="00B91641" w:rsidRDefault="00FB2ABB" w:rsidP="00FB2ABB">
            <w:pPr>
              <w:pStyle w:val="hdr1"/>
              <w:spacing w:before="0"/>
              <w:ind w:left="0"/>
              <w:jc w:val="left"/>
              <w:rPr>
                <w:sz w:val="20"/>
              </w:rPr>
            </w:pPr>
            <w:r w:rsidRPr="00B91641">
              <w:rPr>
                <w:sz w:val="20"/>
              </w:rPr>
              <w:t>TFS</w:t>
            </w:r>
            <w:r w:rsidR="00311BDA" w:rsidRPr="00B91641">
              <w:rPr>
                <w:sz w:val="20"/>
              </w:rPr>
              <w:t>2</w:t>
            </w:r>
            <w:r w:rsidR="00B91641">
              <w:rPr>
                <w:sz w:val="20"/>
              </w:rPr>
              <w:t>5</w:t>
            </w:r>
            <w:r w:rsidR="00C337D5">
              <w:rPr>
                <w:sz w:val="20"/>
              </w:rPr>
              <w:t>124</w:t>
            </w:r>
            <w:r w:rsidR="00126673">
              <w:rPr>
                <w:sz w:val="20"/>
              </w:rPr>
              <w:t xml:space="preserve"> </w:t>
            </w:r>
            <w:r w:rsidR="00C337D5" w:rsidRPr="00C337D5">
              <w:rPr>
                <w:sz w:val="20"/>
              </w:rPr>
              <w:t>Documentation update allowing Quality PMs access to the Quality Module submissions and EWLS text updates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w:t>
            </w:r>
            <w:r>
              <w:rPr>
                <w:sz w:val="20"/>
              </w:rPr>
              <w:t>/2022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38937673" w14:textId="77777777" w:rsidR="0025641E"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r w:rsidR="00902F99">
              <w:rPr>
                <w:rFonts w:eastAsia="Calibri"/>
              </w:rPr>
              <w:t>.</w:t>
            </w:r>
          </w:p>
          <w:p w14:paraId="2F6FD7AC" w14:textId="41188A19" w:rsidR="00261B80" w:rsidRPr="00627B9F" w:rsidRDefault="005964BF" w:rsidP="00261B80">
            <w:pPr>
              <w:rPr>
                <w:rFonts w:eastAsia="Calibri"/>
              </w:rPr>
            </w:pPr>
            <w:r>
              <w:rPr>
                <w:rFonts w:eastAsia="Calibri"/>
              </w:rPr>
              <w:t>If</w:t>
            </w:r>
            <w:r w:rsidR="00AD1346">
              <w:rPr>
                <w:rFonts w:eastAsia="Calibri"/>
              </w:rPr>
              <w:t xml:space="preserve"> </w:t>
            </w:r>
            <w:r w:rsidR="00902F99">
              <w:rPr>
                <w:rFonts w:eastAsia="Calibri"/>
              </w:rPr>
              <w:t xml:space="preserve">the Quality </w:t>
            </w:r>
            <w:r w:rsidR="00AD1346">
              <w:rPr>
                <w:rFonts w:eastAsia="Calibri"/>
              </w:rPr>
              <w:t>C</w:t>
            </w:r>
            <w:r w:rsidR="00902F99">
              <w:rPr>
                <w:rFonts w:eastAsia="Calibri"/>
              </w:rPr>
              <w:t xml:space="preserve">oaching </w:t>
            </w:r>
            <w:r w:rsidR="00AD1346">
              <w:rPr>
                <w:rFonts w:eastAsia="Calibri"/>
              </w:rPr>
              <w:t>R</w:t>
            </w:r>
            <w:r w:rsidR="00902F99">
              <w:rPr>
                <w:rFonts w:eastAsia="Calibri"/>
              </w:rPr>
              <w:t>eason</w:t>
            </w:r>
            <w:r w:rsidR="00261B80">
              <w:rPr>
                <w:rFonts w:eastAsia="Calibri"/>
              </w:rPr>
              <w:t xml:space="preserve"> </w:t>
            </w:r>
            <w:bookmarkStart w:id="242" w:name="_Hlk115160443"/>
            <w:r w:rsidR="00261B80">
              <w:rPr>
                <w:rFonts w:eastAsia="Calibri"/>
              </w:rPr>
              <w:t xml:space="preserve">and Coaching Sub-Reasons are </w:t>
            </w:r>
            <w:r w:rsidR="00902F99">
              <w:rPr>
                <w:rFonts w:eastAsia="Calibri"/>
              </w:rPr>
              <w:t xml:space="preserve">selected </w:t>
            </w:r>
            <w:r w:rsidR="00261B80">
              <w:rPr>
                <w:rFonts w:eastAsia="Calibri"/>
              </w:rPr>
              <w:t xml:space="preserve">as </w:t>
            </w:r>
            <w:bookmarkEnd w:id="242"/>
            <w:r w:rsidR="00261B80">
              <w:rPr>
                <w:rFonts w:eastAsia="Calibri"/>
              </w:rPr>
              <w:t>an Opportunity</w:t>
            </w:r>
            <w:r w:rsidR="007456EF">
              <w:rPr>
                <w:rFonts w:eastAsia="Calibri"/>
              </w:rPr>
              <w:t xml:space="preserve">, </w:t>
            </w:r>
            <w:r w:rsidR="00261B80">
              <w:rPr>
                <w:rFonts w:eastAsia="Calibri"/>
              </w:rPr>
              <w:t>then display the value as Did Not Meet Goal or when the Quality Coaching Reason and Coaching Sub-Reasons are selected as Reinforcement</w:t>
            </w:r>
            <w:r w:rsidR="007456EF">
              <w:rPr>
                <w:rFonts w:eastAsia="Calibri"/>
              </w:rPr>
              <w:t xml:space="preserve">, </w:t>
            </w:r>
            <w:r w:rsidR="00261B80">
              <w:rPr>
                <w:rFonts w:eastAsia="Calibri"/>
              </w:rPr>
              <w:t>then display the value as Met Goal</w:t>
            </w:r>
            <w:r>
              <w:rPr>
                <w:rFonts w:eastAsia="Calibri"/>
              </w:rPr>
              <w:t>.</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lastRenderedPageBreak/>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lastRenderedPageBreak/>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r w:rsidRPr="00597D81">
              <w:rPr>
                <w:color w:val="000000" w:themeColor="text1"/>
              </w:rPr>
              <w:lastRenderedPageBreak/>
              <w:t>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w:t>
            </w:r>
            <w:r>
              <w:lastRenderedPageBreak/>
              <w:t>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lastRenderedPageBreak/>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E22D58"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lastRenderedPageBreak/>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2A059E">
              <w:rPr>
                <w:rFonts w:eastAsia="Calibri"/>
              </w:rPr>
              <w:lastRenderedPageBreak/>
              <w:t>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lastRenderedPageBreak/>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w:t>
            </w:r>
            <w:r w:rsidRPr="00627B9F">
              <w:rPr>
                <w:rFonts w:eastAsia="Calibri"/>
              </w:rPr>
              <w:lastRenderedPageBreak/>
              <w:t xml:space="preserve">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Permissions for eCoaching and Warning Logs</w:t>
      </w:r>
    </w:p>
    <w:p w14:paraId="73D8F026" w14:textId="77777777" w:rsidR="00F216F8" w:rsidRPr="00D44A5F" w:rsidRDefault="00F216F8" w:rsidP="00F216F8">
      <w:pPr>
        <w:ind w:left="1440"/>
      </w:pPr>
      <w:r w:rsidRPr="00D44A5F">
        <w:t>Only designated eCoaching Administrators for reactivations will have permissions to re-activate an inactivated eCoaching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0"/>
      <w:bookmarkEnd w:id="29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lastRenderedPageBreak/>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lastRenderedPageBreak/>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lastRenderedPageBreak/>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lastRenderedPageBreak/>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Default="005E439B" w:rsidP="0075783A">
      <w:pPr>
        <w:ind w:left="2160"/>
        <w:rPr>
          <w:highlight w:val="yellow"/>
        </w:rPr>
      </w:pPr>
      <w:r w:rsidRPr="00031EF4">
        <w:rPr>
          <w:highlight w:val="yellow"/>
        </w:rPr>
        <w:t>Hire date</w:t>
      </w:r>
      <w:r w:rsidR="0044243D" w:rsidRPr="00031EF4">
        <w:rPr>
          <w:highlight w:val="yellow"/>
        </w:rPr>
        <w:t xml:space="preserve"> – </w:t>
      </w:r>
      <w:r w:rsidR="00031EF4" w:rsidRPr="00031EF4">
        <w:rPr>
          <w:highlight w:val="yellow"/>
        </w:rPr>
        <w:t>based on the date the active CSR was hired</w:t>
      </w:r>
      <w:r w:rsidR="009B65AF">
        <w:rPr>
          <w:highlight w:val="yellow"/>
        </w:rPr>
        <w:t xml:space="preserve"> (</w:t>
      </w:r>
      <w:r w:rsidR="009B1D9C">
        <w:rPr>
          <w:highlight w:val="yellow"/>
        </w:rPr>
        <w:t>d</w:t>
      </w:r>
      <w:r w:rsidR="009B65AF" w:rsidRPr="00031EF4">
        <w:rPr>
          <w:highlight w:val="yellow"/>
        </w:rPr>
        <w:t>efaulted to NULL</w:t>
      </w:r>
      <w:r w:rsidR="009B65AF">
        <w:rPr>
          <w:highlight w:val="yellow"/>
        </w:rPr>
        <w:t>)</w:t>
      </w:r>
      <w:r w:rsidR="00031EF4" w:rsidRPr="00031EF4">
        <w:rPr>
          <w:highlight w:val="yellow"/>
        </w:rPr>
        <w:t xml:space="preserve">  </w:t>
      </w:r>
      <w:r w:rsidR="009B65AF">
        <w:rPr>
          <w:highlight w:val="yellow"/>
        </w:rPr>
        <w:t xml:space="preserve">  </w:t>
      </w:r>
    </w:p>
    <w:p w14:paraId="0F4E5D85" w14:textId="77EF4A8C" w:rsidR="0075783A" w:rsidRDefault="00031EF4" w:rsidP="0075783A">
      <w:pPr>
        <w:ind w:left="2160"/>
      </w:pPr>
      <w:r w:rsidRPr="00031EF4">
        <w:rPr>
          <w:highlight w:val="yellow"/>
        </w:rPr>
        <w:t xml:space="preserve">Note: this </w:t>
      </w:r>
      <w:r w:rsidR="00DF511F" w:rsidRPr="00031EF4">
        <w:rPr>
          <w:highlight w:val="yellow"/>
        </w:rPr>
        <w:t xml:space="preserve">is optional and </w:t>
      </w:r>
      <w:r w:rsidRPr="00031EF4">
        <w:rPr>
          <w:highlight w:val="yellow"/>
        </w:rPr>
        <w:t xml:space="preserve">intended to be used by </w:t>
      </w:r>
      <w:r w:rsidR="00620FC7">
        <w:rPr>
          <w:highlight w:val="yellow"/>
        </w:rPr>
        <w:t xml:space="preserve">an </w:t>
      </w:r>
      <w:r w:rsidRPr="00031EF4">
        <w:rPr>
          <w:highlight w:val="yellow"/>
        </w:rPr>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lastRenderedPageBreak/>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Default="009B65AF" w:rsidP="009B65AF">
      <w:pPr>
        <w:ind w:left="2160"/>
        <w:rPr>
          <w:highlight w:val="yellow"/>
        </w:rPr>
      </w:pPr>
      <w:r w:rsidRPr="00031EF4">
        <w:rPr>
          <w:highlight w:val="yellow"/>
        </w:rPr>
        <w:t>Hire date – based on the date the active CSR was hired</w:t>
      </w:r>
      <w:r>
        <w:rPr>
          <w:highlight w:val="yellow"/>
        </w:rPr>
        <w:t xml:space="preserve"> (</w:t>
      </w:r>
      <w:r w:rsidR="009B1D9C">
        <w:rPr>
          <w:highlight w:val="yellow"/>
        </w:rPr>
        <w:t>d</w:t>
      </w:r>
      <w:r w:rsidRPr="00031EF4">
        <w:rPr>
          <w:highlight w:val="yellow"/>
        </w:rPr>
        <w:t>efaulted to NULL</w:t>
      </w:r>
      <w:r>
        <w:rPr>
          <w:highlight w:val="yellow"/>
        </w:rPr>
        <w:t>)</w:t>
      </w:r>
      <w:r w:rsidRPr="00031EF4">
        <w:rPr>
          <w:highlight w:val="yellow"/>
        </w:rPr>
        <w:t xml:space="preserve">  </w:t>
      </w:r>
      <w:r>
        <w:rPr>
          <w:highlight w:val="yellow"/>
        </w:rPr>
        <w:t xml:space="preserve">  </w:t>
      </w:r>
    </w:p>
    <w:p w14:paraId="2FA977BA" w14:textId="2DBFB7CF" w:rsidR="009B65AF" w:rsidRDefault="009B65AF" w:rsidP="009B65AF">
      <w:pPr>
        <w:ind w:left="2160"/>
      </w:pPr>
      <w:r w:rsidRPr="00031EF4">
        <w:rPr>
          <w:highlight w:val="yellow"/>
        </w:rPr>
        <w:t xml:space="preserve">Note: this is optional and intended to be used by </w:t>
      </w:r>
      <w:r w:rsidR="00620FC7">
        <w:rPr>
          <w:highlight w:val="yellow"/>
        </w:rPr>
        <w:t xml:space="preserve">an </w:t>
      </w:r>
      <w:r w:rsidRPr="00031EF4">
        <w:rPr>
          <w:highlight w:val="yellow"/>
        </w:rPr>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lastRenderedPageBreak/>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lastRenderedPageBreak/>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9"/>
      <w:bookmarkEnd w:id="30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lastRenderedPageBreak/>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lastRenderedPageBreak/>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lastRenderedPageBreak/>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9DC7E" w14:textId="77777777" w:rsidR="00E22D58" w:rsidRDefault="00E22D58">
      <w:r>
        <w:separator/>
      </w:r>
    </w:p>
  </w:endnote>
  <w:endnote w:type="continuationSeparator" w:id="0">
    <w:p w14:paraId="39343291" w14:textId="77777777" w:rsidR="00E22D58" w:rsidRDefault="00E22D58">
      <w:r>
        <w:continuationSeparator/>
      </w:r>
    </w:p>
  </w:endnote>
  <w:endnote w:type="continuationNotice" w:id="1">
    <w:p w14:paraId="57E152E5" w14:textId="77777777" w:rsidR="00E22D58" w:rsidRDefault="00E22D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23771" w14:textId="77777777" w:rsidR="00E22D58" w:rsidRDefault="00E22D58">
      <w:r>
        <w:separator/>
      </w:r>
    </w:p>
  </w:footnote>
  <w:footnote w:type="continuationSeparator" w:id="0">
    <w:p w14:paraId="2E2A2347" w14:textId="77777777" w:rsidR="00E22D58" w:rsidRDefault="00E22D58">
      <w:r>
        <w:continuationSeparator/>
      </w:r>
    </w:p>
  </w:footnote>
  <w:footnote w:type="continuationNotice" w:id="1">
    <w:p w14:paraId="67B1F650" w14:textId="77777777" w:rsidR="00E22D58" w:rsidRDefault="00E22D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803"/>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1061C"/>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39EC"/>
    <w:rsid w:val="00244595"/>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9A5"/>
    <w:rsid w:val="00622FC7"/>
    <w:rsid w:val="00624F64"/>
    <w:rsid w:val="00625A76"/>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03F"/>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E7B"/>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6EF"/>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3DA"/>
    <w:rsid w:val="00DF5FD6"/>
    <w:rsid w:val="00DF6515"/>
    <w:rsid w:val="00DF690B"/>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37240</TotalTime>
  <Pages>221</Pages>
  <Words>70609</Words>
  <Characters>402473</Characters>
  <Application>Microsoft Office Word</Application>
  <DocSecurity>0</DocSecurity>
  <Lines>3353</Lines>
  <Paragraphs>944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563</cp:revision>
  <cp:lastPrinted>2019-10-18T13:43:00Z</cp:lastPrinted>
  <dcterms:created xsi:type="dcterms:W3CDTF">2022-03-18T15:16:00Z</dcterms:created>
  <dcterms:modified xsi:type="dcterms:W3CDTF">2022-09-28T19:17:00Z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