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48730A4E"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297B2A">
        <w:rPr>
          <w:rFonts w:ascii="Arial" w:hAnsi="Arial"/>
          <w:b/>
          <w:color w:val="000000" w:themeColor="text1"/>
          <w:sz w:val="28"/>
        </w:rPr>
        <w:t>72</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B67B956" w:rsidR="00167A2E" w:rsidRDefault="00B2615F" w:rsidP="009769D2">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16775">
              <w:rPr>
                <w:rFonts w:ascii="Times New Roman (PCL6)" w:hAnsi="Times New Roman (PCL6)"/>
                <w:color w:val="000000" w:themeColor="text1"/>
                <w:sz w:val="20"/>
              </w:rPr>
              <w:t>4</w:t>
            </w:r>
            <w:r w:rsidR="00167A2E">
              <w:rPr>
                <w:rFonts w:ascii="Times New Roman (PCL6)" w:hAnsi="Times New Roman (PCL6)"/>
                <w:color w:val="000000" w:themeColor="text1"/>
                <w:sz w:val="20"/>
              </w:rPr>
              <w:t>/</w:t>
            </w:r>
            <w:r w:rsidR="009769D2">
              <w:rPr>
                <w:rFonts w:ascii="Times New Roman (PCL6)" w:hAnsi="Times New Roman (PCL6)"/>
                <w:color w:val="000000" w:themeColor="text1"/>
                <w:sz w:val="20"/>
              </w:rPr>
              <w:t>30</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07F240BD" w:rsidR="007F195A" w:rsidRPr="00A55EFF" w:rsidRDefault="00CF6240" w:rsidP="00176C9C">
            <w:pPr>
              <w:pStyle w:val="hdr1"/>
              <w:spacing w:before="0"/>
              <w:ind w:left="0"/>
              <w:jc w:val="left"/>
              <w:rPr>
                <w:sz w:val="20"/>
              </w:rPr>
            </w:pPr>
            <w:r>
              <w:rPr>
                <w:sz w:val="20"/>
              </w:rPr>
              <w:t>P14</w:t>
            </w:r>
            <w:r w:rsidR="00176C9C">
              <w:rPr>
                <w:sz w:val="20"/>
              </w:rPr>
              <w:t>818</w:t>
            </w:r>
            <w:r>
              <w:rPr>
                <w:sz w:val="20"/>
              </w:rPr>
              <w:t xml:space="preserve"> – eCL </w:t>
            </w:r>
            <w:r w:rsidR="00176C9C">
              <w:rPr>
                <w:sz w:val="20"/>
              </w:rPr>
              <w:t>Low CSAT Feed</w:t>
            </w:r>
          </w:p>
        </w:tc>
      </w:tr>
    </w:tbl>
    <w:p w14:paraId="3ECE7BFD" w14:textId="13C8C122" w:rsidR="008747B8" w:rsidRPr="00A525FE" w:rsidRDefault="00382726"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382726"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bl>
    <w:p w14:paraId="1A51E9F4" w14:textId="123A6097"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lastRenderedPageBreak/>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lastRenderedPageBreak/>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lastRenderedPageBreak/>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lastRenderedPageBreak/>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lastRenderedPageBreak/>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8" w:name="_Toc335259528"/>
      <w:bookmarkStart w:id="29" w:name="_Toc340500963"/>
      <w:bookmarkStart w:id="30" w:name="_Toc379289857"/>
      <w:bookmarkStart w:id="31"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lastRenderedPageBreak/>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lastRenderedPageBreak/>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2" w:name="_Toc399751327"/>
      <w:r>
        <w:lastRenderedPageBreak/>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lastRenderedPageBreak/>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382726"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5" w:name="_Toc379289870"/>
      <w:r w:rsidR="000B7013">
        <w:rPr>
          <w:color w:val="000000" w:themeColor="text1"/>
        </w:rPr>
        <w:t>Sample IQS Feed:</w:t>
      </w:r>
      <w:bookmarkStart w:id="66" w:name="_Toc379289871"/>
      <w:bookmarkEnd w:id="65"/>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6"/>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382726"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7" w:name="_Toc399751336"/>
      <w:r>
        <w:lastRenderedPageBreak/>
        <w:t>Other System Attribute</w:t>
      </w:r>
      <w:r w:rsidR="007852A8">
        <w:t>s</w:t>
      </w:r>
      <w:bookmarkEnd w:id="67"/>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8" w:name="_Toc335259538"/>
      <w:bookmarkStart w:id="69" w:name="_Toc340500978"/>
      <w:bookmarkStart w:id="70" w:name="_Toc379289875"/>
      <w:bookmarkStart w:id="71" w:name="_Toc399751337"/>
      <w:r w:rsidRPr="00E5468E">
        <w:t>Historical Reporting Access Controls</w:t>
      </w:r>
      <w:bookmarkEnd w:id="68"/>
      <w:bookmarkEnd w:id="69"/>
      <w:bookmarkEnd w:id="70"/>
      <w:bookmarkEnd w:id="71"/>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2" w:name="_Toc399751338"/>
      <w:r w:rsidRPr="00A43661">
        <w:rPr>
          <w:color w:val="000000" w:themeColor="text1"/>
        </w:rPr>
        <w:t>Method for Change Management</w:t>
      </w:r>
      <w:bookmarkEnd w:id="72"/>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3" w:name="_Toc399751339"/>
      <w:proofErr w:type="gramStart"/>
      <w:r>
        <w:rPr>
          <w:color w:val="000000" w:themeColor="text1"/>
        </w:rPr>
        <w:lastRenderedPageBreak/>
        <w:t>eCoaching</w:t>
      </w:r>
      <w:proofErr w:type="gramEnd"/>
      <w:r>
        <w:rPr>
          <w:color w:val="000000" w:themeColor="text1"/>
        </w:rPr>
        <w:t xml:space="preserve"> Modules</w:t>
      </w:r>
      <w:bookmarkEnd w:id="73"/>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bookmarkStart w:id="74" w:name="_GoBack"/>
            <w:bookmarkEnd w:id="74"/>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B432A5" w14:textId="77777777" w:rsidR="00382726" w:rsidRDefault="00382726" w:rsidP="0058110C">
      <w:pPr>
        <w:spacing w:after="0" w:line="240" w:lineRule="auto"/>
      </w:pPr>
      <w:r>
        <w:separator/>
      </w:r>
    </w:p>
  </w:endnote>
  <w:endnote w:type="continuationSeparator" w:id="0">
    <w:p w14:paraId="78371F4C" w14:textId="77777777" w:rsidR="00382726" w:rsidRDefault="00382726"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A31450" w:rsidRDefault="00A31450"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A31450" w:rsidRDefault="00A31450"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EC539B">
      <w:rPr>
        <w:rStyle w:val="PageNumber"/>
        <w:noProof/>
        <w:sz w:val="18"/>
        <w:szCs w:val="18"/>
      </w:rPr>
      <w:t>86</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EC539B">
      <w:rPr>
        <w:rStyle w:val="PageNumber"/>
        <w:noProof/>
        <w:sz w:val="18"/>
        <w:szCs w:val="18"/>
      </w:rPr>
      <w:t>86</w:t>
    </w:r>
    <w:r w:rsidRPr="005C11DA">
      <w:rPr>
        <w:rStyle w:val="PageNumber"/>
        <w:sz w:val="18"/>
        <w:szCs w:val="18"/>
      </w:rPr>
      <w:fldChar w:fldCharType="end"/>
    </w:r>
    <w:r>
      <w:rPr>
        <w:sz w:val="18"/>
      </w:rPr>
      <w:t xml:space="preserve">                                                                                                                           </w:t>
    </w:r>
  </w:p>
  <w:p w14:paraId="3B328916" w14:textId="77777777" w:rsidR="00A31450" w:rsidRDefault="00A31450"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A31450" w:rsidRDefault="00A31450"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D0365">
              <w:rPr>
                <w:b/>
                <w:noProof/>
              </w:rPr>
              <w:t>148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D0365">
              <w:rPr>
                <w:b/>
                <w:noProof/>
              </w:rPr>
              <w:t>164</w:t>
            </w:r>
            <w:r>
              <w:rPr>
                <w:b/>
                <w:sz w:val="24"/>
                <w:szCs w:val="24"/>
              </w:rPr>
              <w:fldChar w:fldCharType="end"/>
            </w:r>
          </w:p>
        </w:sdtContent>
      </w:sdt>
    </w:sdtContent>
  </w:sdt>
  <w:p w14:paraId="6E63AB7B" w14:textId="77777777" w:rsidR="00A31450" w:rsidRDefault="00A314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81B23E" w14:textId="77777777" w:rsidR="00382726" w:rsidRDefault="00382726" w:rsidP="0058110C">
      <w:pPr>
        <w:spacing w:after="0" w:line="240" w:lineRule="auto"/>
      </w:pPr>
      <w:r>
        <w:separator/>
      </w:r>
    </w:p>
  </w:footnote>
  <w:footnote w:type="continuationSeparator" w:id="0">
    <w:p w14:paraId="1597BBAC" w14:textId="77777777" w:rsidR="00382726" w:rsidRDefault="00382726"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A31450" w:rsidRPr="004913FD" w:rsidRDefault="00A31450"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A31450" w:rsidRPr="00B8788F" w:rsidRDefault="00382726">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A31450">
      <w:rPr>
        <w:rFonts w:ascii="Arial" w:hAnsi="Arial" w:cs="Arial"/>
        <w:color w:val="0569B3"/>
        <w:sz w:val="20"/>
        <w:szCs w:val="20"/>
      </w:rPr>
      <w:t>eCoaching</w:t>
    </w:r>
    <w:proofErr w:type="gramEnd"/>
    <w:r w:rsidR="00A31450">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3DBA"/>
    <w:rsid w:val="004773E0"/>
    <w:rsid w:val="004778D8"/>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2C3C"/>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5671"/>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42AC"/>
    <w:rsid w:val="00DF5587"/>
    <w:rsid w:val="00DF5694"/>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03954EEE-D571-442A-9DE3-A7B396770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164</Pages>
  <Words>30831</Words>
  <Characters>175742</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105</cp:revision>
  <cp:lastPrinted>2015-03-26T19:53:00Z</cp:lastPrinted>
  <dcterms:created xsi:type="dcterms:W3CDTF">2015-03-03T18:58:00Z</dcterms:created>
  <dcterms:modified xsi:type="dcterms:W3CDTF">2015-05-12T13:51:00Z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