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5232F8FC"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56715C">
        <w:rPr>
          <w:rFonts w:ascii="Arial" w:hAnsi="Arial"/>
          <w:b/>
          <w:color w:val="000000" w:themeColor="text1"/>
          <w:sz w:val="28"/>
        </w:rPr>
        <w:t>7</w:t>
      </w:r>
      <w:r w:rsidR="00902959">
        <w:rPr>
          <w:rFonts w:ascii="Arial" w:hAnsi="Arial"/>
          <w:b/>
          <w:color w:val="000000" w:themeColor="text1"/>
          <w:sz w:val="28"/>
        </w:rPr>
        <w:t>7</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28F22B0B" w:rsidR="00167A2E" w:rsidRDefault="00B2615F" w:rsidP="001D1FD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1D1FDC">
              <w:rPr>
                <w:rFonts w:ascii="Times New Roman (PCL6)" w:hAnsi="Times New Roman (PCL6)"/>
                <w:color w:val="000000" w:themeColor="text1"/>
                <w:sz w:val="20"/>
              </w:rPr>
              <w:t>7</w:t>
            </w:r>
            <w:r w:rsidR="00167A2E">
              <w:rPr>
                <w:rFonts w:ascii="Times New Roman (PCL6)" w:hAnsi="Times New Roman (PCL6)"/>
                <w:color w:val="000000" w:themeColor="text1"/>
                <w:sz w:val="20"/>
              </w:rPr>
              <w:t>/</w:t>
            </w:r>
            <w:r w:rsidR="002D6C06">
              <w:rPr>
                <w:rFonts w:ascii="Times New Roman (PCL6)" w:hAnsi="Times New Roman (PCL6)"/>
                <w:color w:val="000000" w:themeColor="text1"/>
                <w:sz w:val="20"/>
              </w:rPr>
              <w:t>1</w:t>
            </w:r>
            <w:r w:rsidR="001D1FDC">
              <w:rPr>
                <w:rFonts w:ascii="Times New Roman (PCL6)" w:hAnsi="Times New Roman (PCL6)"/>
                <w:color w:val="000000" w:themeColor="text1"/>
                <w:sz w:val="20"/>
              </w:rPr>
              <w:t>3</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7AEB63C6" w:rsidR="007F195A" w:rsidRPr="00A55EFF" w:rsidRDefault="001D1FDC" w:rsidP="001D1FDC">
            <w:pPr>
              <w:pStyle w:val="hdr1"/>
              <w:spacing w:before="0"/>
              <w:ind w:left="0"/>
              <w:jc w:val="left"/>
              <w:rPr>
                <w:sz w:val="20"/>
              </w:rPr>
            </w:pPr>
            <w:r>
              <w:rPr>
                <w:sz w:val="20"/>
              </w:rPr>
              <w:t>TFS261 – eCL ETS OAS New Text</w:t>
            </w:r>
            <w:r w:rsidR="002D6C06">
              <w:rPr>
                <w:sz w:val="20"/>
              </w:rPr>
              <w:t xml:space="preserve"> </w:t>
            </w:r>
          </w:p>
        </w:tc>
      </w:tr>
    </w:tbl>
    <w:p w14:paraId="3ECE7BFD" w14:textId="13C8C122" w:rsidR="008747B8" w:rsidRPr="00A525FE" w:rsidRDefault="00AB214B"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AB214B"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12621">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902959">
            <w:pPr>
              <w:pStyle w:val="hdr1"/>
              <w:spacing w:before="0"/>
              <w:ind w:left="0"/>
              <w:jc w:val="left"/>
              <w:rPr>
                <w:szCs w:val="24"/>
              </w:rPr>
            </w:pPr>
            <w:r>
              <w:rPr>
                <w:szCs w:val="24"/>
              </w:rPr>
              <w:t>P15008 – New job codes for Supervisor module</w:t>
            </w:r>
          </w:p>
          <w:p w14:paraId="02318700" w14:textId="77777777" w:rsidR="008509BD" w:rsidRDefault="008509BD" w:rsidP="00902959">
            <w:pPr>
              <w:pStyle w:val="hdr1"/>
              <w:spacing w:before="0"/>
              <w:ind w:left="0"/>
              <w:jc w:val="left"/>
              <w:rPr>
                <w:szCs w:val="24"/>
              </w:rPr>
            </w:pPr>
            <w:r>
              <w:rPr>
                <w:szCs w:val="24"/>
              </w:rPr>
              <w:t xml:space="preserve">Added two new job codes to </w:t>
            </w:r>
          </w:p>
          <w:p w14:paraId="5C7140BC" w14:textId="525368D5" w:rsidR="008509BD" w:rsidRDefault="008509BD" w:rsidP="00902959">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12621">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12621">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902959">
            <w:pPr>
              <w:pStyle w:val="hdr1"/>
              <w:spacing w:before="0"/>
              <w:ind w:left="0"/>
              <w:jc w:val="left"/>
              <w:rPr>
                <w:szCs w:val="24"/>
              </w:rPr>
            </w:pPr>
            <w:r>
              <w:rPr>
                <w:szCs w:val="24"/>
              </w:rPr>
              <w:t>P15075 – eCL Training Module Updates</w:t>
            </w:r>
          </w:p>
          <w:p w14:paraId="74FBE5F5" w14:textId="77777777" w:rsidR="002D6C06" w:rsidRDefault="002D6C06" w:rsidP="00902959">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2D6C06">
            <w:pPr>
              <w:pStyle w:val="hdr1"/>
              <w:ind w:left="0"/>
              <w:rPr>
                <w:szCs w:val="24"/>
              </w:rPr>
            </w:pPr>
            <w:r w:rsidRPr="002D6C06">
              <w:rPr>
                <w:szCs w:val="24"/>
              </w:rPr>
              <w:t>2.5.1.6.1 Direct Coaching Reason and Sub-Reasons</w:t>
            </w:r>
          </w:p>
          <w:p w14:paraId="4CAB1F77" w14:textId="13D63F57" w:rsidR="002D6C06" w:rsidRDefault="002D6C06" w:rsidP="002D6C06">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12621">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12621">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902959">
            <w:pPr>
              <w:pStyle w:val="hdr1"/>
              <w:spacing w:before="0"/>
              <w:ind w:left="0"/>
              <w:jc w:val="left"/>
              <w:rPr>
                <w:szCs w:val="24"/>
              </w:rPr>
            </w:pPr>
            <w:r>
              <w:rPr>
                <w:szCs w:val="24"/>
              </w:rPr>
              <w:t>TFS261 – eCL ETS OAS Ne</w:t>
            </w:r>
            <w:bookmarkStart w:id="0" w:name="_GoBack"/>
            <w:bookmarkEnd w:id="0"/>
            <w:r>
              <w:rPr>
                <w:szCs w:val="24"/>
              </w:rPr>
              <w:t>w Text</w:t>
            </w:r>
          </w:p>
          <w:p w14:paraId="4471DA05" w14:textId="77777777" w:rsidR="001D1FDC" w:rsidRDefault="001D1FDC" w:rsidP="00902959">
            <w:pPr>
              <w:pStyle w:val="hdr1"/>
              <w:spacing w:before="0"/>
              <w:ind w:left="0"/>
              <w:jc w:val="left"/>
              <w:rPr>
                <w:szCs w:val="24"/>
              </w:rPr>
            </w:pPr>
            <w:r>
              <w:rPr>
                <w:szCs w:val="24"/>
              </w:rPr>
              <w:t>Modified the text in the following requirement</w:t>
            </w:r>
          </w:p>
          <w:p w14:paraId="3D3800C4" w14:textId="1D7D8885" w:rsidR="001D1FDC" w:rsidRDefault="001D1FDC" w:rsidP="00902959">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12621">
            <w:pPr>
              <w:pStyle w:val="hdr1"/>
              <w:spacing w:before="0"/>
              <w:ind w:left="0"/>
              <w:jc w:val="left"/>
              <w:rPr>
                <w:color w:val="000000" w:themeColor="text1"/>
              </w:rPr>
            </w:pPr>
            <w:r>
              <w:rPr>
                <w:color w:val="000000" w:themeColor="text1"/>
              </w:rPr>
              <w:t>Doug Stearns</w:t>
            </w:r>
          </w:p>
        </w:tc>
      </w:tr>
    </w:tbl>
    <w:p w14:paraId="1A51E9F4" w14:textId="5EC5CCA1"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lastRenderedPageBreak/>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lastRenderedPageBreak/>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lastRenderedPageBreak/>
              <w:t>FormID (w/Link to form)</w:t>
            </w:r>
          </w:p>
          <w:p w14:paraId="3255D401" w14:textId="77777777" w:rsidR="00B300A6" w:rsidRDefault="00190E01" w:rsidP="00B300A6">
            <w:pPr>
              <w:rPr>
                <w:rFonts w:cstheme="minorHAnsi"/>
                <w:sz w:val="16"/>
                <w:szCs w:val="16"/>
              </w:rPr>
            </w:pPr>
            <w:r>
              <w:rPr>
                <w:rFonts w:cstheme="minorHAnsi"/>
                <w:sz w:val="16"/>
                <w:szCs w:val="16"/>
              </w:rPr>
              <w:lastRenderedPageBreak/>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lastRenderedPageBreak/>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lastRenderedPageBreak/>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lastRenderedPageBreak/>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lastRenderedPageBreak/>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 xml:space="preserve">by selecting any column heading </w:t>
            </w:r>
            <w:r w:rsidR="0010438C">
              <w:rPr>
                <w:rFonts w:cstheme="minorHAnsi"/>
                <w:sz w:val="16"/>
                <w:szCs w:val="16"/>
              </w:rPr>
              <w:lastRenderedPageBreak/>
              <w:t>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lastRenderedPageBreak/>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lastRenderedPageBreak/>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lastRenderedPageBreak/>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lastRenderedPageBreak/>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w:t>
            </w:r>
            <w:r w:rsidRPr="003E2144">
              <w:rPr>
                <w:rFonts w:cstheme="minorHAnsi"/>
                <w:sz w:val="16"/>
                <w:szCs w:val="16"/>
              </w:rPr>
              <w:lastRenderedPageBreak/>
              <w:t xml:space="preserve">&lt;strong&gt;strPerson&lt;/strong&gt;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lastRenderedPageBreak/>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AB214B"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lastRenderedPageBreak/>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lastRenderedPageBreak/>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AB214B"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5C2046" w14:textId="77777777" w:rsidR="00AB214B" w:rsidRDefault="00AB214B" w:rsidP="0058110C">
      <w:pPr>
        <w:spacing w:after="0" w:line="240" w:lineRule="auto"/>
      </w:pPr>
      <w:r>
        <w:separator/>
      </w:r>
    </w:p>
  </w:endnote>
  <w:endnote w:type="continuationSeparator" w:id="0">
    <w:p w14:paraId="7813B774" w14:textId="77777777" w:rsidR="00AB214B" w:rsidRDefault="00AB214B"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56715C" w:rsidRDefault="0056715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56715C" w:rsidRDefault="0056715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1D1FDC">
      <w:rPr>
        <w:rStyle w:val="PageNumber"/>
        <w:noProof/>
        <w:sz w:val="18"/>
        <w:szCs w:val="18"/>
      </w:rPr>
      <w:t>13</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1D1FDC">
      <w:rPr>
        <w:rStyle w:val="PageNumber"/>
        <w:noProof/>
        <w:sz w:val="18"/>
        <w:szCs w:val="18"/>
      </w:rPr>
      <w:t>165</w:t>
    </w:r>
    <w:r w:rsidRPr="005C11DA">
      <w:rPr>
        <w:rStyle w:val="PageNumber"/>
        <w:sz w:val="18"/>
        <w:szCs w:val="18"/>
      </w:rPr>
      <w:fldChar w:fldCharType="end"/>
    </w:r>
    <w:r>
      <w:rPr>
        <w:sz w:val="18"/>
      </w:rPr>
      <w:t xml:space="preserve">                                                                                                                           </w:t>
    </w:r>
  </w:p>
  <w:p w14:paraId="3B328916" w14:textId="77777777" w:rsidR="0056715C" w:rsidRDefault="0056715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56715C" w:rsidRDefault="0056715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1D1FDC">
              <w:rPr>
                <w:b/>
                <w:noProof/>
              </w:rPr>
              <w:t>123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D1FDC">
              <w:rPr>
                <w:b/>
                <w:noProof/>
              </w:rPr>
              <w:t>165</w:t>
            </w:r>
            <w:r>
              <w:rPr>
                <w:b/>
                <w:sz w:val="24"/>
                <w:szCs w:val="24"/>
              </w:rPr>
              <w:fldChar w:fldCharType="end"/>
            </w:r>
          </w:p>
        </w:sdtContent>
      </w:sdt>
    </w:sdtContent>
  </w:sdt>
  <w:p w14:paraId="6E63AB7B" w14:textId="77777777" w:rsidR="0056715C" w:rsidRDefault="00567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10A732" w14:textId="77777777" w:rsidR="00AB214B" w:rsidRDefault="00AB214B" w:rsidP="0058110C">
      <w:pPr>
        <w:spacing w:after="0" w:line="240" w:lineRule="auto"/>
      </w:pPr>
      <w:r>
        <w:separator/>
      </w:r>
    </w:p>
  </w:footnote>
  <w:footnote w:type="continuationSeparator" w:id="0">
    <w:p w14:paraId="066CEDC3" w14:textId="77777777" w:rsidR="00AB214B" w:rsidRDefault="00AB214B"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56715C" w:rsidRPr="004913FD" w:rsidRDefault="0056715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56715C" w:rsidRPr="00B8788F" w:rsidRDefault="00AB214B">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56715C">
      <w:rPr>
        <w:rFonts w:ascii="Arial" w:hAnsi="Arial" w:cs="Arial"/>
        <w:color w:val="0569B3"/>
        <w:sz w:val="20"/>
        <w:szCs w:val="20"/>
      </w:rPr>
      <w:t>eCoaching</w:t>
    </w:r>
    <w:proofErr w:type="gramEnd"/>
    <w:r w:rsidR="0056715C">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3DBA"/>
    <w:rsid w:val="004773E0"/>
    <w:rsid w:val="004778D8"/>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2C3C"/>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5671"/>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42AC"/>
    <w:rsid w:val="00DF5587"/>
    <w:rsid w:val="00DF5694"/>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5CF2C32-41B4-4E36-BB7A-84186434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165</Pages>
  <Words>31176</Words>
  <Characters>177707</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208467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110</cp:revision>
  <cp:lastPrinted>2015-03-26T19:53:00Z</cp:lastPrinted>
  <dcterms:created xsi:type="dcterms:W3CDTF">2015-03-03T18:58:00Z</dcterms:created>
  <dcterms:modified xsi:type="dcterms:W3CDTF">2015-07-13T13:13:00Z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