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54ABE73A"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w:t>
      </w:r>
      <w:r w:rsidR="005D2D03">
        <w:rPr>
          <w:rFonts w:ascii="Arial" w:hAnsi="Arial"/>
          <w:b/>
          <w:color w:val="000000" w:themeColor="text1"/>
          <w:sz w:val="28"/>
        </w:rPr>
        <w:t>5</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4E166D0D" w:rsidR="00167A2E" w:rsidRDefault="00167A2E" w:rsidP="00E311CC">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F46E2D">
              <w:rPr>
                <w:rFonts w:ascii="Times New Roman (PCL6)" w:hAnsi="Times New Roman (PCL6)"/>
                <w:color w:val="000000" w:themeColor="text1"/>
                <w:sz w:val="20"/>
              </w:rPr>
              <w:t>1</w:t>
            </w:r>
            <w:r w:rsidR="00E311CC">
              <w:rPr>
                <w:rFonts w:ascii="Times New Roman (PCL6)" w:hAnsi="Times New Roman (PCL6)"/>
                <w:color w:val="000000" w:themeColor="text1"/>
                <w:sz w:val="20"/>
              </w:rPr>
              <w:t>6</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37871869" w:rsidR="00167A2E" w:rsidRDefault="006868B1" w:rsidP="00E311CC">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w:t>
            </w:r>
            <w:r w:rsidR="00F46E2D">
              <w:rPr>
                <w:rFonts w:ascii="Times New Roman (PCL6)" w:hAnsi="Times New Roman (PCL6)"/>
                <w:color w:val="000000" w:themeColor="text1"/>
                <w:sz w:val="20"/>
              </w:rPr>
              <w:t>5</w:t>
            </w:r>
            <w:r w:rsidR="00E311CC">
              <w:rPr>
                <w:rFonts w:ascii="Times New Roman (PCL6)" w:hAnsi="Times New Roman (PCL6)"/>
                <w:color w:val="000000" w:themeColor="text1"/>
                <w:sz w:val="20"/>
              </w:rPr>
              <w:t>12</w:t>
            </w:r>
            <w:r>
              <w:rPr>
                <w:rFonts w:ascii="Times New Roman (PCL6)" w:hAnsi="Times New Roman (PCL6)"/>
                <w:color w:val="000000" w:themeColor="text1"/>
                <w:sz w:val="20"/>
              </w:rPr>
              <w:t xml:space="preserve"> – eCL </w:t>
            </w:r>
            <w:r w:rsidR="00E311CC">
              <w:rPr>
                <w:rFonts w:ascii="Times New Roman (PCL6)" w:hAnsi="Times New Roman (PCL6)"/>
                <w:color w:val="000000" w:themeColor="text1"/>
                <w:sz w:val="20"/>
              </w:rPr>
              <w:t>Display Employee instead of CSR on review pages</w:t>
            </w:r>
          </w:p>
        </w:tc>
      </w:tr>
    </w:tbl>
    <w:p w14:paraId="3ECE7BFD" w14:textId="1253A2B7" w:rsidR="008747B8" w:rsidRPr="00A525FE" w:rsidRDefault="00112DAE"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112DAE"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r w:rsidR="009067B3" w:rsidRPr="00A43661" w14:paraId="28A314B6" w14:textId="77777777" w:rsidTr="00701970">
        <w:trPr>
          <w:trHeight w:val="341"/>
        </w:trPr>
        <w:tc>
          <w:tcPr>
            <w:tcW w:w="1440" w:type="dxa"/>
          </w:tcPr>
          <w:p w14:paraId="2DF8D756" w14:textId="135E4131" w:rsidR="009067B3" w:rsidRDefault="009067B3" w:rsidP="003646E8">
            <w:pPr>
              <w:pStyle w:val="hdr1"/>
              <w:ind w:left="0"/>
              <w:jc w:val="left"/>
              <w:rPr>
                <w:color w:val="000000" w:themeColor="text1"/>
              </w:rPr>
            </w:pPr>
            <w:r>
              <w:rPr>
                <w:color w:val="000000" w:themeColor="text1"/>
              </w:rPr>
              <w:t>09/11/2014</w:t>
            </w:r>
          </w:p>
        </w:tc>
        <w:tc>
          <w:tcPr>
            <w:tcW w:w="7038" w:type="dxa"/>
          </w:tcPr>
          <w:p w14:paraId="3E69BC6F" w14:textId="21F7BBAF" w:rsidR="009067B3" w:rsidRPr="006868B1" w:rsidRDefault="009067B3" w:rsidP="00E70F3D">
            <w:pPr>
              <w:pStyle w:val="hdr1"/>
              <w:spacing w:before="0"/>
              <w:ind w:left="0"/>
              <w:jc w:val="left"/>
              <w:rPr>
                <w:szCs w:val="24"/>
              </w:rPr>
            </w:pPr>
            <w:r>
              <w:rPr>
                <w:szCs w:val="24"/>
              </w:rPr>
              <w:t>Updates to the order of display of call source</w:t>
            </w:r>
          </w:p>
        </w:tc>
        <w:tc>
          <w:tcPr>
            <w:tcW w:w="1530" w:type="dxa"/>
          </w:tcPr>
          <w:p w14:paraId="796EBF05" w14:textId="37E7FBF8" w:rsidR="009067B3" w:rsidRDefault="009067B3" w:rsidP="00701970">
            <w:pPr>
              <w:pStyle w:val="hdr1"/>
              <w:ind w:left="0"/>
              <w:jc w:val="left"/>
              <w:rPr>
                <w:color w:val="000000" w:themeColor="text1"/>
              </w:rPr>
            </w:pPr>
            <w:r>
              <w:rPr>
                <w:color w:val="000000" w:themeColor="text1"/>
              </w:rPr>
              <w:t>Doug Stearns</w:t>
            </w:r>
          </w:p>
        </w:tc>
      </w:tr>
      <w:tr w:rsidR="00F46E2D" w:rsidRPr="00A43661" w14:paraId="332BE557" w14:textId="77777777" w:rsidTr="00701970">
        <w:trPr>
          <w:trHeight w:val="341"/>
        </w:trPr>
        <w:tc>
          <w:tcPr>
            <w:tcW w:w="1440" w:type="dxa"/>
          </w:tcPr>
          <w:p w14:paraId="3E73E4A5" w14:textId="360A156B" w:rsidR="00F46E2D" w:rsidRDefault="00F46E2D" w:rsidP="003646E8">
            <w:pPr>
              <w:pStyle w:val="hdr1"/>
              <w:ind w:left="0"/>
              <w:jc w:val="left"/>
              <w:rPr>
                <w:color w:val="000000" w:themeColor="text1"/>
              </w:rPr>
            </w:pPr>
            <w:r>
              <w:rPr>
                <w:color w:val="000000" w:themeColor="text1"/>
              </w:rPr>
              <w:t>09/15/2014</w:t>
            </w:r>
          </w:p>
        </w:tc>
        <w:tc>
          <w:tcPr>
            <w:tcW w:w="7038" w:type="dxa"/>
          </w:tcPr>
          <w:p w14:paraId="77BD6284" w14:textId="77777777" w:rsidR="00F46E2D" w:rsidRDefault="00F46E2D" w:rsidP="00E70F3D">
            <w:pPr>
              <w:pStyle w:val="hdr1"/>
              <w:spacing w:before="0"/>
              <w:ind w:left="0"/>
              <w:jc w:val="left"/>
              <w:rPr>
                <w:szCs w:val="24"/>
              </w:rPr>
            </w:pPr>
            <w:r>
              <w:rPr>
                <w:szCs w:val="24"/>
              </w:rPr>
              <w:t>P13506 – eCL CSR ARC Submit</w:t>
            </w:r>
          </w:p>
          <w:p w14:paraId="7F1768E7" w14:textId="4C6DC2EF" w:rsidR="00F46E2D" w:rsidRDefault="00F46E2D" w:rsidP="00F46E2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Submission Page and My Submittetd to alow CSR WACS01,  WACS02,  WACS03 who are ARC to submit eCLs.</w:t>
            </w:r>
          </w:p>
        </w:tc>
        <w:tc>
          <w:tcPr>
            <w:tcW w:w="1530" w:type="dxa"/>
          </w:tcPr>
          <w:p w14:paraId="40205363" w14:textId="50620054" w:rsidR="00F46E2D" w:rsidRDefault="00F46E2D" w:rsidP="00701970">
            <w:pPr>
              <w:pStyle w:val="hdr1"/>
              <w:ind w:left="0"/>
              <w:jc w:val="left"/>
              <w:rPr>
                <w:color w:val="000000" w:themeColor="text1"/>
              </w:rPr>
            </w:pPr>
            <w:r>
              <w:rPr>
                <w:color w:val="000000" w:themeColor="text1"/>
              </w:rPr>
              <w:t>Doug Stearns</w:t>
            </w:r>
          </w:p>
        </w:tc>
      </w:tr>
      <w:tr w:rsidR="00E311CC" w:rsidRPr="00A43661" w14:paraId="794EF77E" w14:textId="77777777" w:rsidTr="00701970">
        <w:trPr>
          <w:trHeight w:val="341"/>
        </w:trPr>
        <w:tc>
          <w:tcPr>
            <w:tcW w:w="1440" w:type="dxa"/>
          </w:tcPr>
          <w:p w14:paraId="79C39BDC" w14:textId="01D91EFD" w:rsidR="00E311CC" w:rsidRDefault="00E311CC" w:rsidP="00E311CC">
            <w:pPr>
              <w:pStyle w:val="hdr1"/>
              <w:ind w:left="0"/>
              <w:jc w:val="left"/>
              <w:rPr>
                <w:color w:val="000000" w:themeColor="text1"/>
              </w:rPr>
            </w:pPr>
            <w:r>
              <w:rPr>
                <w:color w:val="000000" w:themeColor="text1"/>
              </w:rPr>
              <w:t>09/16/2014</w:t>
            </w:r>
          </w:p>
        </w:tc>
        <w:tc>
          <w:tcPr>
            <w:tcW w:w="7038" w:type="dxa"/>
          </w:tcPr>
          <w:p w14:paraId="61D27635" w14:textId="77777777" w:rsidR="00E311CC" w:rsidRDefault="00E311CC" w:rsidP="00E311CC">
            <w:pPr>
              <w:pStyle w:val="hdr1"/>
              <w:spacing w:before="0"/>
              <w:ind w:left="0"/>
              <w:jc w:val="left"/>
              <w:rPr>
                <w:szCs w:val="24"/>
              </w:rPr>
            </w:pPr>
            <w:r>
              <w:rPr>
                <w:szCs w:val="24"/>
              </w:rPr>
              <w:t>P13512 – eCL Display label of Employee instead of CSR on review pages</w:t>
            </w:r>
          </w:p>
          <w:p w14:paraId="620DBCCC" w14:textId="11375B55" w:rsidR="005D2D03" w:rsidRDefault="005D2D03" w:rsidP="00E311CC">
            <w:pPr>
              <w:pStyle w:val="hdr1"/>
              <w:spacing w:before="0"/>
              <w:ind w:left="0"/>
              <w:jc w:val="left"/>
              <w:rPr>
                <w:szCs w:val="24"/>
              </w:rPr>
            </w:pPr>
            <w:r>
              <w:rPr>
                <w:szCs w:val="24"/>
              </w:rPr>
              <w:t xml:space="preserve">Updated references of CSR to Employee as appropriate (note: most of the changes should have been made as part of phase 2, but weren’t) </w:t>
            </w:r>
          </w:p>
          <w:p w14:paraId="603F4553" w14:textId="78C52894" w:rsidR="005D2D03" w:rsidRDefault="005D2D03" w:rsidP="005D2D03">
            <w:pPr>
              <w:pStyle w:val="hdr1"/>
              <w:spacing w:before="0"/>
              <w:ind w:left="0"/>
              <w:jc w:val="left"/>
              <w:rPr>
                <w:szCs w:val="24"/>
              </w:rPr>
            </w:pPr>
            <w:r>
              <w:rPr>
                <w:szCs w:val="24"/>
              </w:rPr>
              <w:t xml:space="preserve">I Product Description, II Customer Requirements-Data Definition,  </w:t>
            </w:r>
            <w:r>
              <w:rPr>
                <w:szCs w:val="24"/>
              </w:rPr>
              <w:t xml:space="preserve">II </w:t>
            </w:r>
            <w:r>
              <w:rPr>
                <w:szCs w:val="24"/>
              </w:rPr>
              <w:lastRenderedPageBreak/>
              <w:t>Customer Requirements-</w:t>
            </w:r>
            <w:r>
              <w:rPr>
                <w:szCs w:val="24"/>
              </w:rPr>
              <w:t>User Interface Controls</w:t>
            </w:r>
            <w:r>
              <w:rPr>
                <w:szCs w:val="24"/>
              </w:rPr>
              <w:t>,</w:t>
            </w:r>
            <w:r>
              <w:rPr>
                <w:szCs w:val="24"/>
              </w:rPr>
              <w:t xml:space="preserve"> III Program Requirements,  </w:t>
            </w:r>
            <w:r>
              <w:rPr>
                <w:szCs w:val="24"/>
              </w:rPr>
              <w:t>IV Layouts</w:t>
            </w:r>
            <w:r>
              <w:rPr>
                <w:szCs w:val="24"/>
              </w:rPr>
              <w:t xml:space="preserve">-Dashboard Permissions Criteria,  </w:t>
            </w:r>
            <w:r>
              <w:rPr>
                <w:szCs w:val="24"/>
              </w:rPr>
              <w:t>IV</w:t>
            </w:r>
            <w:r>
              <w:rPr>
                <w:szCs w:val="24"/>
              </w:rPr>
              <w:t xml:space="preserve">.I Employee Dashboard, IV.II Supervisor Dashboard, IV.III Manager Dashboard, IV.IV Quality\Training Supervisor Dashboard, IV.V Support Staff Dashboard, IV.VI Historical Reporting Dashboard, VII Review Page Informational Display, VI Outliers (Data Feed\Form Entry), VII IQS (Data Feed\Form Entry) </w:t>
            </w:r>
          </w:p>
        </w:tc>
        <w:tc>
          <w:tcPr>
            <w:tcW w:w="1530" w:type="dxa"/>
          </w:tcPr>
          <w:p w14:paraId="76536B79" w14:textId="3DEE1E62" w:rsidR="00E311CC" w:rsidRDefault="00E311CC" w:rsidP="00701970">
            <w:pPr>
              <w:pStyle w:val="hdr1"/>
              <w:ind w:left="0"/>
              <w:jc w:val="left"/>
              <w:rPr>
                <w:color w:val="000000" w:themeColor="text1"/>
              </w:rPr>
            </w:pPr>
            <w:r>
              <w:rPr>
                <w:color w:val="000000" w:themeColor="text1"/>
              </w:rPr>
              <w:lastRenderedPageBreak/>
              <w:t>Doug Stearns</w:t>
            </w:r>
          </w:p>
        </w:tc>
      </w:tr>
    </w:tbl>
    <w:p w14:paraId="1A51E9F4" w14:textId="4410CD61"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bookmarkStart w:id="0" w:name="_GoBack"/>
      <w:bookmarkEnd w:id="0"/>
      <w:r w:rsidRPr="00A43661">
        <w:rPr>
          <w:color w:val="000000" w:themeColor="text1"/>
        </w:rPr>
        <w:br w:type="page"/>
      </w:r>
      <w:bookmarkStart w:id="1" w:name="_Toc379289843"/>
      <w:r w:rsidRPr="00A43661">
        <w:rPr>
          <w:color w:val="000000" w:themeColor="text1"/>
        </w:rPr>
        <w:lastRenderedPageBreak/>
        <w:t>Product Description</w:t>
      </w:r>
      <w:bookmarkEnd w:id="1"/>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31C539C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w:t>
      </w:r>
      <w:r w:rsidR="000267A5">
        <w:rPr>
          <w:rFonts w:asciiTheme="minorHAnsi" w:hAnsiTheme="minorHAnsi" w:cs="Segoe UI"/>
          <w:color w:val="000000" w:themeColor="text1"/>
          <w:sz w:val="20"/>
          <w:szCs w:val="20"/>
        </w:rPr>
        <w:t>Employee</w:t>
      </w:r>
      <w:r w:rsidRPr="002F7978">
        <w:rPr>
          <w:rFonts w:asciiTheme="minorHAnsi" w:hAnsiTheme="minorHAnsi" w:cs="Segoe UI"/>
          <w:color w:val="000000" w:themeColor="text1"/>
          <w:sz w:val="20"/>
          <w:szCs w:val="20"/>
        </w:rPr>
        <w:t xml:space="preserve">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2CD2BFD4"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w:t>
      </w:r>
      <w:r w:rsidR="000267A5">
        <w:rPr>
          <w:color w:val="000000" w:themeColor="text1"/>
          <w:sz w:val="20"/>
          <w:szCs w:val="20"/>
        </w:rPr>
        <w:t>Employees</w:t>
      </w:r>
      <w:r w:rsidRPr="002F7978">
        <w:rPr>
          <w:color w:val="000000" w:themeColor="text1"/>
          <w:sz w:val="20"/>
          <w:szCs w:val="20"/>
        </w:rPr>
        <w:t xml:space="preserve"> to have the ability to comment on, or simply acknowledge the coaching comments entered by the supervisor or manager. The eCoaching Log VIP site establishes consistency and ease of use in our coaching notes process along with providing historical coaching data for all </w:t>
      </w:r>
      <w:r w:rsidR="000267A5">
        <w:rPr>
          <w:color w:val="000000" w:themeColor="text1"/>
          <w:sz w:val="20"/>
          <w:szCs w:val="20"/>
        </w:rPr>
        <w:t>Employees</w:t>
      </w:r>
      <w:r w:rsidRPr="002F7978">
        <w:rPr>
          <w:color w:val="000000" w:themeColor="text1"/>
          <w:sz w:val="20"/>
          <w:szCs w:val="20"/>
        </w:rPr>
        <w:t xml:space="preserve">.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609A5F87"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 xml:space="preserve">The </w:t>
      </w:r>
      <w:r w:rsidR="000267A5">
        <w:rPr>
          <w:rFonts w:cs="Times New Roman"/>
          <w:color w:val="000000" w:themeColor="text1"/>
          <w:sz w:val="20"/>
          <w:szCs w:val="20"/>
        </w:rPr>
        <w:t>Empoloyee</w:t>
      </w:r>
      <w:r w:rsidRPr="002F7978">
        <w:rPr>
          <w:rFonts w:cs="Times New Roman"/>
          <w:color w:val="000000" w:themeColor="text1"/>
          <w:sz w:val="20"/>
          <w:szCs w:val="20"/>
        </w:rPr>
        <w:t>/Supervisor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16B8BD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w:t>
      </w:r>
      <w:r w:rsidR="000267A5">
        <w:rPr>
          <w:noProof/>
          <w:color w:val="000000" w:themeColor="text1"/>
          <w:sz w:val="20"/>
          <w:szCs w:val="20"/>
        </w:rPr>
        <w:t>Employee</w:t>
      </w:r>
      <w:r w:rsidRPr="002F7978">
        <w:rPr>
          <w:noProof/>
          <w:color w:val="000000" w:themeColor="text1"/>
          <w:sz w:val="20"/>
          <w:szCs w:val="20"/>
        </w:rPr>
        <w:t xml:space="preserve">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7CA48140"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w:t>
      </w:r>
      <w:r w:rsidR="000267A5">
        <w:rPr>
          <w:rStyle w:val="f2027"/>
          <w:rFonts w:cs="Arial"/>
          <w:color w:val="000000" w:themeColor="text1"/>
          <w:sz w:val="20"/>
          <w:szCs w:val="20"/>
        </w:rPr>
        <w:t xml:space="preserve"> </w:t>
      </w:r>
      <w:r w:rsidR="00C36D59">
        <w:rPr>
          <w:rStyle w:val="f2027"/>
          <w:rFonts w:cs="Arial"/>
          <w:color w:val="000000" w:themeColor="text1"/>
          <w:sz w:val="20"/>
          <w:szCs w:val="20"/>
        </w:rPr>
        <w:t>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2" w:name="_Toc379289844"/>
      <w:r w:rsidRPr="00A613A9">
        <w:lastRenderedPageBreak/>
        <w:t>C</w:t>
      </w:r>
      <w:r w:rsidR="000A38FB" w:rsidRPr="00A613A9">
        <w:t>ustomer Requirements</w:t>
      </w:r>
      <w:bookmarkEnd w:id="2"/>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7310597C" w:rsidR="00A73D91" w:rsidRDefault="00A73D91" w:rsidP="00685A31">
            <w:pPr>
              <w:rPr>
                <w:rFonts w:ascii="Verdana" w:hAnsi="Verdana"/>
                <w:color w:val="000000" w:themeColor="text1"/>
                <w:sz w:val="16"/>
                <w:szCs w:val="16"/>
              </w:rPr>
            </w:pP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3BA47B4" w:rsidR="00A73D91" w:rsidRDefault="00E311CC" w:rsidP="00685A31">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5BC47C3B" w:rsidR="00A73D91" w:rsidRDefault="000267A5" w:rsidP="008D4BA7">
            <w:pPr>
              <w:rPr>
                <w:rFonts w:ascii="Verdana" w:hAnsi="Verdana"/>
                <w:color w:val="000000" w:themeColor="text1"/>
                <w:sz w:val="16"/>
                <w:szCs w:val="16"/>
              </w:rPr>
            </w:pPr>
            <w:r>
              <w:rPr>
                <w:rFonts w:ascii="Verdana" w:hAnsi="Verdana"/>
                <w:color w:val="000000" w:themeColor="text1"/>
                <w:sz w:val="16"/>
                <w:szCs w:val="16"/>
              </w:rPr>
              <w:t>Employee</w:t>
            </w:r>
            <w:r w:rsidR="00A73D91" w:rsidRPr="00A43661">
              <w:rPr>
                <w:rFonts w:ascii="Verdana" w:hAnsi="Verdana"/>
                <w:color w:val="000000" w:themeColor="text1"/>
                <w:sz w:val="16"/>
                <w:szCs w:val="16"/>
              </w:rPr>
              <w:t xml:space="preserve">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9389BDF" w:rsidR="00A73D91" w:rsidRDefault="00AC776F" w:rsidP="008D4BA7">
            <w:pPr>
              <w:rPr>
                <w:rFonts w:ascii="Verdana" w:hAnsi="Verdana"/>
                <w:color w:val="000000" w:themeColor="text1"/>
                <w:sz w:val="16"/>
                <w:szCs w:val="16"/>
              </w:rPr>
            </w:pPr>
            <w:r>
              <w:rPr>
                <w:rFonts w:ascii="Verdana" w:hAnsi="Verdana"/>
                <w:color w:val="000000" w:themeColor="text1"/>
                <w:sz w:val="16"/>
                <w:szCs w:val="16"/>
              </w:rPr>
              <w:t xml:space="preserve">Employee </w:t>
            </w:r>
            <w:r w:rsidR="00A73D91" w:rsidRPr="00A43661">
              <w:rPr>
                <w:rFonts w:ascii="Verdana" w:hAnsi="Verdana"/>
                <w:color w:val="000000" w:themeColor="text1"/>
                <w:sz w:val="16"/>
                <w:szCs w:val="16"/>
              </w:rPr>
              <w:t>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AB7AD1B" w:rsidR="00A73D91" w:rsidRDefault="00AC776F" w:rsidP="005B6687">
            <w:pPr>
              <w:rPr>
                <w:rFonts w:ascii="Verdana" w:hAnsi="Verdana"/>
                <w:color w:val="000000" w:themeColor="text1"/>
                <w:sz w:val="16"/>
                <w:szCs w:val="16"/>
              </w:rPr>
            </w:pPr>
            <w:r>
              <w:rPr>
                <w:rFonts w:ascii="Verdana" w:hAnsi="Verdana"/>
                <w:color w:val="000000" w:themeColor="text1"/>
                <w:sz w:val="16"/>
                <w:szCs w:val="16"/>
              </w:rPr>
              <w:t xml:space="preserve">Employee </w:t>
            </w:r>
            <w:r w:rsidR="00A73D91">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DCBAEDE" w:rsidR="00F260EB" w:rsidRDefault="00F260EB" w:rsidP="00F260EB">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4FF44940" w:rsidR="00F260EB" w:rsidRDefault="00F260EB" w:rsidP="00E01775">
            <w:pPr>
              <w:rPr>
                <w:rFonts w:ascii="Verdana" w:hAnsi="Verdana"/>
                <w:color w:val="000000" w:themeColor="text1"/>
                <w:sz w:val="16"/>
                <w:szCs w:val="16"/>
              </w:rPr>
            </w:pPr>
            <w:r>
              <w:rPr>
                <w:rFonts w:ascii="Verdana" w:hAnsi="Verdana"/>
                <w:color w:val="000000" w:themeColor="text1"/>
                <w:sz w:val="16"/>
                <w:szCs w:val="16"/>
              </w:rPr>
              <w:t xml:space="preserve">When we receive a hierarchy file containing a rehired </w:t>
            </w:r>
            <w:r w:rsidR="00AC776F">
              <w:rPr>
                <w:rFonts w:ascii="Verdana" w:hAnsi="Verdana"/>
                <w:color w:val="000000" w:themeColor="text1"/>
                <w:sz w:val="16"/>
                <w:szCs w:val="16"/>
              </w:rPr>
              <w:t>Employee</w:t>
            </w:r>
            <w:r>
              <w:rPr>
                <w:rFonts w:ascii="Verdana" w:hAnsi="Verdana"/>
                <w:color w:val="000000" w:themeColor="text1"/>
                <w:sz w:val="16"/>
                <w:szCs w:val="16"/>
              </w:rPr>
              <w:t>,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5AD1051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 amount of time </w:t>
            </w:r>
            <w:proofErr w:type="gramStart"/>
            <w:r w:rsidRPr="00A43661">
              <w:rPr>
                <w:rFonts w:ascii="Verdana" w:hAnsi="Verdana"/>
                <w:color w:val="000000" w:themeColor="text1"/>
                <w:sz w:val="16"/>
                <w:szCs w:val="16"/>
              </w:rPr>
              <w:t>a</w:t>
            </w:r>
            <w:proofErr w:type="gramEnd"/>
            <w:r w:rsidRPr="00A43661">
              <w:rPr>
                <w:rFonts w:ascii="Verdana" w:hAnsi="Verdana"/>
                <w:color w:val="000000" w:themeColor="text1"/>
                <w:sz w:val="16"/>
                <w:szCs w:val="16"/>
              </w:rPr>
              <w:t xml:space="preserve">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w:t>
            </w:r>
            <w:r w:rsidRPr="00A43661">
              <w:rPr>
                <w:rFonts w:ascii="Verdana" w:hAnsi="Verdana"/>
                <w:color w:val="000000" w:themeColor="text1"/>
                <w:sz w:val="16"/>
                <w:szCs w:val="16"/>
              </w:rPr>
              <w:lastRenderedPageBreak/>
              <w:t>These can change 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0AEF34E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 xml:space="preserve">Feedback from another </w:t>
            </w:r>
            <w:r w:rsidR="00197F4A">
              <w:rPr>
                <w:rFonts w:ascii="Verdana" w:hAnsi="Verdana"/>
                <w:color w:val="000000" w:themeColor="text1"/>
                <w:sz w:val="16"/>
                <w:szCs w:val="16"/>
              </w:rPr>
              <w:t>Employee</w:t>
            </w:r>
            <w:r w:rsidRPr="00A43661">
              <w:rPr>
                <w:rFonts w:ascii="Verdana" w:hAnsi="Verdana"/>
                <w:color w:val="000000" w:themeColor="text1"/>
                <w:sz w:val="16"/>
                <w:szCs w:val="16"/>
              </w:rPr>
              <w:t xml:space="preserve">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4A779EF5"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Any positive reinforcement for </w:t>
            </w:r>
            <w:r w:rsidR="000267A5">
              <w:rPr>
                <w:rFonts w:ascii="Verdana" w:hAnsi="Verdana"/>
                <w:color w:val="000000" w:themeColor="text1"/>
                <w:sz w:val="16"/>
                <w:szCs w:val="16"/>
              </w:rPr>
              <w:t>Employees</w:t>
            </w:r>
            <w:r w:rsidRPr="00A43661">
              <w:rPr>
                <w:rFonts w:ascii="Verdana" w:hAnsi="Verdana"/>
                <w:color w:val="000000" w:themeColor="text1"/>
                <w:sz w:val="16"/>
                <w:szCs w:val="16"/>
              </w:rPr>
              <w:t xml:space="preserve">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2BF8BCEB"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w:t>
            </w:r>
            <w:r w:rsidR="00197F4A">
              <w:rPr>
                <w:rFonts w:ascii="Verdana" w:hAnsi="Verdana"/>
                <w:color w:val="000000" w:themeColor="text1"/>
                <w:sz w:val="16"/>
                <w:szCs w:val="16"/>
              </w:rPr>
              <w:t>Employee</w:t>
            </w:r>
            <w:r>
              <w:rPr>
                <w:rFonts w:ascii="Verdana" w:hAnsi="Verdana"/>
                <w:color w:val="000000" w:themeColor="text1"/>
                <w:sz w:val="16"/>
                <w:szCs w:val="16"/>
              </w:rPr>
              <w:t xml:space="preserve">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w:t>
            </w:r>
            <w:r w:rsidRPr="00542194">
              <w:rPr>
                <w:rFonts w:ascii="Verdana" w:hAnsi="Verdana"/>
                <w:color w:val="000000" w:themeColor="text1"/>
                <w:sz w:val="16"/>
                <w:szCs w:val="16"/>
              </w:rPr>
              <w:lastRenderedPageBreak/>
              <w:t>derogatory/disrespectful 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Inappropriate ACO </w:t>
            </w:r>
            <w:r w:rsidRPr="00542194">
              <w:rPr>
                <w:rFonts w:ascii="Verdana" w:hAnsi="Verdana"/>
                <w:color w:val="000000" w:themeColor="text1"/>
                <w:sz w:val="16"/>
                <w:szCs w:val="16"/>
              </w:rPr>
              <w:lastRenderedPageBreak/>
              <w:t>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45792C1F"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 xml:space="preserve">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609A5275" w:rsidR="0066436F" w:rsidRPr="00A43661" w:rsidRDefault="0066436F" w:rsidP="00197F4A">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w:t>
            </w:r>
            <w:r w:rsidR="00197F4A">
              <w:rPr>
                <w:rFonts w:ascii="Verdana" w:hAnsi="Verdana" w:cstheme="minorHAnsi"/>
                <w:color w:val="000000" w:themeColor="text1"/>
                <w:sz w:val="16"/>
                <w:szCs w:val="16"/>
              </w:rPr>
              <w:t xml:space="preserve">Employess </w:t>
            </w:r>
            <w:r w:rsidRPr="00A43661">
              <w:rPr>
                <w:rFonts w:ascii="Verdana" w:hAnsi="Verdana" w:cstheme="minorHAnsi"/>
                <w:color w:val="000000" w:themeColor="text1"/>
                <w:sz w:val="16"/>
                <w:szCs w:val="16"/>
              </w:rPr>
              <w:t>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12F91ED" w:rsidR="0066436F" w:rsidRPr="00A43661" w:rsidRDefault="00197F4A"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A43661">
              <w:rPr>
                <w:rFonts w:ascii="Verdana" w:hAnsi="Verdana" w:cstheme="minorHAnsi"/>
                <w:color w:val="000000" w:themeColor="text1"/>
                <w:sz w:val="16"/>
                <w:szCs w:val="16"/>
              </w:rPr>
              <w:t>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6FBEF68B" w:rsidR="0066436F" w:rsidRPr="00D87DB0" w:rsidRDefault="0066436F" w:rsidP="00197F4A">
            <w:pPr>
              <w:spacing w:before="60" w:after="60"/>
              <w:rPr>
                <w:rFonts w:ascii="Verdana" w:hAnsi="Verdana" w:cstheme="minorHAnsi"/>
                <w:color w:val="000000" w:themeColor="text1"/>
                <w:sz w:val="16"/>
                <w:szCs w:val="16"/>
              </w:rPr>
            </w:pPr>
            <w:r w:rsidRPr="00D87DB0">
              <w:rPr>
                <w:rFonts w:ascii="Verdana" w:hAnsi="Verdana"/>
                <w:sz w:val="16"/>
                <w:szCs w:val="16"/>
              </w:rPr>
              <w:t xml:space="preserve">Reports – CCO </w:t>
            </w:r>
            <w:r w:rsidR="00197F4A">
              <w:rPr>
                <w:rFonts w:ascii="Verdana" w:hAnsi="Verdana"/>
                <w:sz w:val="16"/>
                <w:szCs w:val="16"/>
              </w:rPr>
              <w:t xml:space="preserve">Employees </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5EAD9D03"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w:t>
            </w:r>
            <w:r w:rsidR="00197F4A">
              <w:rPr>
                <w:rFonts w:ascii="Verdana" w:hAnsi="Verdana"/>
                <w:color w:val="000000" w:themeColor="text1"/>
                <w:sz w:val="16"/>
                <w:szCs w:val="16"/>
              </w:rPr>
              <w:t>Employees</w:t>
            </w:r>
            <w:r w:rsidRPr="00A43661">
              <w:rPr>
                <w:rFonts w:ascii="Verdana" w:hAnsi="Verdana"/>
                <w:color w:val="000000" w:themeColor="text1"/>
                <w:sz w:val="16"/>
                <w:szCs w:val="16"/>
              </w:rPr>
              <w:t xml:space="preserve">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23BB302E"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w:t>
            </w:r>
            <w:r w:rsidR="00197F4A">
              <w:rPr>
                <w:rFonts w:ascii="Verdana" w:hAnsi="Verdana"/>
                <w:color w:val="000000" w:themeColor="text1"/>
                <w:sz w:val="16"/>
                <w:szCs w:val="16"/>
              </w:rPr>
              <w:t xml:space="preserve">Employee </w:t>
            </w:r>
            <w:r w:rsidRPr="00A43661">
              <w:rPr>
                <w:rFonts w:ascii="Verdana" w:hAnsi="Verdana"/>
                <w:color w:val="000000" w:themeColor="text1"/>
                <w:sz w:val="16"/>
                <w:szCs w:val="16"/>
              </w:rPr>
              <w:t xml:space="preserve">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6C0255E6"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If it is a CSE the manager will write the Action Plan and assist in Coaching the </w:t>
            </w:r>
            <w:r w:rsidR="00197F4A">
              <w:rPr>
                <w:rFonts w:ascii="Verdana" w:hAnsi="Verdana"/>
                <w:color w:val="000000" w:themeColor="text1"/>
                <w:sz w:val="16"/>
                <w:szCs w:val="16"/>
              </w:rPr>
              <w:t>Employee</w:t>
            </w:r>
            <w:r w:rsidRPr="00A43661">
              <w:rPr>
                <w:rFonts w:ascii="Verdana" w:hAnsi="Verdana"/>
                <w:color w:val="000000" w:themeColor="text1"/>
                <w:sz w:val="16"/>
                <w:szCs w:val="16"/>
              </w:rPr>
              <w:t>.</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3E938D7B"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w:t>
            </w:r>
            <w:r w:rsidR="00197F4A">
              <w:rPr>
                <w:rFonts w:ascii="Verdana" w:hAnsi="Verdana"/>
                <w:color w:val="000000" w:themeColor="text1"/>
                <w:sz w:val="16"/>
                <w:szCs w:val="16"/>
              </w:rPr>
              <w:t>Employees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37D28A08"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3CA704CE"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5EAE4EB1" w:rsidR="0066436F" w:rsidRPr="00D87DB0" w:rsidRDefault="00481F52" w:rsidP="00C57A0F">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“I have read and understand all the </w:t>
            </w:r>
            <w:r w:rsidRPr="00A43661">
              <w:rPr>
                <w:rFonts w:ascii="Verdana" w:hAnsi="Verdana" w:cstheme="minorHAnsi"/>
                <w:color w:val="000000" w:themeColor="text1"/>
                <w:sz w:val="16"/>
                <w:szCs w:val="16"/>
              </w:rPr>
              <w:lastRenderedPageBreak/>
              <w:t>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Coaching Acknowledgm</w:t>
            </w:r>
            <w:r w:rsidRPr="00A43661">
              <w:rPr>
                <w:rFonts w:ascii="Verdana" w:hAnsi="Verdana" w:cstheme="minorHAnsi"/>
                <w:color w:val="000000" w:themeColor="text1"/>
                <w:sz w:val="16"/>
                <w:szCs w:val="16"/>
              </w:rPr>
              <w:lastRenderedPageBreak/>
              <w:t>ent Form (CheckBox)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28BF927"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2F668DF0" w:rsidR="0066436F" w:rsidRPr="00A43661" w:rsidRDefault="00481F52" w:rsidP="00481F52">
            <w:pPr>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Employee’s </w:t>
            </w:r>
            <w:r w:rsidR="0066436F" w:rsidRPr="00A43661">
              <w:rPr>
                <w:rFonts w:ascii="Verdana" w:hAnsi="Verdana" w:cstheme="minorHAnsi"/>
                <w:color w:val="000000" w:themeColor="text1"/>
                <w:sz w:val="16"/>
                <w:szCs w:val="16"/>
              </w:rPr>
              <w:t>comments regarding this coaching record</w:t>
            </w:r>
          </w:p>
        </w:tc>
        <w:tc>
          <w:tcPr>
            <w:tcW w:w="1868" w:type="dxa"/>
            <w:tcBorders>
              <w:right w:val="nil"/>
            </w:tcBorders>
          </w:tcPr>
          <w:p w14:paraId="2C3813D8" w14:textId="37918BC9" w:rsidR="0066436F" w:rsidRPr="00D87DB0" w:rsidRDefault="00481F52" w:rsidP="00026E2B">
            <w:pPr>
              <w:spacing w:before="60" w:after="60"/>
              <w:rPr>
                <w:rFonts w:ascii="Verdana" w:hAnsi="Verdana" w:cstheme="minorHAnsi"/>
                <w:color w:val="000000" w:themeColor="text1"/>
                <w:sz w:val="16"/>
                <w:szCs w:val="16"/>
              </w:rPr>
            </w:pPr>
            <w:r>
              <w:rPr>
                <w:rFonts w:ascii="Verdana" w:hAnsi="Verdana"/>
                <w:sz w:val="16"/>
                <w:szCs w:val="16"/>
              </w:rPr>
              <w:t>Employee</w:t>
            </w:r>
            <w:r w:rsidR="0066436F" w:rsidRPr="00D87DB0">
              <w:rPr>
                <w:rFonts w:ascii="Verdana" w:hAnsi="Verdana"/>
                <w:sz w:val="16"/>
                <w:szCs w:val="16"/>
              </w:rPr>
              <w:t xml:space="preserve">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63C89CD4"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50EB9CB8"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w:t>
            </w:r>
            <w:r w:rsidR="00481F52">
              <w:rPr>
                <w:rFonts w:ascii="Verdana" w:hAnsi="Verdana" w:cstheme="minorHAnsi"/>
                <w:color w:val="000000" w:themeColor="text1"/>
                <w:sz w:val="16"/>
                <w:szCs w:val="16"/>
              </w:rPr>
              <w:t xml:space="preserve">Employee’s </w:t>
            </w:r>
            <w:r w:rsidRPr="00A43661">
              <w:rPr>
                <w:rFonts w:ascii="Verdana" w:hAnsi="Verdana" w:cstheme="minorHAnsi"/>
                <w:color w:val="000000" w:themeColor="text1"/>
                <w:sz w:val="16"/>
                <w:szCs w:val="16"/>
              </w:rPr>
              <w:t>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75345ACF" w:rsidR="0066436F" w:rsidRPr="00D87DB0" w:rsidRDefault="00481F52" w:rsidP="00481F52">
            <w:pPr>
              <w:spacing w:before="60" w:after="60"/>
              <w:rPr>
                <w:rFonts w:ascii="Verdana" w:hAnsi="Verdana" w:cstheme="minorHAnsi"/>
                <w:color w:val="000000" w:themeColor="text1"/>
                <w:sz w:val="16"/>
                <w:szCs w:val="16"/>
              </w:rPr>
            </w:pPr>
            <w:r>
              <w:rPr>
                <w:rFonts w:ascii="Verdana" w:hAnsi="Verdana"/>
                <w:sz w:val="16"/>
                <w:szCs w:val="16"/>
              </w:rPr>
              <w:t xml:space="preserve">Employee </w:t>
            </w:r>
            <w:r w:rsidR="0066436F" w:rsidRPr="00D87DB0">
              <w:rPr>
                <w:rFonts w:ascii="Verdana" w:hAnsi="Verdana"/>
                <w:sz w:val="16"/>
                <w:szCs w:val="16"/>
              </w:rPr>
              <w:t>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338C2CBC"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5BAF8B92"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6ED7CB85" w:rsidR="0066436F" w:rsidRPr="00A43661" w:rsidRDefault="0066436F" w:rsidP="00481F52">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ACF9F09" w:rsidR="0066436F" w:rsidRPr="00A43661" w:rsidRDefault="0066436F" w:rsidP="00481F52">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w:t>
            </w:r>
            <w:proofErr w:type="gramStart"/>
            <w:r>
              <w:rPr>
                <w:rFonts w:ascii="Verdana" w:hAnsi="Verdana" w:cstheme="minorHAnsi"/>
                <w:color w:val="000000" w:themeColor="text1"/>
                <w:sz w:val="16"/>
                <w:szCs w:val="16"/>
              </w:rPr>
              <w:t>:</w:t>
            </w:r>
            <w:r w:rsidR="00481F52">
              <w:rPr>
                <w:rFonts w:ascii="Verdana" w:hAnsi="Verdana" w:cstheme="minorHAnsi"/>
                <w:color w:val="000000" w:themeColor="text1"/>
                <w:sz w:val="16"/>
                <w:szCs w:val="16"/>
              </w:rPr>
              <w:t>Employee</w:t>
            </w:r>
            <w:proofErr w:type="gramEnd"/>
            <w:r w:rsidR="00481F52">
              <w:rPr>
                <w:rFonts w:ascii="Verdana" w:hAnsi="Verdana" w:cstheme="minorHAnsi"/>
                <w:color w:val="000000" w:themeColor="text1"/>
                <w:sz w:val="16"/>
                <w:szCs w:val="16"/>
              </w:rPr>
              <w:t xml:space="preserve"> </w:t>
            </w:r>
            <w:r>
              <w:rPr>
                <w:rFonts w:ascii="Verdana" w:hAnsi="Verdana" w:cstheme="minorHAnsi"/>
                <w:color w:val="000000" w:themeColor="text1"/>
                <w:sz w:val="16"/>
                <w:szCs w:val="16"/>
              </w:rPr>
              <w:t>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23E71973"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60CFE44D"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w:t>
            </w:r>
            <w:r w:rsidR="00481F52">
              <w:rPr>
                <w:rFonts w:ascii="Verdana" w:hAnsi="Verdana"/>
                <w:color w:val="000000" w:themeColor="text1"/>
                <w:sz w:val="16"/>
                <w:szCs w:val="16"/>
              </w:rPr>
              <w:t>Employee</w:t>
            </w:r>
            <w:r w:rsidRPr="003E6ED4">
              <w:rPr>
                <w:rFonts w:ascii="Verdana" w:hAnsi="Verdana"/>
                <w:color w:val="000000" w:themeColor="text1"/>
                <w:sz w:val="16"/>
                <w:szCs w:val="16"/>
              </w:rPr>
              <w:t xml:space="preserve"> is meeting </w:t>
            </w:r>
            <w:r w:rsidRPr="003E6ED4">
              <w:rPr>
                <w:rFonts w:ascii="Verdana" w:hAnsi="Verdana"/>
                <w:color w:val="000000" w:themeColor="text1"/>
                <w:sz w:val="16"/>
                <w:szCs w:val="16"/>
              </w:rPr>
              <w:lastRenderedPageBreak/>
              <w:t xml:space="preserve">expectations and we want to 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w:t>
            </w:r>
            <w:r>
              <w:rPr>
                <w:rFonts w:ascii="Verdana" w:hAnsi="Verdana" w:cstheme="minorHAnsi"/>
                <w:color w:val="000000" w:themeColor="text1"/>
                <w:sz w:val="16"/>
                <w:szCs w:val="16"/>
              </w:rPr>
              <w:lastRenderedPageBreak/>
              <w:t>Dropdown 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6EAE7ECF" w:rsidR="0066436F" w:rsidRPr="00B14561" w:rsidRDefault="0066436F" w:rsidP="00481F52">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w:t>
            </w:r>
            <w:r w:rsidR="00481F52">
              <w:rPr>
                <w:rFonts w:ascii="Verdana" w:hAnsi="Verdana" w:cstheme="minorHAnsi"/>
                <w:color w:val="000000" w:themeColor="text1"/>
                <w:sz w:val="16"/>
                <w:szCs w:val="16"/>
              </w:rPr>
              <w:t>Employee</w:t>
            </w:r>
            <w:r w:rsidRPr="00B14561">
              <w:rPr>
                <w:rFonts w:ascii="Verdana" w:hAnsi="Verdana" w:cstheme="minorHAnsi"/>
                <w:color w:val="000000" w:themeColor="text1"/>
                <w:sz w:val="16"/>
                <w:szCs w:val="16"/>
              </w:rPr>
              <w:t xml:space="preserve">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3F3CECC6"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non Customer Service Escalations, an email is automatically sent to the </w:t>
            </w:r>
            <w:r w:rsidR="00481F52">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750A45DD" w:rsidR="0066436F" w:rsidRPr="00A43661" w:rsidRDefault="0066436F" w:rsidP="00197F4A">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For Customer Service Escalations, the form is routed to the Manager to determine whether it’s a CSE or not.  If it is, the manager adds details of why it’s a CSE and action plans. The </w:t>
            </w:r>
            <w:r w:rsidR="00197F4A">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3C4EEFF6"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4145E45D"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My </w:t>
            </w:r>
            <w:r w:rsidR="00197F4A">
              <w:rPr>
                <w:rFonts w:ascii="Verdana" w:hAnsi="Verdana" w:cstheme="minorHAnsi"/>
                <w:color w:val="000000" w:themeColor="text1"/>
                <w:sz w:val="16"/>
                <w:szCs w:val="16"/>
              </w:rPr>
              <w:t>Employee’s</w:t>
            </w:r>
            <w:r w:rsidRPr="00B14561">
              <w:rPr>
                <w:rFonts w:ascii="Verdana" w:hAnsi="Verdana" w:cstheme="minorHAnsi"/>
                <w:color w:val="000000" w:themeColor="text1"/>
                <w:sz w:val="16"/>
                <w:szCs w:val="16"/>
              </w:rPr>
              <w:t xml:space="preserve">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504D52D2"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5E4C3305" w:rsidR="0066436F" w:rsidRPr="00A43661" w:rsidRDefault="0066436F" w:rsidP="0089082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Note: at the supervisor level, the hierarchy shows logs associated with each </w:t>
            </w:r>
            <w:r w:rsidR="00890825">
              <w:rPr>
                <w:rFonts w:ascii="Verdana" w:hAnsi="Verdana" w:cstheme="minorHAnsi"/>
                <w:color w:val="000000" w:themeColor="text1"/>
                <w:sz w:val="16"/>
                <w:szCs w:val="16"/>
              </w:rPr>
              <w:t>Employee</w:t>
            </w:r>
            <w:r w:rsidRPr="00A43661">
              <w:rPr>
                <w:rFonts w:ascii="Verdana" w:hAnsi="Verdana" w:cstheme="minorHAnsi"/>
                <w:color w:val="000000" w:themeColor="text1"/>
                <w:sz w:val="16"/>
                <w:szCs w:val="16"/>
              </w:rPr>
              <w:t xml:space="preserve">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50C56AF9"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w:t>
            </w:r>
            <w:r w:rsidR="00890825">
              <w:rPr>
                <w:rFonts w:ascii="Verdana" w:hAnsi="Verdana"/>
                <w:color w:val="000000" w:themeColor="text1"/>
                <w:sz w:val="16"/>
                <w:szCs w:val="16"/>
              </w:rPr>
              <w:t>Employee</w:t>
            </w:r>
            <w:r w:rsidRPr="00B14561">
              <w:rPr>
                <w:rFonts w:ascii="Verdana" w:hAnsi="Verdana"/>
                <w:color w:val="000000" w:themeColor="text1"/>
                <w:sz w:val="16"/>
                <w:szCs w:val="16"/>
              </w:rPr>
              <w:t xml:space="preserve">,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Sr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2EEC6FFD" w:rsidR="0066436F" w:rsidRDefault="0066436F" w:rsidP="00890825">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 xml:space="preserve">ding eCL forms for </w:t>
            </w:r>
            <w:r w:rsidR="00890825">
              <w:rPr>
                <w:rFonts w:ascii="Verdana" w:hAnsi="Verdana" w:cstheme="minorHAnsi"/>
                <w:color w:val="000000" w:themeColor="text1"/>
                <w:sz w:val="16"/>
                <w:szCs w:val="16"/>
              </w:rPr>
              <w:t>Employees</w:t>
            </w:r>
            <w:r>
              <w:rPr>
                <w:rFonts w:ascii="Verdana" w:hAnsi="Verdana" w:cstheme="minorHAnsi"/>
                <w:color w:val="000000" w:themeColor="text1"/>
                <w:sz w:val="16"/>
                <w:szCs w:val="16"/>
              </w:rPr>
              <w:t xml:space="preserve">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3" w:name="_Toc379289845"/>
                        <w:r w:rsidRPr="00A43661">
                          <w:rPr>
                            <w:color w:val="000000" w:themeColor="text1"/>
                          </w:rPr>
                          <w:lastRenderedPageBreak/>
                          <w:t>Program Requirements</w:t>
                        </w:r>
                        <w:bookmarkEnd w:id="3"/>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4" w:name="_Toc312151143"/>
                        <w:bookmarkStart w:id="5" w:name="_Toc335259518"/>
                        <w:bookmarkStart w:id="6" w:name="_Toc340500953"/>
                        <w:bookmarkStart w:id="7" w:name="_Toc379289846"/>
                        <w:r w:rsidRPr="002F7978">
                          <w:rPr>
                            <w:rFonts w:asciiTheme="minorHAnsi" w:hAnsiTheme="minorHAnsi"/>
                            <w:b w:val="0"/>
                            <w:color w:val="000000" w:themeColor="text1"/>
                            <w:sz w:val="20"/>
                            <w:szCs w:val="20"/>
                          </w:rPr>
                          <w:t>Supervisors must conduct at least one eCoaching session per week</w:t>
                        </w:r>
                        <w:bookmarkEnd w:id="4"/>
                        <w:bookmarkEnd w:id="5"/>
                        <w:bookmarkEnd w:id="6"/>
                        <w:bookmarkEnd w:id="7"/>
                      </w:p>
                      <w:p w14:paraId="66E3B61A" w14:textId="3BA41B1D" w:rsidR="00EC5B58" w:rsidRPr="002F7978" w:rsidRDefault="00EC5B58" w:rsidP="00EC5B58">
                        <w:pPr>
                          <w:pStyle w:val="Heading2"/>
                          <w:rPr>
                            <w:rFonts w:asciiTheme="minorHAnsi" w:hAnsiTheme="minorHAnsi"/>
                            <w:b w:val="0"/>
                            <w:color w:val="000000" w:themeColor="text1"/>
                            <w:sz w:val="20"/>
                            <w:szCs w:val="20"/>
                          </w:rPr>
                        </w:pPr>
                        <w:bookmarkStart w:id="8" w:name="_Toc312151144"/>
                        <w:bookmarkStart w:id="9" w:name="_Toc335259519"/>
                        <w:bookmarkStart w:id="10" w:name="_Toc340500954"/>
                        <w:bookmarkStart w:id="11" w:name="_Toc379289847"/>
                        <w:proofErr w:type="gramStart"/>
                        <w:r w:rsidRPr="002F7978">
                          <w:rPr>
                            <w:rFonts w:asciiTheme="minorHAnsi" w:hAnsiTheme="minorHAnsi"/>
                            <w:b w:val="0"/>
                            <w:color w:val="000000" w:themeColor="text1"/>
                            <w:sz w:val="20"/>
                            <w:szCs w:val="20"/>
                          </w:rPr>
                          <w:t>Portability and accessibility to both the customer service representatives (</w:t>
                        </w:r>
                        <w:r w:rsidR="00890825">
                          <w:rPr>
                            <w:rFonts w:asciiTheme="minorHAnsi" w:hAnsiTheme="minorHAnsi"/>
                            <w:b w:val="0"/>
                            <w:color w:val="000000" w:themeColor="text1"/>
                            <w:sz w:val="20"/>
                            <w:szCs w:val="20"/>
                          </w:rPr>
                          <w:t>Employees</w:t>
                        </w:r>
                        <w:r w:rsidRPr="002F7978">
                          <w:rPr>
                            <w:rFonts w:asciiTheme="minorHAnsi" w:hAnsiTheme="minorHAnsi"/>
                            <w:b w:val="0"/>
                            <w:color w:val="000000" w:themeColor="text1"/>
                            <w:sz w:val="20"/>
                            <w:szCs w:val="20"/>
                          </w:rPr>
                          <w:t>), direct and subsequent supervisors, and managers.</w:t>
                        </w:r>
                        <w:bookmarkEnd w:id="8"/>
                        <w:bookmarkEnd w:id="9"/>
                        <w:bookmarkEnd w:id="10"/>
                        <w:bookmarkEnd w:id="11"/>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2" w:name="_Toc312151145"/>
                        <w:bookmarkStart w:id="13" w:name="_Toc335259520"/>
                        <w:bookmarkStart w:id="14" w:name="_Toc340500955"/>
                        <w:bookmarkStart w:id="15" w:name="_Toc379289848"/>
                        <w:r w:rsidRPr="002F7978">
                          <w:rPr>
                            <w:rFonts w:asciiTheme="minorHAnsi" w:hAnsiTheme="minorHAnsi"/>
                            <w:b w:val="0"/>
                            <w:color w:val="000000" w:themeColor="text1"/>
                            <w:sz w:val="20"/>
                            <w:szCs w:val="20"/>
                          </w:rPr>
                          <w:t>The eCoaching Log form is predominately displayed in the middle of the home page.</w:t>
                        </w:r>
                        <w:bookmarkEnd w:id="12"/>
                        <w:bookmarkEnd w:id="13"/>
                        <w:bookmarkEnd w:id="14"/>
                        <w:bookmarkEnd w:id="15"/>
                      </w:p>
                      <w:p w14:paraId="1EB473EA" w14:textId="77777777" w:rsidR="00EC5B58" w:rsidRDefault="00EC5B58" w:rsidP="00EC5B58">
                        <w:pPr>
                          <w:pStyle w:val="Heading2"/>
                          <w:rPr>
                            <w:rFonts w:asciiTheme="minorHAnsi" w:hAnsiTheme="minorHAnsi"/>
                            <w:b w:val="0"/>
                            <w:color w:val="000000" w:themeColor="text1"/>
                            <w:sz w:val="20"/>
                            <w:szCs w:val="20"/>
                          </w:rPr>
                        </w:pPr>
                        <w:bookmarkStart w:id="16" w:name="_Toc312151147"/>
                        <w:bookmarkStart w:id="17" w:name="_Toc335259521"/>
                        <w:bookmarkStart w:id="18" w:name="_Toc340500956"/>
                        <w:bookmarkStart w:id="19"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6"/>
                        <w:bookmarkEnd w:id="17"/>
                        <w:bookmarkEnd w:id="18"/>
                        <w:bookmarkEnd w:id="19"/>
                      </w:p>
                      <w:p w14:paraId="67DCB016" w14:textId="084F84E0"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 xml:space="preserve">The </w:t>
                        </w:r>
                        <w:r w:rsidR="00890825">
                          <w:rPr>
                            <w:rFonts w:asciiTheme="minorHAnsi" w:hAnsiTheme="minorHAnsi"/>
                            <w:b w:val="0"/>
                            <w:color w:val="000000" w:themeColor="text1"/>
                            <w:sz w:val="20"/>
                            <w:szCs w:val="20"/>
                          </w:rPr>
                          <w:t>Employee</w:t>
                        </w:r>
                        <w:r>
                          <w:rPr>
                            <w:rFonts w:asciiTheme="minorHAnsi" w:hAnsiTheme="minorHAnsi"/>
                            <w:b w:val="0"/>
                            <w:color w:val="000000" w:themeColor="text1"/>
                            <w:sz w:val="20"/>
                            <w:szCs w:val="20"/>
                          </w:rPr>
                          <w:t>\Superv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20" w:name="_Toc312151149"/>
                        <w:bookmarkStart w:id="21" w:name="_Toc335259522"/>
                        <w:bookmarkStart w:id="22" w:name="_Toc340500957"/>
                        <w:bookmarkStart w:id="23"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20"/>
                        <w:bookmarkEnd w:id="21"/>
                        <w:bookmarkEnd w:id="22"/>
                        <w:bookmarkEnd w:id="23"/>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4" w:name="_Toc379289851"/>
      <w:r>
        <w:rPr>
          <w:color w:val="000000" w:themeColor="text1"/>
        </w:rPr>
        <w:lastRenderedPageBreak/>
        <w:t>Layouts</w:t>
      </w:r>
      <w:bookmarkEnd w:id="24"/>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6BA62C1C" w14:textId="06551588" w:rsidR="00867006" w:rsidRDefault="00867006" w:rsidP="00672EF0">
      <w:pPr>
        <w:numPr>
          <w:ilvl w:val="0"/>
          <w:numId w:val="20"/>
        </w:numPr>
        <w:spacing w:after="0" w:line="240" w:lineRule="auto"/>
        <w:rPr>
          <w:color w:val="1F497D"/>
          <w:sz w:val="19"/>
          <w:szCs w:val="19"/>
        </w:rPr>
      </w:pPr>
      <w:r w:rsidRPr="00631A9E">
        <w:rPr>
          <w:color w:val="1F497D"/>
          <w:sz w:val="19"/>
          <w:szCs w:val="19"/>
        </w:rPr>
        <w:t>Verint</w:t>
      </w:r>
    </w:p>
    <w:p w14:paraId="0B525905" w14:textId="77777777" w:rsidR="00867006" w:rsidRPr="00631A9E" w:rsidRDefault="00867006" w:rsidP="00867006">
      <w:pPr>
        <w:numPr>
          <w:ilvl w:val="0"/>
          <w:numId w:val="20"/>
        </w:numPr>
        <w:spacing w:after="0" w:line="240" w:lineRule="auto"/>
        <w:rPr>
          <w:color w:val="1F497D"/>
          <w:sz w:val="19"/>
          <w:szCs w:val="19"/>
        </w:rPr>
      </w:pPr>
      <w:r w:rsidRPr="00631A9E">
        <w:rPr>
          <w:color w:val="1F497D"/>
          <w:sz w:val="19"/>
          <w:szCs w:val="19"/>
        </w:rPr>
        <w:t>NGD ID</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3956FD2A" w14:textId="0B738386" w:rsidR="00672EF0" w:rsidRPr="00867006" w:rsidRDefault="00672EF0" w:rsidP="00672EF0">
      <w:pPr>
        <w:numPr>
          <w:ilvl w:val="0"/>
          <w:numId w:val="20"/>
        </w:numPr>
        <w:spacing w:after="0" w:line="240" w:lineRule="auto"/>
        <w:rPr>
          <w:color w:val="1F497D"/>
          <w:sz w:val="19"/>
          <w:szCs w:val="19"/>
        </w:rPr>
      </w:pPr>
      <w:r w:rsidRPr="00867006">
        <w:rPr>
          <w:color w:val="1F497D"/>
          <w:sz w:val="19"/>
          <w:szCs w:val="19"/>
        </w:rPr>
        <w:t>UCID</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5DE42B9"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 xml:space="preserve">CSR level users – </w:t>
      </w:r>
      <w:r w:rsidR="00F46E2D" w:rsidRPr="006E5169">
        <w:rPr>
          <w:rFonts w:cs="Arial"/>
          <w:sz w:val="20"/>
          <w:szCs w:val="20"/>
        </w:rPr>
        <w:t>WACS0</w:t>
      </w:r>
      <w:r w:rsidR="00F46E2D">
        <w:rPr>
          <w:rFonts w:cs="Arial"/>
          <w:sz w:val="20"/>
          <w:szCs w:val="20"/>
        </w:rPr>
        <w:t xml:space="preserve">1, </w:t>
      </w:r>
      <w:r w:rsidR="00F46E2D" w:rsidRPr="006E5169">
        <w:rPr>
          <w:rFonts w:cs="Arial"/>
          <w:sz w:val="20"/>
          <w:szCs w:val="20"/>
        </w:rPr>
        <w:t>WACS0</w:t>
      </w:r>
      <w:r w:rsidR="00F46E2D">
        <w:rPr>
          <w:rFonts w:cs="Arial"/>
          <w:sz w:val="20"/>
          <w:szCs w:val="20"/>
        </w:rPr>
        <w:t xml:space="preserve">2, </w:t>
      </w:r>
      <w:r w:rsidRPr="006E5169">
        <w:rPr>
          <w:rFonts w:cs="Arial"/>
          <w:sz w:val="20"/>
          <w:szCs w:val="20"/>
        </w:rPr>
        <w:t>WACS0</w:t>
      </w:r>
      <w:r w:rsidR="00F46E2D">
        <w:rPr>
          <w:rFonts w:cs="Arial"/>
          <w:sz w:val="20"/>
          <w:szCs w:val="20"/>
        </w:rPr>
        <w:t>3</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55F67E3C" w:rsidR="00CD48EC"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w:t>
      </w:r>
      <w:r w:rsidR="00197F4A">
        <w:rPr>
          <w:rFonts w:cs="Arial"/>
          <w:sz w:val="20"/>
          <w:szCs w:val="20"/>
        </w:rPr>
        <w:t xml:space="preserve">Employee </w:t>
      </w:r>
      <w:r w:rsidRPr="006E5169">
        <w:rPr>
          <w:rFonts w:cs="Arial"/>
          <w:sz w:val="20"/>
          <w:szCs w:val="20"/>
        </w:rPr>
        <w:t>of the record</w:t>
      </w:r>
    </w:p>
    <w:p w14:paraId="720204CD" w14:textId="434C84B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w:t>
      </w:r>
      <w:r w:rsidR="00197F4A">
        <w:rPr>
          <w:rFonts w:cs="Arial"/>
          <w:sz w:val="20"/>
          <w:szCs w:val="20"/>
        </w:rPr>
        <w:t>Employee</w:t>
      </w:r>
      <w:r w:rsidRPr="006E5169">
        <w:rPr>
          <w:rFonts w:cs="Arial"/>
          <w:sz w:val="20"/>
          <w:szCs w:val="20"/>
        </w:rPr>
        <w:t xml:space="preserve"> in record or </w:t>
      </w:r>
      <w:r w:rsidR="00694E75">
        <w:rPr>
          <w:rFonts w:cs="Arial"/>
          <w:sz w:val="20"/>
          <w:szCs w:val="20"/>
        </w:rPr>
        <w:t xml:space="preserve">hierarchy </w:t>
      </w:r>
    </w:p>
    <w:p w14:paraId="527F2DDF" w14:textId="7BBA76F9"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w:t>
      </w:r>
      <w:r w:rsidR="00197F4A">
        <w:rPr>
          <w:rFonts w:cs="Arial"/>
          <w:sz w:val="20"/>
          <w:szCs w:val="20"/>
        </w:rPr>
        <w:t xml:space="preserve">Employee’s </w:t>
      </w:r>
      <w:r w:rsidRPr="006E5169">
        <w:rPr>
          <w:rFonts w:cs="Arial"/>
          <w:sz w:val="20"/>
          <w:szCs w:val="20"/>
        </w:rPr>
        <w:t xml:space="preserve">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8E7544D"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t>
      </w:r>
      <w:r w:rsidR="00F46E2D">
        <w:rPr>
          <w:rFonts w:cs="Arial"/>
          <w:sz w:val="20"/>
          <w:szCs w:val="20"/>
        </w:rPr>
        <w:t xml:space="preserve">WACS01, WACS02, </w:t>
      </w:r>
      <w:r w:rsidR="00C963CB">
        <w:rPr>
          <w:rFonts w:cs="Arial"/>
          <w:sz w:val="20"/>
          <w:szCs w:val="20"/>
        </w:rPr>
        <w:t>WACS0</w:t>
      </w:r>
      <w:r w:rsidR="00F46E2D">
        <w:rPr>
          <w:rFonts w:cs="Arial"/>
          <w:sz w:val="20"/>
          <w:szCs w:val="20"/>
        </w:rPr>
        <w:t>3</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4A7B2E59" w:rsidR="0045631D" w:rsidRPr="0045631D" w:rsidRDefault="00310221" w:rsidP="00E371BC">
      <w:pPr>
        <w:pStyle w:val="Heading1"/>
        <w:numPr>
          <w:ilvl w:val="0"/>
          <w:numId w:val="3"/>
        </w:numPr>
        <w:rPr>
          <w:rFonts w:asciiTheme="minorHAnsi" w:hAnsiTheme="minorHAnsi" w:cstheme="minorHAnsi"/>
          <w:sz w:val="22"/>
        </w:rPr>
      </w:pPr>
      <w:bookmarkStart w:id="25" w:name="_Toc335259524"/>
      <w:bookmarkStart w:id="26" w:name="_Toc340500959"/>
      <w:bookmarkStart w:id="27" w:name="_Toc379289852"/>
      <w:r>
        <w:rPr>
          <w:rFonts w:asciiTheme="minorHAnsi" w:hAnsiTheme="minorHAnsi" w:cstheme="minorHAnsi"/>
          <w:sz w:val="22"/>
        </w:rPr>
        <w:t>Employee</w:t>
      </w:r>
      <w:r w:rsidR="0045631D" w:rsidRPr="0045631D">
        <w:rPr>
          <w:rFonts w:asciiTheme="minorHAnsi" w:hAnsiTheme="minorHAnsi" w:cstheme="minorHAnsi"/>
          <w:sz w:val="22"/>
        </w:rPr>
        <w:t xml:space="preserve"> Dashboard</w:t>
      </w:r>
      <w:bookmarkEnd w:id="25"/>
      <w:bookmarkEnd w:id="26"/>
      <w:bookmarkEnd w:id="27"/>
    </w:p>
    <w:p w14:paraId="49E1A5C0" w14:textId="771A7B3E" w:rsidR="0045631D" w:rsidRDefault="0045631D" w:rsidP="0045631D">
      <w:pPr>
        <w:rPr>
          <w:sz w:val="20"/>
        </w:rPr>
      </w:pPr>
      <w:r>
        <w:rPr>
          <w:sz w:val="20"/>
        </w:rPr>
        <w:t xml:space="preserve">This dashboard allows the </w:t>
      </w:r>
      <w:r w:rsidR="00190E01">
        <w:rPr>
          <w:sz w:val="20"/>
        </w:rPr>
        <w:t>Employee</w:t>
      </w:r>
      <w:r>
        <w:rPr>
          <w:sz w:val="20"/>
        </w:rPr>
        <w:t xml:space="preserve">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12B8413F"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5C24FA"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12F96284" w:rsidR="0045631D" w:rsidRDefault="00190E01" w:rsidP="007D456A">
            <w:pPr>
              <w:spacing w:before="60" w:after="60"/>
              <w:rPr>
                <w:rFonts w:cstheme="minorHAnsi"/>
                <w:sz w:val="16"/>
                <w:szCs w:val="16"/>
              </w:rPr>
            </w:pPr>
            <w:r>
              <w:rPr>
                <w:rFonts w:cstheme="minorHAnsi"/>
                <w:sz w:val="16"/>
                <w:szCs w:val="16"/>
              </w:rPr>
              <w:t>Employee</w:t>
            </w:r>
            <w:r w:rsidR="0045631D">
              <w:rPr>
                <w:rFonts w:cstheme="minorHAnsi"/>
                <w:sz w:val="16"/>
                <w:szCs w:val="16"/>
              </w:rPr>
              <w:t xml:space="preserve">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68D29473"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 xml:space="preserve">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8" w:name="_Toc335259525"/>
      <w:bookmarkStart w:id="29" w:name="_Toc340500960"/>
      <w:bookmarkStart w:id="30"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8"/>
      <w:bookmarkEnd w:id="29"/>
      <w:bookmarkEnd w:id="30"/>
    </w:p>
    <w:p w14:paraId="6CEFF243" w14:textId="2B0855C6"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21847DA0"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51DAB0EC" w:rsidR="0045631D"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301CDDB6" w:rsidR="0045631D"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E7F293B" w14:textId="2BC88BD6"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61E74214" w:rsidR="0045631D" w:rsidRPr="002D7D35" w:rsidRDefault="0045631D"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46290D4E"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227802EE"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554EF54D" w:rsidR="00403052" w:rsidRDefault="00403052" w:rsidP="00F45959">
            <w:pPr>
              <w:spacing w:before="60" w:after="60"/>
              <w:rPr>
                <w:rFonts w:cstheme="minorHAnsi"/>
                <w:sz w:val="16"/>
                <w:szCs w:val="16"/>
              </w:rPr>
            </w:pPr>
            <w:r>
              <w:rPr>
                <w:rFonts w:cstheme="minorHAnsi"/>
                <w:sz w:val="16"/>
                <w:szCs w:val="16"/>
              </w:rPr>
              <w:t>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B93558F" w14:textId="2470BC07"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1" w:name="_Toc335259526"/>
      <w:bookmarkStart w:id="32" w:name="_Toc340500961"/>
      <w:bookmarkStart w:id="33"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1"/>
      <w:bookmarkEnd w:id="32"/>
      <w:r w:rsidR="00EB0ADA">
        <w:rPr>
          <w:rFonts w:asciiTheme="minorHAnsi" w:hAnsiTheme="minorHAnsi" w:cstheme="minorHAnsi"/>
          <w:sz w:val="22"/>
        </w:rPr>
        <w:t>d</w:t>
      </w:r>
      <w:bookmarkEnd w:id="33"/>
    </w:p>
    <w:p w14:paraId="72913F3D" w14:textId="6E104A36"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2C754507"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 xml:space="preserve">Employee </w:t>
            </w:r>
            <w:r>
              <w:rPr>
                <w:rFonts w:cstheme="minorHAnsi"/>
                <w:sz w:val="16"/>
                <w:szCs w:val="16"/>
              </w:rPr>
              <w:t>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3BDF9E3"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r>
              <w:rPr>
                <w:rFonts w:cstheme="minorHAnsi"/>
                <w:sz w:val="16"/>
                <w:szCs w:val="16"/>
              </w:rPr>
              <w:lastRenderedPageBreak/>
              <w:t>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5B71E214" w:rsidR="0045631D" w:rsidRDefault="0045631D" w:rsidP="00190E01">
            <w:pPr>
              <w:spacing w:before="60" w:after="60"/>
              <w:rPr>
                <w:rFonts w:cstheme="minorHAnsi"/>
                <w:sz w:val="16"/>
                <w:szCs w:val="16"/>
              </w:rPr>
            </w:pPr>
            <w:r>
              <w:rPr>
                <w:rFonts w:cstheme="minorHAnsi"/>
                <w:sz w:val="16"/>
                <w:szCs w:val="16"/>
              </w:rPr>
              <w:lastRenderedPageBreak/>
              <w:t xml:space="preserve">FormID (w/Link to form), </w:t>
            </w:r>
            <w:r w:rsidR="00190E01">
              <w:rPr>
                <w:rFonts w:cstheme="minorHAnsi"/>
                <w:sz w:val="16"/>
                <w:szCs w:val="16"/>
              </w:rPr>
              <w:t>Employee</w:t>
            </w:r>
            <w:r>
              <w:rPr>
                <w:rFonts w:cstheme="minorHAnsi"/>
                <w:sz w:val="16"/>
                <w:szCs w:val="16"/>
              </w:rPr>
              <w:t xml:space="preserve"> </w:t>
            </w:r>
            <w:r>
              <w:rPr>
                <w:rFonts w:cstheme="minorHAnsi"/>
                <w:sz w:val="16"/>
                <w:szCs w:val="16"/>
              </w:rPr>
              <w:lastRenderedPageBreak/>
              <w:t>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4C101928" w:rsidR="0045631D"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F1F070D"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176266D0" w:rsidR="0045631D" w:rsidRPr="002D7D35" w:rsidRDefault="0045631D" w:rsidP="00190E01">
            <w:pPr>
              <w:spacing w:before="60" w:after="60"/>
              <w:rPr>
                <w:rFonts w:cstheme="minorHAnsi"/>
                <w:sz w:val="16"/>
                <w:szCs w:val="16"/>
              </w:rPr>
            </w:pPr>
            <w:r>
              <w:rPr>
                <w:rFonts w:cstheme="minorHAnsi"/>
                <w:sz w:val="16"/>
                <w:szCs w:val="16"/>
              </w:rPr>
              <w:t xml:space="preserve">Group by = Supervisor Name then by </w:t>
            </w:r>
            <w:r w:rsidR="00190E01">
              <w:rPr>
                <w:rFonts w:cstheme="minorHAnsi"/>
                <w:sz w:val="16"/>
                <w:szCs w:val="16"/>
              </w:rPr>
              <w:t>Employee</w:t>
            </w:r>
            <w:r>
              <w:rPr>
                <w:rFonts w:cstheme="minorHAnsi"/>
                <w:sz w:val="16"/>
                <w:szCs w:val="16"/>
              </w:rPr>
              <w:t xml:space="preserve">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181B90A5"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3E4A52DC"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bl>
    <w:p w14:paraId="1C78967A" w14:textId="266ACAF5" w:rsidR="00EB0ADA" w:rsidRPr="00EB0ADA" w:rsidRDefault="00EB0ADA" w:rsidP="00EB0ADA">
      <w:pPr>
        <w:pStyle w:val="Heading1"/>
        <w:rPr>
          <w:rFonts w:asciiTheme="minorHAnsi" w:hAnsiTheme="minorHAnsi"/>
          <w:sz w:val="22"/>
          <w:szCs w:val="22"/>
        </w:rPr>
      </w:pPr>
      <w:bookmarkStart w:id="34" w:name="_Toc379289855"/>
      <w:bookmarkStart w:id="35" w:name="_Toc335259527"/>
      <w:bookmarkStart w:id="36"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4"/>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3D7CD0B8"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strFormStatus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139BEC33" w:rsidR="00EB0ADA"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0F68222C" w:rsidR="00EB0ADA"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2AB3DF19" w14:textId="2905102D"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375E7B38" w:rsidR="00EB0ADA" w:rsidRPr="002D7D35" w:rsidRDefault="00EB0ADA" w:rsidP="00190E01">
            <w:pPr>
              <w:spacing w:before="60" w:after="60"/>
              <w:rPr>
                <w:rFonts w:cstheme="minorHAnsi"/>
                <w:sz w:val="16"/>
                <w:szCs w:val="16"/>
              </w:rPr>
            </w:pPr>
            <w:r>
              <w:rPr>
                <w:rFonts w:cstheme="minorHAnsi"/>
                <w:sz w:val="16"/>
                <w:szCs w:val="16"/>
              </w:rPr>
              <w:t xml:space="preserve">Group by = </w:t>
            </w:r>
            <w:r w:rsidR="00190E01">
              <w:rPr>
                <w:rFonts w:cstheme="minorHAnsi"/>
                <w:sz w:val="16"/>
                <w:szCs w:val="16"/>
              </w:rPr>
              <w:t>Employee</w:t>
            </w:r>
            <w:r>
              <w:rPr>
                <w:rFonts w:cstheme="minorHAnsi"/>
                <w:sz w:val="16"/>
                <w:szCs w:val="16"/>
              </w:rPr>
              <w:t xml:space="preserve">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17B2391C" w:rsidR="00EB0ADA" w:rsidRPr="002D7D35" w:rsidRDefault="00EB0ADA"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2CC8703F" w:rsidR="00EB0ADA" w:rsidRDefault="00EB0ADA" w:rsidP="00190E01">
            <w:pPr>
              <w:spacing w:before="60" w:after="60"/>
              <w:rPr>
                <w:rFonts w:cstheme="minorHAnsi"/>
                <w:sz w:val="16"/>
                <w:szCs w:val="16"/>
              </w:rPr>
            </w:pPr>
            <w:r>
              <w:rPr>
                <w:rFonts w:cstheme="minorHAnsi"/>
                <w:sz w:val="16"/>
                <w:szCs w:val="16"/>
              </w:rPr>
              <w:t xml:space="preserve">Group by = Manager Name then by Supervisor Name, strFormStatus and then by </w:t>
            </w:r>
            <w:r w:rsidR="00190E01">
              <w:rPr>
                <w:rFonts w:cstheme="minorHAnsi"/>
                <w:sz w:val="16"/>
                <w:szCs w:val="16"/>
              </w:rPr>
              <w:t>Employee</w:t>
            </w:r>
            <w:r>
              <w:rPr>
                <w:rFonts w:cstheme="minorHAnsi"/>
                <w:sz w:val="16"/>
                <w:szCs w:val="16"/>
              </w:rPr>
              <w:t xml:space="preserve">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56A41F2" w:rsidR="00403052" w:rsidRDefault="00403052" w:rsidP="00F45959">
            <w:pPr>
              <w:spacing w:before="60" w:after="60"/>
              <w:rPr>
                <w:rFonts w:cstheme="minorHAnsi"/>
                <w:sz w:val="16"/>
                <w:szCs w:val="16"/>
              </w:rPr>
            </w:pPr>
            <w:r>
              <w:rPr>
                <w:rFonts w:cstheme="minorHAnsi"/>
                <w:sz w:val="16"/>
                <w:szCs w:val="16"/>
              </w:rPr>
              <w:t>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7A206EA6" w14:textId="6CFA9355" w:rsidR="00403052" w:rsidRDefault="00403052" w:rsidP="00190E01">
            <w:pPr>
              <w:spacing w:before="60" w:after="60"/>
              <w:rPr>
                <w:rFonts w:cstheme="minorHAnsi"/>
                <w:sz w:val="16"/>
                <w:szCs w:val="16"/>
              </w:rPr>
            </w:pPr>
            <w:r>
              <w:rPr>
                <w:rFonts w:cstheme="minorHAnsi"/>
                <w:sz w:val="16"/>
                <w:szCs w:val="16"/>
              </w:rPr>
              <w:t>FormID (w/Link to form), Employee Name, Supervisor Name, Manager Name, strFormStatus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7"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5"/>
      <w:bookmarkEnd w:id="36"/>
      <w:bookmarkEnd w:id="37"/>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0123B24F"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39C54C28"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461A531" w:rsidR="0045631D" w:rsidRPr="002D7D35" w:rsidRDefault="0045631D" w:rsidP="00190E01">
            <w:pPr>
              <w:spacing w:before="60" w:after="60"/>
              <w:rPr>
                <w:rFonts w:cstheme="minorHAnsi"/>
                <w:sz w:val="16"/>
                <w:szCs w:val="16"/>
              </w:rPr>
            </w:pPr>
            <w:r>
              <w:rPr>
                <w:rFonts w:cstheme="minorHAnsi"/>
                <w:sz w:val="16"/>
                <w:szCs w:val="16"/>
              </w:rPr>
              <w:t xml:space="preserve">FormID (w/Link to form), </w:t>
            </w:r>
            <w:r w:rsidR="00190E01">
              <w:rPr>
                <w:rFonts w:cstheme="minorHAnsi"/>
                <w:sz w:val="16"/>
                <w:szCs w:val="16"/>
              </w:rPr>
              <w:t>Employee</w:t>
            </w:r>
            <w:r>
              <w:rPr>
                <w:rFonts w:cstheme="minorHAnsi"/>
                <w:sz w:val="16"/>
                <w:szCs w:val="16"/>
              </w:rPr>
              <w:t xml:space="preserve">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07B7ABCD" w:rsidR="0045631D" w:rsidRDefault="0045631D" w:rsidP="00190E01">
            <w:pPr>
              <w:spacing w:before="60" w:after="60"/>
              <w:rPr>
                <w:rFonts w:cstheme="minorHAnsi"/>
                <w:sz w:val="16"/>
                <w:szCs w:val="16"/>
              </w:rPr>
            </w:pPr>
            <w:r>
              <w:rPr>
                <w:rFonts w:cstheme="minorHAnsi"/>
                <w:sz w:val="16"/>
                <w:szCs w:val="16"/>
              </w:rPr>
              <w:t xml:space="preserve">Group by = Manager Name then by Supervisor Name and then by </w:t>
            </w:r>
            <w:r w:rsidR="00190E01">
              <w:rPr>
                <w:rFonts w:cstheme="minorHAnsi"/>
                <w:sz w:val="16"/>
                <w:szCs w:val="16"/>
              </w:rPr>
              <w:t>Employee</w:t>
            </w:r>
            <w:r>
              <w:rPr>
                <w:rFonts w:cstheme="minorHAnsi"/>
                <w:sz w:val="16"/>
                <w:szCs w:val="16"/>
              </w:rPr>
              <w:t xml:space="preserve">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8" w:name="_Toc335259528"/>
      <w:bookmarkStart w:id="39" w:name="_Toc340500963"/>
      <w:bookmarkStart w:id="40" w:name="_Toc379289857"/>
      <w:r w:rsidRPr="00F131FB">
        <w:rPr>
          <w:rFonts w:asciiTheme="minorHAnsi" w:hAnsiTheme="minorHAnsi" w:cstheme="minorHAnsi"/>
          <w:sz w:val="22"/>
          <w:szCs w:val="22"/>
        </w:rPr>
        <w:t>Historical Reporting Dashboard</w:t>
      </w:r>
      <w:bookmarkEnd w:id="38"/>
      <w:bookmarkEnd w:id="39"/>
      <w:bookmarkEnd w:id="40"/>
    </w:p>
    <w:p w14:paraId="65AEAF7F" w14:textId="2F1C5F3E" w:rsidR="00585961" w:rsidRDefault="00585961" w:rsidP="00585961">
      <w:pPr>
        <w:rPr>
          <w:sz w:val="20"/>
        </w:rPr>
      </w:pPr>
      <w:r>
        <w:rPr>
          <w:sz w:val="20"/>
        </w:rPr>
        <w:t>When a customer service representative (</w:t>
      </w:r>
      <w:r w:rsidR="00190E01">
        <w:rPr>
          <w:sz w:val="20"/>
        </w:rPr>
        <w:t>Employee</w:t>
      </w:r>
      <w:r>
        <w:rPr>
          <w:sz w:val="20"/>
        </w:rPr>
        <w:t xml:space="preserve">) changes teams, the supervisors and managers within the </w:t>
      </w:r>
      <w:r w:rsidR="001F4B72">
        <w:rPr>
          <w:sz w:val="20"/>
        </w:rPr>
        <w:t xml:space="preserve">Employee’s </w:t>
      </w:r>
      <w:r>
        <w:rPr>
          <w:sz w:val="20"/>
        </w:rPr>
        <w:t xml:space="preserve">new reporting assignment do not have access or visibility into the </w:t>
      </w:r>
      <w:r w:rsidR="001F4B72">
        <w:rPr>
          <w:sz w:val="20"/>
        </w:rPr>
        <w:t xml:space="preserve">Employee’s </w:t>
      </w:r>
      <w:r>
        <w:rPr>
          <w:sz w:val="20"/>
        </w:rPr>
        <w:t xml:space="preserve">past eCoaching Logs (eCL). This dashboard enables supervisors and managers to view all past and historical eCLs for their current </w:t>
      </w:r>
      <w:r w:rsidR="001F4B72">
        <w:rPr>
          <w:sz w:val="20"/>
        </w:rPr>
        <w:t>Employee</w:t>
      </w:r>
      <w:r>
        <w:rPr>
          <w:sz w:val="20"/>
        </w:rPr>
        <w:t xml:space="preserve"> direct reports, regardless of the </w:t>
      </w:r>
      <w:r w:rsidR="001F4B72">
        <w:rPr>
          <w:sz w:val="20"/>
        </w:rPr>
        <w:t xml:space="preserve">Employee’s </w:t>
      </w:r>
      <w:r>
        <w:rPr>
          <w:sz w:val="20"/>
        </w:rPr>
        <w:t>past reporting structure.</w:t>
      </w:r>
    </w:p>
    <w:p w14:paraId="5C12DB50" w14:textId="4BDDE17D" w:rsidR="00585961" w:rsidRPr="00B575AE" w:rsidRDefault="00585961" w:rsidP="00585961">
      <w:pPr>
        <w:rPr>
          <w:sz w:val="20"/>
        </w:rPr>
      </w:pPr>
      <w:r w:rsidRPr="0045467C">
        <w:rPr>
          <w:sz w:val="20"/>
        </w:rPr>
        <w:t xml:space="preserve">Historical </w:t>
      </w:r>
      <w:r w:rsidR="001F4B72">
        <w:rPr>
          <w:sz w:val="20"/>
        </w:rPr>
        <w:t xml:space="preserve">Employee </w:t>
      </w:r>
      <w:r w:rsidRPr="0045467C">
        <w:rPr>
          <w:sz w:val="20"/>
        </w:rPr>
        <w:t xml:space="preserve">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w:t>
      </w:r>
      <w:r w:rsidR="001F4B72">
        <w:rPr>
          <w:sz w:val="20"/>
        </w:rPr>
        <w:t xml:space="preserve">Employee’s </w:t>
      </w:r>
      <w:r>
        <w:rPr>
          <w:sz w:val="20"/>
        </w:rPr>
        <w:t xml:space="preserve">current reporting organization in addition to the information in the form fields strCSR, strCSRSup, stsCSRMgr, and strSubmitter.  The dashboard validation workflow shall validate the record if the requestor is either the supervisor or manager contained in the record or as the </w:t>
      </w:r>
      <w:r w:rsidR="001F4B72">
        <w:rPr>
          <w:sz w:val="20"/>
        </w:rPr>
        <w:t xml:space="preserve">Employee’s </w:t>
      </w:r>
      <w:r>
        <w:rPr>
          <w:sz w:val="20"/>
        </w:rPr>
        <w:t xml:space="preserve">current supervisor or manager as provided in the </w:t>
      </w:r>
      <w:r w:rsidR="001F4B72">
        <w:rPr>
          <w:sz w:val="20"/>
        </w:rPr>
        <w:t xml:space="preserve">Employee’s </w:t>
      </w:r>
      <w:r>
        <w:rPr>
          <w:sz w:val="20"/>
        </w:rPr>
        <w:t xml:space="preserve">organization in </w:t>
      </w:r>
      <w:r w:rsidR="00037E42">
        <w:rPr>
          <w:sz w:val="20"/>
        </w:rPr>
        <w:t>Peoplesoft and eWFM</w:t>
      </w:r>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14A71AB1" w:rsidR="00D748EC" w:rsidRDefault="00D748EC" w:rsidP="00D748EC">
      <w:pPr>
        <w:rPr>
          <w:sz w:val="20"/>
        </w:rPr>
      </w:pPr>
      <w:r>
        <w:rPr>
          <w:sz w:val="20"/>
        </w:rPr>
        <w:lastRenderedPageBreak/>
        <w:t xml:space="preserve">The user will be able to select the site name in the strCSRSite filter.  After the strCSRSite filter is selected, the </w:t>
      </w:r>
      <w:r w:rsidR="001F4B72">
        <w:rPr>
          <w:sz w:val="20"/>
        </w:rPr>
        <w:t>Employee</w:t>
      </w:r>
      <w:r>
        <w:rPr>
          <w:sz w:val="20"/>
        </w:rPr>
        <w:t xml:space="preserve"> Name filter field will refresh to narrow the </w:t>
      </w:r>
      <w:r w:rsidR="001F4B72">
        <w:rPr>
          <w:sz w:val="20"/>
        </w:rPr>
        <w:t>Employee</w:t>
      </w:r>
      <w:r>
        <w:rPr>
          <w:sz w:val="20"/>
        </w:rPr>
        <w:t xml:space="preserve"> Name filter results to only the </w:t>
      </w:r>
      <w:r w:rsidR="001F4B72">
        <w:rPr>
          <w:sz w:val="20"/>
        </w:rPr>
        <w:t xml:space="preserve">Employee’s </w:t>
      </w:r>
      <w:r>
        <w:rPr>
          <w:sz w:val="20"/>
        </w:rPr>
        <w:t xml:space="preserve">located within the site selected.  The user will then select a name in the </w:t>
      </w:r>
      <w:r w:rsidR="001F4B72">
        <w:rPr>
          <w:sz w:val="20"/>
        </w:rPr>
        <w:t xml:space="preserve">Employee </w:t>
      </w:r>
      <w:r>
        <w:rPr>
          <w:sz w:val="20"/>
        </w:rPr>
        <w:t xml:space="preserve">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44D2F3A6" w:rsidR="00D748EC" w:rsidRPr="002D7D35" w:rsidRDefault="00D748EC" w:rsidP="001F4B72">
            <w:pPr>
              <w:spacing w:before="60" w:after="60"/>
              <w:rPr>
                <w:rFonts w:cstheme="minorHAnsi"/>
                <w:sz w:val="16"/>
                <w:szCs w:val="16"/>
              </w:rPr>
            </w:pPr>
            <w:r>
              <w:rPr>
                <w:rFonts w:cstheme="minorHAnsi"/>
                <w:sz w:val="16"/>
                <w:szCs w:val="16"/>
              </w:rPr>
              <w:t xml:space="preserve">Historical </w:t>
            </w:r>
            <w:r w:rsidR="001F4B72">
              <w:rPr>
                <w:rFonts w:cstheme="minorHAnsi"/>
                <w:sz w:val="16"/>
                <w:szCs w:val="16"/>
              </w:rPr>
              <w:t>Employee</w:t>
            </w:r>
            <w:r>
              <w:rPr>
                <w:rFonts w:cstheme="minorHAnsi"/>
                <w:sz w:val="16"/>
                <w:szCs w:val="16"/>
              </w:rPr>
              <w:t xml:space="preserve">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2487A455" w:rsidR="00D748EC" w:rsidRDefault="001F4B72" w:rsidP="00E371BC">
            <w:pPr>
              <w:pStyle w:val="ListParagraph"/>
              <w:numPr>
                <w:ilvl w:val="0"/>
                <w:numId w:val="5"/>
              </w:numPr>
              <w:spacing w:before="60" w:after="60"/>
              <w:ind w:left="288" w:hanging="144"/>
              <w:rPr>
                <w:rFonts w:cstheme="minorHAnsi"/>
                <w:sz w:val="16"/>
                <w:szCs w:val="16"/>
              </w:rPr>
            </w:pPr>
            <w:r>
              <w:rPr>
                <w:rFonts w:cstheme="minorHAnsi"/>
                <w:sz w:val="16"/>
                <w:szCs w:val="16"/>
              </w:rPr>
              <w:t xml:space="preserve">Employee </w:t>
            </w:r>
            <w:r w:rsidR="00D748EC" w:rsidRPr="00751BC4">
              <w:rPr>
                <w:rFonts w:cstheme="minorHAnsi"/>
                <w:sz w:val="16"/>
                <w:szCs w:val="16"/>
              </w:rPr>
              <w:t xml:space="preserve">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6B49492C" w:rsidR="00D748EC" w:rsidRPr="00751BC4" w:rsidRDefault="001F4B72" w:rsidP="00E371BC">
            <w:pPr>
              <w:pStyle w:val="ListParagraph"/>
              <w:numPr>
                <w:ilvl w:val="0"/>
                <w:numId w:val="4"/>
              </w:numPr>
              <w:spacing w:before="60" w:after="60"/>
              <w:ind w:left="288" w:hanging="144"/>
              <w:rPr>
                <w:rFonts w:cstheme="minorHAnsi"/>
                <w:sz w:val="16"/>
                <w:szCs w:val="16"/>
              </w:rPr>
            </w:pPr>
            <w:r>
              <w:rPr>
                <w:rFonts w:cstheme="minorHAnsi"/>
                <w:sz w:val="16"/>
                <w:szCs w:val="16"/>
              </w:rPr>
              <w:t>Employee</w:t>
            </w:r>
            <w:r w:rsidR="00D748EC" w:rsidRPr="00751BC4">
              <w:rPr>
                <w:rFonts w:cstheme="minorHAnsi"/>
                <w:sz w:val="16"/>
                <w:szCs w:val="16"/>
              </w:rPr>
              <w:t xml:space="preserve">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75C23E78" w:rsidR="00CE074E" w:rsidRPr="002D7D35" w:rsidRDefault="00D30A05" w:rsidP="00CE074E">
            <w:pPr>
              <w:spacing w:before="60" w:after="60"/>
              <w:rPr>
                <w:rFonts w:cstheme="minorHAnsi"/>
                <w:sz w:val="16"/>
                <w:szCs w:val="16"/>
              </w:rPr>
            </w:pPr>
            <w:r>
              <w:rPr>
                <w:rFonts w:cstheme="minorHAnsi"/>
                <w:sz w:val="16"/>
                <w:szCs w:val="16"/>
              </w:rPr>
              <w:t>Display “Review”</w:t>
            </w:r>
            <w:r w:rsidR="001432EA">
              <w:rPr>
                <w:rFonts w:cstheme="minorHAnsi"/>
                <w:sz w:val="16"/>
                <w:szCs w:val="16"/>
              </w:rPr>
              <w:t xml:space="preserve"> or “Final”</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10CA393F" w:rsidR="00CE074E" w:rsidRDefault="002F6CA3" w:rsidP="00CE074E">
            <w:pPr>
              <w:spacing w:before="60" w:after="60"/>
              <w:rPr>
                <w:rFonts w:cstheme="minorHAnsi"/>
                <w:sz w:val="16"/>
                <w:szCs w:val="16"/>
              </w:rPr>
            </w:pPr>
            <w:r>
              <w:rPr>
                <w:rFonts w:cstheme="minorHAnsi"/>
                <w:sz w:val="16"/>
                <w:szCs w:val="16"/>
              </w:rPr>
              <w:t>Display</w:t>
            </w:r>
            <w:r w:rsidR="001432EA">
              <w:rPr>
                <w:rFonts w:cstheme="minorHAnsi"/>
                <w:sz w:val="16"/>
                <w:szCs w:val="16"/>
              </w:rPr>
              <w:t xml:space="preserve"> “Direct” or “Indirect”</w:t>
            </w:r>
          </w:p>
        </w:tc>
        <w:tc>
          <w:tcPr>
            <w:tcW w:w="3141" w:type="dxa"/>
            <w:shd w:val="clear" w:color="auto" w:fill="F2F2F2" w:themeFill="background1" w:themeFillShade="F2"/>
          </w:tcPr>
          <w:p w14:paraId="0F8DE2ED" w14:textId="3F987C98" w:rsidR="00CE074E" w:rsidRDefault="001432EA" w:rsidP="00CE074E">
            <w:pPr>
              <w:spacing w:before="60" w:after="60"/>
              <w:rPr>
                <w:rFonts w:cstheme="minorHAnsi"/>
                <w:sz w:val="16"/>
                <w:szCs w:val="16"/>
              </w:rPr>
            </w:pPr>
            <w:r>
              <w:rPr>
                <w:rFonts w:cstheme="minorHAnsi"/>
                <w:sz w:val="16"/>
                <w:szCs w:val="16"/>
              </w:rPr>
              <w:t>Type of coaching</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57F09A06" w:rsidR="00CE074E" w:rsidRDefault="002F6CA3" w:rsidP="00CE074E">
            <w:pPr>
              <w:spacing w:before="60" w:after="60"/>
              <w:rPr>
                <w:rFonts w:cstheme="minorHAnsi"/>
                <w:sz w:val="16"/>
                <w:szCs w:val="16"/>
              </w:rPr>
            </w:pPr>
            <w:r>
              <w:rPr>
                <w:rFonts w:cstheme="minorHAnsi"/>
                <w:sz w:val="16"/>
                <w:szCs w:val="16"/>
              </w:rPr>
              <w:t>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lastRenderedPageBreak/>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w:t>
            </w:r>
            <w:r w:rsidR="00A81D08">
              <w:rPr>
                <w:rFonts w:cstheme="minorHAnsi"/>
                <w:sz w:val="16"/>
                <w:szCs w:val="16"/>
              </w:rPr>
              <w:t xml:space="preserve">and requires your action. Please click on the link below to review and acknowledge the eCL enterd on </w:t>
            </w:r>
            <w:r w:rsidRPr="003E2144">
              <w:rPr>
                <w:rFonts w:cstheme="minorHAnsi"/>
                <w:sz w:val="16"/>
                <w:szCs w:val="16"/>
              </w:rPr>
              <w:t>&lt;strong&gt;</w:t>
            </w:r>
            <w:proofErr w:type="gramStart"/>
            <w:r w:rsidRPr="003E2144">
              <w:rPr>
                <w:rFonts w:cstheme="minorHAnsi"/>
                <w:sz w:val="16"/>
                <w:szCs w:val="16"/>
              </w:rPr>
              <w:t>DateTime.Now(</w:t>
            </w:r>
            <w:proofErr w:type="gramEnd"/>
            <w:r w:rsidRPr="003E2144">
              <w:rPr>
                <w:rFonts w:cstheme="minorHAnsi"/>
                <w:sz w:val="16"/>
                <w:szCs w:val="16"/>
              </w:rPr>
              <w:t>).ToString &lt;/strong&gt;</w:t>
            </w:r>
            <w:r w:rsidR="00A81D08">
              <w:rPr>
                <w:rFonts w:cstheme="minorHAnsi"/>
                <w:sz w:val="16"/>
                <w:szCs w:val="16"/>
              </w:rPr>
              <w:t>.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lastRenderedPageBreak/>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 xml:space="preserve">If ([strFormStatus]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F6588E">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lastRenderedPageBreak/>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654125C6" w:rsidR="006278E8" w:rsidRPr="006278E8" w:rsidRDefault="006278E8" w:rsidP="006278E8">
      <w:pPr>
        <w:spacing w:after="0"/>
        <w:rPr>
          <w:sz w:val="20"/>
          <w:szCs w:val="20"/>
        </w:rPr>
      </w:pPr>
      <w:r w:rsidRPr="006278E8">
        <w:rPr>
          <w:sz w:val="20"/>
          <w:szCs w:val="20"/>
        </w:rPr>
        <w:t xml:space="preserve">* </w:t>
      </w:r>
      <w:r w:rsidR="00000DE9">
        <w:rPr>
          <w:sz w:val="20"/>
          <w:szCs w:val="20"/>
        </w:rPr>
        <w:t>Employee</w:t>
      </w:r>
      <w:r w:rsidRPr="006278E8">
        <w:rPr>
          <w:sz w:val="20"/>
          <w:szCs w:val="20"/>
        </w:rPr>
        <w:t xml:space="preserve">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lastRenderedPageBreak/>
        <w:t xml:space="preserve"> </w:t>
      </w:r>
      <w:proofErr w:type="gramStart"/>
      <w:r w:rsidRPr="007A5B20">
        <w:rPr>
          <w:sz w:val="20"/>
        </w:rPr>
        <w:t>eCL</w:t>
      </w:r>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gramStart"/>
      <w:r>
        <w:rPr>
          <w:sz w:val="20"/>
        </w:rPr>
        <w:t>eCL</w:t>
      </w:r>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gramStart"/>
      <w:r>
        <w:rPr>
          <w:sz w:val="20"/>
        </w:rPr>
        <w:t>eCL</w:t>
      </w:r>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w:t>
            </w:r>
            <w:r w:rsidRPr="007C0278">
              <w:rPr>
                <w:rFonts w:cstheme="minorHAnsi"/>
                <w:sz w:val="16"/>
                <w:szCs w:val="16"/>
              </w:rPr>
              <w:lastRenderedPageBreak/>
              <w:t>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lastRenderedPageBreak/>
              <w:t>‘</w:t>
            </w:r>
            <w:r w:rsidR="00F92A75" w:rsidRPr="00F92A75">
              <w:rPr>
                <w:rStyle w:val="f2027"/>
                <w:rFonts w:cs="Arial"/>
                <w:color w:val="333333"/>
                <w:sz w:val="16"/>
                <w:szCs w:val="16"/>
              </w:rPr>
              <w:t xml:space="preserve">You are receiving this </w:t>
            </w:r>
            <w:r w:rsidR="00F92A75" w:rsidRPr="00F92A75">
              <w:rPr>
                <w:rStyle w:val="f2027"/>
                <w:rFonts w:cs="Arial"/>
                <w:color w:val="333333"/>
                <w:sz w:val="16"/>
                <w:szCs w:val="16"/>
              </w:rPr>
              <w:lastRenderedPageBreak/>
              <w:t xml:space="preserve">eCL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 xml:space="preserve">Radio </w:t>
            </w:r>
            <w:r w:rsidRPr="009D3AFF">
              <w:rPr>
                <w:rFonts w:cstheme="minorHAnsi"/>
                <w:sz w:val="16"/>
                <w:szCs w:val="16"/>
              </w:rPr>
              <w:lastRenderedPageBreak/>
              <w:t>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112DAE"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lastRenderedPageBreak/>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lastRenderedPageBreak/>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r w:rsidR="00F571C8">
        <w:rPr>
          <w:rFonts w:ascii="Calibri" w:hAnsi="Calibri"/>
          <w:sz w:val="22"/>
          <w:szCs w:val="22"/>
        </w:rPr>
        <w:t xml:space="preserve">strSource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EmailSent attribute in the Coaching_Log  table is Null\False, one of the following emails will be sent depending on the</w:t>
      </w:r>
      <w:r w:rsidR="00F571C8">
        <w:rPr>
          <w:rFonts w:ascii="Calibri" w:hAnsi="Calibri"/>
          <w:sz w:val="22"/>
          <w:szCs w:val="22"/>
        </w:rPr>
        <w:t xml:space="preserve"> strFormStatus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r>
      <w:r>
        <w:rPr>
          <w:rFonts w:ascii="Tahoma" w:hAnsi="Tahoma" w:cs="Tahoma"/>
          <w:sz w:val="20"/>
          <w:szCs w:val="20"/>
        </w:rPr>
        <w:lastRenderedPageBreak/>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5FCBCDD" w:rsidR="00975178" w:rsidRPr="00FA55BF" w:rsidRDefault="00310221" w:rsidP="00975178">
      <w:pPr>
        <w:pStyle w:val="NormalWeb"/>
        <w:spacing w:before="0" w:beforeAutospacing="0" w:after="0" w:afterAutospacing="0"/>
        <w:rPr>
          <w:rFonts w:ascii="Calibri" w:hAnsi="Calibri"/>
          <w:b/>
        </w:rPr>
      </w:pPr>
      <w:r>
        <w:rPr>
          <w:rFonts w:ascii="Calibri" w:hAnsi="Calibri"/>
          <w:b/>
        </w:rPr>
        <w:t>Employee</w:t>
      </w:r>
      <w:r w:rsidR="00E55B26" w:rsidRPr="00FA55BF">
        <w:rPr>
          <w:rFonts w:ascii="Calibri" w:hAnsi="Calibri"/>
          <w:b/>
        </w:rPr>
        <w:t>-</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7874D7F6" w:rsidR="00A81D08" w:rsidRDefault="00310221" w:rsidP="00A81D08">
      <w:pPr>
        <w:pStyle w:val="NormalWeb"/>
        <w:spacing w:before="0" w:beforeAutospacing="0" w:after="0" w:afterAutospacing="0"/>
        <w:rPr>
          <w:rFonts w:ascii="Calibri" w:hAnsi="Calibri"/>
          <w:b/>
        </w:rPr>
      </w:pPr>
      <w:r>
        <w:rPr>
          <w:rFonts w:ascii="Calibri" w:hAnsi="Calibri"/>
          <w:b/>
        </w:rPr>
        <w:t>Employee</w:t>
      </w:r>
      <w:r w:rsidR="00A81D08" w:rsidRPr="00FA55BF">
        <w:rPr>
          <w:rFonts w:ascii="Calibri" w:hAnsi="Calibri"/>
          <w:b/>
        </w:rPr>
        <w:t>-</w:t>
      </w:r>
      <w:r w:rsidR="00A81D08">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lastRenderedPageBreak/>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2AA21867" w:rsidR="006278E8" w:rsidRDefault="00000DE9" w:rsidP="00F22AEA">
            <w:pPr>
              <w:spacing w:before="60" w:after="60"/>
              <w:rPr>
                <w:rFonts w:cstheme="minorHAnsi"/>
                <w:sz w:val="16"/>
                <w:szCs w:val="16"/>
              </w:rPr>
            </w:pPr>
            <w:r>
              <w:rPr>
                <w:rFonts w:cstheme="minorHAnsi"/>
                <w:sz w:val="16"/>
                <w:szCs w:val="16"/>
              </w:rPr>
              <w:t xml:space="preserve">Employee </w:t>
            </w:r>
            <w:r w:rsidR="006278E8">
              <w:rPr>
                <w:rFonts w:cstheme="minorHAnsi"/>
                <w:sz w:val="16"/>
                <w:szCs w:val="16"/>
              </w:rPr>
              <w:t>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332A7E6B" w:rsidR="0005698A" w:rsidRPr="002F7978" w:rsidRDefault="0005698A" w:rsidP="00000DE9">
            <w:pPr>
              <w:rPr>
                <w:sz w:val="20"/>
                <w:szCs w:val="20"/>
              </w:rPr>
            </w:pPr>
            <w:r w:rsidRPr="002F7978">
              <w:rPr>
                <w:sz w:val="20"/>
                <w:szCs w:val="20"/>
              </w:rPr>
              <w:t xml:space="preserve">LAN ID of the </w:t>
            </w:r>
            <w:r w:rsidR="00000DE9">
              <w:rPr>
                <w:sz w:val="20"/>
                <w:szCs w:val="20"/>
              </w:rPr>
              <w:t>Employee</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34B98D2" w:rsidR="0005698A" w:rsidRPr="002F7978" w:rsidRDefault="0005698A" w:rsidP="009921C0">
            <w:pPr>
              <w:rPr>
                <w:sz w:val="20"/>
                <w:szCs w:val="20"/>
              </w:rPr>
            </w:pPr>
            <w:r w:rsidRPr="002F7978">
              <w:rPr>
                <w:sz w:val="20"/>
                <w:szCs w:val="20"/>
              </w:rPr>
              <w:t xml:space="preserve">Name of the </w:t>
            </w:r>
            <w:r w:rsidR="00000DE9">
              <w:rPr>
                <w:sz w:val="20"/>
                <w:szCs w:val="20"/>
              </w:rPr>
              <w:t xml:space="preserve">Employee’s </w:t>
            </w:r>
            <w:r w:rsidRPr="002F7978">
              <w:rPr>
                <w:sz w:val="20"/>
                <w:szCs w:val="20"/>
              </w:rPr>
              <w:t>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FD0131B" w:rsidR="00F637A9" w:rsidRDefault="00F637A9" w:rsidP="00F637A9">
      <w:pPr>
        <w:rPr>
          <w:sz w:val="20"/>
          <w:szCs w:val="20"/>
        </w:rPr>
      </w:pPr>
      <w:r w:rsidRPr="002F7978">
        <w:rPr>
          <w:sz w:val="20"/>
          <w:szCs w:val="20"/>
        </w:rPr>
        <w:t>IQS Lime Su</w:t>
      </w:r>
      <w:r w:rsidR="00310221">
        <w:rPr>
          <w:sz w:val="20"/>
          <w:szCs w:val="20"/>
        </w:rPr>
        <w:t xml:space="preserve">rvey and Verint are </w:t>
      </w:r>
      <w:r w:rsidR="00112683">
        <w:rPr>
          <w:sz w:val="20"/>
          <w:szCs w:val="20"/>
        </w:rPr>
        <w:t>the source system</w:t>
      </w:r>
      <w:r w:rsidR="00310221">
        <w:rPr>
          <w:sz w:val="20"/>
          <w:szCs w:val="20"/>
        </w:rPr>
        <w:t>s</w:t>
      </w:r>
      <w:r w:rsidR="00112683">
        <w:rPr>
          <w:sz w:val="20"/>
          <w:szCs w:val="20"/>
        </w:rPr>
        <w:t xml:space="preserve">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w:t>
      </w:r>
      <w:r w:rsidR="00310221">
        <w:rPr>
          <w:sz w:val="20"/>
          <w:szCs w:val="20"/>
        </w:rPr>
        <w:t>Employee</w:t>
      </w:r>
      <w:r w:rsidR="003D07DE" w:rsidRPr="002F7978">
        <w:rPr>
          <w:sz w:val="20"/>
          <w:szCs w:val="20"/>
        </w:rPr>
        <w:t xml:space="preserve">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lastRenderedPageBreak/>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068F1C2D"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r w:rsidRPr="002F7978">
              <w:rPr>
                <w:sz w:val="20"/>
                <w:szCs w:val="20"/>
              </w:rPr>
              <w:t xml:space="preserve">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080282B2" w:rsidR="000B7013" w:rsidRPr="002F7978" w:rsidRDefault="000B7013" w:rsidP="000A1653">
            <w:pPr>
              <w:rPr>
                <w:sz w:val="20"/>
                <w:szCs w:val="20"/>
              </w:rPr>
            </w:pPr>
            <w:r w:rsidRPr="002F7978">
              <w:rPr>
                <w:sz w:val="20"/>
                <w:szCs w:val="20"/>
              </w:rPr>
              <w:t xml:space="preserve">Employee ID for the </w:t>
            </w:r>
            <w:r w:rsidR="000A1653">
              <w:rPr>
                <w:sz w:val="20"/>
                <w:szCs w:val="20"/>
              </w:rPr>
              <w:t>Employee</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3A8FC34" w:rsidR="006E5169" w:rsidRPr="002F7978" w:rsidRDefault="006E5169" w:rsidP="006E516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1AFEC220" w:rsidR="000B7013" w:rsidRPr="002F7978" w:rsidRDefault="000B7013" w:rsidP="00BD7399">
            <w:pPr>
              <w:rPr>
                <w:sz w:val="20"/>
                <w:szCs w:val="20"/>
              </w:rPr>
            </w:pPr>
            <w:r w:rsidRPr="002F7978">
              <w:rPr>
                <w:sz w:val="20"/>
                <w:szCs w:val="20"/>
              </w:rPr>
              <w:t xml:space="preserve">Notes for coaching discussions with the </w:t>
            </w:r>
            <w:r w:rsidR="000A1653">
              <w:rPr>
                <w:sz w:val="20"/>
                <w:szCs w:val="20"/>
              </w:rPr>
              <w:t>Employee</w:t>
            </w:r>
            <w:r w:rsidRPr="002F7978">
              <w:rPr>
                <w:sz w:val="20"/>
                <w:szCs w:val="20"/>
              </w:rPr>
              <w:t>.</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684C22A3" w:rsidR="000B7013" w:rsidRPr="002F7978" w:rsidRDefault="000B7013" w:rsidP="00BD7399">
            <w:pPr>
              <w:rPr>
                <w:sz w:val="20"/>
                <w:szCs w:val="20"/>
              </w:rPr>
            </w:pPr>
            <w:r w:rsidRPr="002F7978">
              <w:rPr>
                <w:sz w:val="20"/>
                <w:szCs w:val="20"/>
              </w:rPr>
              <w:t xml:space="preserve">Formerly CSR Signature: Emp ID of the </w:t>
            </w:r>
            <w:r w:rsidR="000A1653">
              <w:rPr>
                <w:sz w:val="20"/>
                <w:szCs w:val="20"/>
              </w:rPr>
              <w:t xml:space="preserve">Employee </w:t>
            </w:r>
            <w:r w:rsidRPr="002F7978">
              <w:rPr>
                <w:sz w:val="20"/>
                <w:szCs w:val="20"/>
              </w:rPr>
              <w:t>being coached.</w:t>
            </w:r>
          </w:p>
          <w:p w14:paraId="797C6B88" w14:textId="0F0D460B" w:rsidR="000B7013" w:rsidRPr="002F7978" w:rsidRDefault="000B7013" w:rsidP="00BD7399">
            <w:pPr>
              <w:spacing w:before="120"/>
              <w:rPr>
                <w:sz w:val="20"/>
                <w:szCs w:val="20"/>
              </w:rPr>
            </w:pPr>
            <w:r w:rsidRPr="002F7978">
              <w:rPr>
                <w:sz w:val="20"/>
                <w:szCs w:val="20"/>
              </w:rPr>
              <w:t xml:space="preserve">Will contain ‘XXXXX’ if the </w:t>
            </w:r>
            <w:r w:rsidR="000A1653">
              <w:rPr>
                <w:sz w:val="20"/>
                <w:szCs w:val="20"/>
              </w:rPr>
              <w:t>Employee</w:t>
            </w:r>
            <w:r w:rsidRPr="002F7978">
              <w:rPr>
                <w:sz w:val="20"/>
                <w:szCs w:val="20"/>
              </w:rPr>
              <w:t xml:space="preserve">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112DAE"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gramStart"/>
      <w:r>
        <w:rPr>
          <w:color w:val="000000" w:themeColor="text1"/>
        </w:rPr>
        <w:lastRenderedPageBreak/>
        <w:t>eCoaching</w:t>
      </w:r>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4C45ED56"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sidR="00D930CB">
        <w:rPr>
          <w:rFonts w:ascii="Times New Roman" w:hAnsi="Times New Roman" w:cs="Times New Roman"/>
          <w:sz w:val="24"/>
          <w:szCs w:val="24"/>
        </w:rPr>
        <w:t>:</w:t>
      </w:r>
    </w:p>
    <w:p w14:paraId="0008B95C"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228A4C4"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31AED8EE"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r w:rsidR="00867006">
        <w:rPr>
          <w:rFonts w:ascii="Times New Roman" w:hAnsi="Times New Roman" w:cs="Times New Roman"/>
          <w:sz w:val="24"/>
          <w:szCs w:val="24"/>
        </w:rPr>
        <w:t xml:space="preserve"> (in display order)</w:t>
      </w:r>
      <w:r>
        <w:rPr>
          <w:rFonts w:ascii="Times New Roman" w:hAnsi="Times New Roman" w:cs="Times New Roman"/>
          <w:sz w:val="24"/>
          <w:szCs w:val="24"/>
        </w:rPr>
        <w:t>:</w:t>
      </w:r>
    </w:p>
    <w:p w14:paraId="527AB9B7"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57E940A2" w14:textId="77777777" w:rsidR="00867006" w:rsidRDefault="00867006" w:rsidP="0086700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267F7" w14:textId="77777777" w:rsidR="00112DAE" w:rsidRDefault="00112DAE" w:rsidP="0058110C">
      <w:pPr>
        <w:spacing w:after="0" w:line="240" w:lineRule="auto"/>
      </w:pPr>
      <w:r>
        <w:separator/>
      </w:r>
    </w:p>
  </w:endnote>
  <w:endnote w:type="continuationSeparator" w:id="0">
    <w:p w14:paraId="04F44ED1" w14:textId="77777777" w:rsidR="00112DAE" w:rsidRDefault="00112DAE"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0267A5" w:rsidRDefault="000267A5"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0267A5" w:rsidRDefault="000267A5"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5D2D03">
      <w:rPr>
        <w:rStyle w:val="PageNumber"/>
        <w:noProof/>
        <w:sz w:val="18"/>
        <w:szCs w:val="18"/>
      </w:rPr>
      <w:t>5</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5D2D03">
      <w:rPr>
        <w:rStyle w:val="PageNumber"/>
        <w:noProof/>
        <w:sz w:val="18"/>
        <w:szCs w:val="18"/>
      </w:rPr>
      <w:t>86</w:t>
    </w:r>
    <w:r w:rsidRPr="005C11DA">
      <w:rPr>
        <w:rStyle w:val="PageNumber"/>
        <w:sz w:val="18"/>
        <w:szCs w:val="18"/>
      </w:rPr>
      <w:fldChar w:fldCharType="end"/>
    </w:r>
    <w:r>
      <w:rPr>
        <w:sz w:val="18"/>
      </w:rPr>
      <w:t xml:space="preserve">                                                                                                                           </w:t>
    </w:r>
  </w:p>
  <w:p w14:paraId="3B328916" w14:textId="77777777" w:rsidR="000267A5" w:rsidRDefault="000267A5"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0267A5" w:rsidRDefault="000267A5"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5D2D03">
              <w:rPr>
                <w:b/>
                <w:noProof/>
              </w:rPr>
              <w:t>86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D2D03">
              <w:rPr>
                <w:b/>
                <w:noProof/>
              </w:rPr>
              <w:t>86</w:t>
            </w:r>
            <w:r>
              <w:rPr>
                <w:b/>
                <w:sz w:val="24"/>
                <w:szCs w:val="24"/>
              </w:rPr>
              <w:fldChar w:fldCharType="end"/>
            </w:r>
          </w:p>
        </w:sdtContent>
      </w:sdt>
    </w:sdtContent>
  </w:sdt>
  <w:p w14:paraId="6E63AB7B" w14:textId="77777777" w:rsidR="000267A5" w:rsidRDefault="000267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99A571" w14:textId="77777777" w:rsidR="00112DAE" w:rsidRDefault="00112DAE" w:rsidP="0058110C">
      <w:pPr>
        <w:spacing w:after="0" w:line="240" w:lineRule="auto"/>
      </w:pPr>
      <w:r>
        <w:separator/>
      </w:r>
    </w:p>
  </w:footnote>
  <w:footnote w:type="continuationSeparator" w:id="0">
    <w:p w14:paraId="4BF93EF3" w14:textId="77777777" w:rsidR="00112DAE" w:rsidRDefault="00112DAE"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0267A5" w:rsidRPr="004913FD" w:rsidRDefault="000267A5"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0267A5" w:rsidRPr="00B8788F" w:rsidRDefault="00112DAE">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0267A5">
      <w:rPr>
        <w:rFonts w:ascii="Arial" w:hAnsi="Arial" w:cs="Arial"/>
        <w:color w:val="0569B3"/>
        <w:sz w:val="20"/>
        <w:szCs w:val="20"/>
      </w:rPr>
      <w:t>eCoaching</w:t>
    </w:r>
    <w:proofErr w:type="gramEnd"/>
    <w:r w:rsidR="000267A5">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0DE9"/>
    <w:rsid w:val="000020FB"/>
    <w:rsid w:val="000042F5"/>
    <w:rsid w:val="000065E9"/>
    <w:rsid w:val="000115AE"/>
    <w:rsid w:val="00012889"/>
    <w:rsid w:val="0001556B"/>
    <w:rsid w:val="00023D02"/>
    <w:rsid w:val="00024966"/>
    <w:rsid w:val="000256EB"/>
    <w:rsid w:val="000267A5"/>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1653"/>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2DAE"/>
    <w:rsid w:val="00113040"/>
    <w:rsid w:val="00113A4E"/>
    <w:rsid w:val="001141ED"/>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2EA"/>
    <w:rsid w:val="00143F68"/>
    <w:rsid w:val="00144226"/>
    <w:rsid w:val="00146CB2"/>
    <w:rsid w:val="00147DEF"/>
    <w:rsid w:val="001519B5"/>
    <w:rsid w:val="0015636F"/>
    <w:rsid w:val="00167A2E"/>
    <w:rsid w:val="00173829"/>
    <w:rsid w:val="00175802"/>
    <w:rsid w:val="00180DB8"/>
    <w:rsid w:val="001853F8"/>
    <w:rsid w:val="00185963"/>
    <w:rsid w:val="00190E01"/>
    <w:rsid w:val="0019122F"/>
    <w:rsid w:val="0019360D"/>
    <w:rsid w:val="00194B06"/>
    <w:rsid w:val="00197F4A"/>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4B7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0221"/>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1F52"/>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2D03"/>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67006"/>
    <w:rsid w:val="008747B8"/>
    <w:rsid w:val="00877788"/>
    <w:rsid w:val="00890688"/>
    <w:rsid w:val="00890825"/>
    <w:rsid w:val="008A307D"/>
    <w:rsid w:val="008A4C3E"/>
    <w:rsid w:val="008A70B8"/>
    <w:rsid w:val="008A754E"/>
    <w:rsid w:val="008B04F7"/>
    <w:rsid w:val="008B1E6E"/>
    <w:rsid w:val="008B3030"/>
    <w:rsid w:val="008B337A"/>
    <w:rsid w:val="008B5474"/>
    <w:rsid w:val="008B75D5"/>
    <w:rsid w:val="008C082B"/>
    <w:rsid w:val="008C291B"/>
    <w:rsid w:val="008C303B"/>
    <w:rsid w:val="008C7068"/>
    <w:rsid w:val="008D09FE"/>
    <w:rsid w:val="008D46F6"/>
    <w:rsid w:val="008D4BA7"/>
    <w:rsid w:val="008D5DDB"/>
    <w:rsid w:val="008F1898"/>
    <w:rsid w:val="00900F7D"/>
    <w:rsid w:val="00901D27"/>
    <w:rsid w:val="009033CD"/>
    <w:rsid w:val="00906262"/>
    <w:rsid w:val="009067B3"/>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038A"/>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C776F"/>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0180F"/>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11CC"/>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46E2D"/>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0D24"/>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CC1ADE6E-CF7E-428D-927C-A726A7034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86</Pages>
  <Words>15171</Words>
  <Characters>86481</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101450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67</cp:revision>
  <cp:lastPrinted>2014-07-24T20:04:00Z</cp:lastPrinted>
  <dcterms:created xsi:type="dcterms:W3CDTF">2014-07-23T15:15:00Z</dcterms:created>
  <dcterms:modified xsi:type="dcterms:W3CDTF">2014-09-16T20:17:00Z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