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73780A89"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D34A5F">
        <w:rPr>
          <w:rFonts w:ascii="Arial" w:hAnsi="Arial"/>
          <w:b/>
          <w:color w:val="000000" w:themeColor="text1"/>
          <w:sz w:val="28"/>
        </w:rPr>
        <w:t>3</w:t>
      </w:r>
      <w:r w:rsidR="00DE539A">
        <w:rPr>
          <w:rFonts w:ascii="Arial" w:hAnsi="Arial"/>
          <w:b/>
          <w:color w:val="000000" w:themeColor="text1"/>
          <w:sz w:val="28"/>
        </w:rPr>
        <w:t>9</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35ED2274" w:rsidR="00167A2E" w:rsidRDefault="00AC7B11" w:rsidP="00842856">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1</w:t>
            </w:r>
            <w:r w:rsidR="00C17F29">
              <w:rPr>
                <w:rFonts w:ascii="Times New Roman (PCL6)" w:hAnsi="Times New Roman (PCL6)"/>
                <w:color w:val="000000" w:themeColor="text1"/>
                <w:sz w:val="20"/>
              </w:rPr>
              <w:t>1</w:t>
            </w:r>
            <w:r w:rsidR="00167A2E">
              <w:rPr>
                <w:rFonts w:ascii="Times New Roman (PCL6)" w:hAnsi="Times New Roman (PCL6)"/>
                <w:color w:val="000000" w:themeColor="text1"/>
                <w:sz w:val="20"/>
              </w:rPr>
              <w:t>/</w:t>
            </w:r>
            <w:r w:rsidR="00BE503A">
              <w:rPr>
                <w:rFonts w:ascii="Times New Roman (PCL6)" w:hAnsi="Times New Roman (PCL6)"/>
                <w:color w:val="000000" w:themeColor="text1"/>
                <w:sz w:val="20"/>
              </w:rPr>
              <w:t>1</w:t>
            </w:r>
            <w:r w:rsidR="00842856">
              <w:rPr>
                <w:rFonts w:ascii="Times New Roman (PCL6)" w:hAnsi="Times New Roman (PCL6)"/>
                <w:color w:val="000000" w:themeColor="text1"/>
                <w:sz w:val="20"/>
              </w:rPr>
              <w:t>7</w:t>
            </w:r>
            <w:r w:rsidR="00167A2E">
              <w:rPr>
                <w:rFonts w:ascii="Times New Roman (PCL6)" w:hAnsi="Times New Roman (PCL6)"/>
                <w:color w:val="000000" w:themeColor="text1"/>
                <w:sz w:val="20"/>
              </w:rPr>
              <w:t>/2014</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30372374" w:rsidR="00167A2E" w:rsidRDefault="00EB02DD" w:rsidP="00DE539A">
            <w:pPr>
              <w:spacing w:line="240" w:lineRule="auto"/>
              <w:ind w:right="-79"/>
              <w:rPr>
                <w:rFonts w:ascii="Times New Roman (PCL6)" w:hAnsi="Times New Roman (PCL6)"/>
                <w:color w:val="000000" w:themeColor="text1"/>
                <w:sz w:val="20"/>
              </w:rPr>
            </w:pPr>
            <w:r>
              <w:rPr>
                <w:rFonts w:ascii="Times New Roman (PCL6)" w:hAnsi="Times New Roman (PCL6)"/>
                <w:color w:val="000000" w:themeColor="text1"/>
                <w:sz w:val="20"/>
              </w:rPr>
              <w:t>P13</w:t>
            </w:r>
            <w:r w:rsidR="00DE539A">
              <w:rPr>
                <w:rFonts w:ascii="Times New Roman (PCL6)" w:hAnsi="Times New Roman (PCL6)"/>
                <w:color w:val="000000" w:themeColor="text1"/>
                <w:sz w:val="20"/>
              </w:rPr>
              <w:t>826</w:t>
            </w:r>
            <w:r w:rsidR="00F70C6A">
              <w:rPr>
                <w:rFonts w:ascii="Times New Roman (PCL6)" w:hAnsi="Times New Roman (PCL6)"/>
                <w:color w:val="000000" w:themeColor="text1"/>
                <w:sz w:val="20"/>
              </w:rPr>
              <w:t xml:space="preserve"> </w:t>
            </w:r>
            <w:r>
              <w:rPr>
                <w:rFonts w:ascii="Times New Roman (PCL6)" w:hAnsi="Times New Roman (PCL6)"/>
                <w:color w:val="000000" w:themeColor="text1"/>
                <w:sz w:val="20"/>
              </w:rPr>
              <w:t xml:space="preserve">– </w:t>
            </w:r>
            <w:r w:rsidR="00DE539A">
              <w:rPr>
                <w:rFonts w:ascii="Times New Roman (PCL6)" w:hAnsi="Times New Roman (PCL6)"/>
                <w:color w:val="000000" w:themeColor="text1"/>
                <w:sz w:val="20"/>
              </w:rPr>
              <w:t>IQS/</w:t>
            </w:r>
            <w:proofErr w:type="spellStart"/>
            <w:r>
              <w:rPr>
                <w:rFonts w:ascii="Times New Roman (PCL6)" w:hAnsi="Times New Roman (PCL6)"/>
                <w:color w:val="000000" w:themeColor="text1"/>
                <w:sz w:val="20"/>
              </w:rPr>
              <w:t>eCL</w:t>
            </w:r>
            <w:proofErr w:type="spellEnd"/>
            <w:r>
              <w:rPr>
                <w:rFonts w:ascii="Times New Roman (PCL6)" w:hAnsi="Times New Roman (PCL6)"/>
                <w:color w:val="000000" w:themeColor="text1"/>
                <w:sz w:val="20"/>
              </w:rPr>
              <w:t xml:space="preserve"> </w:t>
            </w:r>
            <w:r w:rsidR="00DE539A">
              <w:rPr>
                <w:rFonts w:ascii="Times New Roman (PCL6)" w:hAnsi="Times New Roman (PCL6)"/>
                <w:color w:val="000000" w:themeColor="text1"/>
                <w:sz w:val="20"/>
              </w:rPr>
              <w:t>Source Values</w:t>
            </w:r>
          </w:p>
        </w:tc>
      </w:tr>
    </w:tbl>
    <w:p w14:paraId="3ECE7BFD" w14:textId="1253A2B7" w:rsidR="008747B8" w:rsidRPr="00A525FE" w:rsidRDefault="00CB721B"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77777777"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BCC R&amp;T – Oakdale</w:t>
      </w:r>
    </w:p>
    <w:p w14:paraId="2B09599F" w14:textId="52BB2D93" w:rsidR="008747B8" w:rsidRPr="00A43661" w:rsidRDefault="00CB721B"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3646E8">
            <w:pPr>
              <w:pStyle w:val="hdr1"/>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701970">
            <w:pPr>
              <w:pStyle w:val="hdr1"/>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701970">
            <w:pPr>
              <w:pStyle w:val="hdr1"/>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3646E8">
            <w:pPr>
              <w:pStyle w:val="hdr1"/>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701970">
            <w:pPr>
              <w:pStyle w:val="hdr1"/>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701970">
            <w:pPr>
              <w:pStyle w:val="hdr1"/>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3646E8">
            <w:pPr>
              <w:pStyle w:val="hdr1"/>
              <w:ind w:left="0"/>
              <w:jc w:val="left"/>
              <w:rPr>
                <w:color w:val="000000" w:themeColor="text1"/>
              </w:rPr>
            </w:pPr>
            <w:r>
              <w:rPr>
                <w:color w:val="000000" w:themeColor="text1"/>
              </w:rPr>
              <w:t>3/12/2014</w:t>
            </w:r>
          </w:p>
        </w:tc>
        <w:tc>
          <w:tcPr>
            <w:tcW w:w="7038" w:type="dxa"/>
          </w:tcPr>
          <w:p w14:paraId="1FB40F67" w14:textId="44DBD944" w:rsidR="00F260EB" w:rsidRDefault="00F260EB" w:rsidP="00701970">
            <w:pPr>
              <w:pStyle w:val="hdr1"/>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701970">
            <w:pPr>
              <w:pStyle w:val="hdr1"/>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3646E8">
            <w:pPr>
              <w:pStyle w:val="hdr1"/>
              <w:ind w:left="0"/>
              <w:jc w:val="left"/>
              <w:rPr>
                <w:color w:val="000000" w:themeColor="text1"/>
              </w:rPr>
            </w:pPr>
            <w:r>
              <w:rPr>
                <w:color w:val="000000" w:themeColor="text1"/>
              </w:rPr>
              <w:t>3/26/2014</w:t>
            </w:r>
          </w:p>
        </w:tc>
        <w:tc>
          <w:tcPr>
            <w:tcW w:w="7038" w:type="dxa"/>
          </w:tcPr>
          <w:p w14:paraId="0974B701" w14:textId="2FDD4E8F" w:rsidR="00FD5E7D" w:rsidRDefault="00FD5E7D" w:rsidP="00701970">
            <w:pPr>
              <w:pStyle w:val="hdr1"/>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701970">
            <w:pPr>
              <w:pStyle w:val="hdr1"/>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3646E8">
            <w:pPr>
              <w:pStyle w:val="hdr1"/>
              <w:ind w:left="0"/>
              <w:jc w:val="left"/>
              <w:rPr>
                <w:color w:val="000000" w:themeColor="text1"/>
              </w:rPr>
            </w:pPr>
            <w:r>
              <w:rPr>
                <w:color w:val="000000" w:themeColor="text1"/>
              </w:rPr>
              <w:t>4/11/2014</w:t>
            </w:r>
          </w:p>
        </w:tc>
        <w:tc>
          <w:tcPr>
            <w:tcW w:w="7038" w:type="dxa"/>
          </w:tcPr>
          <w:p w14:paraId="3226843B" w14:textId="510AC151" w:rsidR="00FD5E7D" w:rsidRDefault="00BD4F5A" w:rsidP="00701970">
            <w:pPr>
              <w:pStyle w:val="hdr1"/>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701970">
            <w:pPr>
              <w:pStyle w:val="hdr1"/>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3646E8">
            <w:pPr>
              <w:pStyle w:val="hdr1"/>
              <w:ind w:left="0"/>
              <w:jc w:val="left"/>
              <w:rPr>
                <w:color w:val="000000" w:themeColor="text1"/>
              </w:rPr>
            </w:pPr>
            <w:r>
              <w:rPr>
                <w:color w:val="000000" w:themeColor="text1"/>
              </w:rPr>
              <w:t>4/24/2014</w:t>
            </w:r>
          </w:p>
        </w:tc>
        <w:tc>
          <w:tcPr>
            <w:tcW w:w="7038" w:type="dxa"/>
          </w:tcPr>
          <w:p w14:paraId="5F3D4FEF" w14:textId="72503CAE" w:rsidR="000C3DFF" w:rsidRDefault="000C3DFF" w:rsidP="000256EB">
            <w:pPr>
              <w:pStyle w:val="hdr1"/>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 </w:t>
            </w:r>
            <w:r w:rsidR="000256EB" w:rsidRPr="00A7693A">
              <w:rPr>
                <w:color w:val="000000" w:themeColor="text1"/>
                <w:szCs w:val="24"/>
              </w:rPr>
              <w:t xml:space="preserve"> move the eCoaching Log application from </w:t>
            </w:r>
            <w:proofErr w:type="spellStart"/>
            <w:r w:rsidR="000256EB" w:rsidRPr="00A7693A">
              <w:rPr>
                <w:color w:val="000000" w:themeColor="text1"/>
                <w:szCs w:val="24"/>
              </w:rPr>
              <w:t>sharepoint</w:t>
            </w:r>
            <w:proofErr w:type="spellEnd"/>
            <w:r w:rsidR="000256EB" w:rsidRPr="00A7693A">
              <w:rPr>
                <w:color w:val="000000" w:themeColor="text1"/>
                <w:szCs w:val="24"/>
              </w:rPr>
              <w:t xml:space="preserve">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701970">
            <w:pPr>
              <w:pStyle w:val="hdr1"/>
              <w:ind w:left="0"/>
              <w:jc w:val="left"/>
              <w:rPr>
                <w:color w:val="000000" w:themeColor="text1"/>
              </w:rPr>
            </w:pPr>
            <w:r>
              <w:rPr>
                <w:color w:val="000000" w:themeColor="text1"/>
              </w:rPr>
              <w:t>Brian</w:t>
            </w:r>
          </w:p>
          <w:p w14:paraId="4E306DC6" w14:textId="443E2DA3" w:rsidR="00A7693A" w:rsidRDefault="00A7693A" w:rsidP="00701970">
            <w:pPr>
              <w:pStyle w:val="hdr1"/>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3646E8">
            <w:pPr>
              <w:pStyle w:val="hdr1"/>
              <w:ind w:left="0"/>
              <w:jc w:val="left"/>
              <w:rPr>
                <w:color w:val="000000" w:themeColor="text1"/>
              </w:rPr>
            </w:pPr>
            <w:r>
              <w:rPr>
                <w:color w:val="000000" w:themeColor="text1"/>
              </w:rPr>
              <w:t>05/27/2014</w:t>
            </w:r>
          </w:p>
        </w:tc>
        <w:tc>
          <w:tcPr>
            <w:tcW w:w="7038" w:type="dxa"/>
          </w:tcPr>
          <w:p w14:paraId="1E660433" w14:textId="77777777" w:rsidR="00A032FD" w:rsidRDefault="00A032FD" w:rsidP="00A032FD">
            <w:pPr>
              <w:pStyle w:val="hdr1"/>
              <w:ind w:left="0"/>
              <w:jc w:val="left"/>
            </w:pPr>
            <w:r>
              <w:t>P11841 – eCL Database Redesign</w:t>
            </w:r>
          </w:p>
          <w:p w14:paraId="2C4A6FFA" w14:textId="4ABBC8EE" w:rsidR="00A032FD" w:rsidRDefault="00A032FD" w:rsidP="00A032FD">
            <w:pPr>
              <w:pStyle w:val="hdr1"/>
              <w:ind w:left="0"/>
              <w:jc w:val="left"/>
              <w:rPr>
                <w:color w:val="000000" w:themeColor="text1"/>
              </w:rPr>
            </w:pPr>
            <w:r>
              <w:t>Added Program to the Outlier data feed</w:t>
            </w:r>
          </w:p>
        </w:tc>
        <w:tc>
          <w:tcPr>
            <w:tcW w:w="1530" w:type="dxa"/>
          </w:tcPr>
          <w:p w14:paraId="3EB6A037" w14:textId="21183957" w:rsidR="00A032FD" w:rsidRDefault="00A032FD" w:rsidP="00701970">
            <w:pPr>
              <w:pStyle w:val="hdr1"/>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3646E8">
            <w:pPr>
              <w:pStyle w:val="hdr1"/>
              <w:ind w:left="0"/>
              <w:jc w:val="left"/>
              <w:rPr>
                <w:color w:val="000000" w:themeColor="text1"/>
              </w:rPr>
            </w:pPr>
            <w:r>
              <w:rPr>
                <w:color w:val="000000" w:themeColor="text1"/>
              </w:rPr>
              <w:t>06/03/2014</w:t>
            </w:r>
          </w:p>
        </w:tc>
        <w:tc>
          <w:tcPr>
            <w:tcW w:w="7038" w:type="dxa"/>
          </w:tcPr>
          <w:p w14:paraId="49CD4F94" w14:textId="77777777" w:rsidR="00EF0CF7" w:rsidRDefault="00EF0CF7" w:rsidP="00A032FD">
            <w:pPr>
              <w:pStyle w:val="hdr1"/>
              <w:ind w:left="0"/>
              <w:jc w:val="left"/>
            </w:pPr>
            <w:r>
              <w:t>P12483 – Update eCL record to reflect appended score and note field</w:t>
            </w:r>
          </w:p>
          <w:p w14:paraId="333F45E3" w14:textId="77777777" w:rsidR="00EF0CF7" w:rsidRDefault="00EF0CF7" w:rsidP="00A032FD">
            <w:pPr>
              <w:pStyle w:val="hdr1"/>
              <w:ind w:left="0"/>
              <w:jc w:val="left"/>
            </w:pPr>
            <w:r>
              <w:t>Changes based on feedback</w:t>
            </w:r>
          </w:p>
          <w:p w14:paraId="72FA762E" w14:textId="77777777" w:rsidR="00EF0CF7" w:rsidRDefault="00EF0CF7" w:rsidP="00A032FD">
            <w:pPr>
              <w:pStyle w:val="hdr1"/>
              <w:ind w:left="0"/>
              <w:jc w:val="left"/>
            </w:pPr>
            <w:r>
              <w:t>II #55 – added missing values</w:t>
            </w:r>
          </w:p>
          <w:p w14:paraId="36DD7105" w14:textId="65EDA3A5" w:rsidR="00EF0CF7" w:rsidRDefault="00EF0CF7" w:rsidP="00A032FD">
            <w:pPr>
              <w:pStyle w:val="hdr1"/>
              <w:ind w:left="0"/>
              <w:jc w:val="left"/>
            </w:pPr>
            <w:r>
              <w:t>II #58 – removed previous note for Quality Coaching Reason</w:t>
            </w:r>
          </w:p>
        </w:tc>
        <w:tc>
          <w:tcPr>
            <w:tcW w:w="1530" w:type="dxa"/>
          </w:tcPr>
          <w:p w14:paraId="6845A71A" w14:textId="60814989" w:rsidR="00EF0CF7" w:rsidRDefault="00EF0CF7" w:rsidP="00701970">
            <w:pPr>
              <w:pStyle w:val="hdr1"/>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3646E8">
            <w:pPr>
              <w:pStyle w:val="hdr1"/>
              <w:ind w:left="0"/>
              <w:jc w:val="left"/>
              <w:rPr>
                <w:color w:val="000000" w:themeColor="text1"/>
              </w:rPr>
            </w:pPr>
            <w:r>
              <w:rPr>
                <w:color w:val="000000" w:themeColor="text1"/>
              </w:rPr>
              <w:t>06/20/2014</w:t>
            </w:r>
          </w:p>
        </w:tc>
        <w:tc>
          <w:tcPr>
            <w:tcW w:w="7038" w:type="dxa"/>
          </w:tcPr>
          <w:p w14:paraId="44162CE9" w14:textId="77777777" w:rsidR="004C5BA9" w:rsidRDefault="004C5BA9" w:rsidP="00A032FD">
            <w:pPr>
              <w:pStyle w:val="hdr1"/>
              <w:ind w:left="0"/>
              <w:jc w:val="left"/>
            </w:pPr>
            <w:r>
              <w:t>P12897 – eCL Coaching Source changes</w:t>
            </w:r>
          </w:p>
          <w:p w14:paraId="19DE39B7" w14:textId="373314C1" w:rsidR="004C5BA9" w:rsidRDefault="004C5BA9" w:rsidP="004C5BA9">
            <w:pPr>
              <w:pStyle w:val="hdr1"/>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4C5BA9">
            <w:pPr>
              <w:pStyle w:val="hdr1"/>
              <w:ind w:left="0"/>
              <w:jc w:val="left"/>
            </w:pPr>
            <w:r>
              <w:t>II # 57 and IV Layouts – Added Internal CCO Reporting</w:t>
            </w:r>
          </w:p>
        </w:tc>
        <w:tc>
          <w:tcPr>
            <w:tcW w:w="1530" w:type="dxa"/>
          </w:tcPr>
          <w:p w14:paraId="6083071B" w14:textId="37E2FEB3" w:rsidR="004C5BA9" w:rsidRDefault="004C5BA9" w:rsidP="00701970">
            <w:pPr>
              <w:pStyle w:val="hdr1"/>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3646E8">
            <w:pPr>
              <w:pStyle w:val="hdr1"/>
              <w:ind w:left="0"/>
              <w:jc w:val="left"/>
              <w:rPr>
                <w:color w:val="000000" w:themeColor="text1"/>
              </w:rPr>
            </w:pPr>
            <w:r>
              <w:rPr>
                <w:color w:val="000000" w:themeColor="text1"/>
              </w:rPr>
              <w:t>06/26/2014</w:t>
            </w:r>
          </w:p>
        </w:tc>
        <w:tc>
          <w:tcPr>
            <w:tcW w:w="7038" w:type="dxa"/>
          </w:tcPr>
          <w:p w14:paraId="6BDD836C" w14:textId="77777777" w:rsidR="00CE074E" w:rsidRDefault="00CE074E" w:rsidP="00A032FD">
            <w:pPr>
              <w:pStyle w:val="hdr1"/>
              <w:ind w:left="0"/>
              <w:jc w:val="left"/>
            </w:pPr>
            <w:r>
              <w:t>P12930 – Display Verint scorecard name</w:t>
            </w:r>
          </w:p>
          <w:p w14:paraId="3A98A73F" w14:textId="77777777" w:rsidR="00F40399" w:rsidRDefault="00F40399" w:rsidP="00A032FD">
            <w:pPr>
              <w:pStyle w:val="hdr1"/>
              <w:ind w:left="0"/>
              <w:jc w:val="left"/>
            </w:pPr>
            <w:r>
              <w:t>Added new section IV.VII Review Page Informational Display page 42</w:t>
            </w:r>
          </w:p>
          <w:p w14:paraId="609BB33C" w14:textId="0D54EDC9" w:rsidR="00641F9A" w:rsidRDefault="00641F9A" w:rsidP="00A032FD">
            <w:pPr>
              <w:pStyle w:val="hdr1"/>
              <w:ind w:left="0"/>
              <w:jc w:val="left"/>
            </w:pPr>
            <w:r>
              <w:t>And corrections from review</w:t>
            </w:r>
          </w:p>
        </w:tc>
        <w:tc>
          <w:tcPr>
            <w:tcW w:w="1530" w:type="dxa"/>
          </w:tcPr>
          <w:p w14:paraId="503801DA" w14:textId="63403610" w:rsidR="00CE074E" w:rsidRDefault="00CE074E" w:rsidP="00701970">
            <w:pPr>
              <w:pStyle w:val="hdr1"/>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3646E8">
            <w:pPr>
              <w:pStyle w:val="hdr1"/>
              <w:ind w:left="0"/>
              <w:jc w:val="left"/>
              <w:rPr>
                <w:color w:val="000000" w:themeColor="text1"/>
              </w:rPr>
            </w:pPr>
            <w:r>
              <w:rPr>
                <w:color w:val="000000" w:themeColor="text1"/>
              </w:rPr>
              <w:t>07/10/2014</w:t>
            </w:r>
          </w:p>
        </w:tc>
        <w:tc>
          <w:tcPr>
            <w:tcW w:w="7038" w:type="dxa"/>
          </w:tcPr>
          <w:p w14:paraId="535F98A7" w14:textId="77777777" w:rsidR="0073550B" w:rsidRDefault="0073550B" w:rsidP="005F47A7">
            <w:pPr>
              <w:pStyle w:val="hdr1"/>
              <w:spacing w:before="0"/>
              <w:ind w:left="0"/>
              <w:jc w:val="left"/>
              <w:rPr>
                <w:szCs w:val="24"/>
              </w:rPr>
            </w:pPr>
            <w:r>
              <w:rPr>
                <w:szCs w:val="24"/>
              </w:rPr>
              <w:t>P13054 – IQS/eCL Add Evaluation Form name to data feed</w:t>
            </w:r>
          </w:p>
          <w:p w14:paraId="75FB24E9" w14:textId="15702240" w:rsidR="0073550B" w:rsidRDefault="0073550B" w:rsidP="00A032FD">
            <w:pPr>
              <w:pStyle w:val="hdr1"/>
              <w:ind w:left="0"/>
              <w:jc w:val="left"/>
            </w:pPr>
            <w:r>
              <w:rPr>
                <w:szCs w:val="24"/>
              </w:rPr>
              <w:t>Added new field 23</w:t>
            </w:r>
          </w:p>
        </w:tc>
        <w:tc>
          <w:tcPr>
            <w:tcW w:w="1530" w:type="dxa"/>
          </w:tcPr>
          <w:p w14:paraId="3EC3ECDD" w14:textId="3FAF8ABB" w:rsidR="0073550B" w:rsidRDefault="0073550B" w:rsidP="00701970">
            <w:pPr>
              <w:pStyle w:val="hdr1"/>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3646E8">
            <w:pPr>
              <w:pStyle w:val="hdr1"/>
              <w:ind w:left="0"/>
              <w:jc w:val="left"/>
              <w:rPr>
                <w:color w:val="000000" w:themeColor="text1"/>
              </w:rPr>
            </w:pPr>
            <w:r>
              <w:rPr>
                <w:color w:val="000000" w:themeColor="text1"/>
              </w:rPr>
              <w:t>07/14/2014</w:t>
            </w:r>
          </w:p>
        </w:tc>
        <w:tc>
          <w:tcPr>
            <w:tcW w:w="7038" w:type="dxa"/>
          </w:tcPr>
          <w:p w14:paraId="34A29265" w14:textId="77777777" w:rsidR="00105B5C" w:rsidRDefault="00105B5C" w:rsidP="00105B5C">
            <w:pPr>
              <w:pStyle w:val="hdr1"/>
              <w:spacing w:before="0"/>
              <w:ind w:left="0"/>
              <w:jc w:val="left"/>
              <w:rPr>
                <w:szCs w:val="24"/>
              </w:rPr>
            </w:pPr>
            <w:r>
              <w:rPr>
                <w:szCs w:val="24"/>
              </w:rPr>
              <w:t>P13098 – eCL Source drop down menu</w:t>
            </w:r>
          </w:p>
          <w:p w14:paraId="670564A9" w14:textId="26541DAD" w:rsidR="00105B5C" w:rsidRDefault="00105B5C" w:rsidP="00105B5C">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701970">
            <w:pPr>
              <w:pStyle w:val="hdr1"/>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3646E8">
            <w:pPr>
              <w:pStyle w:val="hdr1"/>
              <w:ind w:left="0"/>
              <w:jc w:val="left"/>
              <w:rPr>
                <w:color w:val="000000" w:themeColor="text1"/>
              </w:rPr>
            </w:pPr>
            <w:r>
              <w:rPr>
                <w:color w:val="000000" w:themeColor="text1"/>
              </w:rPr>
              <w:t>07/15/2014</w:t>
            </w:r>
          </w:p>
        </w:tc>
        <w:tc>
          <w:tcPr>
            <w:tcW w:w="7038" w:type="dxa"/>
          </w:tcPr>
          <w:p w14:paraId="2214A3C6" w14:textId="77777777" w:rsidR="007D7615" w:rsidRDefault="007D7615" w:rsidP="007D7615">
            <w:pPr>
              <w:pStyle w:val="hdr1"/>
              <w:spacing w:before="0"/>
              <w:ind w:left="0"/>
              <w:jc w:val="left"/>
              <w:rPr>
                <w:szCs w:val="24"/>
              </w:rPr>
            </w:pPr>
            <w:r>
              <w:rPr>
                <w:szCs w:val="24"/>
              </w:rPr>
              <w:t>P13054 – IQS/eCL Add Evaluation Form name to data feed</w:t>
            </w:r>
          </w:p>
          <w:p w14:paraId="428AC7A7" w14:textId="560AB4AA" w:rsidR="007D7615" w:rsidRDefault="000065E9" w:rsidP="007D7615">
            <w:pPr>
              <w:pStyle w:val="hdr1"/>
              <w:spacing w:before="0"/>
              <w:ind w:left="0"/>
              <w:jc w:val="left"/>
              <w:rPr>
                <w:szCs w:val="24"/>
              </w:rPr>
            </w:pPr>
            <w:r>
              <w:rPr>
                <w:szCs w:val="24"/>
              </w:rPr>
              <w:t xml:space="preserve">VII – </w:t>
            </w:r>
            <w:r w:rsidR="007D7615">
              <w:rPr>
                <w:szCs w:val="24"/>
              </w:rPr>
              <w:t xml:space="preserve">Modified field 23 for </w:t>
            </w:r>
            <w:proofErr w:type="spellStart"/>
            <w:r w:rsidR="007D7615">
              <w:rPr>
                <w:szCs w:val="24"/>
              </w:rPr>
              <w:t>eMail</w:t>
            </w:r>
            <w:proofErr w:type="spellEnd"/>
            <w:r w:rsidR="007D7615">
              <w:rPr>
                <w:szCs w:val="24"/>
              </w:rPr>
              <w:t xml:space="preserve"> and Written </w:t>
            </w:r>
            <w:proofErr w:type="spellStart"/>
            <w:r w:rsidR="007D7615">
              <w:rPr>
                <w:szCs w:val="24"/>
              </w:rPr>
              <w:t>Corr</w:t>
            </w:r>
            <w:proofErr w:type="spellEnd"/>
          </w:p>
        </w:tc>
        <w:tc>
          <w:tcPr>
            <w:tcW w:w="1530" w:type="dxa"/>
          </w:tcPr>
          <w:p w14:paraId="611A297B" w14:textId="3B72C5DD" w:rsidR="007D7615" w:rsidRDefault="007D7615" w:rsidP="00701970">
            <w:pPr>
              <w:pStyle w:val="hdr1"/>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3646E8">
            <w:pPr>
              <w:pStyle w:val="hdr1"/>
              <w:ind w:left="0"/>
              <w:jc w:val="left"/>
              <w:rPr>
                <w:color w:val="000000" w:themeColor="text1"/>
              </w:rPr>
            </w:pPr>
            <w:r>
              <w:rPr>
                <w:color w:val="000000" w:themeColor="text1"/>
              </w:rPr>
              <w:t>07/16/2014</w:t>
            </w:r>
          </w:p>
        </w:tc>
        <w:tc>
          <w:tcPr>
            <w:tcW w:w="7038" w:type="dxa"/>
          </w:tcPr>
          <w:p w14:paraId="22E08126" w14:textId="77777777" w:rsidR="00167A2E" w:rsidRDefault="00167A2E" w:rsidP="007D7615">
            <w:pPr>
              <w:pStyle w:val="hdr1"/>
              <w:spacing w:before="0"/>
              <w:ind w:left="0"/>
              <w:jc w:val="left"/>
              <w:rPr>
                <w:szCs w:val="24"/>
              </w:rPr>
            </w:pPr>
            <w:r>
              <w:rPr>
                <w:szCs w:val="24"/>
              </w:rPr>
              <w:t xml:space="preserve">P13129 – eCL Add ETS to attendance </w:t>
            </w:r>
          </w:p>
          <w:p w14:paraId="6E7DE3B6" w14:textId="77777777" w:rsidR="00AC20AA" w:rsidRDefault="00AC20AA" w:rsidP="00AC20AA">
            <w:pPr>
              <w:pStyle w:val="hdr1"/>
              <w:spacing w:before="0"/>
              <w:ind w:left="0"/>
              <w:jc w:val="left"/>
              <w:rPr>
                <w:szCs w:val="24"/>
              </w:rPr>
            </w:pPr>
            <w:r>
              <w:rPr>
                <w:szCs w:val="24"/>
              </w:rPr>
              <w:t xml:space="preserve">II Customer Requirements – Modified #58  – added policy; </w:t>
            </w:r>
            <w:proofErr w:type="spellStart"/>
            <w:r>
              <w:rPr>
                <w:szCs w:val="24"/>
              </w:rPr>
              <w:t>Modifed</w:t>
            </w:r>
            <w:proofErr w:type="spellEnd"/>
            <w:r>
              <w:rPr>
                <w:szCs w:val="24"/>
              </w:rPr>
              <w:t xml:space="preserve"> #27 Attendance – added ETS for opportunity/reinforcement; </w:t>
            </w:r>
          </w:p>
          <w:p w14:paraId="63EEE3E2" w14:textId="03822C5B" w:rsidR="00AC20AA" w:rsidRDefault="00AC20AA" w:rsidP="00B1738C">
            <w:pPr>
              <w:pStyle w:val="hdr1"/>
              <w:spacing w:before="0"/>
              <w:ind w:left="0"/>
              <w:jc w:val="left"/>
              <w:rPr>
                <w:szCs w:val="24"/>
              </w:rPr>
            </w:pPr>
            <w:r>
              <w:rPr>
                <w:szCs w:val="24"/>
              </w:rPr>
              <w:t xml:space="preserve">IV Layouts – </w:t>
            </w:r>
            <w:proofErr w:type="spellStart"/>
            <w:r>
              <w:rPr>
                <w:szCs w:val="24"/>
              </w:rPr>
              <w:t>Modifed</w:t>
            </w:r>
            <w:proofErr w:type="spellEnd"/>
            <w:r>
              <w:rPr>
                <w:szCs w:val="24"/>
              </w:rPr>
              <w:t xml:space="preserve"> Direct non-CS</w:t>
            </w:r>
            <w:r w:rsidR="00B1738C">
              <w:rPr>
                <w:szCs w:val="24"/>
              </w:rPr>
              <w:t>E</w:t>
            </w:r>
            <w:r>
              <w:rPr>
                <w:szCs w:val="24"/>
              </w:rPr>
              <w:t xml:space="preserve"> – added ETS for Attendance</w:t>
            </w:r>
          </w:p>
        </w:tc>
        <w:tc>
          <w:tcPr>
            <w:tcW w:w="1530" w:type="dxa"/>
          </w:tcPr>
          <w:p w14:paraId="5EA93D7A" w14:textId="2D3BC6C5" w:rsidR="00167A2E" w:rsidRDefault="00167A2E" w:rsidP="00701970">
            <w:pPr>
              <w:pStyle w:val="hdr1"/>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3646E8">
            <w:pPr>
              <w:pStyle w:val="hdr1"/>
              <w:ind w:left="0"/>
              <w:jc w:val="left"/>
              <w:rPr>
                <w:color w:val="000000" w:themeColor="text1"/>
              </w:rPr>
            </w:pPr>
            <w:r>
              <w:rPr>
                <w:color w:val="000000" w:themeColor="text1"/>
              </w:rPr>
              <w:t>07/23/2014</w:t>
            </w:r>
          </w:p>
        </w:tc>
        <w:tc>
          <w:tcPr>
            <w:tcW w:w="7038" w:type="dxa"/>
          </w:tcPr>
          <w:p w14:paraId="6D592136" w14:textId="77777777" w:rsidR="00CB7FEC" w:rsidRDefault="00CB7FEC" w:rsidP="007D7615">
            <w:pPr>
              <w:pStyle w:val="hdr1"/>
              <w:spacing w:before="0"/>
              <w:ind w:left="0"/>
              <w:jc w:val="left"/>
              <w:rPr>
                <w:szCs w:val="24"/>
              </w:rPr>
            </w:pPr>
            <w:r>
              <w:rPr>
                <w:szCs w:val="24"/>
              </w:rPr>
              <w:t>P13213 – eCL Change coaching reason ID for OMR feed</w:t>
            </w:r>
          </w:p>
          <w:p w14:paraId="326462C3" w14:textId="0F5BFA00" w:rsidR="004E4432" w:rsidRDefault="004E4432" w:rsidP="007D761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701970">
            <w:pPr>
              <w:pStyle w:val="hdr1"/>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3646E8">
            <w:pPr>
              <w:pStyle w:val="hdr1"/>
              <w:ind w:left="0"/>
              <w:jc w:val="left"/>
              <w:rPr>
                <w:color w:val="000000" w:themeColor="text1"/>
              </w:rPr>
            </w:pPr>
            <w:r>
              <w:rPr>
                <w:color w:val="000000" w:themeColor="text1"/>
              </w:rPr>
              <w:lastRenderedPageBreak/>
              <w:t>07/24/2014</w:t>
            </w:r>
          </w:p>
        </w:tc>
        <w:tc>
          <w:tcPr>
            <w:tcW w:w="7038" w:type="dxa"/>
          </w:tcPr>
          <w:p w14:paraId="6A0E3EC7" w14:textId="77777777" w:rsidR="00952E33" w:rsidRDefault="00952E33" w:rsidP="00952E33">
            <w:pPr>
              <w:pStyle w:val="hdr1"/>
              <w:spacing w:before="0"/>
              <w:ind w:left="0"/>
              <w:jc w:val="left"/>
              <w:rPr>
                <w:szCs w:val="24"/>
              </w:rPr>
            </w:pPr>
            <w:r>
              <w:rPr>
                <w:szCs w:val="24"/>
              </w:rPr>
              <w:t>P13138 – eCL restrict notifications of failed scorecards</w:t>
            </w:r>
          </w:p>
          <w:p w14:paraId="3F8B4EFB" w14:textId="77777777" w:rsidR="000C18FA" w:rsidRDefault="000C18FA" w:rsidP="00952E33">
            <w:pPr>
              <w:pStyle w:val="hdr1"/>
              <w:spacing w:before="0"/>
              <w:ind w:left="0"/>
              <w:jc w:val="left"/>
              <w:rPr>
                <w:szCs w:val="24"/>
              </w:rPr>
            </w:pPr>
            <w:r>
              <w:rPr>
                <w:szCs w:val="24"/>
              </w:rPr>
              <w:t>Updated the following</w:t>
            </w:r>
          </w:p>
          <w:p w14:paraId="0A5D4E52" w14:textId="77777777" w:rsidR="001C3C1E" w:rsidRDefault="001C3C1E" w:rsidP="001C3C1E">
            <w:pPr>
              <w:pStyle w:val="hdr1"/>
              <w:spacing w:before="0"/>
              <w:ind w:left="0"/>
              <w:jc w:val="left"/>
              <w:rPr>
                <w:szCs w:val="24"/>
              </w:rPr>
            </w:pPr>
            <w:r>
              <w:rPr>
                <w:szCs w:val="24"/>
              </w:rPr>
              <w:t>V System Generated Emails</w:t>
            </w:r>
          </w:p>
          <w:p w14:paraId="5A5050C2" w14:textId="77777777" w:rsidR="000C18FA" w:rsidRDefault="000C18FA" w:rsidP="000C18FA">
            <w:pPr>
              <w:pStyle w:val="hdr1"/>
              <w:spacing w:before="0"/>
              <w:ind w:left="0"/>
              <w:jc w:val="left"/>
              <w:rPr>
                <w:szCs w:val="24"/>
              </w:rPr>
            </w:pPr>
            <w:r>
              <w:rPr>
                <w:szCs w:val="24"/>
              </w:rPr>
              <w:t xml:space="preserve">VII IQS (Data Feed\Form Entry </w:t>
            </w:r>
          </w:p>
          <w:p w14:paraId="05C99E90" w14:textId="28894A36" w:rsidR="000C18FA" w:rsidRDefault="000C18FA" w:rsidP="000C18FA">
            <w:pPr>
              <w:pStyle w:val="hdr1"/>
              <w:spacing w:before="0"/>
              <w:ind w:left="0"/>
              <w:jc w:val="left"/>
              <w:rPr>
                <w:szCs w:val="24"/>
              </w:rPr>
            </w:pPr>
            <w:r>
              <w:rPr>
                <w:szCs w:val="24"/>
              </w:rPr>
              <w:t>Included note that failed scorecards that match an existing record won’t send email notifications</w:t>
            </w:r>
          </w:p>
        </w:tc>
        <w:tc>
          <w:tcPr>
            <w:tcW w:w="1530" w:type="dxa"/>
          </w:tcPr>
          <w:p w14:paraId="22D4B62F" w14:textId="4B17F80A" w:rsidR="00952E33" w:rsidRDefault="00952E33" w:rsidP="00701970">
            <w:pPr>
              <w:pStyle w:val="hdr1"/>
              <w:ind w:left="0"/>
              <w:jc w:val="left"/>
              <w:rPr>
                <w:color w:val="000000" w:themeColor="text1"/>
              </w:rPr>
            </w:pPr>
            <w:r>
              <w:rPr>
                <w:color w:val="000000" w:themeColor="text1"/>
              </w:rPr>
              <w:t>Doug Stearns</w:t>
            </w:r>
          </w:p>
        </w:tc>
      </w:tr>
      <w:tr w:rsidR="00A4215F" w:rsidRPr="00A43661" w14:paraId="19E5D3EE" w14:textId="77777777" w:rsidTr="00701970">
        <w:trPr>
          <w:trHeight w:val="341"/>
        </w:trPr>
        <w:tc>
          <w:tcPr>
            <w:tcW w:w="1440" w:type="dxa"/>
          </w:tcPr>
          <w:p w14:paraId="3537CC50" w14:textId="21001A98" w:rsidR="00A4215F" w:rsidRDefault="00A4215F" w:rsidP="003646E8">
            <w:pPr>
              <w:pStyle w:val="hdr1"/>
              <w:ind w:left="0"/>
              <w:jc w:val="left"/>
              <w:rPr>
                <w:color w:val="000000" w:themeColor="text1"/>
              </w:rPr>
            </w:pPr>
            <w:r>
              <w:rPr>
                <w:color w:val="000000" w:themeColor="text1"/>
              </w:rPr>
              <w:t>07/28/2014</w:t>
            </w:r>
          </w:p>
        </w:tc>
        <w:tc>
          <w:tcPr>
            <w:tcW w:w="7038" w:type="dxa"/>
          </w:tcPr>
          <w:p w14:paraId="24E80847" w14:textId="77777777" w:rsidR="00A4215F" w:rsidRDefault="00A4215F" w:rsidP="00952E33">
            <w:pPr>
              <w:pStyle w:val="hdr1"/>
              <w:spacing w:before="0"/>
              <w:ind w:left="0"/>
              <w:jc w:val="left"/>
              <w:rPr>
                <w:szCs w:val="24"/>
              </w:rPr>
            </w:pPr>
            <w:r w:rsidRPr="00A4215F">
              <w:rPr>
                <w:szCs w:val="24"/>
              </w:rPr>
              <w:t>P13218 – Display web server time zone</w:t>
            </w:r>
          </w:p>
          <w:p w14:paraId="74924F27" w14:textId="77777777" w:rsidR="00A4215F" w:rsidRDefault="00A4215F" w:rsidP="00952E33">
            <w:pPr>
              <w:pStyle w:val="hdr1"/>
              <w:spacing w:before="0"/>
              <w:ind w:left="0"/>
              <w:jc w:val="left"/>
              <w:rPr>
                <w:szCs w:val="24"/>
              </w:rPr>
            </w:pPr>
            <w:r>
              <w:rPr>
                <w:szCs w:val="24"/>
              </w:rPr>
              <w:t>Updated the following</w:t>
            </w:r>
          </w:p>
          <w:p w14:paraId="7B8D8AAC" w14:textId="77777777" w:rsidR="00A4215F" w:rsidRDefault="00A4215F" w:rsidP="00952E33">
            <w:pPr>
              <w:pStyle w:val="hdr1"/>
              <w:spacing w:before="0"/>
              <w:ind w:left="0"/>
              <w:jc w:val="left"/>
              <w:rPr>
                <w:szCs w:val="24"/>
              </w:rPr>
            </w:pPr>
            <w:r>
              <w:rPr>
                <w:szCs w:val="24"/>
              </w:rPr>
              <w:t>I CSR Dashboard</w:t>
            </w:r>
          </w:p>
          <w:p w14:paraId="000DE70B" w14:textId="77777777" w:rsidR="00A4215F" w:rsidRDefault="00A4215F" w:rsidP="00952E33">
            <w:pPr>
              <w:pStyle w:val="hdr1"/>
              <w:spacing w:before="0"/>
              <w:ind w:left="0"/>
              <w:jc w:val="left"/>
              <w:rPr>
                <w:szCs w:val="24"/>
              </w:rPr>
            </w:pPr>
            <w:r>
              <w:rPr>
                <w:szCs w:val="24"/>
              </w:rPr>
              <w:t>II Supervisor Dashboard</w:t>
            </w:r>
          </w:p>
          <w:p w14:paraId="6303DA1A" w14:textId="77777777" w:rsidR="00A4215F" w:rsidRDefault="00A4215F" w:rsidP="00952E33">
            <w:pPr>
              <w:pStyle w:val="hdr1"/>
              <w:spacing w:before="0"/>
              <w:ind w:left="0"/>
              <w:jc w:val="left"/>
              <w:rPr>
                <w:szCs w:val="24"/>
              </w:rPr>
            </w:pPr>
            <w:r>
              <w:rPr>
                <w:szCs w:val="24"/>
              </w:rPr>
              <w:t>III Manager Dashboard</w:t>
            </w:r>
          </w:p>
          <w:p w14:paraId="2CA3FF79" w14:textId="77777777" w:rsidR="00A4215F" w:rsidRDefault="00A4215F" w:rsidP="00952E33">
            <w:pPr>
              <w:pStyle w:val="hdr1"/>
              <w:spacing w:before="0"/>
              <w:ind w:left="0"/>
              <w:jc w:val="left"/>
              <w:rPr>
                <w:szCs w:val="24"/>
              </w:rPr>
            </w:pPr>
            <w:r>
              <w:rPr>
                <w:szCs w:val="24"/>
              </w:rPr>
              <w:t>IV Quality\Training Supervisor Dashboard</w:t>
            </w:r>
          </w:p>
          <w:p w14:paraId="14161975" w14:textId="77777777" w:rsidR="00A4215F" w:rsidRDefault="00A4215F" w:rsidP="00952E33">
            <w:pPr>
              <w:pStyle w:val="hdr1"/>
              <w:spacing w:before="0"/>
              <w:ind w:left="0"/>
              <w:jc w:val="left"/>
              <w:rPr>
                <w:szCs w:val="24"/>
              </w:rPr>
            </w:pPr>
            <w:r>
              <w:rPr>
                <w:szCs w:val="24"/>
              </w:rPr>
              <w:t>V Support Staff Dashboard</w:t>
            </w:r>
          </w:p>
          <w:p w14:paraId="38A5EA36" w14:textId="2EDB6211" w:rsidR="00A4215F" w:rsidRDefault="00A4215F" w:rsidP="00952E33">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701970">
            <w:pPr>
              <w:pStyle w:val="hdr1"/>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3646E8">
            <w:pPr>
              <w:pStyle w:val="hdr1"/>
              <w:ind w:left="0"/>
              <w:jc w:val="left"/>
              <w:rPr>
                <w:color w:val="000000" w:themeColor="text1"/>
              </w:rPr>
            </w:pPr>
            <w:r>
              <w:rPr>
                <w:color w:val="000000" w:themeColor="text1"/>
              </w:rPr>
              <w:t>08/04/2014</w:t>
            </w:r>
          </w:p>
        </w:tc>
        <w:tc>
          <w:tcPr>
            <w:tcW w:w="7038" w:type="dxa"/>
          </w:tcPr>
          <w:p w14:paraId="1FAD4027" w14:textId="77777777" w:rsidR="00C1277D" w:rsidRDefault="00C1277D" w:rsidP="00952E33">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701D0A">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701970">
            <w:pPr>
              <w:pStyle w:val="hdr1"/>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3646E8">
            <w:pPr>
              <w:pStyle w:val="hdr1"/>
              <w:ind w:left="0"/>
              <w:jc w:val="left"/>
              <w:rPr>
                <w:color w:val="000000" w:themeColor="text1"/>
              </w:rPr>
            </w:pPr>
            <w:r>
              <w:rPr>
                <w:color w:val="000000" w:themeColor="text1"/>
              </w:rPr>
              <w:t>08/07/2014</w:t>
            </w:r>
          </w:p>
        </w:tc>
        <w:tc>
          <w:tcPr>
            <w:tcW w:w="7038" w:type="dxa"/>
          </w:tcPr>
          <w:p w14:paraId="03B29BBD" w14:textId="77777777" w:rsidR="00E0640E" w:rsidRDefault="00E0640E" w:rsidP="00952E33">
            <w:pPr>
              <w:pStyle w:val="hdr1"/>
              <w:spacing w:before="0"/>
              <w:ind w:left="0"/>
              <w:jc w:val="left"/>
              <w:rPr>
                <w:szCs w:val="24"/>
              </w:rPr>
            </w:pPr>
            <w:r>
              <w:rPr>
                <w:szCs w:val="24"/>
              </w:rPr>
              <w:t>P13263 – eCL FFM ARC job codes to submit</w:t>
            </w:r>
          </w:p>
          <w:p w14:paraId="3B919065" w14:textId="4CFA171A" w:rsidR="00B451F0" w:rsidRPr="00C1277D" w:rsidRDefault="00B451F0" w:rsidP="00B451F0">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701970">
            <w:pPr>
              <w:pStyle w:val="hdr1"/>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3646E8">
            <w:pPr>
              <w:pStyle w:val="hdr1"/>
              <w:ind w:left="0"/>
              <w:jc w:val="left"/>
              <w:rPr>
                <w:color w:val="000000" w:themeColor="text1"/>
              </w:rPr>
            </w:pPr>
            <w:r>
              <w:rPr>
                <w:color w:val="000000" w:themeColor="text1"/>
              </w:rPr>
              <w:t>08/08/2014</w:t>
            </w:r>
          </w:p>
        </w:tc>
        <w:tc>
          <w:tcPr>
            <w:tcW w:w="7038" w:type="dxa"/>
          </w:tcPr>
          <w:p w14:paraId="0FAC5273" w14:textId="77777777" w:rsidR="00E70F3D" w:rsidRDefault="00E70F3D" w:rsidP="00E70F3D">
            <w:pPr>
              <w:pStyle w:val="hdr1"/>
              <w:spacing w:before="0"/>
              <w:ind w:left="0"/>
              <w:jc w:val="left"/>
              <w:rPr>
                <w:szCs w:val="24"/>
              </w:rPr>
            </w:pPr>
            <w:r>
              <w:rPr>
                <w:szCs w:val="24"/>
              </w:rPr>
              <w:t>P13263 – eCL FFM ARC job codes to submit</w:t>
            </w:r>
          </w:p>
          <w:p w14:paraId="7590B05C" w14:textId="0A8B16E6" w:rsidR="00E70F3D" w:rsidRDefault="00E70F3D" w:rsidP="00E70F3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701970">
            <w:pPr>
              <w:pStyle w:val="hdr1"/>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3646E8">
            <w:pPr>
              <w:pStyle w:val="hdr1"/>
              <w:ind w:left="0"/>
              <w:jc w:val="left"/>
              <w:rPr>
                <w:color w:val="000000" w:themeColor="text1"/>
              </w:rPr>
            </w:pPr>
            <w:r>
              <w:rPr>
                <w:color w:val="000000" w:themeColor="text1"/>
              </w:rPr>
              <w:t>08/11/2014</w:t>
            </w:r>
          </w:p>
        </w:tc>
        <w:tc>
          <w:tcPr>
            <w:tcW w:w="7038" w:type="dxa"/>
          </w:tcPr>
          <w:p w14:paraId="0677EB29" w14:textId="77777777" w:rsidR="006C6A8A" w:rsidRDefault="006C6A8A" w:rsidP="00E70F3D">
            <w:pPr>
              <w:pStyle w:val="hdr1"/>
              <w:spacing w:before="0"/>
              <w:ind w:left="0"/>
              <w:jc w:val="left"/>
              <w:rPr>
                <w:szCs w:val="24"/>
              </w:rPr>
            </w:pPr>
            <w:r>
              <w:rPr>
                <w:szCs w:val="24"/>
              </w:rPr>
              <w:t>eCL Phase 2 – Supervisor and Quality</w:t>
            </w:r>
          </w:p>
          <w:p w14:paraId="36F1837C" w14:textId="77777777" w:rsidR="0013046F" w:rsidRDefault="0036195B" w:rsidP="0036195B">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36195B">
            <w:pPr>
              <w:pStyle w:val="hdr1"/>
              <w:spacing w:before="0"/>
              <w:ind w:left="0"/>
              <w:jc w:val="left"/>
              <w:rPr>
                <w:szCs w:val="24"/>
              </w:rPr>
            </w:pPr>
            <w:r>
              <w:rPr>
                <w:szCs w:val="24"/>
              </w:rPr>
              <w:t>Changed references of Pending CSR Review to Pending Employee Review</w:t>
            </w:r>
          </w:p>
          <w:p w14:paraId="09BE69B5" w14:textId="7061AD7D" w:rsidR="00F204B1" w:rsidRDefault="00F204B1" w:rsidP="00F204B1">
            <w:pPr>
              <w:pStyle w:val="hdr1"/>
              <w:spacing w:before="0"/>
              <w:ind w:left="0"/>
              <w:jc w:val="left"/>
              <w:rPr>
                <w:szCs w:val="24"/>
              </w:rPr>
            </w:pPr>
            <w:r>
              <w:rPr>
                <w:szCs w:val="24"/>
              </w:rPr>
              <w:t xml:space="preserve">Changed references of </w:t>
            </w:r>
            <w:r>
              <w:t xml:space="preserve"> </w:t>
            </w:r>
            <w:r w:rsidRPr="00F204B1">
              <w:rPr>
                <w:szCs w:val="24"/>
              </w:rPr>
              <w:t>Other: Specify reason under Question 4 below</w:t>
            </w:r>
            <w:r>
              <w:rPr>
                <w:szCs w:val="24"/>
              </w:rPr>
              <w:t xml:space="preserve"> to </w:t>
            </w:r>
            <w:r>
              <w:t xml:space="preserve"> </w:t>
            </w:r>
            <w:r w:rsidRPr="00F204B1">
              <w:rPr>
                <w:szCs w:val="24"/>
              </w:rPr>
              <w:t>Other: Specify reason under coaching details.</w:t>
            </w:r>
          </w:p>
        </w:tc>
        <w:tc>
          <w:tcPr>
            <w:tcW w:w="1530" w:type="dxa"/>
          </w:tcPr>
          <w:p w14:paraId="68EA00D8" w14:textId="71466D66" w:rsidR="006C6A8A" w:rsidRDefault="006C6A8A" w:rsidP="00701970">
            <w:pPr>
              <w:pStyle w:val="hdr1"/>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3646E8">
            <w:pPr>
              <w:pStyle w:val="hdr1"/>
              <w:ind w:left="0"/>
              <w:jc w:val="left"/>
              <w:rPr>
                <w:color w:val="000000" w:themeColor="text1"/>
              </w:rPr>
            </w:pPr>
            <w:r>
              <w:rPr>
                <w:color w:val="000000" w:themeColor="text1"/>
              </w:rPr>
              <w:t>09/04/2014</w:t>
            </w:r>
          </w:p>
        </w:tc>
        <w:tc>
          <w:tcPr>
            <w:tcW w:w="7038" w:type="dxa"/>
          </w:tcPr>
          <w:p w14:paraId="4F3B9902" w14:textId="77777777" w:rsidR="006868B1" w:rsidRDefault="006868B1" w:rsidP="00E70F3D">
            <w:pPr>
              <w:pStyle w:val="hdr1"/>
              <w:spacing w:before="0"/>
              <w:ind w:left="0"/>
              <w:jc w:val="left"/>
              <w:rPr>
                <w:szCs w:val="24"/>
              </w:rPr>
            </w:pPr>
            <w:r w:rsidRPr="006868B1">
              <w:rPr>
                <w:szCs w:val="24"/>
              </w:rPr>
              <w:t>P13386 – eCL FFM ARC Submit</w:t>
            </w:r>
          </w:p>
          <w:p w14:paraId="2A23520A" w14:textId="02CD3D32" w:rsidR="006868B1" w:rsidRDefault="006868B1" w:rsidP="006868B1">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701970">
            <w:pPr>
              <w:pStyle w:val="hdr1"/>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3646E8">
            <w:pPr>
              <w:pStyle w:val="hdr1"/>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E70F3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701970">
            <w:pPr>
              <w:pStyle w:val="hdr1"/>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3646E8">
            <w:pPr>
              <w:pStyle w:val="hdr1"/>
              <w:ind w:left="0"/>
              <w:jc w:val="left"/>
              <w:rPr>
                <w:color w:val="000000" w:themeColor="text1"/>
              </w:rPr>
            </w:pPr>
            <w:r>
              <w:rPr>
                <w:color w:val="000000" w:themeColor="text1"/>
              </w:rPr>
              <w:t>09/15/2014</w:t>
            </w:r>
          </w:p>
        </w:tc>
        <w:tc>
          <w:tcPr>
            <w:tcW w:w="7038" w:type="dxa"/>
          </w:tcPr>
          <w:p w14:paraId="77BD6284" w14:textId="77777777" w:rsidR="00F46E2D" w:rsidRDefault="00F46E2D" w:rsidP="00E70F3D">
            <w:pPr>
              <w:pStyle w:val="hdr1"/>
              <w:spacing w:before="0"/>
              <w:ind w:left="0"/>
              <w:jc w:val="left"/>
              <w:rPr>
                <w:szCs w:val="24"/>
              </w:rPr>
            </w:pPr>
            <w:r>
              <w:rPr>
                <w:szCs w:val="24"/>
              </w:rPr>
              <w:t>P13506 – eCL CSR ARC Submit</w:t>
            </w:r>
          </w:p>
          <w:p w14:paraId="7F1768E7" w14:textId="4C6DC2EF" w:rsidR="00F46E2D" w:rsidRDefault="00F46E2D" w:rsidP="00F46E2D">
            <w:pPr>
              <w:pStyle w:val="hdr1"/>
              <w:spacing w:before="0"/>
              <w:ind w:left="0"/>
              <w:jc w:val="left"/>
              <w:rPr>
                <w:szCs w:val="24"/>
              </w:rPr>
            </w:pPr>
            <w:r>
              <w:rPr>
                <w:szCs w:val="24"/>
              </w:rPr>
              <w:t xml:space="preserve">IV Layouts, Dashboard Permissions Criteria  Modified Submission Page and My </w:t>
            </w:r>
            <w:proofErr w:type="spellStart"/>
            <w:r>
              <w:rPr>
                <w:szCs w:val="24"/>
              </w:rPr>
              <w:t>Submittetd</w:t>
            </w:r>
            <w:proofErr w:type="spellEnd"/>
            <w:r>
              <w:rPr>
                <w:szCs w:val="24"/>
              </w:rPr>
              <w:t xml:space="preserve"> to </w:t>
            </w:r>
            <w:proofErr w:type="spellStart"/>
            <w:r>
              <w:rPr>
                <w:szCs w:val="24"/>
              </w:rPr>
              <w:t>alow</w:t>
            </w:r>
            <w:proofErr w:type="spellEnd"/>
            <w:r>
              <w:rPr>
                <w:szCs w:val="24"/>
              </w:rPr>
              <w:t xml:space="preserve"> CSR WACS01,  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701970">
            <w:pPr>
              <w:pStyle w:val="hdr1"/>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E311CC">
            <w:pPr>
              <w:pStyle w:val="hdr1"/>
              <w:ind w:left="0"/>
              <w:jc w:val="left"/>
              <w:rPr>
                <w:color w:val="000000" w:themeColor="text1"/>
              </w:rPr>
            </w:pPr>
            <w:r>
              <w:rPr>
                <w:color w:val="000000" w:themeColor="text1"/>
              </w:rPr>
              <w:t>09/16/2014</w:t>
            </w:r>
          </w:p>
        </w:tc>
        <w:tc>
          <w:tcPr>
            <w:tcW w:w="7038" w:type="dxa"/>
          </w:tcPr>
          <w:p w14:paraId="61D27635" w14:textId="77777777" w:rsidR="00E311CC" w:rsidRDefault="00E311CC" w:rsidP="00E311CC">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E311CC">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5D2D03">
            <w:pPr>
              <w:pStyle w:val="hdr1"/>
              <w:spacing w:before="0"/>
              <w:ind w:left="0"/>
              <w:jc w:val="left"/>
              <w:rPr>
                <w:szCs w:val="24"/>
              </w:rPr>
            </w:pPr>
            <w:r>
              <w:rPr>
                <w:szCs w:val="24"/>
              </w:rPr>
              <w:t xml:space="preserve">I Product Description, </w:t>
            </w:r>
          </w:p>
          <w:p w14:paraId="4C48D500" w14:textId="77777777" w:rsidR="008D6F0A" w:rsidRDefault="005D2D03" w:rsidP="005D2D03">
            <w:pPr>
              <w:pStyle w:val="hdr1"/>
              <w:spacing w:before="0"/>
              <w:ind w:left="0"/>
              <w:jc w:val="left"/>
              <w:rPr>
                <w:szCs w:val="24"/>
              </w:rPr>
            </w:pPr>
            <w:r>
              <w:rPr>
                <w:szCs w:val="24"/>
              </w:rPr>
              <w:lastRenderedPageBreak/>
              <w:t xml:space="preserve">II Customer Requirements-Data Definition,  </w:t>
            </w:r>
          </w:p>
          <w:p w14:paraId="6EE54019" w14:textId="77777777" w:rsidR="008D6F0A" w:rsidRDefault="005D2D03" w:rsidP="005D2D03">
            <w:pPr>
              <w:pStyle w:val="hdr1"/>
              <w:spacing w:before="0"/>
              <w:ind w:left="0"/>
              <w:jc w:val="left"/>
              <w:rPr>
                <w:szCs w:val="24"/>
              </w:rPr>
            </w:pPr>
            <w:r>
              <w:rPr>
                <w:szCs w:val="24"/>
              </w:rPr>
              <w:t xml:space="preserve">II Customer Requirements-User Interface Controls, </w:t>
            </w:r>
          </w:p>
          <w:p w14:paraId="7EC66543" w14:textId="77777777" w:rsidR="008D6F0A" w:rsidRDefault="005D2D03" w:rsidP="005D2D03">
            <w:pPr>
              <w:pStyle w:val="hdr1"/>
              <w:spacing w:before="0"/>
              <w:ind w:left="0"/>
              <w:jc w:val="left"/>
              <w:rPr>
                <w:szCs w:val="24"/>
              </w:rPr>
            </w:pPr>
            <w:r>
              <w:rPr>
                <w:szCs w:val="24"/>
              </w:rPr>
              <w:t xml:space="preserve">III Program Requirements,  IV Layouts-Dashboard Permissions Criteria,  </w:t>
            </w:r>
          </w:p>
          <w:p w14:paraId="3C4F89DD" w14:textId="77777777" w:rsidR="008D6F0A" w:rsidRDefault="005D2D03" w:rsidP="005D2D03">
            <w:pPr>
              <w:pStyle w:val="hdr1"/>
              <w:spacing w:before="0"/>
              <w:ind w:left="0"/>
              <w:jc w:val="left"/>
              <w:rPr>
                <w:szCs w:val="24"/>
              </w:rPr>
            </w:pPr>
            <w:r>
              <w:rPr>
                <w:szCs w:val="24"/>
              </w:rPr>
              <w:t xml:space="preserve">IV.I Employee Dashboard, </w:t>
            </w:r>
          </w:p>
          <w:p w14:paraId="49207FD3" w14:textId="77777777" w:rsidR="008D6F0A" w:rsidRDefault="005D2D03" w:rsidP="005D2D03">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5D2D03">
            <w:pPr>
              <w:pStyle w:val="hdr1"/>
              <w:spacing w:before="0"/>
              <w:ind w:left="0"/>
              <w:jc w:val="left"/>
              <w:rPr>
                <w:szCs w:val="24"/>
              </w:rPr>
            </w:pPr>
            <w:r>
              <w:rPr>
                <w:szCs w:val="24"/>
              </w:rPr>
              <w:t xml:space="preserve">IV.V Support Staff Dashboard, </w:t>
            </w:r>
          </w:p>
          <w:p w14:paraId="1B067F0E" w14:textId="77777777" w:rsidR="008D6F0A" w:rsidRDefault="005D2D03" w:rsidP="005D2D03">
            <w:pPr>
              <w:pStyle w:val="hdr1"/>
              <w:spacing w:before="0"/>
              <w:ind w:left="0"/>
              <w:jc w:val="left"/>
              <w:rPr>
                <w:szCs w:val="24"/>
              </w:rPr>
            </w:pPr>
            <w:r>
              <w:rPr>
                <w:szCs w:val="24"/>
              </w:rPr>
              <w:t xml:space="preserve">IV.VI Historical Reporting Dashboard, </w:t>
            </w:r>
          </w:p>
          <w:p w14:paraId="67BB2C91" w14:textId="77777777" w:rsidR="008D6F0A" w:rsidRDefault="005D2D03" w:rsidP="005D2D03">
            <w:pPr>
              <w:pStyle w:val="hdr1"/>
              <w:spacing w:before="0"/>
              <w:ind w:left="0"/>
              <w:jc w:val="left"/>
              <w:rPr>
                <w:szCs w:val="24"/>
              </w:rPr>
            </w:pPr>
            <w:r>
              <w:rPr>
                <w:szCs w:val="24"/>
              </w:rPr>
              <w:t xml:space="preserve">VII Review Page Informational Display, </w:t>
            </w:r>
          </w:p>
          <w:p w14:paraId="11FC7CE2" w14:textId="77777777" w:rsidR="008D6F0A" w:rsidRDefault="005D2D03" w:rsidP="005D2D03">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5D2D03">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5D2D03">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701970">
            <w:pPr>
              <w:pStyle w:val="hdr1"/>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E311CC">
            <w:pPr>
              <w:pStyle w:val="hdr1"/>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193D3A">
            <w:pPr>
              <w:pStyle w:val="hdr1"/>
              <w:spacing w:before="0"/>
              <w:ind w:left="0"/>
              <w:jc w:val="left"/>
              <w:rPr>
                <w:szCs w:val="24"/>
              </w:rPr>
            </w:pPr>
            <w:r>
              <w:rPr>
                <w:szCs w:val="24"/>
              </w:rPr>
              <w:t>P13515 – eCL eMail Mappings</w:t>
            </w:r>
          </w:p>
          <w:p w14:paraId="33D4D66E" w14:textId="77777777" w:rsidR="00B95C82" w:rsidRPr="00B95C82" w:rsidRDefault="00B95C82" w:rsidP="00193D3A">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193D3A">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77777777" w:rsidR="00B95C82" w:rsidRPr="00B95C82" w:rsidRDefault="00B95C82" w:rsidP="00193D3A">
            <w:pPr>
              <w:pStyle w:val="hdr1"/>
              <w:spacing w:before="0"/>
              <w:ind w:left="0"/>
              <w:jc w:val="left"/>
              <w:rPr>
                <w:szCs w:val="24"/>
              </w:rPr>
            </w:pPr>
            <w:r w:rsidRPr="00B95C82">
              <w:rPr>
                <w:szCs w:val="24"/>
              </w:rPr>
              <w:t>II Customer Requirements - User Interface Controls</w:t>
            </w:r>
          </w:p>
          <w:p w14:paraId="33168DD2" w14:textId="77777777" w:rsidR="00B95C82" w:rsidRPr="00B95C82" w:rsidRDefault="00B95C82" w:rsidP="00193D3A">
            <w:pPr>
              <w:pStyle w:val="hdr1"/>
              <w:spacing w:before="0"/>
              <w:ind w:left="0"/>
              <w:jc w:val="left"/>
              <w:rPr>
                <w:szCs w:val="24"/>
              </w:rPr>
            </w:pPr>
            <w:r w:rsidRPr="00B95C82">
              <w:rPr>
                <w:szCs w:val="24"/>
              </w:rPr>
              <w:t xml:space="preserve">44 Submit - added Direct and not Quality Specialist Coaching for non-CSE, added paragraph for </w:t>
            </w:r>
            <w:proofErr w:type="spellStart"/>
            <w:r w:rsidRPr="00B95C82">
              <w:rPr>
                <w:szCs w:val="24"/>
              </w:rPr>
              <w:t>For</w:t>
            </w:r>
            <w:proofErr w:type="spellEnd"/>
            <w:r w:rsidRPr="00B95C82">
              <w:rPr>
                <w:szCs w:val="24"/>
              </w:rPr>
              <w:t xml:space="preserve"> </w:t>
            </w:r>
            <w:proofErr w:type="spellStart"/>
            <w:r w:rsidRPr="00B95C82">
              <w:rPr>
                <w:szCs w:val="24"/>
              </w:rPr>
              <w:t>Inirect</w:t>
            </w:r>
            <w:proofErr w:type="spellEnd"/>
            <w:r w:rsidRPr="00B95C82">
              <w:rPr>
                <w:szCs w:val="24"/>
              </w:rPr>
              <w:t xml:space="preserve"> non Customer Service Escalations, For Customer Service Escalations added an email is sent</w:t>
            </w:r>
          </w:p>
          <w:p w14:paraId="034B92B3" w14:textId="77777777" w:rsidR="00B95C82" w:rsidRPr="00B95C82" w:rsidRDefault="00B95C82" w:rsidP="00193D3A">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193D3A">
            <w:pPr>
              <w:pStyle w:val="hdr1"/>
              <w:spacing w:before="0"/>
              <w:ind w:left="0"/>
              <w:jc w:val="left"/>
              <w:rPr>
                <w:szCs w:val="24"/>
              </w:rPr>
            </w:pPr>
            <w:r w:rsidRPr="00B95C82">
              <w:rPr>
                <w:szCs w:val="24"/>
              </w:rPr>
              <w:t>V System Generated Emails</w:t>
            </w:r>
          </w:p>
          <w:p w14:paraId="2642EDBF" w14:textId="77777777" w:rsidR="00B95C82" w:rsidRPr="00B95C82" w:rsidRDefault="00B95C82" w:rsidP="00193D3A">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193D3A">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193D3A">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193D3A">
            <w:pPr>
              <w:pStyle w:val="hdr1"/>
              <w:spacing w:before="0"/>
              <w:ind w:left="0"/>
              <w:jc w:val="left"/>
              <w:rPr>
                <w:szCs w:val="24"/>
              </w:rPr>
            </w:pPr>
            <w:r w:rsidRPr="00B95C82">
              <w:rPr>
                <w:szCs w:val="24"/>
              </w:rPr>
              <w:t>IV No Email - changed for no email sent</w:t>
            </w:r>
          </w:p>
          <w:p w14:paraId="04567819" w14:textId="259297FF" w:rsidR="00660C20" w:rsidRDefault="00660C20" w:rsidP="00193D3A">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193D3A">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701970">
            <w:pPr>
              <w:pStyle w:val="hdr1"/>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E311CC">
            <w:pPr>
              <w:pStyle w:val="hdr1"/>
              <w:ind w:left="0"/>
              <w:jc w:val="left"/>
              <w:rPr>
                <w:color w:val="000000" w:themeColor="text1"/>
              </w:rPr>
            </w:pPr>
            <w:r>
              <w:rPr>
                <w:color w:val="000000" w:themeColor="text1"/>
              </w:rPr>
              <w:t>09/26/2014</w:t>
            </w:r>
          </w:p>
        </w:tc>
        <w:tc>
          <w:tcPr>
            <w:tcW w:w="7038" w:type="dxa"/>
          </w:tcPr>
          <w:p w14:paraId="7F56ED99" w14:textId="77777777" w:rsidR="00B311A6" w:rsidRDefault="00B311A6" w:rsidP="00A071B8">
            <w:pPr>
              <w:pStyle w:val="hdr1"/>
              <w:spacing w:before="0"/>
              <w:ind w:left="0"/>
              <w:jc w:val="left"/>
              <w:rPr>
                <w:szCs w:val="24"/>
              </w:rPr>
            </w:pPr>
            <w:r>
              <w:rPr>
                <w:szCs w:val="24"/>
              </w:rPr>
              <w:t>P13479 – eCL Warning Coaching Logs for CSRs</w:t>
            </w:r>
          </w:p>
          <w:p w14:paraId="360D799E" w14:textId="56186248" w:rsidR="00A071B8" w:rsidRPr="00A071B8" w:rsidRDefault="00A071B8" w:rsidP="00A071B8">
            <w:pPr>
              <w:pStyle w:val="hdr1"/>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A071B8">
            <w:pPr>
              <w:pStyle w:val="hdr1"/>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A071B8">
            <w:pPr>
              <w:pStyle w:val="hdr1"/>
              <w:ind w:left="0"/>
              <w:jc w:val="left"/>
              <w:rPr>
                <w:szCs w:val="24"/>
              </w:rPr>
            </w:pPr>
            <w:r w:rsidRPr="00A071B8">
              <w:rPr>
                <w:szCs w:val="24"/>
              </w:rPr>
              <w:t>III Program Requirements (D - second paragraph, F - labeled existing paragraph)</w:t>
            </w:r>
          </w:p>
          <w:p w14:paraId="0CAABA99" w14:textId="5D874A87" w:rsidR="00A071B8" w:rsidRDefault="00A071B8" w:rsidP="00A071B8">
            <w:pPr>
              <w:pStyle w:val="hdr1"/>
              <w:spacing w:before="0"/>
              <w:ind w:left="0"/>
              <w:jc w:val="left"/>
              <w:rPr>
                <w:szCs w:val="24"/>
              </w:rPr>
            </w:pPr>
            <w:r w:rsidRPr="00A071B8">
              <w:rPr>
                <w:szCs w:val="24"/>
              </w:rPr>
              <w:t xml:space="preserve">IV Layouts (Direct Coaching – Progressive Disciplinary Warning, </w:t>
            </w:r>
            <w:proofErr w:type="spellStart"/>
            <w:r w:rsidRPr="00A071B8">
              <w:rPr>
                <w:szCs w:val="24"/>
              </w:rPr>
              <w:t>Inirect</w:t>
            </w:r>
            <w:proofErr w:type="spellEnd"/>
            <w:r w:rsidRPr="00A071B8">
              <w:rPr>
                <w:szCs w:val="24"/>
              </w:rPr>
              <w:t xml:space="preserve"> Coaching – Progressive Disciplinary Warning, Dashboard Permissions  Criteria - Main Dashboard Review, II Supervisor </w:t>
            </w:r>
            <w:r w:rsidRPr="00A071B8">
              <w:rPr>
                <w:szCs w:val="24"/>
              </w:rPr>
              <w:lastRenderedPageBreak/>
              <w:t>Dashboard, III Manager Dashboard, VI Historical Reporting Dashboard, VII Review Page Informational Display)</w:t>
            </w:r>
          </w:p>
        </w:tc>
        <w:tc>
          <w:tcPr>
            <w:tcW w:w="1530" w:type="dxa"/>
          </w:tcPr>
          <w:p w14:paraId="0CC52D38" w14:textId="3EDEB886" w:rsidR="00B311A6" w:rsidRDefault="00B311A6" w:rsidP="00701970">
            <w:pPr>
              <w:pStyle w:val="hdr1"/>
              <w:ind w:left="0"/>
              <w:jc w:val="left"/>
              <w:rPr>
                <w:color w:val="000000" w:themeColor="text1"/>
              </w:rPr>
            </w:pPr>
            <w:r>
              <w:rPr>
                <w:color w:val="000000" w:themeColor="text1"/>
              </w:rPr>
              <w:lastRenderedPageBreak/>
              <w:t>Doug Stearns</w:t>
            </w:r>
          </w:p>
        </w:tc>
      </w:tr>
      <w:tr w:rsidR="00481B9C" w:rsidRPr="00A43661" w14:paraId="0B0027FF" w14:textId="77777777" w:rsidTr="00701970">
        <w:trPr>
          <w:trHeight w:val="341"/>
        </w:trPr>
        <w:tc>
          <w:tcPr>
            <w:tcW w:w="1440" w:type="dxa"/>
          </w:tcPr>
          <w:p w14:paraId="0A38ED84" w14:textId="200B1B7C" w:rsidR="00481B9C" w:rsidRDefault="00481B9C" w:rsidP="00E311CC">
            <w:pPr>
              <w:pStyle w:val="hdr1"/>
              <w:ind w:left="0"/>
              <w:jc w:val="left"/>
              <w:rPr>
                <w:color w:val="000000" w:themeColor="text1"/>
              </w:rPr>
            </w:pPr>
            <w:r>
              <w:rPr>
                <w:color w:val="000000" w:themeColor="text1"/>
              </w:rPr>
              <w:lastRenderedPageBreak/>
              <w:t>09/29/2014</w:t>
            </w:r>
          </w:p>
        </w:tc>
        <w:tc>
          <w:tcPr>
            <w:tcW w:w="7038" w:type="dxa"/>
          </w:tcPr>
          <w:p w14:paraId="7A20EE66" w14:textId="40047535" w:rsidR="00481B9C" w:rsidRDefault="00481B9C" w:rsidP="00481B9C">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481B9C">
            <w:pPr>
              <w:pStyle w:val="hdr1"/>
              <w:spacing w:before="0"/>
              <w:ind w:left="0"/>
              <w:jc w:val="left"/>
              <w:rPr>
                <w:szCs w:val="24"/>
              </w:rPr>
            </w:pPr>
            <w:r>
              <w:rPr>
                <w:szCs w:val="24"/>
              </w:rPr>
              <w:t>I Product Description (first paragraph)</w:t>
            </w:r>
          </w:p>
          <w:p w14:paraId="590D28E4" w14:textId="13295D67" w:rsidR="00A46CBB" w:rsidRDefault="00A46CBB" w:rsidP="00A46CBB">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A46CBB">
            <w:pPr>
              <w:pStyle w:val="hdr1"/>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273608">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701970">
            <w:pPr>
              <w:pStyle w:val="hdr1"/>
              <w:ind w:left="0"/>
              <w:jc w:val="left"/>
              <w:rPr>
                <w:color w:val="000000" w:themeColor="text1"/>
              </w:rPr>
            </w:pPr>
            <w:r>
              <w:rPr>
                <w:color w:val="000000" w:themeColor="text1"/>
              </w:rPr>
              <w:t>Doug Stearns</w:t>
            </w:r>
          </w:p>
        </w:tc>
      </w:tr>
      <w:tr w:rsidR="00AC7B11" w:rsidRPr="00A43661" w14:paraId="44CAA183" w14:textId="77777777" w:rsidTr="00701970">
        <w:trPr>
          <w:trHeight w:val="341"/>
        </w:trPr>
        <w:tc>
          <w:tcPr>
            <w:tcW w:w="1440" w:type="dxa"/>
          </w:tcPr>
          <w:p w14:paraId="1F99278B" w14:textId="6CA5696A" w:rsidR="00AC7B11" w:rsidRDefault="00AC7B11" w:rsidP="001967B7">
            <w:pPr>
              <w:pStyle w:val="hdr1"/>
              <w:ind w:left="0"/>
              <w:jc w:val="left"/>
              <w:rPr>
                <w:color w:val="000000" w:themeColor="text1"/>
              </w:rPr>
            </w:pPr>
            <w:r>
              <w:rPr>
                <w:color w:val="000000" w:themeColor="text1"/>
              </w:rPr>
              <w:t>10/0</w:t>
            </w:r>
            <w:r w:rsidR="001967B7">
              <w:rPr>
                <w:color w:val="000000" w:themeColor="text1"/>
              </w:rPr>
              <w:t>7</w:t>
            </w:r>
            <w:r>
              <w:rPr>
                <w:color w:val="000000" w:themeColor="text1"/>
              </w:rPr>
              <w:t>/2014</w:t>
            </w:r>
          </w:p>
        </w:tc>
        <w:tc>
          <w:tcPr>
            <w:tcW w:w="7038" w:type="dxa"/>
          </w:tcPr>
          <w:p w14:paraId="270C41A9" w14:textId="520F43A3" w:rsidR="00AC7B11" w:rsidRDefault="00AC7B11" w:rsidP="00AC7B11">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1967B7">
            <w:pPr>
              <w:pStyle w:val="hdr1"/>
              <w:spacing w:before="0"/>
              <w:ind w:left="0"/>
              <w:jc w:val="left"/>
              <w:rPr>
                <w:szCs w:val="24"/>
              </w:rPr>
            </w:pPr>
            <w:r>
              <w:rPr>
                <w:szCs w:val="24"/>
              </w:rPr>
              <w:t>I Product Description (first paragraph)</w:t>
            </w:r>
          </w:p>
          <w:p w14:paraId="59D7ED11" w14:textId="15FD6C63" w:rsidR="001967B7" w:rsidRDefault="001967B7" w:rsidP="001967B7">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1967B7">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1967B7">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701970">
            <w:pPr>
              <w:pStyle w:val="hdr1"/>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1967B7">
            <w:pPr>
              <w:pStyle w:val="hdr1"/>
              <w:ind w:left="0"/>
              <w:jc w:val="left"/>
              <w:rPr>
                <w:color w:val="000000" w:themeColor="text1"/>
              </w:rPr>
            </w:pPr>
            <w:r>
              <w:rPr>
                <w:color w:val="000000" w:themeColor="text1"/>
              </w:rPr>
              <w:t>10/09/2014</w:t>
            </w:r>
          </w:p>
        </w:tc>
        <w:tc>
          <w:tcPr>
            <w:tcW w:w="7038" w:type="dxa"/>
          </w:tcPr>
          <w:p w14:paraId="1BA42A9A" w14:textId="5A8F78F7" w:rsidR="00654939" w:rsidRDefault="00654939" w:rsidP="00654939">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654939">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014476">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701970">
            <w:pPr>
              <w:pStyle w:val="hdr1"/>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0A46CA">
            <w:pPr>
              <w:pStyle w:val="hdr1"/>
              <w:ind w:left="0"/>
              <w:jc w:val="left"/>
              <w:rPr>
                <w:color w:val="000000" w:themeColor="text1"/>
              </w:rPr>
            </w:pPr>
            <w:r>
              <w:rPr>
                <w:color w:val="000000" w:themeColor="text1"/>
              </w:rPr>
              <w:t>10/17/2014</w:t>
            </w:r>
          </w:p>
        </w:tc>
        <w:tc>
          <w:tcPr>
            <w:tcW w:w="7038" w:type="dxa"/>
          </w:tcPr>
          <w:p w14:paraId="782F821E" w14:textId="77777777" w:rsidR="000A46CA" w:rsidRDefault="000A46CA" w:rsidP="00654939">
            <w:pPr>
              <w:pStyle w:val="hdr1"/>
              <w:spacing w:before="0"/>
              <w:ind w:left="0"/>
              <w:jc w:val="left"/>
              <w:rPr>
                <w:szCs w:val="24"/>
              </w:rPr>
            </w:pPr>
            <w:r>
              <w:rPr>
                <w:szCs w:val="24"/>
              </w:rPr>
              <w:t>P13622 – eCL OMR SOP Link in review page</w:t>
            </w:r>
          </w:p>
          <w:p w14:paraId="519FAA44" w14:textId="77777777" w:rsidR="000A46CA" w:rsidRDefault="000A46CA" w:rsidP="00654939">
            <w:pPr>
              <w:pStyle w:val="hdr1"/>
              <w:spacing w:before="0"/>
              <w:ind w:left="0"/>
              <w:jc w:val="left"/>
              <w:rPr>
                <w:szCs w:val="24"/>
              </w:rPr>
            </w:pPr>
            <w:r>
              <w:rPr>
                <w:szCs w:val="24"/>
              </w:rPr>
              <w:t>Added link to following requirement</w:t>
            </w:r>
          </w:p>
          <w:p w14:paraId="10F5936E" w14:textId="120ABB3B" w:rsidR="000A46CA" w:rsidRDefault="000A46CA" w:rsidP="00654939">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701970">
            <w:pPr>
              <w:pStyle w:val="hdr1"/>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0A46CA">
            <w:pPr>
              <w:pStyle w:val="hdr1"/>
              <w:ind w:left="0"/>
              <w:jc w:val="left"/>
              <w:rPr>
                <w:color w:val="000000" w:themeColor="text1"/>
              </w:rPr>
            </w:pPr>
            <w:r>
              <w:rPr>
                <w:color w:val="000000" w:themeColor="text1"/>
              </w:rPr>
              <w:t>10/20/2014</w:t>
            </w:r>
          </w:p>
        </w:tc>
        <w:tc>
          <w:tcPr>
            <w:tcW w:w="7038" w:type="dxa"/>
          </w:tcPr>
          <w:p w14:paraId="1943134D" w14:textId="77777777" w:rsidR="00EC77B3" w:rsidRDefault="00EC77B3" w:rsidP="00EC77B3">
            <w:pPr>
              <w:pStyle w:val="hdr1"/>
              <w:spacing w:before="0"/>
              <w:ind w:left="0"/>
              <w:jc w:val="left"/>
              <w:rPr>
                <w:szCs w:val="24"/>
              </w:rPr>
            </w:pPr>
            <w:r>
              <w:rPr>
                <w:szCs w:val="24"/>
              </w:rPr>
              <w:t>P13622 – eCL OMR SOP Link in review page</w:t>
            </w:r>
          </w:p>
          <w:p w14:paraId="020D4825" w14:textId="0668A907" w:rsidR="00EC77B3" w:rsidRDefault="00EC77B3" w:rsidP="00EC77B3">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701970">
            <w:pPr>
              <w:pStyle w:val="hdr1"/>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0A46CA">
            <w:pPr>
              <w:pStyle w:val="hdr1"/>
              <w:ind w:left="0"/>
              <w:jc w:val="left"/>
              <w:rPr>
                <w:color w:val="000000" w:themeColor="text1"/>
              </w:rPr>
            </w:pPr>
            <w:r>
              <w:rPr>
                <w:color w:val="000000" w:themeColor="text1"/>
              </w:rPr>
              <w:t>10/20/2014</w:t>
            </w:r>
          </w:p>
        </w:tc>
        <w:tc>
          <w:tcPr>
            <w:tcW w:w="7038" w:type="dxa"/>
          </w:tcPr>
          <w:p w14:paraId="7499A01B" w14:textId="77777777" w:rsidR="00265FEE" w:rsidRDefault="00265FEE" w:rsidP="00EC77B3">
            <w:pPr>
              <w:pStyle w:val="hdr1"/>
              <w:spacing w:before="0"/>
              <w:ind w:left="0"/>
              <w:jc w:val="left"/>
              <w:rPr>
                <w:szCs w:val="24"/>
              </w:rPr>
            </w:pPr>
            <w:r>
              <w:rPr>
                <w:szCs w:val="24"/>
              </w:rPr>
              <w:t>P13653 – eCL LSA Module</w:t>
            </w:r>
          </w:p>
          <w:p w14:paraId="312EBEE9" w14:textId="77777777" w:rsidR="00265FEE" w:rsidRDefault="00265FEE" w:rsidP="00265FEE">
            <w:pPr>
              <w:pStyle w:val="hdr1"/>
              <w:spacing w:before="0"/>
              <w:ind w:left="0"/>
              <w:jc w:val="left"/>
              <w:rPr>
                <w:szCs w:val="24"/>
              </w:rPr>
            </w:pPr>
            <w:r>
              <w:rPr>
                <w:szCs w:val="24"/>
              </w:rPr>
              <w:t>Added or modified the following requirements:</w:t>
            </w:r>
          </w:p>
          <w:p w14:paraId="01F9497C" w14:textId="25BF8288" w:rsidR="00790416" w:rsidRDefault="00790416" w:rsidP="00265FEE">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763C16AC" w:rsidR="00790416" w:rsidRDefault="00790416" w:rsidP="00265FEE">
            <w:pPr>
              <w:pStyle w:val="hdr1"/>
              <w:spacing w:before="0"/>
              <w:ind w:left="0"/>
              <w:jc w:val="left"/>
              <w:rPr>
                <w:szCs w:val="24"/>
              </w:rPr>
            </w:pPr>
            <w:r>
              <w:rPr>
                <w:szCs w:val="24"/>
              </w:rPr>
              <w:t xml:space="preserve">IV Layouts Dashboard Permissions </w:t>
            </w:r>
            <w:proofErr w:type="spellStart"/>
            <w:r>
              <w:rPr>
                <w:szCs w:val="24"/>
              </w:rPr>
              <w:t>Criteraia</w:t>
            </w:r>
            <w:proofErr w:type="spellEnd"/>
            <w:r>
              <w:rPr>
                <w:szCs w:val="24"/>
              </w:rPr>
              <w:t xml:space="preserve"> Main Dashboard</w:t>
            </w:r>
          </w:p>
          <w:p w14:paraId="06DCF0B0" w14:textId="695EC636" w:rsidR="00265FEE" w:rsidRDefault="00265FEE" w:rsidP="00265FEE">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701970">
            <w:pPr>
              <w:pStyle w:val="hdr1"/>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0A46CA">
            <w:pPr>
              <w:pStyle w:val="hdr1"/>
              <w:ind w:left="0"/>
              <w:jc w:val="left"/>
              <w:rPr>
                <w:color w:val="000000" w:themeColor="text1"/>
              </w:rPr>
            </w:pPr>
            <w:r>
              <w:rPr>
                <w:color w:val="000000" w:themeColor="text1"/>
              </w:rPr>
              <w:t>10/21/2014</w:t>
            </w:r>
          </w:p>
        </w:tc>
        <w:tc>
          <w:tcPr>
            <w:tcW w:w="7038" w:type="dxa"/>
          </w:tcPr>
          <w:p w14:paraId="5FED715E" w14:textId="4D33A806" w:rsidR="001607CE" w:rsidRDefault="001607CE" w:rsidP="001607CE">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C70082">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1607CE">
            <w:pPr>
              <w:pStyle w:val="hdr1"/>
              <w:spacing w:before="0"/>
              <w:ind w:left="0"/>
              <w:jc w:val="left"/>
              <w:rPr>
                <w:szCs w:val="24"/>
              </w:rPr>
            </w:pPr>
            <w:r w:rsidRPr="00A071B8">
              <w:rPr>
                <w:szCs w:val="24"/>
              </w:rPr>
              <w:t>IV Layouts Direct Coaching – Pr</w:t>
            </w:r>
            <w:r>
              <w:rPr>
                <w:szCs w:val="24"/>
              </w:rPr>
              <w:t xml:space="preserve">ogressive Disciplinary Warning, II </w:t>
            </w:r>
            <w:r>
              <w:rPr>
                <w:szCs w:val="24"/>
              </w:rPr>
              <w:lastRenderedPageBreak/>
              <w:t>Supervisor Dashboard #5, III Manager Dashboard #5, VII Review Page Information Display</w:t>
            </w:r>
          </w:p>
        </w:tc>
        <w:tc>
          <w:tcPr>
            <w:tcW w:w="1530" w:type="dxa"/>
          </w:tcPr>
          <w:p w14:paraId="1F81BEFC" w14:textId="64F95B62" w:rsidR="001607CE" w:rsidRDefault="001607CE" w:rsidP="00701970">
            <w:pPr>
              <w:pStyle w:val="hdr1"/>
              <w:ind w:left="0"/>
              <w:jc w:val="left"/>
              <w:rPr>
                <w:color w:val="000000" w:themeColor="text1"/>
              </w:rPr>
            </w:pPr>
            <w:r>
              <w:rPr>
                <w:color w:val="000000" w:themeColor="text1"/>
              </w:rPr>
              <w:lastRenderedPageBreak/>
              <w:t>Doug Stearns</w:t>
            </w:r>
          </w:p>
        </w:tc>
      </w:tr>
      <w:tr w:rsidR="00936CA3" w:rsidRPr="00A43661" w14:paraId="0224FEC2" w14:textId="77777777" w:rsidTr="00701970">
        <w:trPr>
          <w:trHeight w:val="341"/>
        </w:trPr>
        <w:tc>
          <w:tcPr>
            <w:tcW w:w="1440" w:type="dxa"/>
          </w:tcPr>
          <w:p w14:paraId="43F95857" w14:textId="604DFFBD" w:rsidR="00936CA3" w:rsidRDefault="00936CA3" w:rsidP="000A46CA">
            <w:pPr>
              <w:pStyle w:val="hdr1"/>
              <w:ind w:left="0"/>
              <w:jc w:val="left"/>
              <w:rPr>
                <w:color w:val="000000" w:themeColor="text1"/>
              </w:rPr>
            </w:pPr>
            <w:r>
              <w:rPr>
                <w:color w:val="000000" w:themeColor="text1"/>
              </w:rPr>
              <w:lastRenderedPageBreak/>
              <w:t>10/23/2014</w:t>
            </w:r>
          </w:p>
        </w:tc>
        <w:tc>
          <w:tcPr>
            <w:tcW w:w="7038" w:type="dxa"/>
          </w:tcPr>
          <w:p w14:paraId="05631831" w14:textId="3798602E" w:rsidR="00936CA3" w:rsidRDefault="00936CA3" w:rsidP="00936CA3">
            <w:pPr>
              <w:pStyle w:val="hdr1"/>
              <w:spacing w:before="0"/>
              <w:ind w:left="0"/>
              <w:jc w:val="left"/>
              <w:rPr>
                <w:szCs w:val="24"/>
              </w:rPr>
            </w:pPr>
            <w:r>
              <w:rPr>
                <w:szCs w:val="24"/>
              </w:rPr>
              <w:t>P13479 – eCL Warning Coaching Logs for CSRs – updates from review</w:t>
            </w:r>
          </w:p>
          <w:p w14:paraId="49E0D8E2" w14:textId="77777777" w:rsidR="0035371C" w:rsidRDefault="00F430D7" w:rsidP="0035371C">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51ED4179" w:rsidR="00936CA3" w:rsidRDefault="00936CA3" w:rsidP="0035371C">
            <w:pPr>
              <w:pStyle w:val="hdr1"/>
              <w:ind w:left="0"/>
              <w:jc w:val="left"/>
              <w:rPr>
                <w:szCs w:val="24"/>
              </w:rPr>
            </w:pPr>
            <w:r w:rsidRPr="00A071B8">
              <w:rPr>
                <w:szCs w:val="24"/>
              </w:rPr>
              <w:t xml:space="preserve">IV Layouts </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701970">
            <w:pPr>
              <w:pStyle w:val="hdr1"/>
              <w:ind w:left="0"/>
              <w:jc w:val="left"/>
              <w:rPr>
                <w:color w:val="000000" w:themeColor="text1"/>
              </w:rPr>
            </w:pPr>
            <w:r>
              <w:rPr>
                <w:color w:val="000000" w:themeColor="text1"/>
              </w:rPr>
              <w:t>Doug Stearns</w:t>
            </w:r>
          </w:p>
        </w:tc>
      </w:tr>
      <w:tr w:rsidR="00017F56" w:rsidRPr="00A43661" w14:paraId="6974B7E0" w14:textId="77777777" w:rsidTr="00701970">
        <w:trPr>
          <w:trHeight w:val="341"/>
        </w:trPr>
        <w:tc>
          <w:tcPr>
            <w:tcW w:w="1440" w:type="dxa"/>
          </w:tcPr>
          <w:p w14:paraId="770C3EEC" w14:textId="3DBF010A" w:rsidR="00017F56" w:rsidRDefault="00017F56" w:rsidP="000A46CA">
            <w:pPr>
              <w:pStyle w:val="hdr1"/>
              <w:ind w:left="0"/>
              <w:jc w:val="left"/>
              <w:rPr>
                <w:color w:val="000000" w:themeColor="text1"/>
              </w:rPr>
            </w:pPr>
            <w:r>
              <w:rPr>
                <w:color w:val="000000" w:themeColor="text1"/>
              </w:rPr>
              <w:t>10/24/2014</w:t>
            </w:r>
          </w:p>
        </w:tc>
        <w:tc>
          <w:tcPr>
            <w:tcW w:w="7038" w:type="dxa"/>
          </w:tcPr>
          <w:p w14:paraId="5CF8FF3B" w14:textId="77777777" w:rsidR="00017F56" w:rsidRDefault="00017F56" w:rsidP="00936CA3">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936CA3">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BA4AA9">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701970">
            <w:pPr>
              <w:pStyle w:val="hdr1"/>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0A46CA">
            <w:pPr>
              <w:pStyle w:val="hdr1"/>
              <w:ind w:left="0"/>
              <w:jc w:val="left"/>
              <w:rPr>
                <w:color w:val="000000" w:themeColor="text1"/>
              </w:rPr>
            </w:pPr>
            <w:r>
              <w:rPr>
                <w:color w:val="000000" w:themeColor="text1"/>
              </w:rPr>
              <w:t>10/24/2014</w:t>
            </w:r>
          </w:p>
        </w:tc>
        <w:tc>
          <w:tcPr>
            <w:tcW w:w="7038" w:type="dxa"/>
          </w:tcPr>
          <w:p w14:paraId="714BD7BD" w14:textId="77777777" w:rsidR="00F72F39" w:rsidRDefault="00F72F39" w:rsidP="00936CA3">
            <w:pPr>
              <w:pStyle w:val="hdr1"/>
              <w:spacing w:before="0"/>
              <w:ind w:left="0"/>
              <w:jc w:val="left"/>
              <w:rPr>
                <w:szCs w:val="24"/>
              </w:rPr>
            </w:pPr>
            <w:r>
              <w:rPr>
                <w:szCs w:val="24"/>
              </w:rPr>
              <w:t>P13624 – eCL Warnings 13 week inactivation</w:t>
            </w:r>
          </w:p>
          <w:p w14:paraId="3E07658D" w14:textId="77777777" w:rsidR="006A2B2E" w:rsidRDefault="006A2B2E" w:rsidP="00936CA3">
            <w:pPr>
              <w:pStyle w:val="hdr1"/>
              <w:spacing w:before="0"/>
              <w:ind w:left="0"/>
              <w:jc w:val="left"/>
              <w:rPr>
                <w:szCs w:val="24"/>
              </w:rPr>
            </w:pPr>
            <w:r w:rsidRPr="006A2B2E">
              <w:rPr>
                <w:szCs w:val="24"/>
              </w:rPr>
              <w:t>IV Layouts - Dashboard Permissions Criteria</w:t>
            </w:r>
          </w:p>
          <w:p w14:paraId="0538A295" w14:textId="77777777" w:rsidR="006A2B2E" w:rsidRDefault="00CF06A9" w:rsidP="00CF06A9">
            <w:pPr>
              <w:pStyle w:val="hdr1"/>
              <w:spacing w:before="0"/>
              <w:ind w:left="0"/>
              <w:jc w:val="left"/>
              <w:rPr>
                <w:szCs w:val="24"/>
              </w:rPr>
            </w:pPr>
            <w:r>
              <w:rPr>
                <w:szCs w:val="24"/>
              </w:rPr>
              <w:t>4.3.1 Inactivate Coaching Logs</w:t>
            </w:r>
          </w:p>
          <w:p w14:paraId="5BA82170" w14:textId="68C1DE75" w:rsidR="00CF06A9" w:rsidRDefault="00CF06A9" w:rsidP="00CF06A9">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701970">
            <w:pPr>
              <w:pStyle w:val="hdr1"/>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0A46CA">
            <w:pPr>
              <w:pStyle w:val="hdr1"/>
              <w:ind w:left="0"/>
              <w:jc w:val="left"/>
              <w:rPr>
                <w:color w:val="000000" w:themeColor="text1"/>
              </w:rPr>
            </w:pPr>
            <w:r>
              <w:rPr>
                <w:color w:val="000000" w:themeColor="text1"/>
              </w:rPr>
              <w:t>10/27/2014</w:t>
            </w:r>
          </w:p>
        </w:tc>
        <w:tc>
          <w:tcPr>
            <w:tcW w:w="7038" w:type="dxa"/>
          </w:tcPr>
          <w:p w14:paraId="2F6D345E" w14:textId="0CF9C6BD" w:rsidR="00FF6C63" w:rsidRDefault="00FF6C63" w:rsidP="00FF6C63">
            <w:pPr>
              <w:pStyle w:val="hdr1"/>
              <w:spacing w:before="0"/>
              <w:ind w:left="0"/>
              <w:jc w:val="left"/>
              <w:rPr>
                <w:szCs w:val="24"/>
              </w:rPr>
            </w:pPr>
            <w:r>
              <w:rPr>
                <w:szCs w:val="24"/>
              </w:rPr>
              <w:t xml:space="preserve">P13479 – eCL Warning Coaching Logs for CSRs – updated </w:t>
            </w:r>
            <w:proofErr w:type="spellStart"/>
            <w:r>
              <w:rPr>
                <w:szCs w:val="24"/>
              </w:rPr>
              <w:t>subreason</w:t>
            </w:r>
            <w:proofErr w:type="spellEnd"/>
            <w:r>
              <w:rPr>
                <w:szCs w:val="24"/>
              </w:rPr>
              <w:t xml:space="preserve"> for Other</w:t>
            </w:r>
          </w:p>
          <w:p w14:paraId="1FAB6C83" w14:textId="246B5C0A" w:rsidR="00FF6C63" w:rsidRDefault="00FF6C63" w:rsidP="00FF6C63">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FF6C63">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701970">
            <w:pPr>
              <w:pStyle w:val="hdr1"/>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886133">
            <w:pPr>
              <w:pStyle w:val="hdr1"/>
              <w:ind w:left="0"/>
              <w:jc w:val="left"/>
              <w:rPr>
                <w:color w:val="000000" w:themeColor="text1"/>
              </w:rPr>
            </w:pPr>
            <w:r>
              <w:rPr>
                <w:color w:val="000000" w:themeColor="text1"/>
              </w:rPr>
              <w:t>10/28/2014</w:t>
            </w:r>
          </w:p>
        </w:tc>
        <w:tc>
          <w:tcPr>
            <w:tcW w:w="7038" w:type="dxa"/>
          </w:tcPr>
          <w:p w14:paraId="4810ECBD" w14:textId="77777777" w:rsidR="00A43023" w:rsidRDefault="00A43023" w:rsidP="00FF6C63">
            <w:pPr>
              <w:pStyle w:val="hdr1"/>
              <w:spacing w:before="0"/>
              <w:ind w:left="0"/>
              <w:jc w:val="left"/>
              <w:rPr>
                <w:szCs w:val="24"/>
              </w:rPr>
            </w:pPr>
            <w:r>
              <w:rPr>
                <w:szCs w:val="24"/>
              </w:rPr>
              <w:t>P13659 – eCL ETS Feed</w:t>
            </w:r>
          </w:p>
          <w:p w14:paraId="4C56EEA5" w14:textId="697576BA" w:rsidR="00886133" w:rsidRDefault="00886133" w:rsidP="00FF6C63">
            <w:pPr>
              <w:pStyle w:val="hdr1"/>
              <w:spacing w:before="0"/>
              <w:ind w:left="0"/>
              <w:jc w:val="left"/>
              <w:rPr>
                <w:szCs w:val="24"/>
              </w:rPr>
            </w:pPr>
            <w:r>
              <w:rPr>
                <w:szCs w:val="24"/>
              </w:rPr>
              <w:t>Added the following requirements</w:t>
            </w:r>
          </w:p>
          <w:p w14:paraId="6720987E" w14:textId="77777777" w:rsidR="00886133" w:rsidRDefault="00886133" w:rsidP="00FF6C63">
            <w:pPr>
              <w:pStyle w:val="hdr1"/>
              <w:spacing w:before="0"/>
              <w:ind w:left="0"/>
              <w:jc w:val="left"/>
              <w:rPr>
                <w:szCs w:val="24"/>
              </w:rPr>
            </w:pPr>
            <w:r>
              <w:rPr>
                <w:szCs w:val="24"/>
              </w:rPr>
              <w:t>2.1.5x Electronic Timecard System Data Feed (ETS)</w:t>
            </w:r>
          </w:p>
          <w:p w14:paraId="1B636FD0" w14:textId="7B551A45" w:rsidR="00886133" w:rsidRDefault="00886133" w:rsidP="00886133">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701970">
            <w:pPr>
              <w:pStyle w:val="hdr1"/>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886133">
            <w:pPr>
              <w:pStyle w:val="hdr1"/>
              <w:ind w:left="0"/>
              <w:jc w:val="left"/>
              <w:rPr>
                <w:color w:val="000000" w:themeColor="text1"/>
              </w:rPr>
            </w:pPr>
            <w:r>
              <w:rPr>
                <w:color w:val="000000" w:themeColor="text1"/>
              </w:rPr>
              <w:t>10/29/2014</w:t>
            </w:r>
          </w:p>
        </w:tc>
        <w:tc>
          <w:tcPr>
            <w:tcW w:w="7038" w:type="dxa"/>
          </w:tcPr>
          <w:p w14:paraId="613F02DE" w14:textId="77777777" w:rsidR="00C011D2" w:rsidRDefault="00C011D2" w:rsidP="00FF6C63">
            <w:pPr>
              <w:pStyle w:val="hdr1"/>
              <w:spacing w:before="0"/>
              <w:ind w:left="0"/>
              <w:jc w:val="left"/>
              <w:rPr>
                <w:szCs w:val="24"/>
              </w:rPr>
            </w:pPr>
            <w:r>
              <w:rPr>
                <w:szCs w:val="24"/>
              </w:rPr>
              <w:t>P13701 – IQS/eCL IQA Scorecards</w:t>
            </w:r>
          </w:p>
          <w:p w14:paraId="495DD604" w14:textId="77777777" w:rsidR="00C011D2" w:rsidRDefault="00C011D2" w:rsidP="00FF6C63">
            <w:pPr>
              <w:pStyle w:val="hdr1"/>
              <w:spacing w:before="0"/>
              <w:ind w:left="0"/>
              <w:jc w:val="left"/>
              <w:rPr>
                <w:szCs w:val="24"/>
              </w:rPr>
            </w:pPr>
            <w:r>
              <w:rPr>
                <w:szCs w:val="24"/>
              </w:rPr>
              <w:t>Modified the following requirements</w:t>
            </w:r>
          </w:p>
          <w:p w14:paraId="563F722E" w14:textId="2668F55D" w:rsidR="006E59F0" w:rsidRDefault="006E59F0" w:rsidP="006E59F0">
            <w:pPr>
              <w:pStyle w:val="hdr1"/>
              <w:spacing w:before="0"/>
              <w:ind w:left="0"/>
              <w:jc w:val="left"/>
              <w:rPr>
                <w:szCs w:val="24"/>
              </w:rPr>
            </w:pPr>
            <w:r>
              <w:rPr>
                <w:szCs w:val="24"/>
              </w:rPr>
              <w:t xml:space="preserve">V System Generated Emails second paragraph (changed to match records on </w:t>
            </w:r>
            <w:proofErr w:type="spellStart"/>
            <w:r>
              <w:rPr>
                <w:szCs w:val="24"/>
              </w:rPr>
              <w:t>on</w:t>
            </w:r>
            <w:proofErr w:type="spellEnd"/>
            <w:r>
              <w:rPr>
                <w:szCs w:val="24"/>
              </w:rPr>
              <w:t xml:space="preserve"> Evaluation ID)</w:t>
            </w:r>
          </w:p>
          <w:p w14:paraId="53A7E46D" w14:textId="6CE4E32F" w:rsidR="00C011D2" w:rsidRDefault="00C011D2" w:rsidP="00B37F1C">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701970">
            <w:pPr>
              <w:pStyle w:val="hdr1"/>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886133">
            <w:pPr>
              <w:pStyle w:val="hdr1"/>
              <w:ind w:left="0"/>
              <w:jc w:val="left"/>
              <w:rPr>
                <w:color w:val="000000" w:themeColor="text1"/>
              </w:rPr>
            </w:pPr>
            <w:r>
              <w:rPr>
                <w:color w:val="000000" w:themeColor="text1"/>
              </w:rPr>
              <w:t>10/30/2014</w:t>
            </w:r>
          </w:p>
        </w:tc>
        <w:tc>
          <w:tcPr>
            <w:tcW w:w="7038" w:type="dxa"/>
          </w:tcPr>
          <w:p w14:paraId="394E6528" w14:textId="77777777" w:rsidR="004103B9" w:rsidRDefault="004103B9" w:rsidP="004103B9">
            <w:pPr>
              <w:pStyle w:val="hdr1"/>
              <w:spacing w:before="0"/>
              <w:ind w:left="0"/>
              <w:jc w:val="left"/>
              <w:rPr>
                <w:szCs w:val="24"/>
              </w:rPr>
            </w:pPr>
            <w:r>
              <w:rPr>
                <w:szCs w:val="24"/>
              </w:rPr>
              <w:t>P13659 – eCL ETS Feed</w:t>
            </w:r>
          </w:p>
          <w:p w14:paraId="0F8B7871" w14:textId="6FC0C72C" w:rsidR="004103B9" w:rsidRDefault="004103B9" w:rsidP="004103B9">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B37F1C">
            <w:pPr>
              <w:pStyle w:val="hdr1"/>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0A8FC7E6" w:rsidR="00B37F1C" w:rsidRDefault="00B37F1C" w:rsidP="00B37F1C">
            <w:pPr>
              <w:pStyle w:val="hdr1"/>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B37F1C">
            <w:pPr>
              <w:pStyle w:val="hdr1"/>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701970">
            <w:pPr>
              <w:pStyle w:val="hdr1"/>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886133">
            <w:pPr>
              <w:pStyle w:val="hdr1"/>
              <w:ind w:left="0"/>
              <w:jc w:val="left"/>
              <w:rPr>
                <w:color w:val="000000" w:themeColor="text1"/>
              </w:rPr>
            </w:pPr>
            <w:r>
              <w:rPr>
                <w:color w:val="000000" w:themeColor="text1"/>
              </w:rPr>
              <w:t>11/03/2014</w:t>
            </w:r>
          </w:p>
        </w:tc>
        <w:tc>
          <w:tcPr>
            <w:tcW w:w="7038" w:type="dxa"/>
          </w:tcPr>
          <w:p w14:paraId="315C9410" w14:textId="77777777" w:rsidR="00C17F29" w:rsidRDefault="00C17F29" w:rsidP="004103B9">
            <w:pPr>
              <w:pStyle w:val="hdr1"/>
              <w:spacing w:before="0"/>
              <w:ind w:left="0"/>
              <w:jc w:val="left"/>
              <w:rPr>
                <w:szCs w:val="24"/>
              </w:rPr>
            </w:pPr>
            <w:r>
              <w:rPr>
                <w:szCs w:val="24"/>
              </w:rPr>
              <w:t>P13631 – eCL Coaching Notes Overwritten</w:t>
            </w:r>
          </w:p>
          <w:p w14:paraId="5426BEC0" w14:textId="462138CD" w:rsidR="00C17F29" w:rsidRDefault="00C17F29" w:rsidP="004103B9">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701970">
            <w:pPr>
              <w:pStyle w:val="hdr1"/>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886133">
            <w:pPr>
              <w:pStyle w:val="hdr1"/>
              <w:ind w:left="0"/>
              <w:jc w:val="left"/>
              <w:rPr>
                <w:color w:val="000000" w:themeColor="text1"/>
              </w:rPr>
            </w:pPr>
            <w:r>
              <w:rPr>
                <w:color w:val="000000" w:themeColor="text1"/>
              </w:rPr>
              <w:t>11/04/2014</w:t>
            </w:r>
          </w:p>
        </w:tc>
        <w:tc>
          <w:tcPr>
            <w:tcW w:w="7038" w:type="dxa"/>
          </w:tcPr>
          <w:p w14:paraId="520DB05C" w14:textId="77777777" w:rsidR="00EB02DD" w:rsidRDefault="00EB02DD" w:rsidP="00EB02DD">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EB02DD">
            <w:pPr>
              <w:pStyle w:val="hdr1"/>
              <w:ind w:left="0"/>
              <w:rPr>
                <w:szCs w:val="24"/>
              </w:rPr>
            </w:pPr>
            <w:r w:rsidRPr="00020991">
              <w:rPr>
                <w:szCs w:val="24"/>
              </w:rPr>
              <w:t>Dashboard Permissions Criteria</w:t>
            </w:r>
            <w:r>
              <w:rPr>
                <w:szCs w:val="24"/>
              </w:rPr>
              <w:t xml:space="preserve"> – </w:t>
            </w:r>
            <w:r w:rsidRPr="00020991">
              <w:rPr>
                <w:szCs w:val="24"/>
              </w:rPr>
              <w:t xml:space="preserve">Submission Page, Main Dashboard, My Submitted, Historical Dashboard and Historical Dashboard </w:t>
            </w:r>
            <w:r w:rsidRPr="00020991">
              <w:rPr>
                <w:szCs w:val="24"/>
              </w:rPr>
              <w:lastRenderedPageBreak/>
              <w:t>Review</w:t>
            </w:r>
            <w:r>
              <w:rPr>
                <w:szCs w:val="24"/>
              </w:rPr>
              <w:t xml:space="preserve"> - </w:t>
            </w:r>
            <w:r w:rsidRPr="00020991">
              <w:rPr>
                <w:szCs w:val="24"/>
              </w:rPr>
              <w:t>Manager Level users - added WPWL*</w:t>
            </w:r>
          </w:p>
          <w:p w14:paraId="67A26253" w14:textId="4006FE9D" w:rsidR="00EB02DD" w:rsidRDefault="00EB02DD" w:rsidP="00EB02DD">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701970">
            <w:pPr>
              <w:pStyle w:val="hdr1"/>
              <w:ind w:left="0"/>
              <w:jc w:val="left"/>
              <w:rPr>
                <w:color w:val="000000" w:themeColor="text1"/>
              </w:rPr>
            </w:pPr>
            <w:r>
              <w:rPr>
                <w:color w:val="000000" w:themeColor="text1"/>
              </w:rPr>
              <w:lastRenderedPageBreak/>
              <w:t>Doug Stearns</w:t>
            </w:r>
          </w:p>
        </w:tc>
      </w:tr>
      <w:tr w:rsidR="007B5C48" w:rsidRPr="00A43661" w14:paraId="3B55D455" w14:textId="77777777" w:rsidTr="00701970">
        <w:trPr>
          <w:trHeight w:val="341"/>
        </w:trPr>
        <w:tc>
          <w:tcPr>
            <w:tcW w:w="1440" w:type="dxa"/>
          </w:tcPr>
          <w:p w14:paraId="568E45BA" w14:textId="66BF8583" w:rsidR="007B5C48" w:rsidRDefault="007B5C48" w:rsidP="00886133">
            <w:pPr>
              <w:pStyle w:val="hdr1"/>
              <w:ind w:left="0"/>
              <w:jc w:val="left"/>
              <w:rPr>
                <w:color w:val="000000" w:themeColor="text1"/>
              </w:rPr>
            </w:pPr>
            <w:r>
              <w:rPr>
                <w:color w:val="000000" w:themeColor="text1"/>
              </w:rPr>
              <w:lastRenderedPageBreak/>
              <w:t>11/04/2014</w:t>
            </w:r>
          </w:p>
        </w:tc>
        <w:tc>
          <w:tcPr>
            <w:tcW w:w="7038" w:type="dxa"/>
          </w:tcPr>
          <w:p w14:paraId="4787543F" w14:textId="66BEA255" w:rsidR="007B5C48" w:rsidRDefault="007B5C48" w:rsidP="00EB02DD">
            <w:pPr>
              <w:pStyle w:val="hdr1"/>
              <w:spacing w:before="0"/>
              <w:ind w:left="0"/>
              <w:jc w:val="left"/>
              <w:rPr>
                <w:szCs w:val="24"/>
              </w:rPr>
            </w:pPr>
            <w:r>
              <w:rPr>
                <w:szCs w:val="24"/>
              </w:rPr>
              <w:t>P13479 – eCL Warning Coaching Logs for CSRs – updated sub-reasons</w:t>
            </w:r>
          </w:p>
          <w:p w14:paraId="3780D4BA" w14:textId="07DC4CA2" w:rsidR="007B5C48" w:rsidRDefault="007B5C48" w:rsidP="007B5C48">
            <w:pPr>
              <w:pStyle w:val="hdr1"/>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7B5C48">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0252BE29" w14:textId="1A624896" w:rsidR="007B5C48" w:rsidRDefault="007B5C48" w:rsidP="00701970">
            <w:pPr>
              <w:pStyle w:val="hdr1"/>
              <w:ind w:left="0"/>
              <w:jc w:val="left"/>
              <w:rPr>
                <w:color w:val="000000" w:themeColor="text1"/>
              </w:rPr>
            </w:pPr>
            <w:r>
              <w:rPr>
                <w:color w:val="000000" w:themeColor="text1"/>
              </w:rPr>
              <w:t>Doug Stearns</w:t>
            </w:r>
          </w:p>
        </w:tc>
      </w:tr>
      <w:tr w:rsidR="00F70C6A" w:rsidRPr="00A43661" w14:paraId="102805B3" w14:textId="77777777" w:rsidTr="00701970">
        <w:trPr>
          <w:trHeight w:val="341"/>
        </w:trPr>
        <w:tc>
          <w:tcPr>
            <w:tcW w:w="1440" w:type="dxa"/>
          </w:tcPr>
          <w:p w14:paraId="621001FF" w14:textId="2AF9758A" w:rsidR="00F70C6A" w:rsidRDefault="00F70C6A" w:rsidP="00BE503A">
            <w:pPr>
              <w:pStyle w:val="hdr1"/>
              <w:ind w:left="0"/>
              <w:jc w:val="left"/>
              <w:rPr>
                <w:color w:val="000000" w:themeColor="text1"/>
              </w:rPr>
            </w:pPr>
            <w:r>
              <w:rPr>
                <w:color w:val="000000" w:themeColor="text1"/>
              </w:rPr>
              <w:t>11/1</w:t>
            </w:r>
            <w:r w:rsidR="00BE503A">
              <w:rPr>
                <w:color w:val="000000" w:themeColor="text1"/>
              </w:rPr>
              <w:t>3</w:t>
            </w:r>
            <w:r>
              <w:rPr>
                <w:color w:val="000000" w:themeColor="text1"/>
              </w:rPr>
              <w:t>/2014</w:t>
            </w:r>
          </w:p>
        </w:tc>
        <w:tc>
          <w:tcPr>
            <w:tcW w:w="7038" w:type="dxa"/>
          </w:tcPr>
          <w:p w14:paraId="4BC1E9F1" w14:textId="77777777" w:rsidR="00F70C6A" w:rsidRDefault="00F70C6A" w:rsidP="004E587B">
            <w:pPr>
              <w:pStyle w:val="hdr1"/>
              <w:spacing w:before="0"/>
              <w:ind w:left="0"/>
              <w:jc w:val="left"/>
              <w:rPr>
                <w:szCs w:val="24"/>
              </w:rPr>
            </w:pPr>
            <w:r>
              <w:rPr>
                <w:szCs w:val="24"/>
              </w:rPr>
              <w:t>P13659 – eCL ETS Feed</w:t>
            </w:r>
          </w:p>
          <w:p w14:paraId="10F245CF" w14:textId="77777777" w:rsidR="004E587B" w:rsidRDefault="00BE503A" w:rsidP="004E587B">
            <w:pPr>
              <w:pStyle w:val="hdr1"/>
              <w:spacing w:before="0"/>
              <w:ind w:left="0"/>
              <w:jc w:val="left"/>
              <w:rPr>
                <w:szCs w:val="24"/>
              </w:rPr>
            </w:pPr>
            <w:r>
              <w:rPr>
                <w:szCs w:val="24"/>
              </w:rPr>
              <w:t xml:space="preserve">Revisions </w:t>
            </w:r>
            <w:proofErr w:type="spellStart"/>
            <w:r>
              <w:rPr>
                <w:szCs w:val="24"/>
              </w:rPr>
              <w:t>basedon</w:t>
            </w:r>
            <w:proofErr w:type="spellEnd"/>
            <w:r>
              <w:rPr>
                <w:szCs w:val="24"/>
              </w:rPr>
              <w:t xml:space="preserve"> decision on not doing UI changes with </w:t>
            </w:r>
            <w:proofErr w:type="spellStart"/>
            <w:r>
              <w:rPr>
                <w:szCs w:val="24"/>
              </w:rPr>
              <w:t>datafeed</w:t>
            </w:r>
            <w:proofErr w:type="spellEnd"/>
          </w:p>
          <w:p w14:paraId="1EACB612" w14:textId="459B3041" w:rsidR="004E587B" w:rsidRDefault="004E587B" w:rsidP="004E587B">
            <w:pPr>
              <w:pStyle w:val="hdr1"/>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4E587B">
            <w:pPr>
              <w:pStyle w:val="hdr1"/>
              <w:spacing w:before="0"/>
              <w:ind w:left="0"/>
              <w:jc w:val="left"/>
              <w:rPr>
                <w:szCs w:val="24"/>
              </w:rPr>
            </w:pPr>
          </w:p>
          <w:p w14:paraId="04456270" w14:textId="77777777" w:rsidR="004E587B" w:rsidRPr="004E587B" w:rsidRDefault="004E587B" w:rsidP="004E587B">
            <w:pPr>
              <w:pStyle w:val="hdr1"/>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4E587B">
            <w:pPr>
              <w:pStyle w:val="hdr1"/>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4E587B">
            <w:pPr>
              <w:pStyle w:val="hdr1"/>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701970">
            <w:pPr>
              <w:pStyle w:val="hdr1"/>
              <w:ind w:left="0"/>
              <w:jc w:val="left"/>
              <w:rPr>
                <w:color w:val="000000" w:themeColor="text1"/>
              </w:rPr>
            </w:pPr>
            <w:r>
              <w:rPr>
                <w:color w:val="000000" w:themeColor="text1"/>
              </w:rPr>
              <w:t>Doug Stearns</w:t>
            </w:r>
          </w:p>
        </w:tc>
      </w:tr>
      <w:tr w:rsidR="00C36DF4" w:rsidRPr="00A43661" w14:paraId="4AA944AA" w14:textId="77777777" w:rsidTr="00701970">
        <w:trPr>
          <w:trHeight w:val="341"/>
        </w:trPr>
        <w:tc>
          <w:tcPr>
            <w:tcW w:w="1440" w:type="dxa"/>
          </w:tcPr>
          <w:p w14:paraId="655E9990" w14:textId="20D9F32E" w:rsidR="00C36DF4" w:rsidRDefault="00C36DF4" w:rsidP="00BE503A">
            <w:pPr>
              <w:pStyle w:val="hdr1"/>
              <w:ind w:left="0"/>
              <w:jc w:val="left"/>
              <w:rPr>
                <w:color w:val="000000" w:themeColor="text1"/>
              </w:rPr>
            </w:pPr>
            <w:r>
              <w:rPr>
                <w:color w:val="000000" w:themeColor="text1"/>
              </w:rPr>
              <w:t>11/14/2014</w:t>
            </w:r>
          </w:p>
        </w:tc>
        <w:tc>
          <w:tcPr>
            <w:tcW w:w="7038" w:type="dxa"/>
          </w:tcPr>
          <w:p w14:paraId="5BFC7F60" w14:textId="77777777" w:rsidR="00C36DF4" w:rsidRDefault="00C36DF4" w:rsidP="00C36DF4">
            <w:pPr>
              <w:pStyle w:val="hdr1"/>
              <w:spacing w:before="0"/>
              <w:ind w:left="0"/>
              <w:jc w:val="left"/>
              <w:rPr>
                <w:szCs w:val="24"/>
              </w:rPr>
            </w:pPr>
            <w:r>
              <w:rPr>
                <w:szCs w:val="24"/>
              </w:rPr>
              <w:t>P13659 – eCL ETS Feed</w:t>
            </w:r>
          </w:p>
          <w:p w14:paraId="1ED0E27D" w14:textId="77777777" w:rsidR="00C36DF4" w:rsidRDefault="00C36DF4" w:rsidP="004E587B">
            <w:pPr>
              <w:pStyle w:val="hdr1"/>
              <w:spacing w:before="0"/>
              <w:ind w:left="0"/>
              <w:jc w:val="left"/>
              <w:rPr>
                <w:szCs w:val="24"/>
              </w:rPr>
            </w:pPr>
            <w:r>
              <w:rPr>
                <w:szCs w:val="24"/>
              </w:rPr>
              <w:t>Added ETS back as reason for Supervisor</w:t>
            </w:r>
          </w:p>
          <w:p w14:paraId="28916689" w14:textId="77777777" w:rsidR="00C36DF4" w:rsidRDefault="00C36DF4" w:rsidP="004E587B">
            <w:pPr>
              <w:pStyle w:val="hdr1"/>
              <w:spacing w:before="0"/>
              <w:ind w:left="0"/>
              <w:jc w:val="left"/>
              <w:rPr>
                <w:szCs w:val="24"/>
              </w:rPr>
            </w:pPr>
            <w:r>
              <w:rPr>
                <w:szCs w:val="24"/>
              </w:rPr>
              <w:t>2.2.1.6.1 and 2.2.1.6.2</w:t>
            </w:r>
          </w:p>
          <w:p w14:paraId="6D176CAF" w14:textId="77777777" w:rsidR="003A3B12" w:rsidRDefault="003A3B12" w:rsidP="004E587B">
            <w:pPr>
              <w:pStyle w:val="hdr1"/>
              <w:spacing w:before="0"/>
              <w:ind w:left="0"/>
              <w:jc w:val="left"/>
              <w:rPr>
                <w:szCs w:val="24"/>
              </w:rPr>
            </w:pPr>
            <w:r>
              <w:rPr>
                <w:szCs w:val="24"/>
              </w:rPr>
              <w:t>Changed Coaching Details to Report Details</w:t>
            </w:r>
          </w:p>
          <w:p w14:paraId="0BB78323" w14:textId="77777777" w:rsidR="003A3B12" w:rsidRDefault="003A3B12" w:rsidP="004E587B">
            <w:pPr>
              <w:pStyle w:val="hdr1"/>
              <w:spacing w:before="0"/>
              <w:ind w:left="0"/>
              <w:jc w:val="left"/>
              <w:rPr>
                <w:szCs w:val="24"/>
              </w:rPr>
            </w:pPr>
            <w:r>
              <w:rPr>
                <w:szCs w:val="24"/>
              </w:rPr>
              <w:t>2.1.5.2.5 and 2.2.5.2.5</w:t>
            </w:r>
          </w:p>
          <w:p w14:paraId="05E4B364" w14:textId="77777777" w:rsidR="007E0406" w:rsidRDefault="007E0406" w:rsidP="004E587B">
            <w:pPr>
              <w:pStyle w:val="hdr1"/>
              <w:spacing w:before="0"/>
              <w:ind w:left="0"/>
              <w:jc w:val="left"/>
              <w:rPr>
                <w:szCs w:val="24"/>
              </w:rPr>
            </w:pPr>
            <w:r>
              <w:rPr>
                <w:szCs w:val="24"/>
              </w:rPr>
              <w:t>Changed Review Text to Description Text</w:t>
            </w:r>
          </w:p>
          <w:p w14:paraId="7936234B" w14:textId="31C2B981" w:rsidR="007E0406" w:rsidRDefault="007E0406" w:rsidP="004E587B">
            <w:pPr>
              <w:pStyle w:val="hdr1"/>
              <w:spacing w:before="0"/>
              <w:ind w:left="0"/>
              <w:jc w:val="left"/>
              <w:rPr>
                <w:szCs w:val="24"/>
              </w:rPr>
            </w:pPr>
            <w:r>
              <w:rPr>
                <w:szCs w:val="24"/>
              </w:rPr>
              <w:t>2.1.5.4x and 2.2.5.4x</w:t>
            </w:r>
          </w:p>
        </w:tc>
        <w:tc>
          <w:tcPr>
            <w:tcW w:w="1530" w:type="dxa"/>
          </w:tcPr>
          <w:p w14:paraId="2CF4E95C" w14:textId="071F111B" w:rsidR="00C36DF4" w:rsidRDefault="00C36DF4" w:rsidP="00701970">
            <w:pPr>
              <w:pStyle w:val="hdr1"/>
              <w:ind w:left="0"/>
              <w:jc w:val="left"/>
              <w:rPr>
                <w:color w:val="000000" w:themeColor="text1"/>
              </w:rPr>
            </w:pPr>
            <w:r>
              <w:rPr>
                <w:color w:val="000000" w:themeColor="text1"/>
              </w:rPr>
              <w:t>Doug Stearns</w:t>
            </w:r>
          </w:p>
        </w:tc>
      </w:tr>
      <w:tr w:rsidR="00DE539A" w:rsidRPr="00A43661" w14:paraId="1441C4BE" w14:textId="77777777" w:rsidTr="00701970">
        <w:trPr>
          <w:trHeight w:val="341"/>
        </w:trPr>
        <w:tc>
          <w:tcPr>
            <w:tcW w:w="1440" w:type="dxa"/>
          </w:tcPr>
          <w:p w14:paraId="1F9C9C20" w14:textId="3A257029" w:rsidR="00DE539A" w:rsidRDefault="00DE539A" w:rsidP="00BE503A">
            <w:pPr>
              <w:pStyle w:val="hdr1"/>
              <w:ind w:left="0"/>
              <w:jc w:val="left"/>
              <w:rPr>
                <w:color w:val="000000" w:themeColor="text1"/>
              </w:rPr>
            </w:pPr>
            <w:r>
              <w:rPr>
                <w:color w:val="000000" w:themeColor="text1"/>
              </w:rPr>
              <w:t>11/17/2014</w:t>
            </w:r>
          </w:p>
        </w:tc>
        <w:tc>
          <w:tcPr>
            <w:tcW w:w="7038" w:type="dxa"/>
          </w:tcPr>
          <w:p w14:paraId="04C112F4" w14:textId="77777777" w:rsidR="00DE539A" w:rsidRDefault="00DE539A" w:rsidP="00C36DF4">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1A15E0">
            <w:pPr>
              <w:pStyle w:val="hdr1"/>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1A15E0">
            <w:pPr>
              <w:pStyle w:val="hdr1"/>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1A15E0">
            <w:pPr>
              <w:pStyle w:val="hdr1"/>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1A15E0">
            <w:pPr>
              <w:pStyle w:val="hdr1"/>
              <w:ind w:left="0"/>
              <w:jc w:val="left"/>
              <w:rPr>
                <w:szCs w:val="24"/>
              </w:rPr>
            </w:pPr>
            <w:r>
              <w:rPr>
                <w:szCs w:val="24"/>
              </w:rPr>
              <w:t>Sample IQS Feed – added source value sample</w:t>
            </w:r>
          </w:p>
        </w:tc>
        <w:tc>
          <w:tcPr>
            <w:tcW w:w="1530" w:type="dxa"/>
          </w:tcPr>
          <w:p w14:paraId="62ACA4F9" w14:textId="5750EAF3" w:rsidR="00DE539A" w:rsidRDefault="00DE539A" w:rsidP="00701970">
            <w:pPr>
              <w:pStyle w:val="hdr1"/>
              <w:ind w:left="0"/>
              <w:jc w:val="left"/>
              <w:rPr>
                <w:color w:val="000000" w:themeColor="text1"/>
              </w:rPr>
            </w:pPr>
            <w:r>
              <w:rPr>
                <w:color w:val="000000" w:themeColor="text1"/>
              </w:rPr>
              <w:t>Doug Stearns</w:t>
            </w:r>
          </w:p>
        </w:tc>
      </w:tr>
      <w:tr w:rsidR="00AA6AE2" w:rsidRPr="00A43661" w14:paraId="775A6169" w14:textId="77777777" w:rsidTr="00701970">
        <w:trPr>
          <w:trHeight w:val="341"/>
        </w:trPr>
        <w:tc>
          <w:tcPr>
            <w:tcW w:w="1440" w:type="dxa"/>
          </w:tcPr>
          <w:p w14:paraId="7AEE6C0D" w14:textId="6157F932" w:rsidR="00AA6AE2" w:rsidRDefault="00AA6AE2" w:rsidP="00BE503A">
            <w:pPr>
              <w:pStyle w:val="hdr1"/>
              <w:ind w:left="0"/>
              <w:jc w:val="left"/>
              <w:rPr>
                <w:color w:val="000000" w:themeColor="text1"/>
              </w:rPr>
            </w:pPr>
            <w:r>
              <w:rPr>
                <w:color w:val="000000" w:themeColor="text1"/>
              </w:rPr>
              <w:t>11/19/2014</w:t>
            </w:r>
          </w:p>
        </w:tc>
        <w:tc>
          <w:tcPr>
            <w:tcW w:w="7038" w:type="dxa"/>
          </w:tcPr>
          <w:p w14:paraId="242450D3" w14:textId="77777777" w:rsidR="00AA6AE2" w:rsidRDefault="00AA6AE2" w:rsidP="00C36DF4">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C36DF4">
            <w:pPr>
              <w:pStyle w:val="hdr1"/>
              <w:spacing w:before="0"/>
              <w:ind w:left="0"/>
              <w:jc w:val="left"/>
              <w:rPr>
                <w:szCs w:val="24"/>
              </w:rPr>
            </w:pPr>
            <w:r>
              <w:rPr>
                <w:szCs w:val="24"/>
              </w:rPr>
              <w:t>Updated the</w:t>
            </w:r>
            <w:bookmarkStart w:id="0" w:name="_GoBack"/>
            <w:bookmarkEnd w:id="0"/>
            <w:r>
              <w:rPr>
                <w:szCs w:val="24"/>
              </w:rPr>
              <w:t xml:space="preserve"> following based on review</w:t>
            </w:r>
          </w:p>
          <w:p w14:paraId="27B438E4" w14:textId="1AE444DD" w:rsidR="00AA6AE2" w:rsidRDefault="00AA6AE2" w:rsidP="00C36DF4">
            <w:pPr>
              <w:pStyle w:val="hdr1"/>
              <w:spacing w:before="0"/>
              <w:ind w:left="0"/>
              <w:jc w:val="left"/>
              <w:rPr>
                <w:szCs w:val="24"/>
              </w:rPr>
            </w:pPr>
            <w:r>
              <w:rPr>
                <w:szCs w:val="24"/>
              </w:rPr>
              <w:t>2.1.5.2.4, 2.1.5.2.5, 2.2.5.2.4, 2.2.5.2.4</w:t>
            </w:r>
          </w:p>
        </w:tc>
        <w:tc>
          <w:tcPr>
            <w:tcW w:w="1530" w:type="dxa"/>
          </w:tcPr>
          <w:p w14:paraId="47F75A92" w14:textId="72088ECC" w:rsidR="00AA6AE2" w:rsidRDefault="00AA6AE2" w:rsidP="00701970">
            <w:pPr>
              <w:pStyle w:val="hdr1"/>
              <w:ind w:left="0"/>
              <w:jc w:val="left"/>
              <w:rPr>
                <w:color w:val="000000" w:themeColor="text1"/>
              </w:rPr>
            </w:pPr>
            <w:r>
              <w:rPr>
                <w:color w:val="000000" w:themeColor="text1"/>
              </w:rPr>
              <w:t>Doug Stearns</w:t>
            </w:r>
          </w:p>
        </w:tc>
      </w:tr>
    </w:tbl>
    <w:p w14:paraId="1A51E9F4" w14:textId="6A67E1CF" w:rsidR="004C5BA9" w:rsidRPr="004C5BA9" w:rsidRDefault="004C5BA9" w:rsidP="004C5BA9">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51031B">
        <w:rPr>
          <w:noProof/>
        </w:rPr>
        <w:t>7</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Pr>
          <w:noProof/>
        </w:rPr>
        <w:t>9</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Pr>
          <w:noProof/>
        </w:rPr>
        <w:t>35</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Pr>
          <w:noProof/>
        </w:rPr>
        <w:t>36</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Pr>
          <w:noProof/>
        </w:rPr>
        <w:t>50</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Pr>
          <w:noProof/>
        </w:rPr>
        <w:t>52</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Pr>
          <w:noProof/>
        </w:rPr>
        <w:t>61</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Pr>
          <w:noProof/>
        </w:rPr>
        <w:t>70</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Pr>
          <w:noProof/>
        </w:rPr>
        <w:t>72</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Pr>
          <w:noProof/>
        </w:rPr>
        <w:t>73</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6572F4D0" w:rsidR="000A38FB" w:rsidRPr="002F7978" w:rsidRDefault="000A38FB" w:rsidP="000A38FB">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t>T</w:t>
      </w:r>
      <w:r w:rsidRPr="002F7978">
        <w:rPr>
          <w:rFonts w:asciiTheme="minorHAnsi" w:hAnsiTheme="minorHAnsi" w:cs="Segoe UI"/>
          <w:color w:val="000000" w:themeColor="text1"/>
          <w:sz w:val="20"/>
          <w:szCs w:val="20"/>
        </w:rPr>
        <w:t xml:space="preserve">he eCoaching Log (eCL) is an internal Vangent process designed for the entry and storage of the coaching notes that supervisors, managers, </w:t>
      </w:r>
      <w:r w:rsidR="00FD0931" w:rsidRPr="002F7978">
        <w:rPr>
          <w:rFonts w:asciiTheme="minorHAnsi" w:hAnsiTheme="minorHAnsi" w:cs="Segoe UI"/>
          <w:color w:val="000000" w:themeColor="text1"/>
          <w:sz w:val="20"/>
          <w:szCs w:val="20"/>
        </w:rPr>
        <w:t xml:space="preserve">Advanced Resolution Center (ARC) CSRs </w:t>
      </w:r>
      <w:r w:rsidRPr="002F7978">
        <w:rPr>
          <w:rFonts w:asciiTheme="minorHAnsi" w:hAnsiTheme="minorHAnsi" w:cs="Segoe UI"/>
          <w:color w:val="000000" w:themeColor="text1"/>
          <w:sz w:val="20"/>
          <w:szCs w:val="20"/>
        </w:rPr>
        <w:t xml:space="preserve">and quality leads make regarding </w:t>
      </w:r>
      <w:r w:rsidR="000267A5">
        <w:rPr>
          <w:rFonts w:asciiTheme="minorHAnsi" w:hAnsiTheme="minorHAnsi" w:cs="Segoe UI"/>
          <w:color w:val="000000" w:themeColor="text1"/>
          <w:sz w:val="20"/>
          <w:szCs w:val="20"/>
        </w:rPr>
        <w:t>Employee</w:t>
      </w:r>
      <w:r w:rsidRPr="002F7978">
        <w:rPr>
          <w:rFonts w:asciiTheme="minorHAnsi" w:hAnsiTheme="minorHAnsi" w:cs="Segoe UI"/>
          <w:color w:val="000000" w:themeColor="text1"/>
          <w:sz w:val="20"/>
          <w:szCs w:val="20"/>
        </w:rPr>
        <w:t xml:space="preserve"> performance.  </w:t>
      </w:r>
      <w:r w:rsidR="00B311A6">
        <w:rPr>
          <w:rFonts w:asciiTheme="minorHAnsi" w:hAnsiTheme="minorHAnsi" w:cs="Segoe UI"/>
          <w:color w:val="000000" w:themeColor="text1"/>
          <w:sz w:val="20"/>
          <w:szCs w:val="20"/>
        </w:rPr>
        <w:t xml:space="preserve">They may also be related to Verbal and Written </w:t>
      </w:r>
      <w:r w:rsidR="005D0314">
        <w:rPr>
          <w:rFonts w:asciiTheme="minorHAnsi" w:hAnsiTheme="minorHAnsi" w:cs="Segoe UI"/>
          <w:color w:val="000000" w:themeColor="text1"/>
          <w:sz w:val="20"/>
          <w:szCs w:val="20"/>
        </w:rPr>
        <w:t xml:space="preserve">progressive disciplinary </w:t>
      </w:r>
      <w:r w:rsidR="00B311A6">
        <w:rPr>
          <w:rFonts w:asciiTheme="minorHAnsi" w:hAnsiTheme="minorHAnsi" w:cs="Segoe UI"/>
          <w:color w:val="000000" w:themeColor="text1"/>
          <w:sz w:val="20"/>
          <w:szCs w:val="20"/>
        </w:rPr>
        <w:t>warnings the employee receives</w:t>
      </w:r>
      <w:r w:rsidR="000C6A36">
        <w:rPr>
          <w:rFonts w:asciiTheme="minorHAnsi" w:hAnsiTheme="minorHAnsi" w:cs="Segoe UI"/>
          <w:color w:val="000000" w:themeColor="text1"/>
          <w:sz w:val="20"/>
          <w:szCs w:val="20"/>
        </w:rPr>
        <w:t xml:space="preserve"> from their supervisor or manager</w:t>
      </w:r>
      <w:r w:rsidR="00B311A6">
        <w:rPr>
          <w:rFonts w:asciiTheme="minorHAnsi" w:hAnsiTheme="minorHAnsi" w:cs="Segoe UI"/>
          <w:color w:val="000000" w:themeColor="text1"/>
          <w:sz w:val="20"/>
          <w:szCs w:val="20"/>
        </w:rPr>
        <w:t xml:space="preserve">.  </w:t>
      </w:r>
      <w:r w:rsidRPr="002F7978">
        <w:rPr>
          <w:rFonts w:asciiTheme="minorHAnsi" w:hAnsiTheme="minorHAnsi" w:cs="Segoe UI"/>
          <w:color w:val="000000" w:themeColor="text1"/>
          <w:sz w:val="20"/>
          <w:szCs w:val="20"/>
        </w:rPr>
        <w:t xml:space="preserve">These notes are gathered </w:t>
      </w:r>
      <w:r w:rsidRPr="002F7978">
        <w:rPr>
          <w:rFonts w:asciiTheme="minorHAnsi" w:hAnsiTheme="minorHAnsi"/>
          <w:color w:val="000000" w:themeColor="text1"/>
          <w:sz w:val="20"/>
          <w:szCs w:val="20"/>
        </w:rPr>
        <w:t xml:space="preserve">through escalations, floor walking, training, quality monitors.  </w:t>
      </w:r>
      <w:r w:rsidRPr="002F7978">
        <w:rPr>
          <w:rFonts w:asciiTheme="minorHAnsi" w:hAnsiTheme="minorHAnsi" w:cs="Segoe UI"/>
          <w:color w:val="000000" w:themeColor="text1"/>
          <w:sz w:val="20"/>
          <w:szCs w:val="20"/>
        </w:rPr>
        <w:t>It also provides a repository of coaching notes to generate reports for management.</w:t>
      </w:r>
      <w:r w:rsidR="00C75DCB" w:rsidRPr="002F7978">
        <w:rPr>
          <w:rFonts w:asciiTheme="minorHAnsi" w:hAnsiTheme="minorHAnsi" w:cs="Segoe UI"/>
          <w:color w:val="000000" w:themeColor="text1"/>
          <w:sz w:val="20"/>
          <w:szCs w:val="20"/>
        </w:rPr>
        <w:t xml:space="preserve">  The </w:t>
      </w:r>
      <w:r w:rsidR="00065CF4" w:rsidRPr="002F7978">
        <w:rPr>
          <w:rFonts w:asciiTheme="minorHAnsi" w:hAnsiTheme="minorHAnsi" w:cs="Segoe UI"/>
          <w:color w:val="000000" w:themeColor="text1"/>
          <w:sz w:val="20"/>
          <w:szCs w:val="20"/>
        </w:rPr>
        <w:t>coaching notes will be retained for 3 years.</w:t>
      </w:r>
      <w:r w:rsidR="00FE177B">
        <w:rPr>
          <w:rFonts w:asciiTheme="minorHAnsi" w:hAnsiTheme="minorHAnsi" w:cs="Segoe UI"/>
          <w:color w:val="000000" w:themeColor="text1"/>
          <w:sz w:val="20"/>
          <w:szCs w:val="20"/>
        </w:rPr>
        <w:t xml:space="preserve"> </w:t>
      </w:r>
    </w:p>
    <w:p w14:paraId="3CB5AA69" w14:textId="77777777" w:rsidR="000A38FB" w:rsidRPr="002F7978" w:rsidRDefault="000A38FB" w:rsidP="000A38FB">
      <w:pPr>
        <w:spacing w:after="0"/>
        <w:ind w:left="2160" w:hanging="2160"/>
        <w:rPr>
          <w:rFonts w:cs="Segoe UI"/>
          <w:color w:val="000000" w:themeColor="text1"/>
          <w:sz w:val="20"/>
          <w:szCs w:val="20"/>
        </w:rPr>
      </w:pPr>
    </w:p>
    <w:p w14:paraId="2057519E" w14:textId="2CD2BFD4" w:rsidR="000A38FB" w:rsidRPr="002F7978" w:rsidRDefault="000A38FB" w:rsidP="000A38FB">
      <w:pPr>
        <w:ind w:left="2160"/>
        <w:rPr>
          <w:color w:val="000000" w:themeColor="text1"/>
          <w:sz w:val="20"/>
          <w:szCs w:val="20"/>
        </w:rPr>
      </w:pPr>
      <w:r w:rsidRPr="002F7978">
        <w:rPr>
          <w:color w:val="000000" w:themeColor="text1"/>
          <w:sz w:val="20"/>
          <w:szCs w:val="20"/>
        </w:rPr>
        <w:t xml:space="preserve">The eCoaching Log contains a component for </w:t>
      </w:r>
      <w:r w:rsidR="000267A5">
        <w:rPr>
          <w:color w:val="000000" w:themeColor="text1"/>
          <w:sz w:val="20"/>
          <w:szCs w:val="20"/>
        </w:rPr>
        <w:t>Employees</w:t>
      </w:r>
      <w:r w:rsidRPr="002F7978">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Pr>
          <w:color w:val="000000" w:themeColor="text1"/>
          <w:sz w:val="20"/>
          <w:szCs w:val="20"/>
        </w:rPr>
        <w:t>Employees</w:t>
      </w:r>
      <w:r w:rsidRPr="002F7978">
        <w:rPr>
          <w:color w:val="000000" w:themeColor="text1"/>
          <w:sz w:val="20"/>
          <w:szCs w:val="20"/>
        </w:rPr>
        <w:t xml:space="preserve">. </w:t>
      </w:r>
    </w:p>
    <w:p w14:paraId="50E2DB36" w14:textId="350375E0" w:rsidR="000A38FB" w:rsidRPr="002F7978" w:rsidRDefault="000A38FB" w:rsidP="000A38FB">
      <w:pPr>
        <w:spacing w:after="0"/>
        <w:ind w:left="2160" w:hanging="2160"/>
        <w:rPr>
          <w:noProof/>
          <w:color w:val="000000" w:themeColor="text1"/>
          <w:sz w:val="20"/>
          <w:szCs w:val="20"/>
        </w:rPr>
      </w:pPr>
      <w:r w:rsidRPr="002F7978">
        <w:rPr>
          <w:rFonts w:cs="Segoe UI"/>
          <w:color w:val="000000" w:themeColor="text1"/>
          <w:sz w:val="20"/>
          <w:szCs w:val="20"/>
        </w:rPr>
        <w:tab/>
      </w:r>
      <w:r w:rsidRPr="002F7978">
        <w:rPr>
          <w:noProof/>
          <w:color w:val="000000" w:themeColor="text1"/>
          <w:sz w:val="20"/>
          <w:szCs w:val="20"/>
        </w:rPr>
        <w:t xml:space="preserve">The central effort here involves porting the existing InfoPath based eCoaching log to an </w:t>
      </w:r>
      <w:r w:rsidR="006E7DC9">
        <w:rPr>
          <w:noProof/>
          <w:color w:val="000000" w:themeColor="text1"/>
          <w:sz w:val="20"/>
          <w:szCs w:val="20"/>
        </w:rPr>
        <w:t>.NET/SQL Server platform</w:t>
      </w:r>
      <w:r w:rsidRPr="002F7978">
        <w:rPr>
          <w:noProof/>
          <w:color w:val="000000" w:themeColor="text1"/>
          <w:sz w:val="20"/>
          <w:szCs w:val="20"/>
        </w:rPr>
        <w:t xml:space="preserve">.  This will allow for improved performance and increased data capacity.  The interface will utilize heirarchy information defined in </w:t>
      </w:r>
      <w:r w:rsidR="00037E42" w:rsidRPr="002F7978">
        <w:rPr>
          <w:noProof/>
          <w:color w:val="000000" w:themeColor="text1"/>
          <w:sz w:val="20"/>
          <w:szCs w:val="20"/>
        </w:rPr>
        <w:t>Peoplesoft and eWFM</w:t>
      </w:r>
      <w:r w:rsidRPr="002F7978">
        <w:rPr>
          <w:noProof/>
          <w:color w:val="000000" w:themeColor="text1"/>
          <w:sz w:val="20"/>
          <w:szCs w:val="20"/>
        </w:rPr>
        <w:t>.</w:t>
      </w:r>
    </w:p>
    <w:p w14:paraId="329CCBB3" w14:textId="2EC88A20" w:rsidR="00F131FB" w:rsidRPr="002F7978" w:rsidRDefault="00F131FB" w:rsidP="000A38FB">
      <w:pPr>
        <w:spacing w:after="0"/>
        <w:ind w:left="2160" w:hanging="2160"/>
        <w:rPr>
          <w:noProof/>
          <w:color w:val="000000" w:themeColor="text1"/>
          <w:sz w:val="20"/>
          <w:szCs w:val="20"/>
        </w:rPr>
      </w:pPr>
    </w:p>
    <w:p w14:paraId="5C1BBA57" w14:textId="1C18A670" w:rsidR="00F131FB" w:rsidRPr="002F7978" w:rsidRDefault="00F131FB" w:rsidP="000A38FB">
      <w:pPr>
        <w:spacing w:after="0"/>
        <w:ind w:left="2160" w:hanging="2160"/>
        <w:rPr>
          <w:noProof/>
          <w:color w:val="000000" w:themeColor="text1"/>
          <w:sz w:val="20"/>
          <w:szCs w:val="20"/>
        </w:rPr>
      </w:pPr>
      <w:r w:rsidRPr="002F7978">
        <w:rPr>
          <w:noProof/>
          <w:color w:val="000000" w:themeColor="text1"/>
          <w:sz w:val="20"/>
          <w:szCs w:val="20"/>
        </w:rPr>
        <w:tab/>
        <w:t xml:space="preserve">The text (comments) fields in the database will need to be periodically scanned for PHI/PII data, in accordance with </w:t>
      </w:r>
      <w:r w:rsidR="00BF3700">
        <w:rPr>
          <w:noProof/>
          <w:color w:val="000000" w:themeColor="text1"/>
          <w:sz w:val="20"/>
          <w:szCs w:val="20"/>
        </w:rPr>
        <w:t>CCO</w:t>
      </w:r>
      <w:r w:rsidRPr="002F7978">
        <w:rPr>
          <w:noProof/>
          <w:color w:val="000000" w:themeColor="text1"/>
          <w:sz w:val="20"/>
          <w:szCs w:val="20"/>
        </w:rPr>
        <w:t xml:space="preserve"> Security Policy and Procedures.</w:t>
      </w:r>
    </w:p>
    <w:p w14:paraId="7A995346" w14:textId="77777777" w:rsidR="008418BE" w:rsidRPr="002F7978" w:rsidRDefault="008418BE" w:rsidP="008418BE">
      <w:pPr>
        <w:ind w:left="2160"/>
        <w:rPr>
          <w:rFonts w:cs="Times New Roman"/>
          <w:color w:val="000000" w:themeColor="text1"/>
          <w:sz w:val="20"/>
          <w:szCs w:val="20"/>
        </w:rPr>
      </w:pPr>
    </w:p>
    <w:p w14:paraId="1275460C" w14:textId="609A5F87" w:rsidR="008418BE" w:rsidRPr="002F7978" w:rsidRDefault="008418BE" w:rsidP="008418BE">
      <w:pPr>
        <w:ind w:left="2160"/>
        <w:rPr>
          <w:rFonts w:cs="Times New Roman"/>
          <w:color w:val="000000" w:themeColor="text1"/>
          <w:sz w:val="20"/>
          <w:szCs w:val="20"/>
        </w:rPr>
      </w:pPr>
      <w:r w:rsidRPr="002F7978">
        <w:rPr>
          <w:rFonts w:cs="Times New Roman"/>
          <w:color w:val="000000" w:themeColor="text1"/>
          <w:sz w:val="20"/>
          <w:szCs w:val="20"/>
        </w:rPr>
        <w:t xml:space="preserve">The </w:t>
      </w:r>
      <w:proofErr w:type="spellStart"/>
      <w:r w:rsidR="000267A5">
        <w:rPr>
          <w:rFonts w:cs="Times New Roman"/>
          <w:color w:val="000000" w:themeColor="text1"/>
          <w:sz w:val="20"/>
          <w:szCs w:val="20"/>
        </w:rPr>
        <w:t>Empoloyee</w:t>
      </w:r>
      <w:proofErr w:type="spellEnd"/>
      <w:r w:rsidRPr="002F7978">
        <w:rPr>
          <w:rFonts w:cs="Times New Roman"/>
          <w:color w:val="000000" w:themeColor="text1"/>
          <w:sz w:val="20"/>
          <w:szCs w:val="20"/>
        </w:rPr>
        <w:t>/Supervisor hierarchical relationship comes from WFM, the HR/Peoplesoft group maintains Supervisor/Manager relationship.</w:t>
      </w:r>
      <w:r w:rsidR="002F28BD">
        <w:rPr>
          <w:rFonts w:cs="Times New Roman"/>
          <w:color w:val="000000" w:themeColor="text1"/>
          <w:sz w:val="20"/>
          <w:szCs w:val="20"/>
        </w:rPr>
        <w:t xml:space="preserve">  If </w:t>
      </w:r>
      <w:r w:rsidR="00741C9B">
        <w:rPr>
          <w:rFonts w:cs="Times New Roman"/>
          <w:color w:val="000000" w:themeColor="text1"/>
          <w:sz w:val="20"/>
          <w:szCs w:val="20"/>
        </w:rPr>
        <w:t>Hierarchy information is missing in Coaching Logs received within the last 30 days, it will be updated with information from the WFM Employee Information table.</w:t>
      </w:r>
    </w:p>
    <w:p w14:paraId="70E6560E" w14:textId="77777777" w:rsidR="00F131FB" w:rsidRPr="002F7978" w:rsidRDefault="00F131FB" w:rsidP="000A38FB">
      <w:pPr>
        <w:spacing w:after="0"/>
        <w:ind w:left="2160" w:hanging="2160"/>
        <w:rPr>
          <w:noProof/>
          <w:color w:val="000000" w:themeColor="text1"/>
          <w:sz w:val="20"/>
          <w:szCs w:val="20"/>
        </w:rPr>
      </w:pPr>
    </w:p>
    <w:p w14:paraId="7251E744" w14:textId="116B8BD0" w:rsidR="00F131FB" w:rsidRPr="002F7978" w:rsidRDefault="00F131FB" w:rsidP="000A38FB">
      <w:pPr>
        <w:spacing w:after="0"/>
        <w:ind w:left="2160" w:hanging="2160"/>
        <w:rPr>
          <w:noProof/>
          <w:color w:val="000000" w:themeColor="text1"/>
          <w:sz w:val="20"/>
          <w:szCs w:val="20"/>
        </w:rPr>
      </w:pPr>
      <w:r w:rsidRPr="002F7978">
        <w:rPr>
          <w:noProof/>
          <w:color w:val="000000" w:themeColor="text1"/>
          <w:sz w:val="20"/>
          <w:szCs w:val="20"/>
        </w:rPr>
        <w:tab/>
        <w:t xml:space="preserve">Many </w:t>
      </w:r>
      <w:r w:rsidR="000267A5">
        <w:rPr>
          <w:noProof/>
          <w:color w:val="000000" w:themeColor="text1"/>
          <w:sz w:val="20"/>
          <w:szCs w:val="20"/>
        </w:rPr>
        <w:t>Employee</w:t>
      </w:r>
      <w:r w:rsidRPr="002F7978">
        <w:rPr>
          <w:noProof/>
          <w:color w:val="000000" w:themeColor="text1"/>
          <w:sz w:val="20"/>
          <w:szCs w:val="20"/>
        </w:rPr>
        <w:t xml:space="preserve"> names contain apostrophes which </w:t>
      </w:r>
      <w:r w:rsidR="00A72B01" w:rsidRPr="002F7978">
        <w:rPr>
          <w:noProof/>
          <w:color w:val="000000" w:themeColor="text1"/>
          <w:sz w:val="20"/>
          <w:szCs w:val="20"/>
        </w:rPr>
        <w:t xml:space="preserve">need to be removed in the database tables as well as the </w:t>
      </w:r>
      <w:r w:rsidR="00104CCD" w:rsidRPr="002F7978">
        <w:rPr>
          <w:noProof/>
          <w:color w:val="000000" w:themeColor="text1"/>
          <w:sz w:val="20"/>
          <w:szCs w:val="20"/>
        </w:rPr>
        <w:t>IQS</w:t>
      </w:r>
      <w:r w:rsidR="00A72B01" w:rsidRPr="002F7978">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5C2C7972" w14:textId="77777777" w:rsidR="00A72B01" w:rsidRPr="002F7978" w:rsidRDefault="00A72B01" w:rsidP="000A38FB">
      <w:pPr>
        <w:spacing w:after="0"/>
        <w:ind w:left="2160" w:hanging="2160"/>
        <w:rPr>
          <w:noProof/>
          <w:color w:val="000000" w:themeColor="text1"/>
          <w:sz w:val="20"/>
          <w:szCs w:val="20"/>
        </w:rPr>
      </w:pPr>
    </w:p>
    <w:p w14:paraId="0AB78443" w14:textId="31A67EA3" w:rsidR="00A72B01" w:rsidRPr="002F7978" w:rsidRDefault="00A72B01" w:rsidP="00A72B01">
      <w:pPr>
        <w:spacing w:after="0"/>
        <w:ind w:left="2160"/>
        <w:rPr>
          <w:noProof/>
          <w:color w:val="000000" w:themeColor="text1"/>
          <w:sz w:val="20"/>
          <w:szCs w:val="20"/>
        </w:rPr>
      </w:pPr>
      <w:r w:rsidRPr="002F7978">
        <w:rPr>
          <w:noProof/>
          <w:color w:val="000000" w:themeColor="text1"/>
          <w:sz w:val="20"/>
          <w:szCs w:val="20"/>
        </w:rPr>
        <w:t xml:space="preserve">The comma delimiter in the </w:t>
      </w:r>
      <w:r w:rsidR="00104CCD" w:rsidRPr="002F7978">
        <w:rPr>
          <w:noProof/>
          <w:color w:val="000000" w:themeColor="text1"/>
          <w:sz w:val="20"/>
          <w:szCs w:val="20"/>
        </w:rPr>
        <w:t>IQS</w:t>
      </w:r>
      <w:r w:rsidRPr="002F7978">
        <w:rPr>
          <w:noProof/>
          <w:color w:val="000000" w:themeColor="text1"/>
          <w:sz w:val="20"/>
          <w:szCs w:val="20"/>
        </w:rPr>
        <w:t xml:space="preserve"> feed was replaced with a pipe delimiter (|) in order to maintain the punctuation integrity in the data.</w:t>
      </w:r>
    </w:p>
    <w:p w14:paraId="2DE10310" w14:textId="5CD7A15D" w:rsidR="00B73412" w:rsidRPr="002F7978" w:rsidRDefault="00B73412" w:rsidP="00A72B01">
      <w:pPr>
        <w:spacing w:after="0"/>
        <w:ind w:left="2160"/>
        <w:rPr>
          <w:noProof/>
          <w:color w:val="000000" w:themeColor="text1"/>
          <w:sz w:val="20"/>
          <w:szCs w:val="20"/>
        </w:rPr>
      </w:pPr>
    </w:p>
    <w:p w14:paraId="29026B35" w14:textId="0E328F4A" w:rsidR="00B73412" w:rsidRPr="002F7978" w:rsidRDefault="00B73412" w:rsidP="00A72B01">
      <w:pPr>
        <w:spacing w:after="0"/>
        <w:ind w:left="2160"/>
        <w:rPr>
          <w:noProof/>
          <w:color w:val="000000" w:themeColor="text1"/>
          <w:sz w:val="20"/>
          <w:szCs w:val="20"/>
        </w:rPr>
      </w:pPr>
      <w:r w:rsidRPr="002F7978">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2F7978">
        <w:rPr>
          <w:noProof/>
          <w:color w:val="000000" w:themeColor="text1"/>
          <w:sz w:val="20"/>
          <w:szCs w:val="20"/>
        </w:rPr>
        <w:t xml:space="preserve"> window is closed</w:t>
      </w:r>
      <w:r w:rsidRPr="002F7978">
        <w:rPr>
          <w:noProof/>
          <w:color w:val="000000" w:themeColor="text1"/>
          <w:sz w:val="20"/>
          <w:szCs w:val="20"/>
        </w:rPr>
        <w:t>.</w:t>
      </w:r>
    </w:p>
    <w:p w14:paraId="1EB8A149" w14:textId="0043914E" w:rsidR="005C4C86" w:rsidRPr="002F7978" w:rsidRDefault="005C4C86" w:rsidP="00A72B01">
      <w:pPr>
        <w:spacing w:after="0"/>
        <w:ind w:left="2160"/>
        <w:rPr>
          <w:noProof/>
          <w:color w:val="000000" w:themeColor="text1"/>
          <w:sz w:val="20"/>
          <w:szCs w:val="20"/>
        </w:rPr>
      </w:pPr>
    </w:p>
    <w:p w14:paraId="75EF8162" w14:textId="7CA48140" w:rsidR="005C4C86" w:rsidRDefault="005C4C86" w:rsidP="00A72B01">
      <w:pPr>
        <w:spacing w:after="0"/>
        <w:ind w:left="2160"/>
        <w:rPr>
          <w:rStyle w:val="f2027"/>
          <w:rFonts w:cs="Arial"/>
          <w:color w:val="000000" w:themeColor="text1"/>
          <w:sz w:val="20"/>
          <w:szCs w:val="20"/>
        </w:rPr>
      </w:pPr>
      <w:r w:rsidRPr="002F7978">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2F7978">
        <w:rPr>
          <w:noProof/>
          <w:color w:val="000000" w:themeColor="text1"/>
          <w:sz w:val="20"/>
          <w:szCs w:val="20"/>
        </w:rPr>
        <w:t xml:space="preserve">The LAN ID comes from the Peoplesoft feed.  </w:t>
      </w:r>
      <w:r w:rsidRPr="002F7978">
        <w:rPr>
          <w:noProof/>
          <w:color w:val="000000" w:themeColor="text1"/>
          <w:sz w:val="20"/>
          <w:szCs w:val="20"/>
        </w:rPr>
        <w:t>This replaces the previous Active Directory check, because there are now two disparate Actived Directory systems.</w:t>
      </w:r>
      <w:r w:rsidR="00C36D59">
        <w:rPr>
          <w:noProof/>
          <w:color w:val="000000" w:themeColor="text1"/>
          <w:sz w:val="20"/>
          <w:szCs w:val="20"/>
        </w:rPr>
        <w:t xml:space="preserve">  </w:t>
      </w:r>
      <w:r w:rsidR="00C36D59" w:rsidRPr="00C36D59">
        <w:rPr>
          <w:rStyle w:val="f2027"/>
          <w:rFonts w:cs="Arial"/>
          <w:color w:val="000000" w:themeColor="text1"/>
          <w:sz w:val="20"/>
          <w:szCs w:val="20"/>
        </w:rPr>
        <w:t xml:space="preserve">Due to weekly AD migration of users </w:t>
      </w:r>
      <w:r w:rsidR="00C36D59">
        <w:rPr>
          <w:rStyle w:val="f2027"/>
          <w:rFonts w:cs="Arial"/>
          <w:color w:val="000000" w:themeColor="text1"/>
          <w:sz w:val="20"/>
          <w:szCs w:val="20"/>
        </w:rPr>
        <w:t xml:space="preserve">the </w:t>
      </w:r>
      <w:r w:rsidR="00C36D59" w:rsidRPr="00C36D59">
        <w:rPr>
          <w:rStyle w:val="f2027"/>
          <w:rFonts w:cs="Arial"/>
          <w:color w:val="000000" w:themeColor="text1"/>
          <w:sz w:val="20"/>
          <w:szCs w:val="20"/>
        </w:rPr>
        <w:t xml:space="preserve"> </w:t>
      </w:r>
      <w:r w:rsidR="00C36D59" w:rsidRPr="00C36D59">
        <w:rPr>
          <w:rStyle w:val="f2027"/>
          <w:rFonts w:cs="Arial"/>
          <w:color w:val="000000" w:themeColor="text1"/>
          <w:sz w:val="20"/>
          <w:szCs w:val="20"/>
        </w:rPr>
        <w:lastRenderedPageBreak/>
        <w:t>production d</w:t>
      </w:r>
      <w:r w:rsidR="00C36D59">
        <w:rPr>
          <w:rStyle w:val="f2027"/>
          <w:rFonts w:cs="Arial"/>
          <w:color w:val="000000" w:themeColor="text1"/>
          <w:sz w:val="20"/>
          <w:szCs w:val="20"/>
        </w:rPr>
        <w:t>atabase is</w:t>
      </w:r>
      <w:r w:rsidR="00C36D59" w:rsidRPr="00C36D59">
        <w:rPr>
          <w:rStyle w:val="f2027"/>
          <w:rFonts w:cs="Arial"/>
          <w:color w:val="000000" w:themeColor="text1"/>
          <w:sz w:val="20"/>
          <w:szCs w:val="20"/>
        </w:rPr>
        <w:t xml:space="preserve"> update</w:t>
      </w:r>
      <w:r w:rsidR="00C36D59">
        <w:rPr>
          <w:rStyle w:val="f2027"/>
          <w:rFonts w:cs="Arial"/>
          <w:color w:val="000000" w:themeColor="text1"/>
          <w:sz w:val="20"/>
          <w:szCs w:val="20"/>
        </w:rPr>
        <w:t xml:space="preserve">d to convert </w:t>
      </w:r>
      <w:proofErr w:type="spellStart"/>
      <w:r w:rsidR="00C36D59">
        <w:rPr>
          <w:rStyle w:val="f2027"/>
          <w:rFonts w:cs="Arial"/>
          <w:color w:val="000000" w:themeColor="text1"/>
          <w:sz w:val="20"/>
          <w:szCs w:val="20"/>
        </w:rPr>
        <w:t>vngt</w:t>
      </w:r>
      <w:proofErr w:type="spellEnd"/>
      <w:r w:rsidR="00C36D59">
        <w:rPr>
          <w:rStyle w:val="f2027"/>
          <w:rFonts w:cs="Arial"/>
          <w:color w:val="000000" w:themeColor="text1"/>
          <w:sz w:val="20"/>
          <w:szCs w:val="20"/>
        </w:rPr>
        <w:t>\</w:t>
      </w:r>
      <w:r w:rsidR="000267A5">
        <w:rPr>
          <w:rStyle w:val="f2027"/>
          <w:rFonts w:cs="Arial"/>
          <w:color w:val="000000" w:themeColor="text1"/>
          <w:sz w:val="20"/>
          <w:szCs w:val="20"/>
        </w:rPr>
        <w:t xml:space="preserve"> </w:t>
      </w:r>
      <w:r w:rsidR="00C36D59">
        <w:rPr>
          <w:rStyle w:val="f2027"/>
          <w:rFonts w:cs="Arial"/>
          <w:color w:val="000000" w:themeColor="text1"/>
          <w:sz w:val="20"/>
          <w:szCs w:val="20"/>
        </w:rPr>
        <w:t>LAN IDs</w:t>
      </w:r>
      <w:r w:rsidR="00C36D59" w:rsidRPr="00C36D59">
        <w:rPr>
          <w:rStyle w:val="f2027"/>
          <w:rFonts w:cs="Arial"/>
          <w:color w:val="000000" w:themeColor="text1"/>
          <w:sz w:val="20"/>
          <w:szCs w:val="20"/>
        </w:rPr>
        <w:t xml:space="preserve"> to the new ad\ </w:t>
      </w:r>
      <w:r w:rsidR="00C36D59">
        <w:rPr>
          <w:rStyle w:val="f2027"/>
          <w:rFonts w:cs="Arial"/>
          <w:color w:val="000000" w:themeColor="text1"/>
          <w:sz w:val="20"/>
          <w:szCs w:val="20"/>
        </w:rPr>
        <w:t>LAN IDs, so that these migrated users can access the eCoaching system.</w:t>
      </w:r>
    </w:p>
    <w:p w14:paraId="240B93F9" w14:textId="77777777" w:rsidR="00B34EE6" w:rsidRDefault="00B34EE6" w:rsidP="00A72B01">
      <w:pPr>
        <w:spacing w:after="0"/>
        <w:ind w:left="2160"/>
        <w:rPr>
          <w:rStyle w:val="f2027"/>
          <w:rFonts w:cs="Arial"/>
          <w:color w:val="000000" w:themeColor="text1"/>
          <w:sz w:val="20"/>
          <w:szCs w:val="20"/>
        </w:rPr>
      </w:pPr>
    </w:p>
    <w:p w14:paraId="6B387EDD" w14:textId="7CEC6CD7" w:rsidR="00B34EE6" w:rsidRPr="00C36D59" w:rsidRDefault="00B34EE6" w:rsidP="00A72B01">
      <w:pPr>
        <w:spacing w:after="0"/>
        <w:ind w:left="2160"/>
        <w:rPr>
          <w:noProof/>
          <w:color w:val="000000" w:themeColor="text1"/>
          <w:sz w:val="20"/>
          <w:szCs w:val="20"/>
        </w:rPr>
      </w:pPr>
      <w:r>
        <w:rPr>
          <w:rStyle w:val="f2027"/>
          <w:rFonts w:cs="Arial"/>
          <w:color w:val="000000" w:themeColor="text1"/>
          <w:sz w:val="20"/>
          <w:szCs w:val="20"/>
        </w:rPr>
        <w:t>ECLs are not maintained for subcontractors and records that are not able to be mapped to a user are rejected,.</w:t>
      </w:r>
    </w:p>
    <w:tbl>
      <w:tblPr>
        <w:tblW w:w="0" w:type="auto"/>
        <w:tblCellSpacing w:w="15" w:type="dxa"/>
        <w:tblCellMar>
          <w:left w:w="0" w:type="dxa"/>
          <w:right w:w="0" w:type="dxa"/>
        </w:tblCellMar>
        <w:tblLook w:val="04A0" w:firstRow="1" w:lastRow="0" w:firstColumn="1" w:lastColumn="0" w:noHBand="0" w:noVBand="1"/>
      </w:tblPr>
      <w:tblGrid>
        <w:gridCol w:w="51"/>
        <w:gridCol w:w="36"/>
        <w:gridCol w:w="36"/>
        <w:gridCol w:w="45"/>
      </w:tblGrid>
      <w:tr w:rsidR="00F131FB" w:rsidRPr="002F7978" w14:paraId="175E2770" w14:textId="77777777" w:rsidTr="00A72B01">
        <w:trPr>
          <w:gridAfter w:val="1"/>
          <w:tblCellSpacing w:w="15" w:type="dxa"/>
        </w:trPr>
        <w:tc>
          <w:tcPr>
            <w:tcW w:w="0" w:type="auto"/>
            <w:gridSpan w:val="3"/>
          </w:tcPr>
          <w:p w14:paraId="581777DC" w14:textId="664EA391" w:rsidR="00F131FB" w:rsidRPr="002F7978" w:rsidRDefault="00F131FB" w:rsidP="00F131FB">
            <w:pPr>
              <w:spacing w:after="0" w:line="240" w:lineRule="auto"/>
              <w:rPr>
                <w:rFonts w:eastAsia="Times New Roman" w:cs="Times New Roman"/>
                <w:sz w:val="20"/>
                <w:szCs w:val="20"/>
              </w:rPr>
            </w:pPr>
          </w:p>
        </w:tc>
      </w:tr>
      <w:tr w:rsidR="00F131FB" w:rsidRPr="002F7978" w14:paraId="442E1B07" w14:textId="77777777" w:rsidTr="00F131FB">
        <w:trPr>
          <w:gridAfter w:val="1"/>
          <w:tblCellSpacing w:w="15" w:type="dxa"/>
        </w:trPr>
        <w:tc>
          <w:tcPr>
            <w:tcW w:w="0" w:type="auto"/>
            <w:noWrap/>
          </w:tcPr>
          <w:p w14:paraId="0C8AEE47" w14:textId="77777777" w:rsidR="00F131FB" w:rsidRPr="002F7978" w:rsidRDefault="00F131FB" w:rsidP="00F131FB">
            <w:pPr>
              <w:spacing w:after="0" w:line="240" w:lineRule="auto"/>
              <w:rPr>
                <w:rFonts w:eastAsia="Times New Roman" w:cs="Times New Roman"/>
                <w:sz w:val="20"/>
                <w:szCs w:val="20"/>
              </w:rPr>
            </w:pPr>
          </w:p>
        </w:tc>
        <w:tc>
          <w:tcPr>
            <w:tcW w:w="0" w:type="auto"/>
          </w:tcPr>
          <w:p w14:paraId="48E3DF1A" w14:textId="5EA0E472" w:rsidR="00F131FB" w:rsidRPr="002F7978" w:rsidRDefault="00F131FB" w:rsidP="00F131FB">
            <w:pPr>
              <w:spacing w:after="0" w:line="240" w:lineRule="auto"/>
              <w:rPr>
                <w:rFonts w:eastAsia="Times New Roman" w:cs="Times New Roman"/>
                <w:sz w:val="20"/>
                <w:szCs w:val="20"/>
              </w:rPr>
            </w:pPr>
          </w:p>
        </w:tc>
        <w:tc>
          <w:tcPr>
            <w:tcW w:w="0" w:type="auto"/>
            <w:vAlign w:val="center"/>
            <w:hideMark/>
          </w:tcPr>
          <w:p w14:paraId="68F2C2F5" w14:textId="77777777" w:rsidR="00F131FB" w:rsidRPr="002F7978" w:rsidRDefault="00F131FB" w:rsidP="00F131FB">
            <w:pPr>
              <w:spacing w:after="0" w:line="240" w:lineRule="auto"/>
              <w:rPr>
                <w:rFonts w:eastAsia="Times New Roman" w:cs="Times New Roman"/>
                <w:sz w:val="20"/>
                <w:szCs w:val="20"/>
              </w:rPr>
            </w:pPr>
          </w:p>
        </w:tc>
      </w:tr>
      <w:tr w:rsidR="00F131FB" w:rsidRPr="002F7978" w14:paraId="153274B2" w14:textId="77777777" w:rsidTr="00A72B01">
        <w:trPr>
          <w:tblCellSpacing w:w="15" w:type="dxa"/>
        </w:trPr>
        <w:tc>
          <w:tcPr>
            <w:tcW w:w="0" w:type="auto"/>
            <w:noWrap/>
          </w:tcPr>
          <w:p w14:paraId="58DE98A5" w14:textId="77777777" w:rsidR="00F131FB" w:rsidRPr="002F7978" w:rsidRDefault="00F131FB" w:rsidP="00F131FB">
            <w:pPr>
              <w:spacing w:after="0" w:line="240" w:lineRule="auto"/>
              <w:rPr>
                <w:rFonts w:ascii="Times New Roman" w:eastAsia="Times New Roman" w:hAnsi="Times New Roman" w:cs="Times New Roman"/>
                <w:sz w:val="18"/>
                <w:szCs w:val="18"/>
              </w:rPr>
            </w:pPr>
          </w:p>
        </w:tc>
        <w:tc>
          <w:tcPr>
            <w:tcW w:w="0" w:type="auto"/>
            <w:gridSpan w:val="3"/>
          </w:tcPr>
          <w:p w14:paraId="6E92EA46" w14:textId="71E5E8BC" w:rsidR="00F131FB" w:rsidRPr="002F7978" w:rsidRDefault="00F131FB" w:rsidP="00F131FB">
            <w:pPr>
              <w:spacing w:after="0" w:line="240" w:lineRule="auto"/>
              <w:rPr>
                <w:rFonts w:ascii="Times New Roman" w:eastAsia="Times New Roman" w:hAnsi="Times New Roman" w:cs="Times New Roman"/>
                <w:sz w:val="18"/>
                <w:szCs w:val="18"/>
              </w:rPr>
            </w:pPr>
          </w:p>
        </w:tc>
      </w:tr>
      <w:tr w:rsidR="00A72B01" w:rsidRPr="002F7978" w14:paraId="0D6FA26A" w14:textId="77777777" w:rsidTr="00A72B01">
        <w:trPr>
          <w:tblCellSpacing w:w="15" w:type="dxa"/>
        </w:trPr>
        <w:tc>
          <w:tcPr>
            <w:tcW w:w="0" w:type="auto"/>
            <w:noWrap/>
          </w:tcPr>
          <w:p w14:paraId="383C2224" w14:textId="77777777" w:rsidR="00A72B01" w:rsidRPr="002F7978" w:rsidRDefault="00A72B01" w:rsidP="00F131FB">
            <w:pPr>
              <w:spacing w:after="0" w:line="240" w:lineRule="auto"/>
              <w:rPr>
                <w:rFonts w:ascii="Times New Roman" w:eastAsia="Times New Roman" w:hAnsi="Times New Roman" w:cs="Times New Roman"/>
                <w:sz w:val="18"/>
                <w:szCs w:val="18"/>
              </w:rPr>
            </w:pPr>
          </w:p>
        </w:tc>
        <w:tc>
          <w:tcPr>
            <w:tcW w:w="0" w:type="auto"/>
            <w:gridSpan w:val="3"/>
          </w:tcPr>
          <w:p w14:paraId="75F68595" w14:textId="77777777" w:rsidR="00A72B01" w:rsidRPr="002F7978" w:rsidRDefault="00A72B01" w:rsidP="00F131FB">
            <w:pPr>
              <w:spacing w:after="0" w:line="240" w:lineRule="auto"/>
              <w:rPr>
                <w:rFonts w:ascii="Times New Roman" w:eastAsia="Times New Roman" w:hAnsi="Times New Roman" w:cs="Times New Roman"/>
                <w:sz w:val="18"/>
                <w:szCs w:val="18"/>
              </w:rPr>
            </w:pPr>
          </w:p>
        </w:tc>
      </w:tr>
    </w:tbl>
    <w:p w14:paraId="70FC3249" w14:textId="0ACAE73A" w:rsidR="000A38FB" w:rsidRPr="002F7978" w:rsidRDefault="000A38FB" w:rsidP="000A38FB">
      <w:pPr>
        <w:spacing w:after="0"/>
        <w:ind w:left="2160" w:hanging="2160"/>
        <w:rPr>
          <w:rFonts w:ascii="Verdana" w:hAnsi="Verdana"/>
          <w:noProof/>
          <w:color w:val="000000" w:themeColor="text1"/>
          <w:sz w:val="18"/>
          <w:szCs w:val="18"/>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p w14:paraId="73DF92B9" w14:textId="77777777" w:rsidR="000A38FB" w:rsidRPr="002F7978" w:rsidRDefault="000A38FB" w:rsidP="000A38FB">
      <w:pPr>
        <w:tabs>
          <w:tab w:val="left" w:pos="720"/>
          <w:tab w:val="left" w:pos="1440"/>
          <w:tab w:val="left" w:pos="2160"/>
          <w:tab w:val="left" w:pos="2880"/>
          <w:tab w:val="left" w:pos="3600"/>
          <w:tab w:val="center" w:pos="4680"/>
        </w:tabs>
        <w:rPr>
          <w:rFonts w:ascii="Verdana" w:hAnsi="Verdana"/>
          <w:color w:val="000000" w:themeColor="text1"/>
          <w:sz w:val="18"/>
          <w:szCs w:val="18"/>
        </w:rPr>
      </w:pP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571C1691" w14:textId="77777777" w:rsidTr="00E60A7A">
        <w:tc>
          <w:tcPr>
            <w:tcW w:w="2430" w:type="dxa"/>
          </w:tcPr>
          <w:p w14:paraId="54D4719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Brian Dye</w:t>
            </w:r>
          </w:p>
        </w:tc>
        <w:tc>
          <w:tcPr>
            <w:tcW w:w="3960" w:type="dxa"/>
          </w:tcPr>
          <w:p w14:paraId="75158F0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28C33CD" w14:textId="0F68FD90"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1FCAC22C" w14:textId="77777777" w:rsidR="00A73D91" w:rsidRDefault="00A73D91" w:rsidP="009542BF">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1B67A8E8"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A63A4DF" w14:textId="124616DA"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1BB8BFD4" w14:textId="51EECB7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19A3E01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099DA1A2"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-GDIT (This is </w:t>
            </w:r>
            <w:r>
              <w:rPr>
                <w:rFonts w:ascii="Verdana" w:hAnsi="Verdana"/>
                <w:color w:val="000000" w:themeColor="text1"/>
                <w:sz w:val="16"/>
                <w:szCs w:val="16"/>
              </w:rPr>
              <w:lastRenderedPageBreak/>
              <w:t xml:space="preserve">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GDIT quality)</w:t>
            </w:r>
          </w:p>
          <w:p w14:paraId="6346832A" w14:textId="04C37AA1"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-TQC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5317DEB1"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-GDIT (This is </w:t>
            </w:r>
            <w:r>
              <w:rPr>
                <w:rFonts w:ascii="Verdana" w:hAnsi="Verdana"/>
                <w:color w:val="000000" w:themeColor="text1"/>
                <w:sz w:val="16"/>
                <w:szCs w:val="16"/>
              </w:rPr>
              <w:lastRenderedPageBreak/>
              <w:t xml:space="preserve">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GDIT quality)</w:t>
            </w:r>
          </w:p>
          <w:p w14:paraId="65CE73E1"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-TQC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351193B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Being at your work station and available for duty on your regular scheduled days except for management excused absences and as defined by BCC policy H301</w:t>
            </w:r>
            <w:r w:rsidR="00AC20AA">
              <w:rPr>
                <w:rFonts w:ascii="Verdana" w:hAnsi="Verdana"/>
                <w:color w:val="000000" w:themeColor="text1"/>
                <w:sz w:val="16"/>
                <w:szCs w:val="16"/>
              </w:rPr>
              <w:t xml:space="preserve"> 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5D220E42"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w:t>
            </w:r>
            <w:r w:rsidRPr="00A43661">
              <w:rPr>
                <w:rFonts w:ascii="Verdana" w:hAnsi="Verdana"/>
                <w:color w:val="000000" w:themeColor="text1"/>
                <w:sz w:val="16"/>
                <w:szCs w:val="16"/>
              </w:rPr>
              <w:lastRenderedPageBreak/>
              <w:t>DMEPOS, Short Calls</w:t>
            </w:r>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etc.  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PDP </w:t>
            </w:r>
            <w:r w:rsidRPr="00542194">
              <w:rPr>
                <w:rFonts w:ascii="Verdana" w:hAnsi="Verdana"/>
                <w:color w:val="000000" w:themeColor="text1"/>
                <w:sz w:val="16"/>
                <w:szCs w:val="16"/>
              </w:rPr>
              <w:lastRenderedPageBreak/>
              <w:t>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w:t>
            </w:r>
            <w:r>
              <w:rPr>
                <w:rFonts w:ascii="Verdana" w:hAnsi="Verdana"/>
                <w:color w:val="000000" w:themeColor="text1"/>
                <w:sz w:val="16"/>
                <w:szCs w:val="16"/>
              </w:rPr>
              <w:lastRenderedPageBreak/>
              <w:t xml:space="preserve">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205BA889" w:rsidR="00327654" w:rsidRDefault="00327654"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9579233" w14:textId="575A9648"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775D51B4" w:rsidR="00327654" w:rsidRDefault="00327654"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77FFD76" w14:textId="49441E53"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0A4D4B02"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   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60794942"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CCO,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16569E2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00F2F5"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BCC</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0B89FA2F"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BCC</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09A5275"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proofErr w:type="spellStart"/>
            <w:r w:rsidR="00197F4A">
              <w:rPr>
                <w:rFonts w:ascii="Verdana" w:hAnsi="Verdana" w:cstheme="minorHAnsi"/>
                <w:color w:val="000000" w:themeColor="text1"/>
                <w:sz w:val="16"/>
                <w:szCs w:val="16"/>
              </w:rPr>
              <w:t>Employess</w:t>
            </w:r>
            <w:proofErr w:type="spellEnd"/>
            <w:r w:rsidR="00197F4A">
              <w:rPr>
                <w:rFonts w:ascii="Verdana" w:hAnsi="Verdana" w:cstheme="minorHAnsi"/>
                <w:color w:val="000000" w:themeColor="text1"/>
                <w:sz w:val="16"/>
                <w:szCs w:val="16"/>
              </w:rPr>
              <w:t xml:space="preserve"> </w:t>
            </w:r>
            <w:r w:rsidRPr="00A43661">
              <w:rPr>
                <w:rFonts w:ascii="Verdana" w:hAnsi="Verdana" w:cstheme="minorHAnsi"/>
                <w:color w:val="000000" w:themeColor="text1"/>
                <w:sz w:val="16"/>
                <w:szCs w:val="16"/>
              </w:rPr>
              <w:t xml:space="preserve">on </w:t>
            </w:r>
            <w:r w:rsidRPr="00A43661">
              <w:rPr>
                <w:rFonts w:ascii="Verdana" w:hAnsi="Verdana" w:cstheme="minorHAnsi"/>
                <w:color w:val="000000" w:themeColor="text1"/>
                <w:sz w:val="16"/>
                <w:szCs w:val="16"/>
              </w:rPr>
              <w:lastRenderedPageBreak/>
              <w:t>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5648DBB8" w:rsidR="0066436F" w:rsidRPr="00DE6A9F" w:rsidRDefault="00DE6A9F" w:rsidP="00026E2B">
            <w:pPr>
              <w:rPr>
                <w:color w:val="000000" w:themeColor="text1"/>
                <w:sz w:val="18"/>
                <w:szCs w:val="18"/>
              </w:rPr>
            </w:pPr>
            <w:r>
              <w:rPr>
                <w:rFonts w:ascii="Verdana" w:hAnsi="Verdana" w:cstheme="minorHAnsi"/>
                <w:color w:val="000000" w:themeColor="text1"/>
                <w:sz w:val="16"/>
                <w:szCs w:val="16"/>
              </w:rPr>
              <w:t xml:space="preserve">  </w:t>
            </w: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5FB62883"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proofErr w:type="spellStart"/>
            <w:r>
              <w:rPr>
                <w:rFonts w:ascii="Verdana" w:hAnsi="Verdana" w:cstheme="minorHAnsi"/>
                <w:color w:val="000000" w:themeColor="text1"/>
                <w:sz w:val="16"/>
                <w:szCs w:val="16"/>
              </w:rPr>
              <w:t>Heirarchy</w:t>
            </w:r>
            <w:proofErr w:type="spellEnd"/>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6A3D16A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proofErr w:type="spellStart"/>
            <w:r>
              <w:rPr>
                <w:rFonts w:ascii="Verdana" w:hAnsi="Verdana" w:cstheme="minorHAnsi"/>
                <w:color w:val="000000" w:themeColor="text1"/>
                <w:sz w:val="16"/>
                <w:szCs w:val="16"/>
              </w:rPr>
              <w:t>Heirarchy</w:t>
            </w:r>
            <w:proofErr w:type="spellEnd"/>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w:t>
            </w:r>
            <w:r w:rsidRPr="00A43661">
              <w:rPr>
                <w:rFonts w:ascii="Verdana" w:hAnsi="Verdana" w:cstheme="minorHAnsi"/>
                <w:color w:val="000000" w:themeColor="text1"/>
                <w:sz w:val="16"/>
                <w:szCs w:val="16"/>
              </w:rPr>
              <w:lastRenderedPageBreak/>
              <w:t>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lastRenderedPageBreak/>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w:t>
            </w:r>
            <w:r w:rsidR="00AC7B11">
              <w:rPr>
                <w:rFonts w:ascii="Verdana" w:hAnsi="Verdana" w:cstheme="minorHAnsi"/>
                <w:color w:val="000000" w:themeColor="text1"/>
                <w:sz w:val="16"/>
                <w:szCs w:val="16"/>
              </w:rPr>
              <w:lastRenderedPageBreak/>
              <w:t>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4ABAFDA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proofErr w:type="spellStart"/>
            <w:r>
              <w:rPr>
                <w:rFonts w:ascii="Verdana" w:hAnsi="Verdana" w:cstheme="minorHAnsi"/>
                <w:color w:val="000000" w:themeColor="text1"/>
                <w:sz w:val="16"/>
                <w:szCs w:val="16"/>
              </w:rPr>
              <w:t>Inirect</w:t>
            </w:r>
            <w:proofErr w:type="spellEnd"/>
            <w:r>
              <w:rPr>
                <w:rFonts w:ascii="Verdana" w:hAnsi="Verdana" w:cstheme="minorHAnsi"/>
                <w:color w:val="000000" w:themeColor="text1"/>
                <w:sz w:val="16"/>
                <w:szCs w:val="16"/>
              </w:rPr>
              <w:t xml:space="preserve">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w:t>
            </w:r>
            <w:r w:rsidRPr="00B14561">
              <w:rPr>
                <w:rFonts w:ascii="Verdana" w:hAnsi="Verdana"/>
                <w:color w:val="000000" w:themeColor="text1"/>
                <w:sz w:val="16"/>
                <w:szCs w:val="16"/>
              </w:rPr>
              <w:lastRenderedPageBreak/>
              <w:t xml:space="preserve">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Pending eCoaching </w:t>
            </w:r>
            <w:r w:rsidRPr="00B14561">
              <w:rPr>
                <w:rFonts w:ascii="Verdana" w:hAnsi="Verdana" w:cstheme="minorHAnsi"/>
                <w:color w:val="000000" w:themeColor="text1"/>
                <w:sz w:val="16"/>
                <w:szCs w:val="16"/>
              </w:rPr>
              <w:lastRenderedPageBreak/>
              <w:t>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Coaching Logs </w:t>
            </w:r>
            <w:r w:rsidRPr="00A43661">
              <w:rPr>
                <w:rFonts w:ascii="Verdana" w:hAnsi="Verdana" w:cstheme="minorHAnsi"/>
                <w:color w:val="000000" w:themeColor="text1"/>
                <w:sz w:val="16"/>
                <w:szCs w:val="16"/>
              </w:rPr>
              <w:lastRenderedPageBreak/>
              <w:t>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See My Recent Submissions List </w:t>
            </w:r>
            <w:r w:rsidRPr="00A43661">
              <w:rPr>
                <w:rFonts w:ascii="Verdana" w:hAnsi="Verdana" w:cstheme="minorHAnsi"/>
                <w:color w:val="000000" w:themeColor="text1"/>
                <w:sz w:val="16"/>
                <w:szCs w:val="16"/>
              </w:rPr>
              <w:lastRenderedPageBreak/>
              <w:t>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lastRenderedPageBreak/>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5"/>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17657A5B"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logs will appear on the dashboard only for supervisors and managers identified in the employee hierarchy.  These logs should not appear on the Historical Dashboard at all.</w:t>
      </w:r>
      <w:bookmarkEnd w:id="7"/>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3F48AC12"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Warning Log should contain the necessary information to determine the Employee’s Supervisor and Manager at the time of submission. </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Pr="0015636F" w:rsidRDefault="00631A9E" w:rsidP="0015636F">
      <w:pPr>
        <w:pStyle w:val="NoSpacing"/>
        <w:numPr>
          <w:ilvl w:val="0"/>
          <w:numId w:val="25"/>
        </w:numPr>
        <w:rPr>
          <w:color w:val="1F497D"/>
          <w:sz w:val="16"/>
          <w:szCs w:val="16"/>
        </w:rPr>
      </w:pPr>
      <w:r w:rsidRPr="0015636F">
        <w:rPr>
          <w:color w:val="1F497D"/>
          <w:sz w:val="16"/>
          <w:szCs w:val="16"/>
        </w:rPr>
        <w:t>OMR: Default Qualifiers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Default Qualifiers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6A909E04"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1694EE8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70B6D228"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Pr="006E5169"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Pr="006E5169"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0F586A52" w14:textId="77777777" w:rsidR="006A2B2E" w:rsidRDefault="006A2B2E" w:rsidP="006A2B2E">
      <w:pPr>
        <w:spacing w:after="0" w:line="240" w:lineRule="auto"/>
        <w:rPr>
          <w:rFonts w:cs="Arial"/>
          <w:sz w:val="20"/>
          <w:szCs w:val="20"/>
        </w:rPr>
      </w:pPr>
    </w:p>
    <w:p w14:paraId="4DF38243" w14:textId="77777777" w:rsidR="006A2B2E" w:rsidRDefault="006A2B2E" w:rsidP="006A2B2E">
      <w:pPr>
        <w:spacing w:after="0" w:line="240" w:lineRule="auto"/>
        <w:rPr>
          <w:rFonts w:cs="Arial"/>
          <w:sz w:val="20"/>
          <w:szCs w:val="20"/>
        </w:rPr>
      </w:pPr>
    </w:p>
    <w:p w14:paraId="11D92034" w14:textId="77777777" w:rsidR="006A2B2E" w:rsidRDefault="006A2B2E" w:rsidP="006A2B2E">
      <w:pPr>
        <w:spacing w:after="0" w:line="240" w:lineRule="auto"/>
        <w:rPr>
          <w:rFonts w:cs="Arial"/>
          <w:sz w:val="20"/>
          <w:szCs w:val="20"/>
        </w:rPr>
      </w:pPr>
    </w:p>
    <w:p w14:paraId="51B538E4" w14:textId="77777777" w:rsidR="006A2B2E" w:rsidRDefault="006A2B2E" w:rsidP="006A2B2E">
      <w:pPr>
        <w:spacing w:after="0" w:line="240" w:lineRule="auto"/>
        <w:rPr>
          <w:rFonts w:cs="Arial"/>
          <w:sz w:val="20"/>
          <w:szCs w:val="20"/>
        </w:rPr>
      </w:pPr>
    </w:p>
    <w:p w14:paraId="3054600A" w14:textId="77777777" w:rsidR="006A2B2E" w:rsidRDefault="006A2B2E" w:rsidP="006A2B2E">
      <w:pPr>
        <w:spacing w:after="0" w:line="240" w:lineRule="auto"/>
        <w:rPr>
          <w:rFonts w:cs="Arial"/>
          <w:sz w:val="20"/>
          <w:szCs w:val="20"/>
        </w:rPr>
      </w:pPr>
    </w:p>
    <w:p w14:paraId="2FF537F9" w14:textId="77777777" w:rsidR="006A2B2E" w:rsidRDefault="006A2B2E" w:rsidP="006A2B2E">
      <w:pPr>
        <w:spacing w:after="0" w:line="240" w:lineRule="auto"/>
        <w:rPr>
          <w:rFonts w:cs="Arial"/>
          <w:sz w:val="20"/>
          <w:szCs w:val="20"/>
        </w:rPr>
      </w:pPr>
    </w:p>
    <w:p w14:paraId="1FE4CE2F" w14:textId="77777777" w:rsidR="006A2B2E" w:rsidRDefault="006A2B2E" w:rsidP="006A2B2E">
      <w:pPr>
        <w:spacing w:after="0" w:line="240" w:lineRule="auto"/>
        <w:rPr>
          <w:rFonts w:cs="Arial"/>
          <w:sz w:val="20"/>
          <w:szCs w:val="20"/>
        </w:rPr>
      </w:pPr>
    </w:p>
    <w:p w14:paraId="27C69779" w14:textId="77777777" w:rsidR="006A2B2E" w:rsidRP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lastRenderedPageBreak/>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5" w:name="_Toc335259525"/>
      <w:bookmarkStart w:id="16" w:name="_Toc340500960"/>
      <w:bookmarkStart w:id="17" w:name="_Toc379289853"/>
      <w:bookmarkStart w:id="18"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5B184D0C" w:rsidR="0045631D" w:rsidRDefault="0045631D" w:rsidP="0045631D">
      <w:pPr>
        <w:rPr>
          <w:sz w:val="20"/>
        </w:rPr>
      </w:pPr>
      <w:r>
        <w:rPr>
          <w:sz w:val="20"/>
        </w:rPr>
        <w:t xml:space="preserve">This dashboard allows the Supervisor 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lastRenderedPageBreak/>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lastRenderedPageBreak/>
              <w:t xml:space="preserve">FormID (w/Link to form), Employee Name, Supervisor Name, Manager </w:t>
            </w:r>
            <w:r>
              <w:rPr>
                <w:rFonts w:cstheme="minorHAnsi"/>
                <w:sz w:val="16"/>
                <w:szCs w:val="16"/>
              </w:rPr>
              <w:lastRenderedPageBreak/>
              <w:t xml:space="preserve">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lastRenderedPageBreak/>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 xml:space="preserve">Show items in descending order </w:t>
            </w:r>
            <w:r>
              <w:rPr>
                <w:rFonts w:cstheme="minorHAnsi"/>
                <w:sz w:val="16"/>
                <w:szCs w:val="16"/>
              </w:rPr>
              <w:lastRenderedPageBreak/>
              <w:t>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lastRenderedPageBreak/>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9" w:name="_Toc335259526"/>
      <w:bookmarkStart w:id="20" w:name="_Toc340500961"/>
      <w:bookmarkStart w:id="21" w:name="_Toc379289854"/>
      <w:bookmarkStart w:id="22"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7154568F" w:rsidR="0045631D" w:rsidRDefault="0045631D" w:rsidP="0045631D">
      <w:pPr>
        <w:rPr>
          <w:sz w:val="20"/>
        </w:rPr>
      </w:pPr>
      <w:r>
        <w:rPr>
          <w:sz w:val="20"/>
        </w:rPr>
        <w:t xml:space="preserve">This dashboard allows the Managers 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701C164A" w14:textId="77777777" w:rsidR="0045631D" w:rsidRDefault="0045631D" w:rsidP="007D456A">
            <w:pPr>
              <w:spacing w:before="60" w:after="60"/>
              <w:rPr>
                <w:rFonts w:cstheme="minorHAnsi"/>
                <w:sz w:val="16"/>
                <w:szCs w:val="16"/>
              </w:rPr>
            </w:pPr>
            <w:r>
              <w:rPr>
                <w:rFonts w:cstheme="minorHAnsi"/>
                <w:sz w:val="16"/>
                <w:szCs w:val="16"/>
              </w:rPr>
              <w:t>Role = Supervisor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1C78967A" w14:textId="266ACAF5" w:rsidR="00EB0ADA" w:rsidRPr="00EB0ADA" w:rsidRDefault="00EB0ADA" w:rsidP="00EB0ADA">
      <w:pPr>
        <w:pStyle w:val="Heading1"/>
        <w:rPr>
          <w:rFonts w:asciiTheme="minorHAnsi" w:hAnsiTheme="minorHAnsi"/>
          <w:sz w:val="22"/>
          <w:szCs w:val="22"/>
        </w:rPr>
      </w:pPr>
      <w:bookmarkStart w:id="23" w:name="_Toc379289855"/>
      <w:bookmarkStart w:id="24" w:name="_Toc399751324"/>
      <w:bookmarkStart w:id="25" w:name="_Toc335259527"/>
      <w:bookmarkStart w:id="26"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4C8A1197"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7ED7D532"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00F4D0D6" w:rsidR="003A0570" w:rsidRPr="002D7D35" w:rsidRDefault="007239F9" w:rsidP="007239F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7" w:name="_Toc379289856"/>
      <w:bookmarkStart w:id="28"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w:t>
            </w:r>
            <w:r>
              <w:rPr>
                <w:rFonts w:cstheme="minorHAnsi"/>
                <w:sz w:val="16"/>
                <w:szCs w:val="16"/>
              </w:rPr>
              <w:lastRenderedPageBreak/>
              <w:t>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w:t>
            </w:r>
            <w:r>
              <w:rPr>
                <w:rFonts w:cstheme="minorHAnsi"/>
                <w:sz w:val="16"/>
                <w:szCs w:val="16"/>
              </w:rPr>
              <w:lastRenderedPageBreak/>
              <w:t xml:space="preserve">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9" w:name="_Toc335259528"/>
      <w:bookmarkStart w:id="30" w:name="_Toc340500963"/>
      <w:bookmarkStart w:id="31" w:name="_Toc379289857"/>
      <w:bookmarkStart w:id="32" w:name="_Toc399751326"/>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2A531748"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1587"/>
        <w:gridCol w:w="2098"/>
        <w:gridCol w:w="2346"/>
        <w:gridCol w:w="2198"/>
      </w:tblGrid>
      <w:tr w:rsidR="00D748EC" w:rsidRPr="002D7D35" w14:paraId="4F0FF794" w14:textId="77777777" w:rsidTr="005D6050">
        <w:trPr>
          <w:trHeight w:val="288"/>
        </w:trPr>
        <w:tc>
          <w:tcPr>
            <w:tcW w:w="276"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215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5D6050">
        <w:tc>
          <w:tcPr>
            <w:tcW w:w="27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215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5E05FE27"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D523EC9" w14:textId="77777777" w:rsidR="00D748EC" w:rsidRPr="00F21796"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43716FE0"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71DDADA7"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Show items in descending order from Created Date or Form ID</w:t>
            </w:r>
          </w:p>
        </w:tc>
      </w:tr>
      <w:tr w:rsidR="00D748EC" w:rsidRPr="002D7D35" w14:paraId="251DD4D9" w14:textId="77777777" w:rsidTr="005D6050">
        <w:tc>
          <w:tcPr>
            <w:tcW w:w="276" w:type="dxa"/>
            <w:tcBorders>
              <w:top w:val="single" w:sz="4" w:space="0" w:color="F2F2F2" w:themeColor="background1" w:themeShade="F2"/>
            </w:tcBorders>
            <w:shd w:val="clear" w:color="auto" w:fill="F2F2F2" w:themeFill="background1" w:themeFillShade="F2"/>
          </w:tcPr>
          <w:p w14:paraId="62BBFFCD" w14:textId="77777777" w:rsidR="00D748EC" w:rsidRPr="002D7D35" w:rsidRDefault="00D748EC" w:rsidP="005D6050">
            <w:pPr>
              <w:spacing w:before="60" w:after="60"/>
              <w:rPr>
                <w:rFonts w:cstheme="minorHAnsi"/>
                <w:sz w:val="16"/>
                <w:szCs w:val="16"/>
              </w:rPr>
            </w:pPr>
          </w:p>
        </w:tc>
        <w:tc>
          <w:tcPr>
            <w:tcW w:w="2153" w:type="dxa"/>
            <w:tcBorders>
              <w:top w:val="single" w:sz="4" w:space="0" w:color="F2F2F2" w:themeColor="background1" w:themeShade="F2"/>
            </w:tcBorders>
            <w:shd w:val="clear" w:color="auto" w:fill="F2F2F2" w:themeFill="background1" w:themeFillShade="F2"/>
          </w:tcPr>
          <w:p w14:paraId="615140D9" w14:textId="77777777" w:rsidR="00D748EC" w:rsidRDefault="00D748EC" w:rsidP="005D6050">
            <w:pPr>
              <w:spacing w:before="60" w:after="60"/>
              <w:rPr>
                <w:rFonts w:cstheme="minorHAnsi"/>
                <w:sz w:val="16"/>
                <w:szCs w:val="16"/>
              </w:rPr>
            </w:pPr>
            <w:r>
              <w:rPr>
                <w:rFonts w:cstheme="minorHAnsi"/>
                <w:sz w:val="16"/>
                <w:szCs w:val="16"/>
              </w:rPr>
              <w:t>New Fields to be Added</w:t>
            </w:r>
          </w:p>
        </w:tc>
        <w:tc>
          <w:tcPr>
            <w:tcW w:w="2448" w:type="dxa"/>
            <w:tcBorders>
              <w:top w:val="single" w:sz="4" w:space="0" w:color="F2F2F2" w:themeColor="background1" w:themeShade="F2"/>
            </w:tcBorders>
            <w:shd w:val="clear" w:color="auto" w:fill="F2F2F2" w:themeFill="background1" w:themeFillShade="F2"/>
          </w:tcPr>
          <w:p w14:paraId="0531BBD2"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5FFF2BD9" w14:textId="77777777" w:rsidR="00D748EC" w:rsidRPr="00751BC4"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tc>
        <w:tc>
          <w:tcPr>
            <w:tcW w:w="2448" w:type="dxa"/>
            <w:tcBorders>
              <w:top w:val="single" w:sz="4" w:space="0" w:color="F2F2F2" w:themeColor="background1" w:themeShade="F2"/>
            </w:tcBorders>
            <w:shd w:val="clear" w:color="auto" w:fill="F2F2F2" w:themeFill="background1" w:themeFillShade="F2"/>
          </w:tcPr>
          <w:p w14:paraId="5B420563" w14:textId="24BECA9E" w:rsidR="00D748EC"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numOpportunity</w:t>
            </w:r>
            <w:proofErr w:type="spellEnd"/>
            <w:r>
              <w:rPr>
                <w:rFonts w:cstheme="minorHAnsi"/>
                <w:sz w:val="16"/>
                <w:szCs w:val="16"/>
              </w:rPr>
              <w:t>)</w:t>
            </w:r>
          </w:p>
          <w:p w14:paraId="0ED593D7" w14:textId="4D4846DC" w:rsidR="00D748EC" w:rsidRPr="00751BC4"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numReinforcement</w:t>
            </w:r>
            <w:proofErr w:type="spellEnd"/>
            <w:r>
              <w:rPr>
                <w:rFonts w:cstheme="minorHAnsi"/>
                <w:sz w:val="16"/>
                <w:szCs w:val="16"/>
              </w:rPr>
              <w:t>)</w:t>
            </w:r>
          </w:p>
        </w:tc>
        <w:tc>
          <w:tcPr>
            <w:tcW w:w="2448" w:type="dxa"/>
            <w:tcBorders>
              <w:top w:val="single" w:sz="4" w:space="0" w:color="F2F2F2" w:themeColor="background1" w:themeShade="F2"/>
            </w:tcBorders>
            <w:shd w:val="clear" w:color="auto" w:fill="F2F2F2" w:themeFill="background1" w:themeFillShade="F2"/>
          </w:tcPr>
          <w:p w14:paraId="79B9BC52" w14:textId="5F7C484E" w:rsidR="00677BEF" w:rsidRPr="00677BEF" w:rsidRDefault="00677BEF" w:rsidP="00677BEF">
            <w:pPr>
              <w:ind w:left="252"/>
              <w:rPr>
                <w:color w:val="000000" w:themeColor="text1"/>
                <w:sz w:val="18"/>
                <w:szCs w:val="18"/>
              </w:rPr>
            </w:pPr>
            <w:r w:rsidRPr="00677BEF">
              <w:rPr>
                <w:color w:val="000000" w:themeColor="text1"/>
                <w:sz w:val="18"/>
                <w:szCs w:val="18"/>
              </w:rPr>
              <w:t xml:space="preserve">Note: When IQS feeds are received, containing updated logs that are still Open in our system, </w:t>
            </w:r>
            <w:r w:rsidRPr="00677BEF">
              <w:rPr>
                <w:color w:val="000000" w:themeColor="text1"/>
                <w:sz w:val="18"/>
                <w:szCs w:val="18"/>
              </w:rPr>
              <w:lastRenderedPageBreak/>
              <w:t>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p w14:paraId="32954FA9" w14:textId="77777777" w:rsidR="00D748EC" w:rsidRDefault="00D748EC" w:rsidP="005D6050">
            <w:pPr>
              <w:spacing w:before="60" w:after="60"/>
              <w:rPr>
                <w:rFonts w:cstheme="minorHAnsi"/>
                <w:sz w:val="16"/>
                <w:szCs w:val="16"/>
              </w:rPr>
            </w:pP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eCL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lastRenderedPageBreak/>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6CC636E6" w:rsidR="00CE074E" w:rsidRDefault="00CE074E" w:rsidP="00CE074E">
            <w:pPr>
              <w:spacing w:before="60" w:after="60"/>
              <w:rPr>
                <w:rFonts w:cstheme="minorHAnsi"/>
                <w:sz w:val="16"/>
                <w:szCs w:val="16"/>
              </w:rPr>
            </w:pPr>
            <w:r>
              <w:rPr>
                <w:rFonts w:cstheme="minorHAnsi"/>
                <w:sz w:val="16"/>
                <w:szCs w:val="16"/>
              </w:rPr>
              <w:t xml:space="preserve">Date </w:t>
            </w:r>
            <w:proofErr w:type="spellStart"/>
            <w:r>
              <w:rPr>
                <w:rFonts w:cstheme="minorHAnsi"/>
                <w:sz w:val="16"/>
                <w:szCs w:val="16"/>
              </w:rPr>
              <w:t>Submittted</w:t>
            </w:r>
            <w:proofErr w:type="spellEnd"/>
            <w:r>
              <w:rPr>
                <w:rFonts w:cstheme="minorHAnsi"/>
                <w:sz w:val="16"/>
                <w:szCs w:val="16"/>
              </w:rPr>
              <w:t>:</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4C0F16E7"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20B096DF"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proofErr w:type="spellStart"/>
      <w:r w:rsidR="006E59F0">
        <w:rPr>
          <w:sz w:val="20"/>
          <w:szCs w:val="20"/>
        </w:rPr>
        <w:t>Evalutaion</w:t>
      </w:r>
      <w:proofErr w:type="spellEnd"/>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r w:rsidRPr="00365FF3">
        <w:rPr>
          <w:b/>
          <w:color w:val="365F91" w:themeColor="accent1" w:themeShade="BF"/>
          <w:sz w:val="20"/>
          <w:szCs w:val="20"/>
        </w:rPr>
        <w:t>eCL Outlier Research and Coaching Assumptions</w:t>
      </w:r>
      <w:bookmarkEnd w:id="56"/>
      <w:bookmarkEnd w:id="57"/>
    </w:p>
    <w:p w14:paraId="57EF330A" w14:textId="77777777" w:rsidR="006278E8" w:rsidRDefault="006278E8" w:rsidP="006278E8">
      <w:pPr>
        <w:rPr>
          <w:sz w:val="20"/>
          <w:szCs w:val="20"/>
        </w:rPr>
      </w:pPr>
      <w:r w:rsidRPr="006278E8">
        <w:rPr>
          <w:sz w:val="20"/>
          <w:szCs w:val="20"/>
        </w:rPr>
        <w:t>Outlier reports are created by the BCC Analytics team which identify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r w:rsidRPr="00365FF3">
        <w:rPr>
          <w:b/>
          <w:color w:val="365F91" w:themeColor="accent1" w:themeShade="BF"/>
          <w:sz w:val="20"/>
          <w:szCs w:val="20"/>
        </w:rPr>
        <w:t>eCL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77777777"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BCC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3353CA78"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19A65F86"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xml:space="preserve">) that are not found in the hierarchy table.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w:t>
            </w:r>
            <w:r w:rsidRPr="006F23B9">
              <w:rPr>
                <w:rFonts w:cstheme="minorHAnsi"/>
                <w:sz w:val="16"/>
                <w:szCs w:val="16"/>
              </w:rPr>
              <w:lastRenderedPageBreak/>
              <w:t>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lastRenderedPageBreak/>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B08FB27"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 on your team was identified in an Outlier Management Report (OMR). Please research this item in accordance with the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2B6B7F25" w14:textId="046C296D" w:rsidR="006352D3" w:rsidRPr="009D3AFF" w:rsidRDefault="00CB721B" w:rsidP="006352D3">
            <w:pPr>
              <w:pStyle w:val="ListParagraph"/>
              <w:spacing w:before="60" w:after="60"/>
              <w:ind w:left="294" w:right="90"/>
              <w:rPr>
                <w:rFonts w:cstheme="minorHAnsi"/>
                <w:sz w:val="16"/>
                <w:szCs w:val="16"/>
              </w:rPr>
            </w:pPr>
            <w:hyperlink r:id="rId33" w:history="1">
              <w:r w:rsidR="00EC77B3">
                <w:rPr>
                  <w:rStyle w:val="Hyperlink"/>
                </w:rPr>
                <w:t>https://cco.gdit.com/Resources/SOP/Contact%20Center%20Operations/CC_46.0_OMR%20Outlier%20Research%20Process.pdf</w:t>
              </w:r>
            </w:hyperlink>
            <w:r w:rsidR="006352D3">
              <w:rPr>
                <w:rFonts w:cstheme="minorHAnsi"/>
                <w:sz w:val="16"/>
                <w:szCs w:val="16"/>
              </w:rPr>
              <w:t xml:space="preserve"> </w:t>
            </w: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strReasonNotCoachable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Show only on form </w:t>
            </w:r>
            <w:r w:rsidRPr="009D3AFF">
              <w:rPr>
                <w:rFonts w:cstheme="minorHAnsi"/>
                <w:sz w:val="16"/>
                <w:szCs w:val="16"/>
              </w:rPr>
              <w:lastRenderedPageBreak/>
              <w:t>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2B229C6C"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w:t>
      </w:r>
      <w:proofErr w:type="gramStart"/>
      <w:r>
        <w:rPr>
          <w:rFonts w:ascii="Calibri" w:hAnsi="Calibri"/>
          <w:sz w:val="22"/>
          <w:szCs w:val="22"/>
        </w:rPr>
        <w:t>OMR  and</w:t>
      </w:r>
      <w:proofErr w:type="gramEnd"/>
      <w:r>
        <w:rPr>
          <w:rFonts w:ascii="Calibri" w:hAnsi="Calibri"/>
          <w:sz w:val="22"/>
          <w:szCs w:val="22"/>
        </w:rPr>
        <w:t xml:space="preserve">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Pending Manager Review.   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r>
      <w:r>
        <w:rPr>
          <w:rFonts w:ascii="Tahoma" w:hAnsi="Tahoma" w:cs="Tahoma"/>
          <w:sz w:val="20"/>
          <w:szCs w:val="20"/>
        </w:rPr>
        <w:lastRenderedPageBreak/>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lastRenderedPageBreak/>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lastRenderedPageBreak/>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77777777" w:rsidR="0005698A" w:rsidRPr="002F7978" w:rsidRDefault="0005698A" w:rsidP="009921C0">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77777777" w:rsidR="0005698A" w:rsidRPr="002F7978" w:rsidRDefault="0005698A" w:rsidP="009921C0">
            <w:pPr>
              <w:rPr>
                <w:sz w:val="20"/>
                <w:szCs w:val="20"/>
              </w:rPr>
            </w:pPr>
            <w:r w:rsidRPr="002F7978">
              <w:rPr>
                <w:sz w:val="20"/>
                <w:szCs w:val="20"/>
              </w:rPr>
              <w:t>Outlier report code that corresponds to the specific report and date.  (ACO,ACW,AHT,CAN,DFQ,IAE,IDE,IEE,INF,ISG,ISQ,LCS,SLG,NIT,OPN,OSC,RME,SPI,TRN)</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2F7AED59" w14:textId="1D2002A6" w:rsidR="0005698A" w:rsidRPr="002F7978" w:rsidRDefault="0005698A" w:rsidP="00BF3700">
            <w:pPr>
              <w:rPr>
                <w:sz w:val="20"/>
                <w:szCs w:val="20"/>
              </w:rPr>
            </w:pPr>
            <w:r w:rsidRPr="002F7978">
              <w:rPr>
                <w:sz w:val="20"/>
                <w:szCs w:val="20"/>
              </w:rPr>
              <w:t xml:space="preserve">Report Name (OMR: Inappropriate ACO </w:t>
            </w:r>
            <w:proofErr w:type="spellStart"/>
            <w:r w:rsidRPr="002F7978">
              <w:rPr>
                <w:sz w:val="20"/>
                <w:szCs w:val="20"/>
              </w:rPr>
              <w:t>Escalation,OMR</w:t>
            </w:r>
            <w:proofErr w:type="spellEnd"/>
            <w:r w:rsidRPr="002F7978">
              <w:rPr>
                <w:sz w:val="20"/>
                <w:szCs w:val="20"/>
              </w:rPr>
              <w:t xml:space="preserve">: ACW,OMR: AHT,OMR: Cancelled </w:t>
            </w:r>
            <w:proofErr w:type="spellStart"/>
            <w:r w:rsidRPr="002F7978">
              <w:rPr>
                <w:sz w:val="20"/>
                <w:szCs w:val="20"/>
              </w:rPr>
              <w:t>Calls,OMR</w:t>
            </w:r>
            <w:proofErr w:type="spellEnd"/>
            <w:r w:rsidRPr="002F7978">
              <w:rPr>
                <w:sz w:val="20"/>
                <w:szCs w:val="20"/>
              </w:rPr>
              <w:t xml:space="preserve">: Default </w:t>
            </w:r>
            <w:proofErr w:type="spellStart"/>
            <w:r w:rsidRPr="002F7978">
              <w:rPr>
                <w:sz w:val="20"/>
                <w:szCs w:val="20"/>
              </w:rPr>
              <w:t>Qualifiers,OMR</w:t>
            </w:r>
            <w:proofErr w:type="spellEnd"/>
            <w:r w:rsidRPr="002F7978">
              <w:rPr>
                <w:sz w:val="20"/>
                <w:szCs w:val="20"/>
              </w:rPr>
              <w:t xml:space="preserve">: Inappropriate ARC </w:t>
            </w:r>
            <w:proofErr w:type="spellStart"/>
            <w:r w:rsidRPr="002F7978">
              <w:rPr>
                <w:sz w:val="20"/>
                <w:szCs w:val="20"/>
              </w:rPr>
              <w:t>Escalation,OMR</w:t>
            </w:r>
            <w:proofErr w:type="spellEnd"/>
            <w:r w:rsidRPr="002F7978">
              <w:rPr>
                <w:sz w:val="20"/>
                <w:szCs w:val="20"/>
              </w:rPr>
              <w:t xml:space="preserve">: Inappropriate DME </w:t>
            </w:r>
            <w:proofErr w:type="spellStart"/>
            <w:r w:rsidRPr="002F7978">
              <w:rPr>
                <w:sz w:val="20"/>
                <w:szCs w:val="20"/>
              </w:rPr>
              <w:t>Escalation,OMR</w:t>
            </w:r>
            <w:proofErr w:type="spellEnd"/>
            <w:r w:rsidRPr="002F7978">
              <w:rPr>
                <w:sz w:val="20"/>
                <w:szCs w:val="20"/>
              </w:rPr>
              <w:t xml:space="preserve">: Inappropriate EE/MM </w:t>
            </w:r>
            <w:proofErr w:type="spellStart"/>
            <w:r w:rsidRPr="002F7978">
              <w:rPr>
                <w:sz w:val="20"/>
                <w:szCs w:val="20"/>
              </w:rPr>
              <w:t>Escalation,OMR</w:t>
            </w:r>
            <w:proofErr w:type="spellEnd"/>
            <w:r w:rsidRPr="002F7978">
              <w:rPr>
                <w:sz w:val="20"/>
                <w:szCs w:val="20"/>
              </w:rPr>
              <w:t xml:space="preserve">: Inappropriate NGD </w:t>
            </w:r>
            <w:proofErr w:type="spellStart"/>
            <w:r w:rsidRPr="002F7978">
              <w:rPr>
                <w:sz w:val="20"/>
                <w:szCs w:val="20"/>
              </w:rPr>
              <w:t>Feedback,OMR</w:t>
            </w:r>
            <w:proofErr w:type="spellEnd"/>
            <w:r w:rsidRPr="002F7978">
              <w:rPr>
                <w:sz w:val="20"/>
                <w:szCs w:val="20"/>
              </w:rPr>
              <w:t xml:space="preserve">: ISG </w:t>
            </w:r>
            <w:proofErr w:type="spellStart"/>
            <w:r w:rsidRPr="002F7978">
              <w:rPr>
                <w:sz w:val="20"/>
                <w:szCs w:val="20"/>
              </w:rPr>
              <w:t>Consults,OMR</w:t>
            </w:r>
            <w:proofErr w:type="spellEnd"/>
            <w:r w:rsidRPr="002F7978">
              <w:rPr>
                <w:sz w:val="20"/>
                <w:szCs w:val="20"/>
              </w:rPr>
              <w:t xml:space="preserve">: Short Calls – </w:t>
            </w:r>
            <w:proofErr w:type="spellStart"/>
            <w:r w:rsidRPr="002F7978">
              <w:rPr>
                <w:sz w:val="20"/>
                <w:szCs w:val="20"/>
              </w:rPr>
              <w:t>Inbound,OMR</w:t>
            </w:r>
            <w:proofErr w:type="spellEnd"/>
            <w:r w:rsidRPr="002F7978">
              <w:rPr>
                <w:sz w:val="20"/>
                <w:szCs w:val="20"/>
              </w:rPr>
              <w:t xml:space="preserve">: Low CSAT,OMR: Scripts </w:t>
            </w:r>
            <w:proofErr w:type="spellStart"/>
            <w:r w:rsidRPr="002F7978">
              <w:rPr>
                <w:sz w:val="20"/>
                <w:szCs w:val="20"/>
              </w:rPr>
              <w:t>Logged,OMR</w:t>
            </w:r>
            <w:proofErr w:type="spellEnd"/>
            <w:r w:rsidRPr="002F7978">
              <w:rPr>
                <w:sz w:val="20"/>
                <w:szCs w:val="20"/>
              </w:rPr>
              <w:t xml:space="preserve">: NGD Inappropriate </w:t>
            </w:r>
            <w:proofErr w:type="spellStart"/>
            <w:r w:rsidRPr="002F7978">
              <w:rPr>
                <w:sz w:val="20"/>
                <w:szCs w:val="20"/>
              </w:rPr>
              <w:t>Transfer,OMR</w:t>
            </w:r>
            <w:proofErr w:type="spellEnd"/>
            <w:r w:rsidRPr="002F7978">
              <w:rPr>
                <w:sz w:val="20"/>
                <w:szCs w:val="20"/>
              </w:rPr>
              <w:t xml:space="preserve">: Open </w:t>
            </w:r>
            <w:proofErr w:type="spellStart"/>
            <w:r w:rsidRPr="002F7978">
              <w:rPr>
                <w:sz w:val="20"/>
                <w:szCs w:val="20"/>
              </w:rPr>
              <w:t>Calls,OMR</w:t>
            </w:r>
            <w:proofErr w:type="spellEnd"/>
            <w:r w:rsidRPr="002F7978">
              <w:rPr>
                <w:sz w:val="20"/>
                <w:szCs w:val="20"/>
              </w:rPr>
              <w:t xml:space="preserve">: Short Calls – </w:t>
            </w:r>
            <w:proofErr w:type="spellStart"/>
            <w:r w:rsidRPr="002F7978">
              <w:rPr>
                <w:sz w:val="20"/>
                <w:szCs w:val="20"/>
              </w:rPr>
              <w:t>Outbound,OMR</w:t>
            </w:r>
            <w:proofErr w:type="spellEnd"/>
            <w:r w:rsidRPr="002F7978">
              <w:rPr>
                <w:sz w:val="20"/>
                <w:szCs w:val="20"/>
              </w:rPr>
              <w:t xml:space="preserve">: Returned MAC </w:t>
            </w:r>
            <w:proofErr w:type="spellStart"/>
            <w:r w:rsidRPr="002F7978">
              <w:rPr>
                <w:sz w:val="20"/>
                <w:szCs w:val="20"/>
              </w:rPr>
              <w:t>Escalation,OMR</w:t>
            </w:r>
            <w:proofErr w:type="spellEnd"/>
            <w:r w:rsidRPr="002F7978">
              <w:rPr>
                <w:sz w:val="20"/>
                <w:szCs w:val="20"/>
              </w:rPr>
              <w:t xml:space="preserve">: </w:t>
            </w:r>
            <w:r w:rsidR="00BF3700">
              <w:rPr>
                <w:sz w:val="20"/>
                <w:szCs w:val="20"/>
              </w:rPr>
              <w:t>CCO</w:t>
            </w:r>
            <w:r w:rsidRPr="002F7978">
              <w:rPr>
                <w:sz w:val="20"/>
                <w:szCs w:val="20"/>
              </w:rPr>
              <w:t xml:space="preserve"> Security and Privacy Incident </w:t>
            </w:r>
            <w:proofErr w:type="spellStart"/>
            <w:r w:rsidRPr="002F7978">
              <w:rPr>
                <w:sz w:val="20"/>
                <w:szCs w:val="20"/>
              </w:rPr>
              <w:t>Coaching,OMR</w:t>
            </w:r>
            <w:proofErr w:type="spellEnd"/>
            <w:r w:rsidRPr="002F7978">
              <w:rPr>
                <w:sz w:val="20"/>
                <w:szCs w:val="20"/>
              </w:rPr>
              <w:t>: Transfers)</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77777777" w:rsidR="0005698A" w:rsidRPr="002F7978" w:rsidRDefault="0005698A" w:rsidP="009921C0">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w:t>
      </w:r>
      <w:proofErr w:type="spellStart"/>
      <w:r>
        <w:rPr>
          <w:sz w:val="20"/>
          <w:szCs w:val="20"/>
        </w:rPr>
        <w:t>Corr</w:t>
      </w:r>
      <w:proofErr w:type="spellEnd"/>
      <w:r>
        <w:rPr>
          <w:sz w:val="20"/>
          <w:szCs w:val="20"/>
        </w:rPr>
        <w:t xml:space="preserve"> and </w:t>
      </w:r>
      <w:proofErr w:type="spellStart"/>
      <w:r>
        <w:rPr>
          <w:sz w:val="20"/>
          <w:szCs w:val="20"/>
        </w:rPr>
        <w:t>eMail</w:t>
      </w:r>
      <w:proofErr w:type="spellEnd"/>
      <w:r>
        <w:rPr>
          <w:sz w:val="20"/>
          <w:szCs w:val="20"/>
        </w:rPr>
        <w:t xml:space="preserve"> records entered in</w:t>
      </w:r>
      <w:r w:rsidR="00DD33B4">
        <w:rPr>
          <w:sz w:val="20"/>
          <w:szCs w:val="20"/>
        </w:rPr>
        <w:t>to</w:t>
      </w:r>
      <w:r>
        <w:rPr>
          <w:sz w:val="20"/>
          <w:szCs w:val="20"/>
        </w:rPr>
        <w:t xml:space="preserve"> Lime Survey.  </w:t>
      </w:r>
      <w:proofErr w:type="spellStart"/>
      <w:r>
        <w:rPr>
          <w:sz w:val="20"/>
          <w:szCs w:val="20"/>
        </w:rPr>
        <w:t>Verint</w:t>
      </w:r>
      <w:proofErr w:type="spellEnd"/>
      <w:r>
        <w:rPr>
          <w:sz w:val="20"/>
          <w:szCs w:val="20"/>
        </w:rPr>
        <w:t xml:space="preserve">-GDIT identifies records entered into </w:t>
      </w:r>
      <w:proofErr w:type="spellStart"/>
      <w:r>
        <w:rPr>
          <w:sz w:val="20"/>
          <w:szCs w:val="20"/>
        </w:rPr>
        <w:t>Verint</w:t>
      </w:r>
      <w:proofErr w:type="spellEnd"/>
      <w:r>
        <w:rPr>
          <w:sz w:val="20"/>
          <w:szCs w:val="20"/>
        </w:rPr>
        <w:t xml:space="preserve"> by </w:t>
      </w:r>
      <w:r w:rsidR="00DD33B4">
        <w:rPr>
          <w:sz w:val="20"/>
          <w:szCs w:val="20"/>
        </w:rPr>
        <w:t xml:space="preserve">the GDIT team (contain GDIT in form name).  </w:t>
      </w:r>
      <w:proofErr w:type="spellStart"/>
      <w:r w:rsidR="00DD33B4">
        <w:rPr>
          <w:sz w:val="20"/>
          <w:szCs w:val="20"/>
        </w:rPr>
        <w:t>Verint</w:t>
      </w:r>
      <w:proofErr w:type="spellEnd"/>
      <w:r w:rsidR="00DD33B4">
        <w:rPr>
          <w:sz w:val="20"/>
          <w:szCs w:val="20"/>
        </w:rPr>
        <w:t xml:space="preserve">-TQC identify </w:t>
      </w:r>
      <w:r>
        <w:rPr>
          <w:sz w:val="20"/>
          <w:szCs w:val="20"/>
        </w:rPr>
        <w:t>records</w:t>
      </w:r>
      <w:r w:rsidR="00DD33B4">
        <w:rPr>
          <w:sz w:val="20"/>
          <w:szCs w:val="20"/>
        </w:rPr>
        <w:t xml:space="preserve"> entered into </w:t>
      </w:r>
      <w:proofErr w:type="spellStart"/>
      <w:r w:rsidR="00DD33B4">
        <w:rPr>
          <w:sz w:val="20"/>
          <w:szCs w:val="20"/>
        </w:rPr>
        <w:t>Verint</w:t>
      </w:r>
      <w:proofErr w:type="spellEnd"/>
      <w:r w:rsidR="00DD33B4">
        <w:rPr>
          <w:sz w:val="20"/>
          <w:szCs w:val="20"/>
        </w:rPr>
        <w:t xml:space="preserve">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lastRenderedPageBreak/>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proofErr w:type="spellStart"/>
            <w:r>
              <w:rPr>
                <w:b/>
                <w:sz w:val="24"/>
                <w:szCs w:val="24"/>
              </w:rPr>
              <w:t>Req</w:t>
            </w:r>
            <w:proofErr w:type="spellEnd"/>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172150E" w:rsidR="00F637A9" w:rsidRPr="002F7978" w:rsidRDefault="00F637A9" w:rsidP="00F637A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 xml:space="preserve">33 – </w:t>
            </w:r>
            <w:proofErr w:type="spellStart"/>
            <w:r w:rsidRPr="00A032FD">
              <w:rPr>
                <w:sz w:val="20"/>
                <w:szCs w:val="20"/>
              </w:rPr>
              <w:t>Peckham</w:t>
            </w:r>
            <w:proofErr w:type="spellEnd"/>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 xml:space="preserve">CSR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 xml:space="preserve">CSR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 xml:space="preserve">Supervisor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 xml:space="preserve">Supervisor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 xml:space="preserve">Manager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 xml:space="preserve">Manager </w:t>
            </w:r>
            <w:proofErr w:type="spellStart"/>
            <w:r w:rsidRPr="002F7978">
              <w:rPr>
                <w:sz w:val="20"/>
                <w:szCs w:val="20"/>
              </w:rPr>
              <w:t>Emp</w:t>
            </w:r>
            <w:proofErr w:type="spellEnd"/>
            <w:r w:rsidRPr="002F7978">
              <w:rPr>
                <w:sz w:val="20"/>
                <w:szCs w:val="20"/>
              </w:rPr>
              <w:t xml:space="preserve">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7777777" w:rsidR="000B7013" w:rsidRPr="002F7978" w:rsidRDefault="000B7013" w:rsidP="00BD73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77777777"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proofErr w:type="spellStart"/>
            <w:r w:rsidRPr="00DE539A">
              <w:rPr>
                <w:sz w:val="20"/>
                <w:szCs w:val="20"/>
              </w:rPr>
              <w:t>informaiton</w:t>
            </w:r>
            <w:proofErr w:type="spellEnd"/>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proofErr w:type="spellStart"/>
            <w:r w:rsidRPr="00DE539A">
              <w:rPr>
                <w:sz w:val="20"/>
                <w:szCs w:val="20"/>
              </w:rPr>
              <w:t>Verint</w:t>
            </w:r>
            <w:proofErr w:type="spellEnd"/>
            <w:r w:rsidRPr="00DE539A">
              <w:rPr>
                <w:sz w:val="20"/>
                <w:szCs w:val="20"/>
              </w:rPr>
              <w:t>-GDIT</w:t>
            </w:r>
          </w:p>
          <w:p w14:paraId="66C458FA" w14:textId="77777777" w:rsidR="00DE539A" w:rsidRDefault="00DE539A" w:rsidP="00DE539A">
            <w:pPr>
              <w:spacing w:after="0"/>
              <w:ind w:left="288"/>
              <w:rPr>
                <w:sz w:val="20"/>
                <w:szCs w:val="20"/>
              </w:rPr>
            </w:pPr>
            <w:proofErr w:type="spellStart"/>
            <w:r w:rsidRPr="00DE539A">
              <w:rPr>
                <w:sz w:val="20"/>
                <w:szCs w:val="20"/>
              </w:rPr>
              <w:t>Verint</w:t>
            </w:r>
            <w:proofErr w:type="spellEnd"/>
            <w:r w:rsidRPr="00DE539A">
              <w:rPr>
                <w:sz w:val="20"/>
                <w:szCs w:val="20"/>
              </w:rPr>
              <w: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77777777" w:rsidR="000B7013" w:rsidRPr="002F7978" w:rsidRDefault="000B7013" w:rsidP="00BD7399">
            <w:pPr>
              <w:rPr>
                <w:sz w:val="20"/>
                <w:szCs w:val="20"/>
              </w:rPr>
            </w:pPr>
            <w:r w:rsidRPr="002F7978">
              <w:rPr>
                <w:sz w:val="20"/>
                <w:szCs w:val="20"/>
              </w:rPr>
              <w:t>10 bytes,  Alpha/Numeric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w:t>
            </w:r>
            <w:proofErr w:type="spellStart"/>
            <w:r w:rsidRPr="002F7978">
              <w:rPr>
                <w:sz w:val="20"/>
                <w:szCs w:val="20"/>
              </w:rPr>
              <w:t>Emp</w:t>
            </w:r>
            <w:proofErr w:type="spellEnd"/>
            <w:r w:rsidRPr="002F7978">
              <w:rPr>
                <w:sz w:val="20"/>
                <w:szCs w:val="20"/>
              </w:rPr>
              <w:t xml:space="preserve">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00FB3B84">
        <w:rPr>
          <w:bCs/>
          <w:color w:val="000000" w:themeColor="text1"/>
        </w:rPr>
        <w:t>Verint</w:t>
      </w:r>
      <w:proofErr w:type="spellEnd"/>
      <w:r w:rsidR="00FB3B84">
        <w:rPr>
          <w:bCs/>
          <w:color w:val="000000" w:themeColor="text1"/>
        </w:rPr>
        <w:t>-GDIT</w:t>
      </w:r>
      <w:r w:rsidRPr="00365FF3">
        <w:rPr>
          <w:bCs/>
          <w:color w:val="000000" w:themeColor="text1"/>
        </w:rPr>
        <w:t>||</w:t>
      </w:r>
      <w:proofErr w:type="spellStart"/>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CB721B"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77777777"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 xml:space="preserve">ill be stored in </w:t>
      </w:r>
      <w:proofErr w:type="spellStart"/>
      <w:r w:rsidR="0028057C">
        <w:rPr>
          <w:color w:val="000000" w:themeColor="text1"/>
        </w:rPr>
        <w:t>Sharepoint</w:t>
      </w:r>
      <w:proofErr w:type="spellEnd"/>
      <w:r w:rsidR="0028057C">
        <w:rPr>
          <w:color w:val="000000" w:themeColor="text1"/>
        </w:rPr>
        <w: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r>
        <w:rPr>
          <w:color w:val="000000" w:themeColor="text1"/>
        </w:rPr>
        <w:lastRenderedPageBreak/>
        <w:t>eCoaching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0DBF72A6"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proofErr w:type="spellStart"/>
      <w:r w:rsidR="00504912">
        <w:rPr>
          <w:rFonts w:ascii="Times New Roman" w:hAnsi="Times New Roman" w:cs="Times New Roman"/>
          <w:sz w:val="24"/>
          <w:szCs w:val="24"/>
        </w:rPr>
        <w:t>Presentaion</w:t>
      </w:r>
      <w:proofErr w:type="spellEnd"/>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4BB95643"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2.1.5.1.3 Naming Convention</w:t>
      </w:r>
    </w:p>
    <w:p w14:paraId="3BE6F7F5"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2CBE47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proofErr w:type="spellStart"/>
      <w:r>
        <w:rPr>
          <w:rFonts w:ascii="Times New Roman" w:hAnsi="Times New Roman" w:cs="Times New Roman"/>
          <w:sz w:val="24"/>
          <w:szCs w:val="24"/>
        </w:rPr>
        <w:t>can not</w:t>
      </w:r>
      <w:proofErr w:type="spellEnd"/>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C767D48"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7B262FFE" w:rsidR="003F4FCC"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B9CD038" w14:textId="113A36F2"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30454AFA"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eCoaching Logs 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394159C2"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1AFE689F" w14:textId="0692BBB3" w:rsidR="00337FE7" w:rsidRPr="00337FE7" w:rsidRDefault="00337FE7" w:rsidP="00337FE7">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615C46F8" w:rsidR="00337FE7" w:rsidRPr="00337FE7" w:rsidRDefault="00337FE7" w:rsidP="00337FE7">
      <w:pPr>
        <w:spacing w:after="0"/>
        <w:ind w:left="2880" w:firstLine="720"/>
        <w:rPr>
          <w:rFonts w:ascii="Times New Roman" w:hAnsi="Times New Roman" w:cs="Times New Roman"/>
          <w:sz w:val="24"/>
          <w:szCs w:val="24"/>
        </w:rPr>
      </w:pPr>
      <w:r w:rsidRPr="00337FE7">
        <w:rPr>
          <w:rFonts w:ascii="Times New Roman" w:hAnsi="Times New Roman" w:cs="Times New Roman"/>
          <w:sz w:val="24"/>
          <w:szCs w:val="24"/>
        </w:rPr>
        <w:t>            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3992D9FE" w14:textId="259D152C"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0EF7E09B" w14:textId="77777777" w:rsidR="006132F2" w:rsidRDefault="006132F2"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7F362E99"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4D1025A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4818D8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0639F8A4"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6C0B004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56706623" w14:textId="77777777" w:rsidR="006132F2" w:rsidRDefault="006132F2"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085C9A14"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2"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5FB0722D"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7D5790E4"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5DC0B2A8"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lastRenderedPageBreak/>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02333F58"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Email notifications for ETS eCoaching Logs 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112AB060"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lastRenderedPageBreak/>
        <w:t xml:space="preserve">If an employee works on the observed holiday, holiday and time worked would be recorded.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25552D4"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WAQ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09A63443" w14:textId="77777777"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r w:rsidRPr="0039727F">
              <w:rPr>
                <w:rFonts w:ascii="Tahoma" w:hAnsi="Tahoma" w:cs="Tahoma"/>
                <w:sz w:val="18"/>
              </w:rPr>
              <w:lastRenderedPageBreak/>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12AE1F3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6CA3D5B5" w14:textId="68ECEF26"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.1 Employee Information </w:t>
      </w:r>
    </w:p>
    <w:p w14:paraId="644A77D0" w14:textId="7F14EEC3" w:rsidR="00BA51C6" w:rsidRDefault="00BA51C6" w:rsidP="00BA51C6">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99FBED3" w14:textId="77777777" w:rsidR="00BA51C6" w:rsidRDefault="00BA51C6" w:rsidP="00BA51C6">
      <w:pPr>
        <w:spacing w:after="0"/>
        <w:ind w:left="720"/>
        <w:rPr>
          <w:rFonts w:ascii="Times New Roman" w:hAnsi="Times New Roman" w:cs="Times New Roman"/>
          <w:sz w:val="24"/>
          <w:szCs w:val="24"/>
        </w:rPr>
      </w:pPr>
    </w:p>
    <w:p w14:paraId="2A37374E" w14:textId="2BEF0945" w:rsidR="00BA51C6" w:rsidRDefault="002A217C" w:rsidP="00BA51C6">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BA51C6">
        <w:rPr>
          <w:rFonts w:ascii="Times New Roman" w:hAnsi="Times New Roman" w:cs="Times New Roman"/>
          <w:sz w:val="24"/>
          <w:szCs w:val="24"/>
        </w:rPr>
        <w:t xml:space="preserve">.2 Employee Hierarchy </w:t>
      </w:r>
    </w:p>
    <w:p w14:paraId="23518673" w14:textId="4BDFE306" w:rsidR="00BA51C6"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hierarchy will be maintained such that each employee is associated with their immediate supervisor and their supervisor’s manager.</w:t>
      </w:r>
    </w:p>
    <w:p w14:paraId="1F76C383" w14:textId="77777777" w:rsidR="00BA51C6" w:rsidRDefault="00BA51C6" w:rsidP="00415353">
      <w:pPr>
        <w:spacing w:after="0"/>
        <w:ind w:left="720"/>
        <w:rPr>
          <w:rFonts w:ascii="Times New Roman" w:hAnsi="Times New Roman" w:cs="Times New Roman"/>
          <w:sz w:val="24"/>
          <w:szCs w:val="24"/>
        </w:rPr>
      </w:pPr>
    </w:p>
    <w:p w14:paraId="61333B37" w14:textId="7AF6F61A" w:rsidR="0036195B" w:rsidRDefault="002A217C" w:rsidP="0036195B">
      <w:pPr>
        <w:spacing w:after="0"/>
        <w:ind w:left="720"/>
        <w:rPr>
          <w:rFonts w:ascii="Times New Roman" w:hAnsi="Times New Roman" w:cs="Times New Roman"/>
          <w:sz w:val="24"/>
          <w:szCs w:val="24"/>
        </w:rPr>
      </w:pPr>
      <w:r>
        <w:rPr>
          <w:rFonts w:ascii="Times New Roman" w:hAnsi="Times New Roman" w:cs="Times New Roman"/>
          <w:sz w:val="24"/>
          <w:szCs w:val="24"/>
        </w:rPr>
        <w:tab/>
        <w:t>4</w:t>
      </w:r>
      <w:r w:rsidR="0036195B">
        <w:rPr>
          <w:rFonts w:ascii="Times New Roman" w:hAnsi="Times New Roman" w:cs="Times New Roman"/>
          <w:sz w:val="24"/>
          <w:szCs w:val="24"/>
        </w:rPr>
        <w:t xml:space="preserve">.3 Employee Data Feed </w:t>
      </w:r>
    </w:p>
    <w:p w14:paraId="2975A343" w14:textId="5A77F653" w:rsidR="0036195B" w:rsidRDefault="0036195B" w:rsidP="0036195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a data feed.</w:t>
      </w:r>
    </w:p>
    <w:p w14:paraId="0C0654B7" w14:textId="77777777" w:rsidR="00AB5CA4" w:rsidRDefault="00AB5CA4" w:rsidP="00AB5CA4">
      <w:pPr>
        <w:tabs>
          <w:tab w:val="left" w:pos="1800"/>
        </w:tabs>
        <w:spacing w:after="0"/>
        <w:rPr>
          <w:rFonts w:ascii="Times New Roman" w:hAnsi="Times New Roman" w:cs="Times New Roman"/>
          <w:sz w:val="24"/>
          <w:szCs w:val="24"/>
        </w:rPr>
      </w:pPr>
    </w:p>
    <w:p w14:paraId="4A5EA1EB" w14:textId="4C3392AF"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B769029" w14:textId="7EFE1486"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Logs for employees that have an </w:t>
      </w:r>
      <w:r w:rsidRPr="006A2B2E">
        <w:rPr>
          <w:rFonts w:ascii="Times New Roman" w:hAnsi="Times New Roman" w:cs="Times New Roman"/>
          <w:sz w:val="24"/>
          <w:szCs w:val="24"/>
        </w:rPr>
        <w:t>Active status of T or D are set to “Inactive”</w:t>
      </w:r>
      <w:r>
        <w:rPr>
          <w:rFonts w:ascii="Times New Roman" w:hAnsi="Times New Roman" w:cs="Times New Roman"/>
          <w:sz w:val="24"/>
          <w:szCs w:val="24"/>
        </w:rPr>
        <w:t xml:space="preserve"> status</w:t>
      </w:r>
      <w:r w:rsidRPr="006A2B2E">
        <w:rPr>
          <w:rFonts w:ascii="Times New Roman" w:hAnsi="Times New Roman" w:cs="Times New Roman"/>
          <w:sz w:val="24"/>
          <w:szCs w:val="24"/>
        </w:rPr>
        <w:t>, immediately after receiving the employee Active status change from Peoplesoft.</w:t>
      </w:r>
    </w:p>
    <w:p w14:paraId="69EC9A4A" w14:textId="77777777" w:rsidR="00AB5CA4" w:rsidRDefault="00AB5CA4" w:rsidP="00AB5CA4">
      <w:pPr>
        <w:tabs>
          <w:tab w:val="left" w:pos="1800"/>
        </w:tabs>
        <w:spacing w:after="0"/>
        <w:rPr>
          <w:rFonts w:ascii="Times New Roman" w:hAnsi="Times New Roman" w:cs="Times New Roman"/>
          <w:sz w:val="24"/>
          <w:szCs w:val="24"/>
        </w:rPr>
      </w:pPr>
    </w:p>
    <w:p w14:paraId="08CDA54B" w14:textId="48E4F25B" w:rsidR="006A2B2E" w:rsidRDefault="006A2B2E" w:rsidP="006A2B2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544ADF49" w14:textId="13424B34" w:rsidR="006A2B2E" w:rsidRDefault="006A2B2E" w:rsidP="006A2B2E">
      <w:pPr>
        <w:tabs>
          <w:tab w:val="left" w:pos="1800"/>
        </w:tabs>
        <w:spacing w:after="0"/>
        <w:ind w:left="2160"/>
        <w:rPr>
          <w:rFonts w:ascii="Times New Roman" w:hAnsi="Times New Roman" w:cs="Times New Roman"/>
          <w:sz w:val="24"/>
          <w:szCs w:val="24"/>
        </w:rPr>
      </w:pPr>
      <w:r w:rsidRPr="006A2B2E">
        <w:rPr>
          <w:rFonts w:ascii="Times New Roman" w:hAnsi="Times New Roman" w:cs="Times New Roman"/>
          <w:sz w:val="24"/>
          <w:szCs w:val="24"/>
        </w:rPr>
        <w:t>eCoaching</w:t>
      </w:r>
      <w:r>
        <w:rPr>
          <w:rFonts w:ascii="Times New Roman" w:hAnsi="Times New Roman" w:cs="Times New Roman"/>
          <w:sz w:val="24"/>
          <w:szCs w:val="24"/>
        </w:rPr>
        <w:t xml:space="preserve"> Warning Logs for employees will be set to “Inactive” status 13 weeks (91 days) after the date the warning was given</w:t>
      </w:r>
      <w:r w:rsidRPr="006A2B2E">
        <w:rPr>
          <w:rFonts w:ascii="Times New Roman" w:hAnsi="Times New Roman" w:cs="Times New Roman"/>
          <w:sz w:val="24"/>
          <w:szCs w:val="24"/>
        </w:rPr>
        <w:t>.</w:t>
      </w:r>
    </w:p>
    <w:p w14:paraId="34E7F05C" w14:textId="77777777" w:rsidR="00AB5CA4" w:rsidRDefault="00AB5CA4" w:rsidP="00AB5CA4">
      <w:pPr>
        <w:tabs>
          <w:tab w:val="left" w:pos="1800"/>
        </w:tabs>
        <w:spacing w:after="0"/>
        <w:rPr>
          <w:rFonts w:ascii="Times New Roman" w:hAnsi="Times New Roman" w:cs="Times New Roman"/>
          <w:sz w:val="24"/>
          <w:szCs w:val="24"/>
        </w:rPr>
      </w:pPr>
    </w:p>
    <w:sectPr w:rsidR="00AB5CA4" w:rsidSect="00B2705F">
      <w:headerReference w:type="default" r:id="rId43"/>
      <w:footerReference w:type="default" r:id="rId44"/>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B1E087" w14:textId="77777777" w:rsidR="00CB721B" w:rsidRDefault="00CB721B" w:rsidP="0058110C">
      <w:pPr>
        <w:spacing w:after="0" w:line="240" w:lineRule="auto"/>
      </w:pPr>
      <w:r>
        <w:separator/>
      </w:r>
    </w:p>
  </w:endnote>
  <w:endnote w:type="continuationSeparator" w:id="0">
    <w:p w14:paraId="522CE376" w14:textId="77777777" w:rsidR="00CB721B" w:rsidRDefault="00CB721B"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962D5C" w:rsidRDefault="00962D5C"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962D5C" w:rsidRDefault="00962D5C"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AA6AE2">
      <w:rPr>
        <w:rStyle w:val="PageNumber"/>
        <w:noProof/>
        <w:sz w:val="18"/>
        <w:szCs w:val="18"/>
      </w:rPr>
      <w:t>7</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AA6AE2">
      <w:rPr>
        <w:rStyle w:val="PageNumber"/>
        <w:noProof/>
        <w:sz w:val="18"/>
        <w:szCs w:val="18"/>
      </w:rPr>
      <w:t>114</w:t>
    </w:r>
    <w:r w:rsidRPr="005C11DA">
      <w:rPr>
        <w:rStyle w:val="PageNumber"/>
        <w:sz w:val="18"/>
        <w:szCs w:val="18"/>
      </w:rPr>
      <w:fldChar w:fldCharType="end"/>
    </w:r>
    <w:r>
      <w:rPr>
        <w:sz w:val="18"/>
      </w:rPr>
      <w:t xml:space="preserve">                                                                                                                           </w:t>
    </w:r>
  </w:p>
  <w:p w14:paraId="3B328916" w14:textId="77777777" w:rsidR="00962D5C" w:rsidRDefault="00962D5C"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962D5C" w:rsidRDefault="00962D5C"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AA6AE2">
              <w:rPr>
                <w:b/>
                <w:noProof/>
              </w:rPr>
              <w:t>94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AA6AE2">
              <w:rPr>
                <w:b/>
                <w:noProof/>
              </w:rPr>
              <w:t>114</w:t>
            </w:r>
            <w:r>
              <w:rPr>
                <w:b/>
                <w:sz w:val="24"/>
                <w:szCs w:val="24"/>
              </w:rPr>
              <w:fldChar w:fldCharType="end"/>
            </w:r>
          </w:p>
        </w:sdtContent>
      </w:sdt>
    </w:sdtContent>
  </w:sdt>
  <w:p w14:paraId="6E63AB7B" w14:textId="77777777" w:rsidR="00962D5C" w:rsidRDefault="00962D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331581" w14:textId="77777777" w:rsidR="00CB721B" w:rsidRDefault="00CB721B" w:rsidP="0058110C">
      <w:pPr>
        <w:spacing w:after="0" w:line="240" w:lineRule="auto"/>
      </w:pPr>
      <w:r>
        <w:separator/>
      </w:r>
    </w:p>
  </w:footnote>
  <w:footnote w:type="continuationSeparator" w:id="0">
    <w:p w14:paraId="744B5B66" w14:textId="77777777" w:rsidR="00CB721B" w:rsidRDefault="00CB721B"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962D5C" w:rsidRPr="004913FD" w:rsidRDefault="00962D5C"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962D5C" w:rsidRPr="00B8788F" w:rsidRDefault="00CB721B">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sidR="00962D5C">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29"/>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0"/>
  </w:num>
  <w:num w:numId="30">
    <w:abstractNumId w:val="31"/>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7F56"/>
    <w:rsid w:val="00022DD8"/>
    <w:rsid w:val="00023D02"/>
    <w:rsid w:val="00024966"/>
    <w:rsid w:val="000256EB"/>
    <w:rsid w:val="000267A5"/>
    <w:rsid w:val="00026E2B"/>
    <w:rsid w:val="000308ED"/>
    <w:rsid w:val="00031269"/>
    <w:rsid w:val="00033D78"/>
    <w:rsid w:val="00034694"/>
    <w:rsid w:val="00034CF4"/>
    <w:rsid w:val="00037E42"/>
    <w:rsid w:val="000434F0"/>
    <w:rsid w:val="00050146"/>
    <w:rsid w:val="00050240"/>
    <w:rsid w:val="0005059A"/>
    <w:rsid w:val="000518A3"/>
    <w:rsid w:val="0005285B"/>
    <w:rsid w:val="0005498B"/>
    <w:rsid w:val="00054BF3"/>
    <w:rsid w:val="0005698A"/>
    <w:rsid w:val="000608D4"/>
    <w:rsid w:val="00065CF4"/>
    <w:rsid w:val="00065FD7"/>
    <w:rsid w:val="00067AA8"/>
    <w:rsid w:val="00071127"/>
    <w:rsid w:val="00086851"/>
    <w:rsid w:val="000921D6"/>
    <w:rsid w:val="00097DF8"/>
    <w:rsid w:val="000A13F4"/>
    <w:rsid w:val="000A1653"/>
    <w:rsid w:val="000A179C"/>
    <w:rsid w:val="000A275B"/>
    <w:rsid w:val="000A38FB"/>
    <w:rsid w:val="000A405F"/>
    <w:rsid w:val="000A46CA"/>
    <w:rsid w:val="000A6F60"/>
    <w:rsid w:val="000A7CFA"/>
    <w:rsid w:val="000B6B98"/>
    <w:rsid w:val="000B7013"/>
    <w:rsid w:val="000B7EA2"/>
    <w:rsid w:val="000C0F71"/>
    <w:rsid w:val="000C18FA"/>
    <w:rsid w:val="000C236E"/>
    <w:rsid w:val="000C3DFF"/>
    <w:rsid w:val="000C5DC1"/>
    <w:rsid w:val="000C6A36"/>
    <w:rsid w:val="000D1E52"/>
    <w:rsid w:val="000D2013"/>
    <w:rsid w:val="000D4B91"/>
    <w:rsid w:val="000D6BA7"/>
    <w:rsid w:val="000D6E73"/>
    <w:rsid w:val="000D7343"/>
    <w:rsid w:val="000D75B3"/>
    <w:rsid w:val="000E1025"/>
    <w:rsid w:val="000F6481"/>
    <w:rsid w:val="00101800"/>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2951"/>
    <w:rsid w:val="00155D47"/>
    <w:rsid w:val="0015636F"/>
    <w:rsid w:val="001607CE"/>
    <w:rsid w:val="001613A9"/>
    <w:rsid w:val="0016668E"/>
    <w:rsid w:val="00167A2E"/>
    <w:rsid w:val="00173829"/>
    <w:rsid w:val="00175802"/>
    <w:rsid w:val="00180DB8"/>
    <w:rsid w:val="001853F8"/>
    <w:rsid w:val="00185963"/>
    <w:rsid w:val="0018703A"/>
    <w:rsid w:val="00190E01"/>
    <w:rsid w:val="0019122F"/>
    <w:rsid w:val="0019360D"/>
    <w:rsid w:val="00193D3A"/>
    <w:rsid w:val="00194B06"/>
    <w:rsid w:val="001967B7"/>
    <w:rsid w:val="00197F4A"/>
    <w:rsid w:val="001A15E0"/>
    <w:rsid w:val="001A1759"/>
    <w:rsid w:val="001A407E"/>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65E3"/>
    <w:rsid w:val="001F703A"/>
    <w:rsid w:val="00200C96"/>
    <w:rsid w:val="002015D2"/>
    <w:rsid w:val="0020173F"/>
    <w:rsid w:val="002019C0"/>
    <w:rsid w:val="00202308"/>
    <w:rsid w:val="00203E8F"/>
    <w:rsid w:val="00204CE9"/>
    <w:rsid w:val="0020601E"/>
    <w:rsid w:val="0020625A"/>
    <w:rsid w:val="00212132"/>
    <w:rsid w:val="00215666"/>
    <w:rsid w:val="002161AF"/>
    <w:rsid w:val="00224067"/>
    <w:rsid w:val="0022469C"/>
    <w:rsid w:val="00226EDF"/>
    <w:rsid w:val="00231D5F"/>
    <w:rsid w:val="0023367B"/>
    <w:rsid w:val="0023534D"/>
    <w:rsid w:val="002359F2"/>
    <w:rsid w:val="002412D7"/>
    <w:rsid w:val="00241C7A"/>
    <w:rsid w:val="00244DEC"/>
    <w:rsid w:val="00247EA5"/>
    <w:rsid w:val="00251B72"/>
    <w:rsid w:val="0025281B"/>
    <w:rsid w:val="002562D9"/>
    <w:rsid w:val="00257567"/>
    <w:rsid w:val="00261731"/>
    <w:rsid w:val="00261BE4"/>
    <w:rsid w:val="00265FEE"/>
    <w:rsid w:val="00266118"/>
    <w:rsid w:val="00266D3F"/>
    <w:rsid w:val="0027096B"/>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89B"/>
    <w:rsid w:val="002E74C4"/>
    <w:rsid w:val="002F28BD"/>
    <w:rsid w:val="002F6CA3"/>
    <w:rsid w:val="002F7978"/>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1635"/>
    <w:rsid w:val="003337BA"/>
    <w:rsid w:val="00334FDF"/>
    <w:rsid w:val="00337C3C"/>
    <w:rsid w:val="00337FE7"/>
    <w:rsid w:val="0034172A"/>
    <w:rsid w:val="00343530"/>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25CC"/>
    <w:rsid w:val="003B499F"/>
    <w:rsid w:val="003B5192"/>
    <w:rsid w:val="003C0160"/>
    <w:rsid w:val="003C12F8"/>
    <w:rsid w:val="003C192A"/>
    <w:rsid w:val="003C31F5"/>
    <w:rsid w:val="003C63DD"/>
    <w:rsid w:val="003D0067"/>
    <w:rsid w:val="003D07DE"/>
    <w:rsid w:val="003D21EF"/>
    <w:rsid w:val="003D33DE"/>
    <w:rsid w:val="003D5B91"/>
    <w:rsid w:val="003D6016"/>
    <w:rsid w:val="003D69F5"/>
    <w:rsid w:val="003D79C9"/>
    <w:rsid w:val="003E0917"/>
    <w:rsid w:val="003E0C90"/>
    <w:rsid w:val="003E35B0"/>
    <w:rsid w:val="003E3685"/>
    <w:rsid w:val="003E5258"/>
    <w:rsid w:val="003E6DFE"/>
    <w:rsid w:val="003E6ED4"/>
    <w:rsid w:val="003F1A9C"/>
    <w:rsid w:val="003F4FCC"/>
    <w:rsid w:val="00401ABF"/>
    <w:rsid w:val="00402751"/>
    <w:rsid w:val="00403052"/>
    <w:rsid w:val="0040673E"/>
    <w:rsid w:val="004103B9"/>
    <w:rsid w:val="00410710"/>
    <w:rsid w:val="00412EA5"/>
    <w:rsid w:val="00414912"/>
    <w:rsid w:val="00415353"/>
    <w:rsid w:val="00415CBB"/>
    <w:rsid w:val="00417996"/>
    <w:rsid w:val="00424423"/>
    <w:rsid w:val="00431153"/>
    <w:rsid w:val="004314E8"/>
    <w:rsid w:val="00432CFC"/>
    <w:rsid w:val="0043648E"/>
    <w:rsid w:val="004369A6"/>
    <w:rsid w:val="004405FD"/>
    <w:rsid w:val="00441325"/>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F2A"/>
    <w:rsid w:val="00512235"/>
    <w:rsid w:val="005143D9"/>
    <w:rsid w:val="00520D31"/>
    <w:rsid w:val="005215D0"/>
    <w:rsid w:val="005241D6"/>
    <w:rsid w:val="0052789F"/>
    <w:rsid w:val="00541E79"/>
    <w:rsid w:val="00542194"/>
    <w:rsid w:val="00557A74"/>
    <w:rsid w:val="00563E76"/>
    <w:rsid w:val="00570668"/>
    <w:rsid w:val="00580930"/>
    <w:rsid w:val="0058110C"/>
    <w:rsid w:val="00581DAF"/>
    <w:rsid w:val="00585961"/>
    <w:rsid w:val="00594626"/>
    <w:rsid w:val="005978FD"/>
    <w:rsid w:val="00597DA7"/>
    <w:rsid w:val="005A01B1"/>
    <w:rsid w:val="005A08C9"/>
    <w:rsid w:val="005A2114"/>
    <w:rsid w:val="005A260F"/>
    <w:rsid w:val="005A33A0"/>
    <w:rsid w:val="005A4148"/>
    <w:rsid w:val="005B1606"/>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2206B"/>
    <w:rsid w:val="00625440"/>
    <w:rsid w:val="0062573A"/>
    <w:rsid w:val="006272E1"/>
    <w:rsid w:val="006278E8"/>
    <w:rsid w:val="006302AE"/>
    <w:rsid w:val="00630DE6"/>
    <w:rsid w:val="00631A9E"/>
    <w:rsid w:val="006352D3"/>
    <w:rsid w:val="006371CB"/>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436F"/>
    <w:rsid w:val="006703A6"/>
    <w:rsid w:val="00672EF0"/>
    <w:rsid w:val="00674907"/>
    <w:rsid w:val="00676F26"/>
    <w:rsid w:val="00677BEF"/>
    <w:rsid w:val="00685A31"/>
    <w:rsid w:val="006868B1"/>
    <w:rsid w:val="00690263"/>
    <w:rsid w:val="00691DC6"/>
    <w:rsid w:val="0069255D"/>
    <w:rsid w:val="00694999"/>
    <w:rsid w:val="00694E75"/>
    <w:rsid w:val="006A2B2E"/>
    <w:rsid w:val="006A4113"/>
    <w:rsid w:val="006A4E82"/>
    <w:rsid w:val="006A67C6"/>
    <w:rsid w:val="006B2685"/>
    <w:rsid w:val="006B39DA"/>
    <w:rsid w:val="006B6C54"/>
    <w:rsid w:val="006C0653"/>
    <w:rsid w:val="006C128D"/>
    <w:rsid w:val="006C56E5"/>
    <w:rsid w:val="006C581C"/>
    <w:rsid w:val="006C6A8A"/>
    <w:rsid w:val="006D1377"/>
    <w:rsid w:val="006D27FE"/>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72947"/>
    <w:rsid w:val="00773ABB"/>
    <w:rsid w:val="0077569C"/>
    <w:rsid w:val="00777D7C"/>
    <w:rsid w:val="0078390C"/>
    <w:rsid w:val="00784BDE"/>
    <w:rsid w:val="007852A8"/>
    <w:rsid w:val="00790320"/>
    <w:rsid w:val="00790416"/>
    <w:rsid w:val="00791805"/>
    <w:rsid w:val="00793E45"/>
    <w:rsid w:val="00795718"/>
    <w:rsid w:val="00797E7C"/>
    <w:rsid w:val="007A7A73"/>
    <w:rsid w:val="007B0BA7"/>
    <w:rsid w:val="007B521B"/>
    <w:rsid w:val="007B5C48"/>
    <w:rsid w:val="007B6E23"/>
    <w:rsid w:val="007C23A9"/>
    <w:rsid w:val="007C2D3C"/>
    <w:rsid w:val="007C2DB1"/>
    <w:rsid w:val="007D15F0"/>
    <w:rsid w:val="007D211D"/>
    <w:rsid w:val="007D228E"/>
    <w:rsid w:val="007D338B"/>
    <w:rsid w:val="007D456A"/>
    <w:rsid w:val="007D5024"/>
    <w:rsid w:val="007D60E8"/>
    <w:rsid w:val="007D65D3"/>
    <w:rsid w:val="007D71B1"/>
    <w:rsid w:val="007D7615"/>
    <w:rsid w:val="007E0406"/>
    <w:rsid w:val="007E2C75"/>
    <w:rsid w:val="007E5D4A"/>
    <w:rsid w:val="007E5E31"/>
    <w:rsid w:val="007E67E2"/>
    <w:rsid w:val="007E7FD3"/>
    <w:rsid w:val="007F1AD6"/>
    <w:rsid w:val="007F37FA"/>
    <w:rsid w:val="007F7B34"/>
    <w:rsid w:val="008032C3"/>
    <w:rsid w:val="008047F1"/>
    <w:rsid w:val="00805436"/>
    <w:rsid w:val="00805D13"/>
    <w:rsid w:val="008061C9"/>
    <w:rsid w:val="00806CF6"/>
    <w:rsid w:val="008073BA"/>
    <w:rsid w:val="008076A3"/>
    <w:rsid w:val="00810225"/>
    <w:rsid w:val="0081325F"/>
    <w:rsid w:val="00817F47"/>
    <w:rsid w:val="008229D2"/>
    <w:rsid w:val="00824E37"/>
    <w:rsid w:val="00831A9E"/>
    <w:rsid w:val="00834195"/>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62D5C"/>
    <w:rsid w:val="009719CF"/>
    <w:rsid w:val="00972779"/>
    <w:rsid w:val="00973C17"/>
    <w:rsid w:val="00973EFF"/>
    <w:rsid w:val="00975178"/>
    <w:rsid w:val="00985D04"/>
    <w:rsid w:val="00986131"/>
    <w:rsid w:val="00987A58"/>
    <w:rsid w:val="00987D5E"/>
    <w:rsid w:val="00991A2A"/>
    <w:rsid w:val="009921C0"/>
    <w:rsid w:val="00992F27"/>
    <w:rsid w:val="00996082"/>
    <w:rsid w:val="00996EDA"/>
    <w:rsid w:val="009A291F"/>
    <w:rsid w:val="009A3634"/>
    <w:rsid w:val="009A3B47"/>
    <w:rsid w:val="009A4414"/>
    <w:rsid w:val="009B20A0"/>
    <w:rsid w:val="009B4586"/>
    <w:rsid w:val="009B46F2"/>
    <w:rsid w:val="009B50F6"/>
    <w:rsid w:val="009C4189"/>
    <w:rsid w:val="009D018D"/>
    <w:rsid w:val="009D038A"/>
    <w:rsid w:val="009D2165"/>
    <w:rsid w:val="009D3866"/>
    <w:rsid w:val="009D4767"/>
    <w:rsid w:val="009D5A28"/>
    <w:rsid w:val="009D6620"/>
    <w:rsid w:val="009E0F39"/>
    <w:rsid w:val="009E19F6"/>
    <w:rsid w:val="009F0F79"/>
    <w:rsid w:val="009F4955"/>
    <w:rsid w:val="009F5B6B"/>
    <w:rsid w:val="009F6317"/>
    <w:rsid w:val="00A0108D"/>
    <w:rsid w:val="00A0166F"/>
    <w:rsid w:val="00A02605"/>
    <w:rsid w:val="00A032FD"/>
    <w:rsid w:val="00A03BDB"/>
    <w:rsid w:val="00A05D1C"/>
    <w:rsid w:val="00A06562"/>
    <w:rsid w:val="00A069EC"/>
    <w:rsid w:val="00A071B8"/>
    <w:rsid w:val="00A126CC"/>
    <w:rsid w:val="00A15493"/>
    <w:rsid w:val="00A16554"/>
    <w:rsid w:val="00A16E81"/>
    <w:rsid w:val="00A22A7B"/>
    <w:rsid w:val="00A24282"/>
    <w:rsid w:val="00A2793A"/>
    <w:rsid w:val="00A30126"/>
    <w:rsid w:val="00A306FD"/>
    <w:rsid w:val="00A32376"/>
    <w:rsid w:val="00A34686"/>
    <w:rsid w:val="00A351D1"/>
    <w:rsid w:val="00A35851"/>
    <w:rsid w:val="00A4215F"/>
    <w:rsid w:val="00A43023"/>
    <w:rsid w:val="00A43661"/>
    <w:rsid w:val="00A46CBB"/>
    <w:rsid w:val="00A525FE"/>
    <w:rsid w:val="00A53864"/>
    <w:rsid w:val="00A55BB0"/>
    <w:rsid w:val="00A56F4C"/>
    <w:rsid w:val="00A613A9"/>
    <w:rsid w:val="00A6273F"/>
    <w:rsid w:val="00A62E86"/>
    <w:rsid w:val="00A6370E"/>
    <w:rsid w:val="00A65DEE"/>
    <w:rsid w:val="00A66045"/>
    <w:rsid w:val="00A70039"/>
    <w:rsid w:val="00A72B01"/>
    <w:rsid w:val="00A73D91"/>
    <w:rsid w:val="00A75045"/>
    <w:rsid w:val="00A75DE2"/>
    <w:rsid w:val="00A7693A"/>
    <w:rsid w:val="00A77131"/>
    <w:rsid w:val="00A81361"/>
    <w:rsid w:val="00A81428"/>
    <w:rsid w:val="00A81D08"/>
    <w:rsid w:val="00A82451"/>
    <w:rsid w:val="00A82FA5"/>
    <w:rsid w:val="00A83B18"/>
    <w:rsid w:val="00A92FCD"/>
    <w:rsid w:val="00A95B42"/>
    <w:rsid w:val="00A96954"/>
    <w:rsid w:val="00A97BA0"/>
    <w:rsid w:val="00A97C51"/>
    <w:rsid w:val="00AA297E"/>
    <w:rsid w:val="00AA426D"/>
    <w:rsid w:val="00AA4BEA"/>
    <w:rsid w:val="00AA6AE2"/>
    <w:rsid w:val="00AB219D"/>
    <w:rsid w:val="00AB2236"/>
    <w:rsid w:val="00AB2BF5"/>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56A8"/>
    <w:rsid w:val="00B103BC"/>
    <w:rsid w:val="00B11ED6"/>
    <w:rsid w:val="00B12002"/>
    <w:rsid w:val="00B120F1"/>
    <w:rsid w:val="00B13374"/>
    <w:rsid w:val="00B14561"/>
    <w:rsid w:val="00B1738C"/>
    <w:rsid w:val="00B203AA"/>
    <w:rsid w:val="00B22588"/>
    <w:rsid w:val="00B23B02"/>
    <w:rsid w:val="00B24839"/>
    <w:rsid w:val="00B2705F"/>
    <w:rsid w:val="00B27FFA"/>
    <w:rsid w:val="00B301C7"/>
    <w:rsid w:val="00B311A6"/>
    <w:rsid w:val="00B34EE6"/>
    <w:rsid w:val="00B37F1C"/>
    <w:rsid w:val="00B40149"/>
    <w:rsid w:val="00B40380"/>
    <w:rsid w:val="00B41737"/>
    <w:rsid w:val="00B44FEE"/>
    <w:rsid w:val="00B451F0"/>
    <w:rsid w:val="00B47BA4"/>
    <w:rsid w:val="00B53FB0"/>
    <w:rsid w:val="00B63F40"/>
    <w:rsid w:val="00B65627"/>
    <w:rsid w:val="00B66EED"/>
    <w:rsid w:val="00B73412"/>
    <w:rsid w:val="00B73493"/>
    <w:rsid w:val="00B77417"/>
    <w:rsid w:val="00B84AF1"/>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7A32"/>
    <w:rsid w:val="00C011D2"/>
    <w:rsid w:val="00C065D4"/>
    <w:rsid w:val="00C06EA5"/>
    <w:rsid w:val="00C077AD"/>
    <w:rsid w:val="00C1277D"/>
    <w:rsid w:val="00C13865"/>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24D2"/>
    <w:rsid w:val="00C52F1A"/>
    <w:rsid w:val="00C53F12"/>
    <w:rsid w:val="00C55CA2"/>
    <w:rsid w:val="00C57A0F"/>
    <w:rsid w:val="00C63066"/>
    <w:rsid w:val="00C64B20"/>
    <w:rsid w:val="00C65EAD"/>
    <w:rsid w:val="00C70082"/>
    <w:rsid w:val="00C70600"/>
    <w:rsid w:val="00C70E24"/>
    <w:rsid w:val="00C712FC"/>
    <w:rsid w:val="00C74DE1"/>
    <w:rsid w:val="00C75519"/>
    <w:rsid w:val="00C75DCB"/>
    <w:rsid w:val="00C86CF8"/>
    <w:rsid w:val="00C91416"/>
    <w:rsid w:val="00C963CB"/>
    <w:rsid w:val="00C970BA"/>
    <w:rsid w:val="00C974B8"/>
    <w:rsid w:val="00CB0AD8"/>
    <w:rsid w:val="00CB1D73"/>
    <w:rsid w:val="00CB306B"/>
    <w:rsid w:val="00CB721B"/>
    <w:rsid w:val="00CB7DCA"/>
    <w:rsid w:val="00CB7FEC"/>
    <w:rsid w:val="00CC07DE"/>
    <w:rsid w:val="00CC30E1"/>
    <w:rsid w:val="00CC42A2"/>
    <w:rsid w:val="00CD0ADE"/>
    <w:rsid w:val="00CD48EC"/>
    <w:rsid w:val="00CD5730"/>
    <w:rsid w:val="00CD685A"/>
    <w:rsid w:val="00CE074E"/>
    <w:rsid w:val="00CE73F9"/>
    <w:rsid w:val="00CF06A9"/>
    <w:rsid w:val="00CF0861"/>
    <w:rsid w:val="00CF0A01"/>
    <w:rsid w:val="00CF1D79"/>
    <w:rsid w:val="00CF33A1"/>
    <w:rsid w:val="00CF4CA0"/>
    <w:rsid w:val="00CF50D7"/>
    <w:rsid w:val="00CF6B42"/>
    <w:rsid w:val="00D0180F"/>
    <w:rsid w:val="00D027F6"/>
    <w:rsid w:val="00D03677"/>
    <w:rsid w:val="00D11079"/>
    <w:rsid w:val="00D12430"/>
    <w:rsid w:val="00D14416"/>
    <w:rsid w:val="00D16B37"/>
    <w:rsid w:val="00D237D9"/>
    <w:rsid w:val="00D23A90"/>
    <w:rsid w:val="00D26F5F"/>
    <w:rsid w:val="00D30A05"/>
    <w:rsid w:val="00D34A5F"/>
    <w:rsid w:val="00D362A8"/>
    <w:rsid w:val="00D3762C"/>
    <w:rsid w:val="00D407B3"/>
    <w:rsid w:val="00D417EF"/>
    <w:rsid w:val="00D51A73"/>
    <w:rsid w:val="00D55AA9"/>
    <w:rsid w:val="00D57674"/>
    <w:rsid w:val="00D614E2"/>
    <w:rsid w:val="00D6175A"/>
    <w:rsid w:val="00D622BE"/>
    <w:rsid w:val="00D62CFA"/>
    <w:rsid w:val="00D725BE"/>
    <w:rsid w:val="00D72B07"/>
    <w:rsid w:val="00D743AE"/>
    <w:rsid w:val="00D748EC"/>
    <w:rsid w:val="00D7726E"/>
    <w:rsid w:val="00D8256E"/>
    <w:rsid w:val="00D83919"/>
    <w:rsid w:val="00D83A1F"/>
    <w:rsid w:val="00D8649E"/>
    <w:rsid w:val="00D87DB0"/>
    <w:rsid w:val="00D91E27"/>
    <w:rsid w:val="00D930CB"/>
    <w:rsid w:val="00D9403B"/>
    <w:rsid w:val="00D96222"/>
    <w:rsid w:val="00D96511"/>
    <w:rsid w:val="00DA7C14"/>
    <w:rsid w:val="00DB45CE"/>
    <w:rsid w:val="00DB72DF"/>
    <w:rsid w:val="00DB7AB9"/>
    <w:rsid w:val="00DC1F38"/>
    <w:rsid w:val="00DC23C0"/>
    <w:rsid w:val="00DC3422"/>
    <w:rsid w:val="00DC3614"/>
    <w:rsid w:val="00DC49CA"/>
    <w:rsid w:val="00DC4CD3"/>
    <w:rsid w:val="00DD33B4"/>
    <w:rsid w:val="00DD5A7B"/>
    <w:rsid w:val="00DD60D6"/>
    <w:rsid w:val="00DD6576"/>
    <w:rsid w:val="00DD75E3"/>
    <w:rsid w:val="00DE539A"/>
    <w:rsid w:val="00DE5768"/>
    <w:rsid w:val="00DE6A9F"/>
    <w:rsid w:val="00DE7653"/>
    <w:rsid w:val="00DF5587"/>
    <w:rsid w:val="00DF5972"/>
    <w:rsid w:val="00DF5FF8"/>
    <w:rsid w:val="00DF7B93"/>
    <w:rsid w:val="00E01775"/>
    <w:rsid w:val="00E0640E"/>
    <w:rsid w:val="00E2041C"/>
    <w:rsid w:val="00E21BE9"/>
    <w:rsid w:val="00E23591"/>
    <w:rsid w:val="00E2672D"/>
    <w:rsid w:val="00E27446"/>
    <w:rsid w:val="00E311CC"/>
    <w:rsid w:val="00E3318F"/>
    <w:rsid w:val="00E34C97"/>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DF6"/>
    <w:rsid w:val="00E70F3D"/>
    <w:rsid w:val="00E721DC"/>
    <w:rsid w:val="00E73F7A"/>
    <w:rsid w:val="00E7633D"/>
    <w:rsid w:val="00E80069"/>
    <w:rsid w:val="00E83838"/>
    <w:rsid w:val="00E849E7"/>
    <w:rsid w:val="00E8728C"/>
    <w:rsid w:val="00E91666"/>
    <w:rsid w:val="00E91FCF"/>
    <w:rsid w:val="00E93A31"/>
    <w:rsid w:val="00EA475C"/>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3B34"/>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file:///\\vrivscors01\BCC%20Scorecards\Coaching\ETS\"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CC_46.0_OMR%20Outlier%20Research%20Process.pdf" TargetMode="External"/><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CE3EA44-94BE-4688-B237-7AE298E13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114</Pages>
  <Words>20420</Words>
  <Characters>116397</Characters>
  <Application>Microsoft Office Word</Application>
  <DocSecurity>0</DocSecurity>
  <Lines>969</Lines>
  <Paragraphs>273</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136544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27</cp:revision>
  <cp:lastPrinted>2014-09-26T15:49:00Z</cp:lastPrinted>
  <dcterms:created xsi:type="dcterms:W3CDTF">2014-11-12T18:22:00Z</dcterms:created>
  <dcterms:modified xsi:type="dcterms:W3CDTF">2014-11-19T18:10:00Z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