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77777777" w:rsidR="001C6520" w:rsidRDefault="001C6520" w:rsidP="0025641E">
      <w:pPr>
        <w:ind w:right="-270"/>
        <w:jc w:val="center"/>
        <w:rPr>
          <w:rFonts w:ascii="Century Schoolbook" w:hAnsi="Century Schoolbook"/>
        </w:rPr>
      </w:pPr>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62A68CDC" w:rsidR="00ED37A3" w:rsidRDefault="00513FD9" w:rsidP="0056341A">
            <w:pPr>
              <w:ind w:left="-12" w:right="-270"/>
              <w:jc w:val="center"/>
              <w:rPr>
                <w:rFonts w:ascii="Times New Roman (PCL6)" w:hAnsi="Times New Roman (PCL6)"/>
              </w:rPr>
            </w:pPr>
            <w:r>
              <w:rPr>
                <w:rFonts w:ascii="Times New Roman (PCL6)" w:hAnsi="Times New Roman (PCL6)"/>
              </w:rPr>
              <w:t>0</w:t>
            </w:r>
            <w:r w:rsidR="00772255">
              <w:rPr>
                <w:rFonts w:ascii="Times New Roman (PCL6)" w:hAnsi="Times New Roman (PCL6)"/>
              </w:rPr>
              <w:t>8</w:t>
            </w:r>
            <w:r w:rsidR="00C96700">
              <w:rPr>
                <w:rFonts w:ascii="Times New Roman (PCL6)" w:hAnsi="Times New Roman (PCL6)"/>
              </w:rPr>
              <w:t>/</w:t>
            </w:r>
            <w:r w:rsidR="00772255">
              <w:rPr>
                <w:rFonts w:ascii="Times New Roman (PCL6)" w:hAnsi="Times New Roman (PCL6)"/>
              </w:rPr>
              <w:t>14</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2FD34449" w:rsidR="00ED37A3" w:rsidRPr="0016723E" w:rsidRDefault="001C6520" w:rsidP="0056341A">
            <w:r w:rsidRPr="001C6520">
              <w:t>TFS1</w:t>
            </w:r>
            <w:r w:rsidR="00772255">
              <w:t>8062</w:t>
            </w:r>
            <w:r w:rsidRPr="001C6520">
              <w:t xml:space="preserve"> – </w:t>
            </w:r>
            <w:proofErr w:type="spellStart"/>
            <w:r w:rsidRPr="001C6520">
              <w:t>eCL</w:t>
            </w:r>
            <w:proofErr w:type="spellEnd"/>
            <w:r w:rsidRPr="001C6520">
              <w:t xml:space="preserve"> </w:t>
            </w:r>
            <w:r w:rsidR="00772255">
              <w:t>Senior Manager to Review Logs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5C5890">
            <w:pPr>
              <w:pStyle w:val="hdr1"/>
              <w:spacing w:before="0"/>
              <w:ind w:left="0"/>
              <w:jc w:val="left"/>
              <w:rPr>
                <w:sz w:val="20"/>
              </w:rPr>
            </w:pPr>
            <w:r>
              <w:rPr>
                <w:sz w:val="20"/>
              </w:rPr>
              <w:t>08/14/2020</w:t>
            </w:r>
          </w:p>
        </w:tc>
        <w:tc>
          <w:tcPr>
            <w:tcW w:w="5238" w:type="dxa"/>
          </w:tcPr>
          <w:p w14:paraId="2CAE45D4" w14:textId="77777777" w:rsidR="00772255" w:rsidRDefault="00772255" w:rsidP="001C6520">
            <w:pPr>
              <w:pStyle w:val="hdr1"/>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1C6520">
            <w:pPr>
              <w:pStyle w:val="hdr1"/>
              <w:ind w:left="0"/>
              <w:rPr>
                <w:sz w:val="20"/>
              </w:rPr>
            </w:pPr>
            <w:r>
              <w:rPr>
                <w:sz w:val="20"/>
              </w:rPr>
              <w:t>Updated the following requirement</w:t>
            </w:r>
          </w:p>
          <w:p w14:paraId="43C76B82" w14:textId="5C4DCA34" w:rsidR="00772255" w:rsidRPr="001C6520" w:rsidRDefault="00772255" w:rsidP="001C6520">
            <w:pPr>
              <w:pStyle w:val="hdr1"/>
              <w:ind w:left="0"/>
              <w:rPr>
                <w:sz w:val="20"/>
              </w:rPr>
            </w:pPr>
            <w:r w:rsidRPr="00772255">
              <w:rPr>
                <w:sz w:val="20"/>
              </w:rPr>
              <w:t>3.2.5.6.1 Senior Managers</w:t>
            </w:r>
          </w:p>
        </w:tc>
        <w:tc>
          <w:tcPr>
            <w:tcW w:w="2790" w:type="dxa"/>
          </w:tcPr>
          <w:p w14:paraId="54742EAB" w14:textId="5DDB9D10" w:rsidR="00772255" w:rsidRDefault="00772255" w:rsidP="00EC0FB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22295612"/>
      <w:r>
        <w:rPr>
          <w:rFonts w:ascii="Arial" w:hAnsi="Arial"/>
          <w:kern w:val="0"/>
          <w:sz w:val="24"/>
        </w:rPr>
        <w:lastRenderedPageBreak/>
        <w:t>Table of Contents</w:t>
      </w:r>
      <w:bookmarkEnd w:id="1"/>
      <w:bookmarkEnd w:id="2"/>
      <w:bookmarkEnd w:id="3"/>
      <w:bookmarkEnd w:id="4"/>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22295613"/>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22295615"/>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22295616"/>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22295617"/>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22295618"/>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22295619"/>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22295620"/>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22295621"/>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22295622"/>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22295623"/>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22295624"/>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22295625"/>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22295626"/>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22295627"/>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22295628"/>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22295629"/>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22295630"/>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22295631"/>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22295632"/>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22295633"/>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22295634"/>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22295635"/>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22295636"/>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22295637"/>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22295638"/>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22295639"/>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22295640"/>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22295641"/>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22295642"/>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22295643"/>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lastRenderedPageBreak/>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lastRenderedPageBreak/>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lastRenderedPageBreak/>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lastRenderedPageBreak/>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lastRenderedPageBreak/>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lastRenderedPageBreak/>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lastRenderedPageBreak/>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lastRenderedPageBreak/>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22295646"/>
      <w:r w:rsidRPr="006B2DCF">
        <w:rPr>
          <w:rFonts w:ascii="Arial" w:hAnsi="Arial"/>
          <w:b/>
          <w:bCs/>
          <w:sz w:val="22"/>
          <w:szCs w:val="22"/>
          <w:u w:val="none"/>
        </w:rPr>
        <w:lastRenderedPageBreak/>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lastRenderedPageBreak/>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lastRenderedPageBreak/>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lastRenderedPageBreak/>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lastRenderedPageBreak/>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lastRenderedPageBreak/>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lastRenderedPageBreak/>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lastRenderedPageBreak/>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lastRenderedPageBreak/>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lastRenderedPageBreak/>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lastRenderedPageBreak/>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lastRenderedPageBreak/>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lastRenderedPageBreak/>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22295652"/>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22295653"/>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lastRenderedPageBreak/>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22295654"/>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lastRenderedPageBreak/>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proofErr w:type="gramStart"/>
            <w:r>
              <w:rPr>
                <w:color w:val="000000"/>
              </w:rPr>
              <w:t>Recipient  Supervisor</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7" w:name="_Toc495311746"/>
      <w:bookmarkStart w:id="158" w:name="_Toc22295658"/>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7"/>
      <w:bookmarkEnd w:id="158"/>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9" w:name="_Toc495311747"/>
      <w:bookmarkStart w:id="160"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9"/>
      <w:bookmarkEnd w:id="160"/>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1" w:name="_Toc495311748"/>
      <w:bookmarkStart w:id="162"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1"/>
      <w:bookmarkEnd w:id="162"/>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3"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3"/>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4"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4"/>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5"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5"/>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6" w:name="_Toc446815303"/>
      <w:bookmarkStart w:id="167" w:name="_Toc122506602"/>
      <w:bookmarkStart w:id="168" w:name="_Toc495311749"/>
      <w:bookmarkStart w:id="169" w:name="_Toc22295664"/>
      <w:r w:rsidRPr="001E2ED2">
        <w:rPr>
          <w:rFonts w:ascii="Arial" w:hAnsi="Arial"/>
          <w:bCs/>
          <w:sz w:val="20"/>
          <w:u w:val="none"/>
        </w:rPr>
        <w:t>3.2.3</w:t>
      </w:r>
      <w:r w:rsidRPr="001E2ED2">
        <w:rPr>
          <w:rFonts w:ascii="Arial" w:hAnsi="Arial"/>
          <w:bCs/>
          <w:sz w:val="20"/>
          <w:u w:val="none"/>
        </w:rPr>
        <w:tab/>
      </w:r>
      <w:bookmarkEnd w:id="166"/>
      <w:bookmarkEnd w:id="167"/>
      <w:proofErr w:type="spellStart"/>
      <w:r>
        <w:rPr>
          <w:rFonts w:ascii="Arial" w:hAnsi="Arial"/>
          <w:bCs/>
          <w:sz w:val="20"/>
          <w:u w:val="none"/>
        </w:rPr>
        <w:t>eCoaching</w:t>
      </w:r>
      <w:proofErr w:type="spellEnd"/>
      <w:r>
        <w:rPr>
          <w:rFonts w:ascii="Arial" w:hAnsi="Arial"/>
          <w:bCs/>
          <w:sz w:val="20"/>
          <w:u w:val="none"/>
        </w:rPr>
        <w:t xml:space="preserve"> Log Data Feeds</w:t>
      </w:r>
      <w:bookmarkEnd w:id="168"/>
      <w:bookmarkEnd w:id="169"/>
    </w:p>
    <w:p w14:paraId="2D6378B7" w14:textId="77777777" w:rsidR="0025641E" w:rsidRPr="001E2ED2" w:rsidRDefault="0025641E" w:rsidP="0025641E">
      <w:pPr>
        <w:pStyle w:val="Heading4"/>
        <w:spacing w:before="120" w:after="120"/>
        <w:rPr>
          <w:rFonts w:ascii="Arial" w:hAnsi="Arial"/>
          <w:b/>
          <w:bCs/>
          <w:sz w:val="22"/>
          <w:szCs w:val="22"/>
          <w:u w:val="none"/>
        </w:rPr>
      </w:pPr>
      <w:bookmarkStart w:id="170" w:name="_Toc122506603"/>
      <w:bookmarkStart w:id="171" w:name="_Toc495311750"/>
      <w:bookmarkStart w:id="172" w:name="_Toc22295665"/>
      <w:r w:rsidRPr="001E2ED2">
        <w:rPr>
          <w:rFonts w:ascii="Arial" w:hAnsi="Arial"/>
          <w:b/>
          <w:bCs/>
          <w:sz w:val="22"/>
          <w:szCs w:val="22"/>
          <w:u w:val="none"/>
        </w:rPr>
        <w:t>3.2.3.1</w:t>
      </w:r>
      <w:r w:rsidRPr="001E2ED2">
        <w:rPr>
          <w:rFonts w:ascii="Arial" w:hAnsi="Arial"/>
          <w:b/>
          <w:bCs/>
          <w:sz w:val="22"/>
          <w:szCs w:val="22"/>
          <w:u w:val="none"/>
        </w:rPr>
        <w:tab/>
      </w:r>
      <w:bookmarkEnd w:id="170"/>
      <w:r>
        <w:rPr>
          <w:rFonts w:ascii="Arial" w:hAnsi="Arial"/>
          <w:b/>
          <w:bCs/>
          <w:sz w:val="22"/>
          <w:szCs w:val="22"/>
          <w:u w:val="none"/>
        </w:rPr>
        <w:t>Outlier Management Reporting</w:t>
      </w:r>
      <w:bookmarkEnd w:id="171"/>
      <w:bookmarkEnd w:id="172"/>
    </w:p>
    <w:p w14:paraId="5C1AD4A7" w14:textId="77777777" w:rsidR="0025641E" w:rsidRDefault="0025641E" w:rsidP="0025641E">
      <w:pPr>
        <w:ind w:left="720"/>
      </w:pPr>
      <w:bookmarkStart w:id="173"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lastRenderedPageBreak/>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lastRenderedPageBreak/>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lastRenderedPageBreak/>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4" w:name="_Toc495311751"/>
      <w:bookmarkStart w:id="175"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4"/>
      <w:bookmarkEnd w:id="175"/>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lastRenderedPageBreak/>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lastRenderedPageBreak/>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6" w:name="_Toc495311752"/>
      <w:bookmarkStart w:id="177"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6"/>
      <w:bookmarkEnd w:id="177"/>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lastRenderedPageBreak/>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lastRenderedPageBreak/>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lastRenderedPageBreak/>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 xml:space="preserve">If the changes were avoidable, please coach the employee on the correct way to calculate and enter time in ETS.  If the employee failed to provide adequate change reasons, please coach the employee on </w:t>
      </w:r>
      <w:r>
        <w:lastRenderedPageBreak/>
        <w:t>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8" w:name="_Toc495311753"/>
      <w:bookmarkStart w:id="179"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8"/>
      <w:bookmarkEnd w:id="179"/>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0" w:name="_Toc495311754"/>
      <w:bookmarkStart w:id="181"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0"/>
      <w:bookmarkEnd w:id="181"/>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lastRenderedPageBreak/>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lastRenderedPageBreak/>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lastRenderedPageBreak/>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2" w:name="_Toc495311755"/>
      <w:bookmarkStart w:id="183"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2"/>
      <w:bookmarkEnd w:id="183"/>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lastRenderedPageBreak/>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lastRenderedPageBreak/>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lastRenderedPageBreak/>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lastRenderedPageBreak/>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lastRenderedPageBreak/>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4"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4"/>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lastRenderedPageBreak/>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lastRenderedPageBreak/>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5" w:name="_Toc495311756"/>
      <w:bookmarkStart w:id="186"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5"/>
      <w:bookmarkEnd w:id="186"/>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7" w:name="_Toc495311757"/>
      <w:bookmarkStart w:id="188"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7"/>
      <w:bookmarkEnd w:id="188"/>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lastRenderedPageBreak/>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lastRenderedPageBreak/>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9" w:name="_Toc495311758"/>
      <w:bookmarkStart w:id="190"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9"/>
      <w:bookmarkEnd w:id="190"/>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1" w:name="_Toc495311759"/>
      <w:bookmarkStart w:id="192"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1"/>
      <w:bookmarkEnd w:id="192"/>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lastRenderedPageBreak/>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lastRenderedPageBreak/>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lastRenderedPageBreak/>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3" w:name="_Toc495311760"/>
      <w:bookmarkStart w:id="194"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3"/>
      <w:bookmarkEnd w:id="194"/>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lastRenderedPageBreak/>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lastRenderedPageBreak/>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5" w:name="_Toc495311761"/>
      <w:bookmarkStart w:id="196"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5"/>
      <w:bookmarkEnd w:id="196"/>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lastRenderedPageBreak/>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lastRenderedPageBreak/>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lastRenderedPageBreak/>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7" w:name="_Toc495311762"/>
      <w:bookmarkStart w:id="198"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7"/>
      <w:bookmarkEnd w:id="198"/>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w:t>
      </w:r>
      <w:r>
        <w:lastRenderedPageBreak/>
        <w:t xml:space="preserve">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lastRenderedPageBreak/>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lastRenderedPageBreak/>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9" w:name="_Toc495311763"/>
      <w:bookmarkStart w:id="200"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9"/>
      <w:bookmarkEnd w:id="200"/>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1" w:name="_Toc495311764"/>
      <w:bookmarkStart w:id="202"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1"/>
      <w:bookmarkEnd w:id="202"/>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3" w:name="_Toc495311765"/>
      <w:bookmarkStart w:id="204"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3"/>
      <w:bookmarkEnd w:id="204"/>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lastRenderedPageBreak/>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5" w:name="_Toc495311766"/>
      <w:bookmarkStart w:id="206"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5"/>
      <w:bookmarkEnd w:id="206"/>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lastRenderedPageBreak/>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7"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7"/>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lastRenderedPageBreak/>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8" w:name="_Toc495311767"/>
      <w:bookmarkStart w:id="209"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08"/>
      <w:bookmarkEnd w:id="209"/>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0" w:name="_Toc495311768"/>
      <w:bookmarkStart w:id="211"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0"/>
      <w:bookmarkEnd w:id="211"/>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w:t>
            </w:r>
            <w:proofErr w:type="gramStart"/>
            <w:r w:rsidRPr="00627B9F">
              <w:rPr>
                <w:rFonts w:eastAsia="Calibri"/>
              </w:rPr>
              <w:t>a</w:t>
            </w:r>
            <w:proofErr w:type="gramEnd"/>
            <w:r w:rsidRPr="00627B9F">
              <w:rPr>
                <w:rFonts w:eastAsia="Calibri"/>
              </w:rPr>
              <w:t xml:space="preserve">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lastRenderedPageBreak/>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2" w:name="_Toc495311769"/>
      <w:bookmarkStart w:id="213"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2"/>
      <w:bookmarkEnd w:id="213"/>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4" w:name="_Toc495311770"/>
      <w:bookmarkStart w:id="215"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4"/>
      <w:bookmarkEnd w:id="215"/>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w:t>
            </w:r>
            <w:r w:rsidRPr="00597D81">
              <w:rPr>
                <w:color w:val="000000" w:themeColor="text1"/>
              </w:rPr>
              <w:lastRenderedPageBreak/>
              <w:t>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29020FC8" w14:textId="77777777" w:rsidR="00B37522" w:rsidRDefault="00B37522" w:rsidP="00AC536B"/>
          <w:p w14:paraId="4F2425A6" w14:textId="77777777" w:rsidR="00B37522" w:rsidRDefault="00B37522"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 xml:space="preserve">For BQN\APS\APW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lastRenderedPageBreak/>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lastRenderedPageBreak/>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lastRenderedPageBreak/>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6" w:name="_Toc495311771"/>
      <w:bookmarkStart w:id="217"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6"/>
      <w:bookmarkEnd w:id="217"/>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lastRenderedPageBreak/>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1"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2"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4"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w:t>
            </w:r>
            <w:r w:rsidRPr="00627B9F">
              <w:rPr>
                <w:rFonts w:eastAsia="Calibri"/>
              </w:rPr>
              <w:lastRenderedPageBreak/>
              <w:t xml:space="preserve">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lastRenderedPageBreak/>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6"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7"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lastRenderedPageBreak/>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lastRenderedPageBreak/>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8"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lastRenderedPageBreak/>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lastRenderedPageBreak/>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lastRenderedPageBreak/>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8" w:name="_Toc495311772"/>
      <w:bookmarkStart w:id="219"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8"/>
      <w:bookmarkEnd w:id="219"/>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t>
            </w:r>
            <w:r w:rsidRPr="001E0148">
              <w:rPr>
                <w:rFonts w:eastAsia="Calibri"/>
              </w:rPr>
              <w:lastRenderedPageBreak/>
              <w:t xml:space="preserve">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lastRenderedPageBreak/>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lastRenderedPageBreak/>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49"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0"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lastRenderedPageBreak/>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lastRenderedPageBreak/>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0" w:name="_Toc495311773"/>
      <w:bookmarkStart w:id="221"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0"/>
      <w:bookmarkEnd w:id="221"/>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lastRenderedPageBreak/>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r>
      <w:r>
        <w:rPr>
          <w:b/>
        </w:rPr>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2" w:name="_Toc495311774"/>
      <w:bookmarkStart w:id="223"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2"/>
      <w:bookmarkEnd w:id="223"/>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4"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4"/>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lastRenderedPageBreak/>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5"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5"/>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lastRenderedPageBreak/>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6"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7" w:name="_Toc14211250"/>
      <w:bookmarkStart w:id="228"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7"/>
      <w:bookmarkEnd w:id="228"/>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9"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9"/>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0"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6"/>
      <w:bookmarkEnd w:id="230"/>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1" w:name="_Toc495311776"/>
      <w:bookmarkStart w:id="232"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1"/>
      <w:bookmarkEnd w:id="232"/>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3" w:name="_Toc495311777"/>
      <w:bookmarkStart w:id="234"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3"/>
      <w:bookmarkEnd w:id="234"/>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i.e. </w:t>
      </w:r>
      <w:proofErr w:type="gramStart"/>
      <w:r>
        <w:t>upper and lower case</w:t>
      </w:r>
      <w:proofErr w:type="gramEnd"/>
      <w:r>
        <w:t xml:space="preserv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5" w:name="_Toc495311778"/>
      <w:bookmarkStart w:id="236"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5"/>
      <w:bookmarkEnd w:id="23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7" w:name="_Toc495311779"/>
      <w:bookmarkStart w:id="238"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7"/>
      <w:bookmarkEnd w:id="23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9" w:name="_Toc495311780"/>
      <w:bookmarkStart w:id="240"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9"/>
      <w:bookmarkEnd w:id="240"/>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1" w:name="_Toc495311781"/>
      <w:bookmarkStart w:id="242"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1"/>
      <w:bookmarkEnd w:id="24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3" w:name="_Toc495311782"/>
      <w:bookmarkStart w:id="244"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3"/>
      <w:bookmarkEnd w:id="24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5" w:name="_Toc495311783"/>
      <w:bookmarkStart w:id="246"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5"/>
      <w:bookmarkEnd w:id="24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7" w:name="_Toc495311784"/>
      <w:bookmarkStart w:id="248"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7"/>
      <w:bookmarkEnd w:id="24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9" w:name="_Toc495311785"/>
      <w:bookmarkStart w:id="250"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1"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6"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2" w:name="_Toc495311786"/>
      <w:bookmarkStart w:id="253"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2"/>
      <w:bookmarkEnd w:id="253"/>
    </w:p>
    <w:p w14:paraId="5A9EDBD2" w14:textId="77777777" w:rsidR="0025641E" w:rsidRPr="004C38CD" w:rsidRDefault="0025641E" w:rsidP="0025641E">
      <w:pPr>
        <w:pStyle w:val="Heading4"/>
        <w:spacing w:before="120" w:after="120"/>
        <w:rPr>
          <w:rFonts w:ascii="Arial" w:hAnsi="Arial"/>
          <w:b/>
          <w:bCs/>
          <w:sz w:val="22"/>
          <w:szCs w:val="22"/>
          <w:u w:val="none"/>
        </w:rPr>
      </w:pPr>
      <w:bookmarkStart w:id="254" w:name="_Toc495311787"/>
      <w:bookmarkStart w:id="255"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4"/>
      <w:bookmarkEnd w:id="25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6" w:name="_Toc495311788"/>
      <w:bookmarkStart w:id="257"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6"/>
      <w:bookmarkEnd w:id="25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8" w:name="_Toc495311789"/>
      <w:bookmarkStart w:id="259"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8"/>
      <w:bookmarkEnd w:id="259"/>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0" w:name="_Toc495311790"/>
      <w:bookmarkStart w:id="261" w:name="_Toc22295711"/>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0"/>
      <w:bookmarkEnd w:id="261"/>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2" w:name="_Toc495311791"/>
      <w:bookmarkStart w:id="263"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2"/>
      <w:bookmarkEnd w:id="26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4" w:name="_Toc495311792"/>
      <w:bookmarkStart w:id="265"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4"/>
      <w:bookmarkEnd w:id="26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6" w:name="_Toc495311793"/>
      <w:bookmarkStart w:id="267"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6"/>
      <w:bookmarkEnd w:id="26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 xml:space="preserve">Status (status representing whether the survey is new or open, </w:t>
      </w:r>
      <w:proofErr w:type="gramStart"/>
      <w:r>
        <w:t>completed</w:t>
      </w:r>
      <w:proofErr w:type="gramEnd"/>
      <w:r>
        <w:t xml:space="preserve">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8" w:name="_Toc495311794"/>
      <w:bookmarkStart w:id="269"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8"/>
      <w:bookmarkEnd w:id="26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0" w:name="_Toc495311795"/>
      <w:bookmarkStart w:id="271"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0"/>
      <w:bookmarkEnd w:id="271"/>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2" w:name="_Toc495311796"/>
      <w:bookmarkStart w:id="273"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2"/>
      <w:bookmarkEnd w:id="273"/>
    </w:p>
    <w:p w14:paraId="3463A64C" w14:textId="77777777" w:rsidR="0025641E" w:rsidRPr="001E2ED2" w:rsidRDefault="0025641E" w:rsidP="0025641E">
      <w:pPr>
        <w:pStyle w:val="Heading4"/>
        <w:spacing w:before="120" w:after="120"/>
        <w:rPr>
          <w:rFonts w:ascii="Arial" w:hAnsi="Arial"/>
          <w:b/>
          <w:bCs/>
          <w:sz w:val="22"/>
          <w:szCs w:val="22"/>
          <w:u w:val="none"/>
        </w:rPr>
      </w:pPr>
      <w:bookmarkStart w:id="274" w:name="_Toc495311797"/>
      <w:bookmarkStart w:id="275"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4"/>
      <w:bookmarkEnd w:id="275"/>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w:t>
            </w:r>
            <w:proofErr w:type="gramStart"/>
            <w:r>
              <w:t>Change</w:t>
            </w:r>
            <w:proofErr w:type="gramEnd"/>
            <w:r>
              <w:t xml:space="preserv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6" w:name="_Toc495311798"/>
      <w:bookmarkStart w:id="277"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6"/>
      <w:bookmarkEnd w:id="27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8" w:name="_Toc495311799"/>
      <w:bookmarkStart w:id="279"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8"/>
      <w:bookmarkEnd w:id="279"/>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0" w:name="_Toc495311800"/>
      <w:bookmarkStart w:id="281"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0"/>
      <w:bookmarkEnd w:id="281"/>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2" w:name="_Toc495311801"/>
      <w:bookmarkStart w:id="283"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2"/>
      <w:bookmarkEnd w:id="28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4"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5" w:name="_Toc446815304"/>
      <w:bookmarkStart w:id="286" w:name="_Toc122506605"/>
      <w:bookmarkStart w:id="287" w:name="_Toc495311802"/>
      <w:bookmarkStart w:id="288" w:name="_Toc22295724"/>
      <w:bookmarkEnd w:id="173"/>
      <w:r w:rsidRPr="00FE5B49">
        <w:rPr>
          <w:rFonts w:ascii="Arial" w:hAnsi="Arial"/>
          <w:bCs/>
          <w:sz w:val="22"/>
        </w:rPr>
        <w:t>3.3</w:t>
      </w:r>
      <w:r w:rsidRPr="00FE5B49">
        <w:rPr>
          <w:rFonts w:ascii="Arial" w:hAnsi="Arial"/>
          <w:bCs/>
          <w:sz w:val="22"/>
        </w:rPr>
        <w:tab/>
        <w:t>Performance Requirements</w:t>
      </w:r>
      <w:bookmarkEnd w:id="285"/>
      <w:bookmarkEnd w:id="286"/>
      <w:bookmarkEnd w:id="287"/>
      <w:bookmarkEnd w:id="288"/>
    </w:p>
    <w:p w14:paraId="5225BE1F" w14:textId="77777777" w:rsidR="0025641E" w:rsidRPr="00D04160" w:rsidRDefault="0025641E" w:rsidP="0025641E">
      <w:bookmarkStart w:id="289" w:name="_Toc446815305"/>
      <w:bookmarkStart w:id="29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1" w:name="_Toc495311803"/>
      <w:bookmarkStart w:id="292" w:name="_Toc22295725"/>
      <w:r w:rsidRPr="00FE5B49">
        <w:rPr>
          <w:rFonts w:ascii="Arial" w:hAnsi="Arial"/>
          <w:bCs/>
          <w:sz w:val="22"/>
        </w:rPr>
        <w:lastRenderedPageBreak/>
        <w:t>3.4</w:t>
      </w:r>
      <w:r w:rsidRPr="00FE5B49">
        <w:rPr>
          <w:rFonts w:ascii="Arial" w:hAnsi="Arial"/>
          <w:bCs/>
          <w:sz w:val="22"/>
        </w:rPr>
        <w:tab/>
        <w:t>Design Constraints</w:t>
      </w:r>
      <w:bookmarkEnd w:id="289"/>
      <w:bookmarkEnd w:id="290"/>
      <w:bookmarkEnd w:id="291"/>
      <w:bookmarkEnd w:id="292"/>
    </w:p>
    <w:p w14:paraId="29C355E2" w14:textId="77777777" w:rsidR="0025641E" w:rsidRPr="00D04160" w:rsidRDefault="0025641E" w:rsidP="0025641E">
      <w:bookmarkStart w:id="293" w:name="_Toc446815306"/>
      <w:bookmarkStart w:id="29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5" w:name="_Toc495311804"/>
      <w:bookmarkStart w:id="296" w:name="_Toc22295726"/>
      <w:r w:rsidRPr="00FE5B49">
        <w:rPr>
          <w:rFonts w:ascii="Arial" w:hAnsi="Arial"/>
          <w:bCs/>
          <w:sz w:val="22"/>
        </w:rPr>
        <w:t>3.5</w:t>
      </w:r>
      <w:r w:rsidRPr="00FE5B49">
        <w:rPr>
          <w:rFonts w:ascii="Arial" w:hAnsi="Arial"/>
          <w:bCs/>
          <w:sz w:val="22"/>
        </w:rPr>
        <w:tab/>
        <w:t>Software System Attributes</w:t>
      </w:r>
      <w:bookmarkEnd w:id="293"/>
      <w:bookmarkEnd w:id="294"/>
      <w:bookmarkEnd w:id="295"/>
      <w:bookmarkEnd w:id="296"/>
    </w:p>
    <w:p w14:paraId="548951B2" w14:textId="77777777" w:rsidR="0025641E" w:rsidRPr="00D04160" w:rsidRDefault="0025641E" w:rsidP="0025641E">
      <w:bookmarkStart w:id="297" w:name="_Toc446815307"/>
      <w:bookmarkStart w:id="298" w:name="_Toc122506608"/>
      <w:r>
        <w:t>N/A</w:t>
      </w:r>
    </w:p>
    <w:p w14:paraId="33100DF4" w14:textId="77777777" w:rsidR="0025641E" w:rsidRPr="00FE5B49" w:rsidRDefault="0025641E" w:rsidP="0025641E">
      <w:pPr>
        <w:pStyle w:val="Heading1"/>
        <w:ind w:left="475" w:hanging="475"/>
        <w:rPr>
          <w:rFonts w:ascii="Arial" w:hAnsi="Arial"/>
          <w:bCs/>
          <w:sz w:val="24"/>
        </w:rPr>
      </w:pPr>
      <w:bookmarkStart w:id="299" w:name="_Toc495311805"/>
      <w:bookmarkStart w:id="300" w:name="_Toc22295727"/>
      <w:r w:rsidRPr="00FE5B49">
        <w:rPr>
          <w:rFonts w:ascii="Arial" w:hAnsi="Arial"/>
          <w:bCs/>
          <w:sz w:val="24"/>
        </w:rPr>
        <w:t>4.0</w:t>
      </w:r>
      <w:r w:rsidRPr="00FE5B49">
        <w:rPr>
          <w:rFonts w:ascii="Arial" w:hAnsi="Arial"/>
          <w:bCs/>
          <w:sz w:val="24"/>
        </w:rPr>
        <w:tab/>
        <w:t>Glossary</w:t>
      </w:r>
      <w:bookmarkEnd w:id="297"/>
      <w:bookmarkEnd w:id="298"/>
      <w:bookmarkEnd w:id="299"/>
      <w:bookmarkEnd w:id="300"/>
    </w:p>
    <w:p w14:paraId="09F41FE3" w14:textId="77777777" w:rsidR="0025641E" w:rsidRPr="00D04160" w:rsidRDefault="0025641E" w:rsidP="0025641E">
      <w:bookmarkStart w:id="301" w:name="_Toc446815308"/>
      <w:bookmarkStart w:id="302" w:name="_Toc122506609"/>
      <w:r>
        <w:t>N/A</w:t>
      </w:r>
    </w:p>
    <w:p w14:paraId="7577FD8F" w14:textId="77777777" w:rsidR="0025641E" w:rsidRPr="00FE5B49" w:rsidRDefault="0025641E" w:rsidP="0025641E">
      <w:pPr>
        <w:pStyle w:val="Heading1"/>
        <w:ind w:left="475" w:hanging="475"/>
        <w:rPr>
          <w:rFonts w:ascii="Arial" w:hAnsi="Arial"/>
          <w:bCs/>
          <w:sz w:val="24"/>
        </w:rPr>
      </w:pPr>
      <w:bookmarkStart w:id="303" w:name="_Toc495311806"/>
      <w:bookmarkStart w:id="304" w:name="_Toc22295728"/>
      <w:r w:rsidRPr="00FE5B49">
        <w:rPr>
          <w:rFonts w:ascii="Arial" w:hAnsi="Arial"/>
          <w:bCs/>
          <w:sz w:val="24"/>
        </w:rPr>
        <w:t>5.0</w:t>
      </w:r>
      <w:r w:rsidRPr="00FE5B49">
        <w:rPr>
          <w:rFonts w:ascii="Arial" w:hAnsi="Arial"/>
          <w:bCs/>
          <w:sz w:val="24"/>
        </w:rPr>
        <w:tab/>
        <w:t>Index</w:t>
      </w:r>
      <w:bookmarkEnd w:id="301"/>
      <w:bookmarkEnd w:id="302"/>
      <w:bookmarkEnd w:id="303"/>
      <w:bookmarkEnd w:id="304"/>
    </w:p>
    <w:p w14:paraId="17475CB3" w14:textId="77777777" w:rsidR="0025641E" w:rsidRPr="00D04160" w:rsidRDefault="0025641E" w:rsidP="0025641E">
      <w:bookmarkStart w:id="305" w:name="_Toc446815309"/>
      <w:bookmarkStart w:id="306" w:name="_Toc122506610"/>
      <w:r>
        <w:t>N/A</w:t>
      </w:r>
    </w:p>
    <w:p w14:paraId="27BBFB59" w14:textId="77777777" w:rsidR="0025641E" w:rsidRPr="00FE5B49" w:rsidRDefault="0025641E" w:rsidP="0025641E">
      <w:pPr>
        <w:pStyle w:val="Heading1"/>
        <w:ind w:left="475" w:hanging="475"/>
        <w:rPr>
          <w:rFonts w:ascii="Arial" w:hAnsi="Arial"/>
          <w:bCs/>
          <w:sz w:val="24"/>
        </w:rPr>
      </w:pPr>
      <w:bookmarkStart w:id="307" w:name="_Toc495311807"/>
      <w:bookmarkStart w:id="308" w:name="_Toc22295729"/>
      <w:r w:rsidRPr="00FE5B49">
        <w:rPr>
          <w:rFonts w:ascii="Arial" w:hAnsi="Arial"/>
          <w:bCs/>
          <w:sz w:val="24"/>
        </w:rPr>
        <w:t>6.0</w:t>
      </w:r>
      <w:r w:rsidRPr="00FE5B49">
        <w:rPr>
          <w:rFonts w:ascii="Arial" w:hAnsi="Arial"/>
          <w:bCs/>
          <w:sz w:val="24"/>
        </w:rPr>
        <w:tab/>
        <w:t>Attachments</w:t>
      </w:r>
      <w:bookmarkEnd w:id="305"/>
      <w:bookmarkEnd w:id="306"/>
      <w:bookmarkEnd w:id="307"/>
      <w:bookmarkEnd w:id="30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9" w:name="_Toc495311808"/>
      <w:bookmarkStart w:id="310"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9"/>
      <w:bookmarkEnd w:id="31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1" w:name="_Toc495311809"/>
      <w:bookmarkStart w:id="312" w:name="_Toc22295731"/>
      <w:r w:rsidRPr="00E503BD">
        <w:rPr>
          <w:rFonts w:ascii="Arial" w:hAnsi="Arial"/>
          <w:bCs/>
          <w:sz w:val="22"/>
          <w:szCs w:val="22"/>
        </w:rPr>
        <w:t>7.1</w:t>
      </w:r>
      <w:r w:rsidRPr="00E503BD">
        <w:rPr>
          <w:rFonts w:ascii="Arial" w:hAnsi="Arial"/>
          <w:bCs/>
          <w:sz w:val="22"/>
          <w:szCs w:val="22"/>
        </w:rPr>
        <w:tab/>
        <w:t>Reporting Data Elements</w:t>
      </w:r>
      <w:bookmarkEnd w:id="311"/>
      <w:bookmarkEnd w:id="31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3" w:name="_Toc474155324"/>
      <w:bookmarkStart w:id="314" w:name="_Toc495311810"/>
      <w:bookmarkStart w:id="315"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3"/>
      <w:bookmarkEnd w:id="314"/>
      <w:bookmarkEnd w:id="31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6" w:name="_Toc495311811"/>
      <w:bookmarkStart w:id="317"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8" w:name="_Toc495311812"/>
      <w:bookmarkStart w:id="319"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0"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1" w:name="_Toc22295736"/>
      <w:r w:rsidRPr="00855B29">
        <w:rPr>
          <w:rFonts w:ascii="Arial" w:hAnsi="Arial"/>
          <w:bCs/>
          <w:sz w:val="22"/>
          <w:szCs w:val="22"/>
        </w:rPr>
        <w:t>7.6</w:t>
      </w:r>
      <w:r w:rsidRPr="00855B29">
        <w:rPr>
          <w:rFonts w:ascii="Arial" w:hAnsi="Arial"/>
          <w:bCs/>
          <w:sz w:val="22"/>
          <w:szCs w:val="22"/>
        </w:rPr>
        <w:tab/>
        <w:t>Quality Now Reporting Data Elements</w:t>
      </w:r>
      <w:bookmarkEnd w:id="321"/>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7"/>
      <w:footerReference w:type="even" r:id="rId58"/>
      <w:footerReference w:type="default" r:id="rId59"/>
      <w:headerReference w:type="first" r:id="rId60"/>
      <w:footerReference w:type="first" r:id="rId6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860D9" w14:textId="77777777" w:rsidR="00D66756" w:rsidRDefault="00D66756">
      <w:r>
        <w:separator/>
      </w:r>
    </w:p>
  </w:endnote>
  <w:endnote w:type="continuationSeparator" w:id="0">
    <w:p w14:paraId="28427A77" w14:textId="77777777" w:rsidR="00D66756" w:rsidRDefault="00D66756">
      <w:r>
        <w:continuationSeparator/>
      </w:r>
    </w:p>
  </w:endnote>
  <w:endnote w:type="continuationNotice" w:id="1">
    <w:p w14:paraId="35A74CED" w14:textId="77777777" w:rsidR="00D66756" w:rsidRDefault="00D667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1C6520" w:rsidRDefault="001C65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1C6520" w:rsidRDefault="001C6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1C6520" w:rsidRPr="00BA590C" w:rsidRDefault="001C6520"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1C6520" w:rsidRPr="00BA590C" w:rsidRDefault="001C6520"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1C6520" w:rsidRPr="00732A0E" w:rsidRDefault="001C6520"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1C6520" w:rsidRDefault="001C6520">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E0DA8" w14:textId="77777777" w:rsidR="00D66756" w:rsidRDefault="00D66756">
      <w:r>
        <w:separator/>
      </w:r>
    </w:p>
  </w:footnote>
  <w:footnote w:type="continuationSeparator" w:id="0">
    <w:p w14:paraId="1130FBE1" w14:textId="77777777" w:rsidR="00D66756" w:rsidRDefault="00D66756">
      <w:r>
        <w:continuationSeparator/>
      </w:r>
    </w:p>
  </w:footnote>
  <w:footnote w:type="continuationNotice" w:id="1">
    <w:p w14:paraId="4EEDE6C0" w14:textId="77777777" w:rsidR="00D66756" w:rsidRDefault="00D667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1C6520" w:rsidRPr="0068071B" w:rsidRDefault="001C6520"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1C6520" w:rsidRPr="00732A0E" w:rsidRDefault="001C6520"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1C6520" w:rsidRDefault="001C6520">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f3420-mwbp11.ad.local/scorecard/csrscorecard.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media/image2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onnection/Pages/KudosCentral.aspx" TargetMode="External"/><Relationship Id="rId54" Type="http://schemas.openxmlformats.org/officeDocument/2006/relationships/image" Target="cid:image003.jpg@01D521DE.3FA1007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default.aspx" TargetMode="External"/><Relationship Id="rId53" Type="http://schemas.openxmlformats.org/officeDocument/2006/relationships/image" Target="media/image22.jpe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Resources/SOP/Contact%20Center%20Operations/Forms/AllItems.aspx" TargetMode="External"/><Relationship Id="rId57" Type="http://schemas.openxmlformats.org/officeDocument/2006/relationships/header" Target="header1.xml"/><Relationship Id="rId61"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maximus365.sharepoint.com/sites/CCO/Reports/Performance_Scorecard/Lists/Scorecard_Escalated_Issues_Log/NewIssue.aspx" TargetMode="External"/><Relationship Id="rId52" Type="http://schemas.openxmlformats.org/officeDocument/2006/relationships/image" Target="media/image21.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Initiatives/floorcheck/Timecard_Compliance_Reporting/Timcard%20Changes%20Reports/Forms/AllItems.aspx" TargetMode="External"/><Relationship Id="rId56" Type="http://schemas.openxmlformats.org/officeDocument/2006/relationships/hyperlink" Target="https://maximus365.sharepoint.com/sites/CCO/Resources/eCoaching/QSS/SitePages/Issue%20Tracker.aspx" TargetMode="Externa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sources/SOP/Contact%20Center%20Operations/Forms/AllItems.aspx"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11772</TotalTime>
  <Pages>183</Pages>
  <Words>56885</Words>
  <Characters>324246</Characters>
  <Application>Microsoft Office Word</Application>
  <DocSecurity>0</DocSecurity>
  <Lines>2702</Lines>
  <Paragraphs>760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106</cp:revision>
  <cp:lastPrinted>2019-10-18T13:43:00Z</cp:lastPrinted>
  <dcterms:created xsi:type="dcterms:W3CDTF">2019-07-17T04:19:00Z</dcterms:created>
  <dcterms:modified xsi:type="dcterms:W3CDTF">2020-08-14T19:46:00Z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