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957C770" w:rsidR="0025641E" w:rsidRDefault="005517D9" w:rsidP="000A55E9">
            <w:pPr>
              <w:ind w:left="-12" w:right="-270"/>
              <w:jc w:val="center"/>
              <w:rPr>
                <w:rFonts w:ascii="Times New Roman (PCL6)" w:hAnsi="Times New Roman (PCL6)"/>
              </w:rPr>
            </w:pPr>
            <w:r>
              <w:rPr>
                <w:rFonts w:ascii="Times New Roman (PCL6)" w:hAnsi="Times New Roman (PCL6)"/>
              </w:rPr>
              <w:t>0</w:t>
            </w:r>
            <w:r w:rsidR="000A55E9">
              <w:rPr>
                <w:rFonts w:ascii="Times New Roman (PCL6)" w:hAnsi="Times New Roman (PCL6)"/>
              </w:rPr>
              <w:t>4</w:t>
            </w:r>
            <w:r w:rsidR="0025641E">
              <w:rPr>
                <w:rFonts w:ascii="Times New Roman (PCL6)" w:hAnsi="Times New Roman (PCL6)"/>
              </w:rPr>
              <w:t>/</w:t>
            </w:r>
            <w:r w:rsidR="000A55E9">
              <w:rPr>
                <w:rFonts w:ascii="Times New Roman (PCL6)" w:hAnsi="Times New Roman (PCL6)"/>
              </w:rPr>
              <w:t>04</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18EAD5E" w:rsidR="0025641E" w:rsidRPr="0016723E" w:rsidRDefault="003E25B4" w:rsidP="000A55E9">
            <w:pPr>
              <w:pStyle w:val="hdr1"/>
              <w:spacing w:before="0"/>
              <w:ind w:left="0"/>
              <w:jc w:val="left"/>
              <w:rPr>
                <w:sz w:val="20"/>
              </w:rPr>
            </w:pPr>
            <w:r w:rsidRPr="003E25B4">
              <w:rPr>
                <w:sz w:val="20"/>
              </w:rPr>
              <w:t>TFS1</w:t>
            </w:r>
            <w:r w:rsidR="008F551D">
              <w:rPr>
                <w:sz w:val="20"/>
              </w:rPr>
              <w:t>3</w:t>
            </w:r>
            <w:r w:rsidR="0055368D">
              <w:rPr>
                <w:sz w:val="20"/>
              </w:rPr>
              <w:t>332</w:t>
            </w:r>
            <w:r w:rsidRPr="003E25B4">
              <w:rPr>
                <w:sz w:val="20"/>
              </w:rPr>
              <w:t xml:space="preserve"> – eCL </w:t>
            </w:r>
            <w:r w:rsidR="0055368D">
              <w:rPr>
                <w:sz w:val="20"/>
              </w:rPr>
              <w:t>Quality Now</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385E9A"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385E9A"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385E9A"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bookmarkStart w:id="0" w:name="_GoBack"/>
            <w:bookmarkEnd w:id="0"/>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bl>
    <w:p w14:paraId="3C717B01" w14:textId="3FE25077"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F0583F">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69F17B73" w14:textId="77777777" w:rsidTr="00F0583F">
        <w:tc>
          <w:tcPr>
            <w:tcW w:w="316" w:type="dxa"/>
            <w:tcBorders>
              <w:bottom w:val="single" w:sz="4" w:space="0" w:color="auto"/>
            </w:tcBorders>
            <w:shd w:val="clear" w:color="auto" w:fill="F2F2F2"/>
          </w:tcPr>
          <w:p w14:paraId="56EDA90C" w14:textId="77777777" w:rsidR="00AE3801" w:rsidRPr="00627B9F" w:rsidRDefault="00AE3801"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 xml:space="preserve">If follow-up required and follow-up coaching notes are blank, then display </w:t>
            </w:r>
            <w:r>
              <w:rPr>
                <w:rFonts w:eastAsia="Calibri"/>
              </w:rPr>
              <w:lastRenderedPageBreak/>
              <w:t>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77777777" w:rsidR="00AE3801" w:rsidRDefault="00AE3801"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F0583F" w:rsidRPr="00A164EA" w14:paraId="228E8C9D" w14:textId="77777777" w:rsidTr="00F0583F">
        <w:tc>
          <w:tcPr>
            <w:tcW w:w="316" w:type="dxa"/>
            <w:tcBorders>
              <w:bottom w:val="single" w:sz="4" w:space="0" w:color="auto"/>
            </w:tcBorders>
            <w:shd w:val="clear" w:color="auto" w:fill="F2F2F2"/>
          </w:tcPr>
          <w:p w14:paraId="11391DA7" w14:textId="77777777" w:rsidR="00F0583F" w:rsidRPr="00627B9F" w:rsidRDefault="00F0583F"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77777777" w:rsidR="00F0583F" w:rsidRPr="00627B9F" w:rsidRDefault="00F0583F"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77777777" w:rsidR="00F0583F" w:rsidRDefault="00F0583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w:t>
            </w:r>
            <w:r w:rsidRPr="00D527C2">
              <w:rPr>
                <w:rFonts w:eastAsia="Calibri"/>
              </w:rPr>
              <w:lastRenderedPageBreak/>
              <w:t>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w:t>
            </w:r>
            <w:r w:rsidRPr="00627B9F">
              <w:rPr>
                <w:rFonts w:eastAsia="Calibri"/>
              </w:rPr>
              <w:lastRenderedPageBreak/>
              <w:t>information provided on this eCoaching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w:t>
            </w:r>
            <w:r w:rsidRPr="00BD49A8">
              <w:rPr>
                <w:rFonts w:eastAsia="Calibri"/>
              </w:rPr>
              <w:lastRenderedPageBreak/>
              <w:t>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385E9A"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lastRenderedPageBreak/>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F0583F">
        <w:trPr>
          <w:trHeight w:val="288"/>
        </w:trPr>
        <w:tc>
          <w:tcPr>
            <w:tcW w:w="344"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08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5780"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F0583F">
        <w:tc>
          <w:tcPr>
            <w:tcW w:w="344"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08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5780"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F0583F">
        <w:tc>
          <w:tcPr>
            <w:tcW w:w="344"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08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5780"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49FC093D" w14:textId="77777777" w:rsidTr="00F0583F">
        <w:tc>
          <w:tcPr>
            <w:tcW w:w="344" w:type="dxa"/>
            <w:tcBorders>
              <w:bottom w:val="single" w:sz="4" w:space="0" w:color="auto"/>
            </w:tcBorders>
            <w:shd w:val="clear" w:color="auto" w:fill="F2F2F2"/>
          </w:tcPr>
          <w:p w14:paraId="7F691E14" w14:textId="77777777" w:rsidR="00AE3801" w:rsidRPr="00627B9F" w:rsidRDefault="00AE3801" w:rsidP="00F0583F">
            <w:pPr>
              <w:rPr>
                <w:rFonts w:eastAsia="Calibri"/>
              </w:rPr>
            </w:pPr>
            <w:r>
              <w:rPr>
                <w:rFonts w:eastAsia="Calibri"/>
              </w:rPr>
              <w:t>3</w:t>
            </w:r>
          </w:p>
        </w:tc>
        <w:tc>
          <w:tcPr>
            <w:tcW w:w="308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5780"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F0583F">
        <w:tc>
          <w:tcPr>
            <w:tcW w:w="344" w:type="dxa"/>
            <w:tcBorders>
              <w:bottom w:val="single" w:sz="4" w:space="0" w:color="auto"/>
            </w:tcBorders>
            <w:shd w:val="clear" w:color="auto" w:fill="B8CCE4"/>
          </w:tcPr>
          <w:p w14:paraId="64FB3C07" w14:textId="77777777" w:rsidR="00AE3801" w:rsidRDefault="00AE3801" w:rsidP="00F0583F">
            <w:pPr>
              <w:rPr>
                <w:rFonts w:eastAsia="Calibri"/>
              </w:rPr>
            </w:pPr>
            <w:r>
              <w:rPr>
                <w:rFonts w:eastAsia="Calibri"/>
              </w:rPr>
              <w:t>4</w:t>
            </w:r>
          </w:p>
        </w:tc>
        <w:tc>
          <w:tcPr>
            <w:tcW w:w="308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5780"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F0583F">
        <w:tc>
          <w:tcPr>
            <w:tcW w:w="344" w:type="dxa"/>
            <w:tcBorders>
              <w:bottom w:val="single" w:sz="4" w:space="0" w:color="auto"/>
            </w:tcBorders>
            <w:shd w:val="clear" w:color="auto" w:fill="F2F2F2"/>
          </w:tcPr>
          <w:p w14:paraId="20FCC462" w14:textId="77777777" w:rsidR="00AE3801" w:rsidRPr="00627B9F" w:rsidRDefault="00AE3801" w:rsidP="00F0583F">
            <w:pPr>
              <w:rPr>
                <w:rFonts w:eastAsia="Calibri"/>
              </w:rPr>
            </w:pPr>
            <w:r>
              <w:rPr>
                <w:rFonts w:eastAsia="Calibri"/>
              </w:rPr>
              <w:t>5</w:t>
            </w:r>
          </w:p>
        </w:tc>
        <w:tc>
          <w:tcPr>
            <w:tcW w:w="308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F0583F">
        <w:tc>
          <w:tcPr>
            <w:tcW w:w="344" w:type="dxa"/>
            <w:tcBorders>
              <w:bottom w:val="single" w:sz="4" w:space="0" w:color="auto"/>
            </w:tcBorders>
            <w:shd w:val="clear" w:color="auto" w:fill="B8CCE4"/>
          </w:tcPr>
          <w:p w14:paraId="61D86C39" w14:textId="77777777" w:rsidR="00AE3801" w:rsidRPr="00627B9F" w:rsidRDefault="00AE3801" w:rsidP="00F0583F">
            <w:pPr>
              <w:rPr>
                <w:rFonts w:eastAsia="Calibri"/>
              </w:rPr>
            </w:pPr>
            <w:r>
              <w:rPr>
                <w:rFonts w:eastAsia="Calibri"/>
              </w:rPr>
              <w:t>6</w:t>
            </w:r>
          </w:p>
        </w:tc>
        <w:tc>
          <w:tcPr>
            <w:tcW w:w="308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5780"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F0583F">
        <w:tc>
          <w:tcPr>
            <w:tcW w:w="344" w:type="dxa"/>
            <w:tcBorders>
              <w:bottom w:val="single" w:sz="4" w:space="0" w:color="auto"/>
            </w:tcBorders>
            <w:shd w:val="clear" w:color="auto" w:fill="F2F2F2"/>
          </w:tcPr>
          <w:p w14:paraId="7997BCD2" w14:textId="77777777" w:rsidR="00AE3801" w:rsidRDefault="00AE3801" w:rsidP="00F0583F">
            <w:pPr>
              <w:rPr>
                <w:rFonts w:eastAsia="Calibri"/>
              </w:rPr>
            </w:pPr>
            <w:r>
              <w:rPr>
                <w:rFonts w:eastAsia="Calibri"/>
              </w:rPr>
              <w:t>7</w:t>
            </w:r>
          </w:p>
        </w:tc>
        <w:tc>
          <w:tcPr>
            <w:tcW w:w="308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B8CCE4"/>
          </w:tcPr>
          <w:p w14:paraId="1FC3BCF3" w14:textId="77777777" w:rsidR="00AE3801" w:rsidRDefault="00AE3801" w:rsidP="00F0583F">
            <w:pPr>
              <w:rPr>
                <w:rFonts w:eastAsia="Calibri"/>
              </w:rPr>
            </w:pPr>
            <w:r>
              <w:rPr>
                <w:rFonts w:eastAsia="Calibri"/>
              </w:rPr>
              <w:t>8</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F2F2F2"/>
          </w:tcPr>
          <w:p w14:paraId="1433C956" w14:textId="14225719" w:rsidR="00AE3801" w:rsidRDefault="00AE3801" w:rsidP="00F0583F">
            <w:pPr>
              <w:rPr>
                <w:rFonts w:eastAsia="Calibri"/>
              </w:rPr>
            </w:pPr>
            <w:r>
              <w:rPr>
                <w:rFonts w:eastAsia="Calibri"/>
              </w:rPr>
              <w:t>9</w:t>
            </w:r>
          </w:p>
        </w:tc>
        <w:tc>
          <w:tcPr>
            <w:tcW w:w="308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5780"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F0583F">
        <w:tc>
          <w:tcPr>
            <w:tcW w:w="344" w:type="dxa"/>
            <w:tcBorders>
              <w:top w:val="single" w:sz="4" w:space="0" w:color="auto"/>
              <w:left w:val="single" w:sz="4" w:space="0" w:color="auto"/>
              <w:bottom w:val="single" w:sz="4" w:space="0" w:color="auto"/>
              <w:right w:val="single" w:sz="4" w:space="0" w:color="auto"/>
            </w:tcBorders>
            <w:shd w:val="clear" w:color="auto" w:fill="B8CCE4"/>
          </w:tcPr>
          <w:p w14:paraId="2AF743DE" w14:textId="04741F78" w:rsidR="00AE3801" w:rsidRDefault="00AE3801" w:rsidP="00F0583F">
            <w:pPr>
              <w:rPr>
                <w:rFonts w:eastAsia="Calibri"/>
              </w:rPr>
            </w:pPr>
            <w:r>
              <w:rPr>
                <w:rFonts w:eastAsia="Calibri"/>
              </w:rPr>
              <w:t>10</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F0583F">
        <w:tc>
          <w:tcPr>
            <w:tcW w:w="344" w:type="dxa"/>
            <w:tcBorders>
              <w:bottom w:val="single" w:sz="4" w:space="0" w:color="auto"/>
            </w:tcBorders>
            <w:shd w:val="clear" w:color="auto" w:fill="F2F2F2"/>
          </w:tcPr>
          <w:p w14:paraId="5E5EF196" w14:textId="5F63A105" w:rsidR="00AE3801" w:rsidRDefault="00AE3801" w:rsidP="00F0583F">
            <w:pPr>
              <w:rPr>
                <w:rFonts w:eastAsia="Calibri"/>
              </w:rPr>
            </w:pPr>
            <w:r>
              <w:rPr>
                <w:rFonts w:eastAsia="Calibri"/>
              </w:rPr>
              <w:t>11</w:t>
            </w:r>
          </w:p>
        </w:tc>
        <w:tc>
          <w:tcPr>
            <w:tcW w:w="308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5780"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F0583F">
        <w:tc>
          <w:tcPr>
            <w:tcW w:w="344" w:type="dxa"/>
            <w:tcBorders>
              <w:bottom w:val="single" w:sz="4" w:space="0" w:color="auto"/>
            </w:tcBorders>
            <w:shd w:val="clear" w:color="auto" w:fill="B8CCE4"/>
          </w:tcPr>
          <w:p w14:paraId="69591B08" w14:textId="0610FAA3" w:rsidR="00AE3801" w:rsidRPr="00627B9F" w:rsidRDefault="00AE3801" w:rsidP="00F0583F">
            <w:pPr>
              <w:rPr>
                <w:rFonts w:eastAsia="Calibri"/>
              </w:rPr>
            </w:pPr>
            <w:r>
              <w:rPr>
                <w:rFonts w:eastAsia="Calibri"/>
              </w:rPr>
              <w:t>12</w:t>
            </w:r>
          </w:p>
        </w:tc>
        <w:tc>
          <w:tcPr>
            <w:tcW w:w="308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F0583F">
        <w:tc>
          <w:tcPr>
            <w:tcW w:w="344" w:type="dxa"/>
            <w:tcBorders>
              <w:bottom w:val="single" w:sz="4" w:space="0" w:color="auto"/>
            </w:tcBorders>
            <w:shd w:val="clear" w:color="auto" w:fill="F2F2F2"/>
          </w:tcPr>
          <w:p w14:paraId="325B27BC" w14:textId="4DD6F020" w:rsidR="00AE3801" w:rsidRPr="00627B9F" w:rsidRDefault="00AE3801" w:rsidP="00F0583F">
            <w:pPr>
              <w:rPr>
                <w:rFonts w:eastAsia="Calibri"/>
              </w:rPr>
            </w:pPr>
            <w:r>
              <w:rPr>
                <w:rFonts w:eastAsia="Calibri"/>
              </w:rPr>
              <w:t>13</w:t>
            </w:r>
          </w:p>
        </w:tc>
        <w:tc>
          <w:tcPr>
            <w:tcW w:w="308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5780"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F0583F">
        <w:tc>
          <w:tcPr>
            <w:tcW w:w="344" w:type="dxa"/>
            <w:tcBorders>
              <w:bottom w:val="single" w:sz="4" w:space="0" w:color="auto"/>
            </w:tcBorders>
            <w:shd w:val="clear" w:color="auto" w:fill="B8CCE4"/>
          </w:tcPr>
          <w:p w14:paraId="5582AB50" w14:textId="6CE97D09" w:rsidR="00AE3801" w:rsidRPr="00627B9F" w:rsidRDefault="00AE3801" w:rsidP="00F0583F">
            <w:pPr>
              <w:rPr>
                <w:rFonts w:eastAsia="Calibri"/>
              </w:rPr>
            </w:pPr>
            <w:r>
              <w:rPr>
                <w:rFonts w:eastAsia="Calibri"/>
              </w:rPr>
              <w:t>14</w:t>
            </w:r>
          </w:p>
        </w:tc>
        <w:tc>
          <w:tcPr>
            <w:tcW w:w="308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F0583F">
        <w:tc>
          <w:tcPr>
            <w:tcW w:w="344" w:type="dxa"/>
            <w:tcBorders>
              <w:bottom w:val="single" w:sz="4" w:space="0" w:color="auto"/>
            </w:tcBorders>
            <w:shd w:val="clear" w:color="auto" w:fill="F2F2F2"/>
          </w:tcPr>
          <w:p w14:paraId="5AD2272D" w14:textId="37F3B008" w:rsidR="00AE3801" w:rsidRPr="00627B9F" w:rsidRDefault="00AE3801" w:rsidP="00F0583F">
            <w:pPr>
              <w:rPr>
                <w:rFonts w:eastAsia="Calibri"/>
              </w:rPr>
            </w:pPr>
            <w:r>
              <w:rPr>
                <w:rFonts w:eastAsia="Calibri"/>
              </w:rPr>
              <w:t>15</w:t>
            </w:r>
          </w:p>
        </w:tc>
        <w:tc>
          <w:tcPr>
            <w:tcW w:w="308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5780"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F0583F">
        <w:tc>
          <w:tcPr>
            <w:tcW w:w="344" w:type="dxa"/>
            <w:tcBorders>
              <w:bottom w:val="single" w:sz="4" w:space="0" w:color="auto"/>
            </w:tcBorders>
            <w:shd w:val="clear" w:color="auto" w:fill="B8CCE4"/>
          </w:tcPr>
          <w:p w14:paraId="62D9569B" w14:textId="2CE95635" w:rsidR="00AE3801" w:rsidRPr="00627B9F" w:rsidRDefault="00AE3801" w:rsidP="00F0583F">
            <w:pPr>
              <w:rPr>
                <w:rFonts w:eastAsia="Calibri"/>
              </w:rPr>
            </w:pPr>
            <w:r>
              <w:rPr>
                <w:rFonts w:eastAsia="Calibri"/>
              </w:rPr>
              <w:t>16</w:t>
            </w:r>
          </w:p>
        </w:tc>
        <w:tc>
          <w:tcPr>
            <w:tcW w:w="308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5780"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F0583F">
        <w:tc>
          <w:tcPr>
            <w:tcW w:w="344" w:type="dxa"/>
            <w:shd w:val="clear" w:color="auto" w:fill="F2F2F2"/>
          </w:tcPr>
          <w:p w14:paraId="1C271918" w14:textId="3564FE14" w:rsidR="00AE3801" w:rsidRDefault="00AE3801" w:rsidP="00F0583F">
            <w:pPr>
              <w:rPr>
                <w:rFonts w:eastAsia="Calibri"/>
              </w:rPr>
            </w:pPr>
            <w:r>
              <w:rPr>
                <w:rFonts w:eastAsia="Calibri"/>
              </w:rPr>
              <w:t>17</w:t>
            </w:r>
          </w:p>
        </w:tc>
        <w:tc>
          <w:tcPr>
            <w:tcW w:w="3089" w:type="dxa"/>
            <w:shd w:val="clear" w:color="auto" w:fill="F2F2F2"/>
          </w:tcPr>
          <w:p w14:paraId="22FA5E80" w14:textId="77777777" w:rsidR="00AE3801" w:rsidRPr="00627B9F" w:rsidRDefault="00AE3801" w:rsidP="00F0583F">
            <w:pPr>
              <w:tabs>
                <w:tab w:val="left" w:pos="1800"/>
              </w:tabs>
              <w:rPr>
                <w:rFonts w:eastAsia="Calibri"/>
              </w:rPr>
            </w:pPr>
          </w:p>
        </w:tc>
        <w:tc>
          <w:tcPr>
            <w:tcW w:w="5780"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BD069F">
        <w:tc>
          <w:tcPr>
            <w:tcW w:w="316" w:type="dxa"/>
            <w:tcBorders>
              <w:bottom w:val="single" w:sz="4" w:space="0" w:color="auto"/>
            </w:tcBorders>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7777777" w:rsidR="00BD069F" w:rsidRDefault="00BD069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385E9A"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exist then display text and coaching notes of </w:t>
            </w:r>
            <w:r w:rsidRPr="00627B9F">
              <w:rPr>
                <w:rFonts w:eastAsia="Calibri"/>
              </w:rPr>
              <w:lastRenderedPageBreak/>
              <w:t>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lastRenderedPageBreak/>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lastRenderedPageBreak/>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lastRenderedPageBreak/>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lastRenderedPageBreak/>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lastRenderedPageBreak/>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lastRenderedPageBreak/>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lastRenderedPageBreak/>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068E730C" w:rsidR="00855B29" w:rsidRDefault="00336825" w:rsidP="00855B29">
      <w:pPr>
        <w:ind w:left="1440" w:firstLine="720"/>
      </w:pPr>
      <w:r>
        <w:t>Summary of Caller Issues</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lastRenderedPageBreak/>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lastRenderedPageBreak/>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r>
              <w:rPr>
                <w:rFonts w:eastAsia="Calibri"/>
                <w:sz w:val="22"/>
                <w:szCs w:val="22"/>
              </w:rPr>
              <w:lastRenderedPageBreak/>
              <w:t>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2DE606D5" w:rsidR="00236A87" w:rsidRPr="00855B29" w:rsidRDefault="00236A87" w:rsidP="00236A87">
            <w:pPr>
              <w:rPr>
                <w:rFonts w:eastAsia="Calibri"/>
                <w:sz w:val="22"/>
                <w:szCs w:val="22"/>
              </w:rPr>
            </w:pPr>
            <w:r w:rsidRPr="00855B29">
              <w:rPr>
                <w:rFonts w:eastAsia="Calibri"/>
                <w:sz w:val="22"/>
                <w:szCs w:val="22"/>
              </w:rPr>
              <w:t xml:space="preserve">Program associated with the log (Medicare, Marketplace, </w:t>
            </w:r>
            <w:r w:rsidR="006C386B">
              <w:rPr>
                <w:rFonts w:eastAsia="Calibri"/>
                <w:sz w:val="22"/>
                <w:szCs w:val="22"/>
              </w:rPr>
              <w:t xml:space="preserve">Dual, </w:t>
            </w:r>
            <w:r w:rsidRPr="00855B29">
              <w:rPr>
                <w:rFonts w:eastAsia="Calibri"/>
                <w:sz w:val="22"/>
                <w:szCs w:val="22"/>
              </w:rPr>
              <w:t>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lastRenderedPageBreak/>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Date and time the report was run in CCYY-MM-DD HH</w:t>
            </w:r>
            <w:proofErr w:type="gramStart"/>
            <w:r w:rsidRPr="00855B29">
              <w:rPr>
                <w:rFonts w:eastAsia="Calibri"/>
                <w:sz w:val="22"/>
                <w:szCs w:val="22"/>
              </w:rPr>
              <w:t>:MI:SS.decimal</w:t>
            </w:r>
            <w:proofErr w:type="gramEnd"/>
            <w:r w:rsidRPr="00855B29">
              <w:rPr>
                <w:rFonts w:eastAsia="Calibri"/>
                <w:sz w:val="22"/>
                <w:szCs w:val="22"/>
              </w:rPr>
              <w:t>.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D4EEA" w14:textId="77777777" w:rsidR="00385E9A" w:rsidRDefault="00385E9A">
      <w:r>
        <w:separator/>
      </w:r>
    </w:p>
  </w:endnote>
  <w:endnote w:type="continuationSeparator" w:id="0">
    <w:p w14:paraId="6C8AF0AF" w14:textId="77777777" w:rsidR="00385E9A" w:rsidRDefault="00385E9A">
      <w:r>
        <w:continuationSeparator/>
      </w:r>
    </w:p>
  </w:endnote>
  <w:endnote w:type="continuationNotice" w:id="1">
    <w:p w14:paraId="224A211D" w14:textId="77777777" w:rsidR="00385E9A" w:rsidRDefault="00385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980B59" w:rsidRDefault="00980B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980B59" w:rsidRDefault="00980B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980B59" w:rsidRPr="00BA590C" w:rsidRDefault="00980B5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980B59" w:rsidRPr="00BA590C" w:rsidRDefault="00980B5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980B59" w:rsidRPr="00732A0E" w:rsidRDefault="00980B5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36825">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36825">
      <w:rPr>
        <w:rFonts w:ascii="Arial" w:hAnsi="Arial" w:cs="Arial"/>
        <w:noProof/>
        <w:sz w:val="18"/>
        <w:szCs w:val="18"/>
      </w:rPr>
      <w:t>151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980B59" w:rsidRDefault="00385E9A">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980B59">
      <w:rPr>
        <w:b/>
        <w:noProof/>
      </w:rPr>
      <w:t xml:space="preserve">Templates - </w:t>
    </w:r>
    <w:r w:rsidR="00980B59">
      <w:rPr>
        <w:rStyle w:val="PageNumber"/>
        <w:b/>
      </w:rPr>
      <w:fldChar w:fldCharType="begin"/>
    </w:r>
    <w:r w:rsidR="00980B59">
      <w:rPr>
        <w:rStyle w:val="PageNumber"/>
        <w:b/>
      </w:rPr>
      <w:instrText xml:space="preserve"> PAGE </w:instrText>
    </w:r>
    <w:r w:rsidR="00980B59">
      <w:rPr>
        <w:rStyle w:val="PageNumber"/>
        <w:b/>
      </w:rPr>
      <w:fldChar w:fldCharType="separate"/>
    </w:r>
    <w:r w:rsidR="00980B59">
      <w:rPr>
        <w:rStyle w:val="PageNumber"/>
        <w:b/>
        <w:noProof/>
      </w:rPr>
      <w:t>1</w:t>
    </w:r>
    <w:r w:rsidR="00980B5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9AC34" w14:textId="77777777" w:rsidR="00385E9A" w:rsidRDefault="00385E9A">
      <w:r>
        <w:separator/>
      </w:r>
    </w:p>
  </w:footnote>
  <w:footnote w:type="continuationSeparator" w:id="0">
    <w:p w14:paraId="4EC3EF00" w14:textId="77777777" w:rsidR="00385E9A" w:rsidRDefault="00385E9A">
      <w:r>
        <w:continuationSeparator/>
      </w:r>
    </w:p>
  </w:footnote>
  <w:footnote w:type="continuationNotice" w:id="1">
    <w:p w14:paraId="262F731A" w14:textId="77777777" w:rsidR="00385E9A" w:rsidRDefault="00385E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980B59" w:rsidRPr="0068071B" w:rsidRDefault="00980B5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980B59" w:rsidRPr="00732A0E" w:rsidRDefault="00980B5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980B59" w:rsidRDefault="00385E9A">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980B59">
      <w:tab/>
    </w:r>
    <w:r w:rsidR="00980B5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C303-4A68-4CE3-8DDB-B582D8AB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8642</TotalTime>
  <Pages>151</Pages>
  <Words>48680</Words>
  <Characters>277481</Characters>
  <Application>Microsoft Office Word</Application>
  <DocSecurity>0</DocSecurity>
  <Lines>2312</Lines>
  <Paragraphs>651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115</cp:revision>
  <cp:lastPrinted>2018-11-05T14:33:00Z</cp:lastPrinted>
  <dcterms:created xsi:type="dcterms:W3CDTF">2016-01-13T14:29:00Z</dcterms:created>
  <dcterms:modified xsi:type="dcterms:W3CDTF">2019-04-04T13:56:00Z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