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733AEF3" w14:textId="77777777" w:rsidR="00146CF8" w:rsidRPr="00146CF8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2429 - Unknown user should not be able to access;</w:t>
            </w:r>
          </w:p>
          <w:p w14:paraId="5F1B624F" w14:textId="64CB4AD6" w:rsidR="008C0517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CF8">
              <w:rPr>
                <w:b/>
              </w:rPr>
              <w:t>2432 - Separate solution for HR access;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6404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6404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6404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8FA7BC8" w:rsidR="00AC0966" w:rsidRPr="00DC0C42" w:rsidRDefault="004C6D5F" w:rsidP="00D515E9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2429</w:t>
            </w:r>
            <w:r w:rsidR="002457D1">
              <w:t xml:space="preserve"> and </w:t>
            </w:r>
            <w:r w:rsidR="00D515E9">
              <w:t>2432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A85A5C7" w:rsidR="005E0638" w:rsidRPr="00D854F0" w:rsidRDefault="00DF2171" w:rsidP="00AE426E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0637E5">
              <w:t>2429 and 2432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D7F30F4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BC7DA5">
              <w:rPr>
                <w:b/>
              </w:rPr>
              <w:t>442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2E0CE" w14:textId="77777777" w:rsidR="00640437" w:rsidRDefault="00640437">
      <w:r>
        <w:separator/>
      </w:r>
    </w:p>
  </w:endnote>
  <w:endnote w:type="continuationSeparator" w:id="0">
    <w:p w14:paraId="1930B2A4" w14:textId="77777777" w:rsidR="00640437" w:rsidRDefault="0064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767A3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C7DA5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266C3" w14:textId="77777777" w:rsidR="00640437" w:rsidRDefault="00640437">
      <w:r>
        <w:separator/>
      </w:r>
    </w:p>
  </w:footnote>
  <w:footnote w:type="continuationSeparator" w:id="0">
    <w:p w14:paraId="07424DF0" w14:textId="77777777" w:rsidR="00640437" w:rsidRDefault="00640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5D35E7-E7BE-4727-ABEB-BC77FE49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5045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158</cp:revision>
  <cp:lastPrinted>2004-07-28T18:48:00Z</cp:lastPrinted>
  <dcterms:created xsi:type="dcterms:W3CDTF">2015-04-16T15:04:00Z</dcterms:created>
  <dcterms:modified xsi:type="dcterms:W3CDTF">2016-06-06T12:35:00Z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