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5839AFAB" w:rsidR="009F2A51" w:rsidRPr="00D37C04" w:rsidRDefault="006C369B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07-20T09:56:00Z">
              <w:r w:rsidDel="00A82353">
                <w:rPr>
                  <w:rFonts w:ascii="Times New Roman (PCL6)" w:hAnsi="Times New Roman (PCL6)"/>
                </w:rPr>
                <w:delText>6/</w:delText>
              </w:r>
              <w:r w:rsidR="00231425" w:rsidDel="00A82353">
                <w:rPr>
                  <w:rFonts w:ascii="Times New Roman (PCL6)" w:hAnsi="Times New Roman (PCL6)"/>
                </w:rPr>
                <w:delText>7</w:delText>
              </w:r>
              <w:r w:rsidR="00306733" w:rsidDel="00A82353">
                <w:rPr>
                  <w:rFonts w:ascii="Times New Roman (PCL6)" w:hAnsi="Times New Roman (PCL6)"/>
                </w:rPr>
                <w:delText>/</w:delText>
              </w:r>
              <w:r w:rsidDel="00A82353">
                <w:rPr>
                  <w:rFonts w:ascii="Times New Roman (PCL6)" w:hAnsi="Times New Roman (PCL6)"/>
                </w:rPr>
                <w:delText>2022</w:delText>
              </w:r>
            </w:del>
            <w:ins w:id="2" w:author="Palacherla, Susmitha C" w:date="2022-07-20T09:56:00Z">
              <w:r w:rsidR="00A82353">
                <w:rPr>
                  <w:rFonts w:ascii="Times New Roman (PCL6)" w:hAnsi="Times New Roman (PCL6)"/>
                </w:rPr>
                <w:t>7/20/2022</w:t>
              </w:r>
            </w:ins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5374CDF" w:rsidR="00FC25C5" w:rsidRPr="00D37C04" w:rsidRDefault="00A82353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7-20T09:56:00Z">
              <w:r w:rsidRPr="00A82353">
                <w:rPr>
                  <w:rFonts w:ascii="Times New Roman (PCL6)" w:hAnsi="Times New Roman (PCL6)"/>
                </w:rPr>
                <w:t xml:space="preserve">TFS 24924- Report access for Early </w:t>
              </w:r>
              <w:proofErr w:type="spellStart"/>
              <w:r w:rsidRPr="00A82353">
                <w:rPr>
                  <w:rFonts w:ascii="Times New Roman (PCL6)" w:hAnsi="Times New Roman (PCL6)"/>
                </w:rPr>
                <w:t>Worklife</w:t>
              </w:r>
              <w:proofErr w:type="spellEnd"/>
              <w:r w:rsidRPr="00A82353">
                <w:rPr>
                  <w:rFonts w:ascii="Times New Roman (PCL6)" w:hAnsi="Times New Roman (PCL6)"/>
                </w:rPr>
                <w:t xml:space="preserve"> Supervisors</w:t>
              </w:r>
            </w:ins>
            <w:del w:id="4" w:author="Palacherla, Susmitha C" w:date="2022-07-20T09:56:00Z">
              <w:r w:rsidR="000A52B7" w:rsidRPr="000A52B7" w:rsidDel="00A82353">
                <w:rPr>
                  <w:rFonts w:ascii="Times New Roman (PCL6)" w:hAnsi="Times New Roman (PCL6)"/>
                </w:rPr>
                <w:delText>TFS 23273 - Team Coaching Log Submission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rPr>
          <w:ins w:id="8" w:author="Palacherla, Susmitha C" w:date="2022-07-20T09:5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ins w:id="9" w:author="Palacherla, Susmitha C" w:date="2022-07-20T09:56:00Z"/>
                <w:rFonts w:ascii="Times New Roman" w:hAnsi="Times New Roman"/>
              </w:rPr>
            </w:pPr>
            <w:ins w:id="10" w:author="Palacherla, Susmitha C" w:date="2022-07-20T09:56:00Z">
              <w:r>
                <w:rPr>
                  <w:rFonts w:ascii="Times New Roman" w:hAnsi="Times New Roman"/>
                </w:rPr>
                <w:t>7/20/2022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ins w:id="11" w:author="Palacherla, Susmitha C" w:date="2022-07-20T09:56:00Z"/>
                <w:rFonts w:ascii="Times New Roman (PCL6)" w:hAnsi="Times New Roman (PCL6)"/>
              </w:rPr>
            </w:pPr>
            <w:ins w:id="12" w:author="Palacherla, Susmitha C" w:date="2022-07-20T09:56:00Z">
              <w:r w:rsidRPr="00A82353">
                <w:rPr>
                  <w:rFonts w:ascii="Times New Roman (PCL6)" w:hAnsi="Times New Roman (PCL6)"/>
                </w:rPr>
                <w:t xml:space="preserve">TFS 24924- Report access for Early </w:t>
              </w:r>
              <w:proofErr w:type="spellStart"/>
              <w:r w:rsidRPr="00A82353">
                <w:rPr>
                  <w:rFonts w:ascii="Times New Roman (PCL6)" w:hAnsi="Times New Roman (PCL6)"/>
                </w:rPr>
                <w:t>Worklife</w:t>
              </w:r>
              <w:proofErr w:type="spellEnd"/>
              <w:r w:rsidRPr="00A82353">
                <w:rPr>
                  <w:rFonts w:ascii="Times New Roman (PCL6)" w:hAnsi="Times New Roman (PCL6)"/>
                </w:rPr>
                <w:t xml:space="preserve"> Supervisors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ins w:id="13" w:author="Palacherla, Susmitha C" w:date="2022-07-20T09:56:00Z"/>
                <w:rFonts w:ascii="Times New Roman" w:hAnsi="Times New Roman"/>
              </w:rPr>
            </w:pPr>
            <w:ins w:id="14" w:author="Palacherla, Susmitha C" w:date="2022-07-20T09:56:00Z">
              <w:r>
                <w:rPr>
                  <w:rFonts w:ascii="Times New Roman" w:hAnsi="Times New Roman"/>
                </w:rPr>
                <w:t>Susmitha Pa</w:t>
              </w:r>
            </w:ins>
            <w:ins w:id="15" w:author="Palacherla, Susmitha C" w:date="2022-07-20T09:57:00Z">
              <w:r>
                <w:rPr>
                  <w:rFonts w:ascii="Times New Roman" w:hAnsi="Times New Roman"/>
                </w:rPr>
                <w:t>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0FACD5B" w14:textId="7BD6734D" w:rsidR="00231425" w:rsidDel="00A82353" w:rsidRDefault="00A82353" w:rsidP="00763ADA">
      <w:pPr>
        <w:pStyle w:val="NoSpacing"/>
        <w:rPr>
          <w:del w:id="16" w:author="Palacherla, Susmitha C" w:date="2022-07-20T09:57:00Z"/>
          <w:rFonts w:ascii="Times New Roman (PCL6)" w:hAnsi="Times New Roman (PCL6)"/>
          <w:b/>
        </w:rPr>
      </w:pPr>
      <w:ins w:id="17" w:author="Palacherla, Susmitha C" w:date="2022-07-20T09:57:00Z">
        <w:r w:rsidRPr="00A82353">
          <w:rPr>
            <w:rFonts w:ascii="Times New Roman (PCL6)" w:hAnsi="Times New Roman (PCL6)"/>
            <w:b/>
            <w:highlight w:val="green"/>
            <w:rPrChange w:id="18" w:author="Palacherla, Susmitha C" w:date="2022-07-20T09:57:00Z">
              <w:rPr>
                <w:rFonts w:ascii="Times New Roman (PCL6)" w:hAnsi="Times New Roman (PCL6)"/>
                <w:b/>
              </w:rPr>
            </w:rPrChange>
          </w:rPr>
          <w:t xml:space="preserve">TFS 24924- Report access for Early </w:t>
        </w:r>
        <w:proofErr w:type="spellStart"/>
        <w:r w:rsidRPr="00A82353">
          <w:rPr>
            <w:rFonts w:ascii="Times New Roman (PCL6)" w:hAnsi="Times New Roman (PCL6)"/>
            <w:b/>
            <w:highlight w:val="green"/>
            <w:rPrChange w:id="19" w:author="Palacherla, Susmitha C" w:date="2022-07-20T09:57:00Z">
              <w:rPr>
                <w:rFonts w:ascii="Times New Roman (PCL6)" w:hAnsi="Times New Roman (PCL6)"/>
                <w:b/>
              </w:rPr>
            </w:rPrChange>
          </w:rPr>
          <w:t>Worklife</w:t>
        </w:r>
        <w:proofErr w:type="spellEnd"/>
        <w:r w:rsidRPr="00A82353">
          <w:rPr>
            <w:rFonts w:ascii="Times New Roman (PCL6)" w:hAnsi="Times New Roman (PCL6)"/>
            <w:b/>
            <w:highlight w:val="green"/>
            <w:rPrChange w:id="20" w:author="Palacherla, Susmitha C" w:date="2022-07-20T09:57:00Z">
              <w:rPr>
                <w:rFonts w:ascii="Times New Roman (PCL6)" w:hAnsi="Times New Roman (PCL6)"/>
                <w:b/>
              </w:rPr>
            </w:rPrChange>
          </w:rPr>
          <w:t xml:space="preserve"> Supervisors</w:t>
        </w:r>
      </w:ins>
      <w:del w:id="21" w:author="Palacherla, Susmitha C" w:date="2022-07-20T09:57:00Z">
        <w:r w:rsidR="000A52B7" w:rsidRPr="00A82353" w:rsidDel="00A82353">
          <w:rPr>
            <w:rFonts w:ascii="Times New Roman (PCL6)" w:hAnsi="Times New Roman (PCL6)"/>
            <w:b/>
            <w:highlight w:val="green"/>
            <w:rPrChange w:id="22" w:author="Palacherla, Susmitha C" w:date="2022-07-20T09:57:00Z">
              <w:rPr>
                <w:rFonts w:ascii="Times New Roman (PCL6)" w:hAnsi="Times New Roman (PCL6)"/>
                <w:b/>
                <w:highlight w:val="green"/>
              </w:rPr>
            </w:rPrChange>
          </w:rPr>
          <w:delText>TFS 23273 - Team Coaching Log Submission</w:delText>
        </w:r>
      </w:del>
    </w:p>
    <w:p w14:paraId="6D1241BD" w14:textId="7070D7BC" w:rsidR="00A82353" w:rsidRDefault="00A82353" w:rsidP="00763ADA">
      <w:pPr>
        <w:pStyle w:val="NoSpacing"/>
        <w:rPr>
          <w:ins w:id="23" w:author="Palacherla, Susmitha C" w:date="2022-07-20T09:57:00Z"/>
          <w:rFonts w:ascii="Times New Roman (PCL6)" w:hAnsi="Times New Roman (PCL6)"/>
          <w:b/>
        </w:rPr>
      </w:pPr>
    </w:p>
    <w:p w14:paraId="34112CAD" w14:textId="77777777" w:rsidR="00A82353" w:rsidRDefault="00A82353" w:rsidP="00763ADA">
      <w:pPr>
        <w:pStyle w:val="NoSpacing"/>
        <w:rPr>
          <w:ins w:id="24" w:author="Palacherla, Susmitha C" w:date="2022-07-20T09:57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D062DB9" w14:textId="1A6DE267" w:rsidR="00834851" w:rsidRDefault="001820CE" w:rsidP="00E64F5A">
      <w:pPr>
        <w:pStyle w:val="NoSpacing"/>
        <w:rPr>
          <w:ins w:id="25" w:author="Palacherla, Susmitha C" w:date="2022-07-20T09:57:00Z"/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1 </w:t>
      </w:r>
      <w:r w:rsidR="0002514F">
        <w:rPr>
          <w:rFonts w:ascii="Times New Roman (PCL6)" w:hAnsi="Times New Roman (PCL6)"/>
          <w:bCs/>
        </w:rPr>
        <w:t>Run Once</w:t>
      </w:r>
    </w:p>
    <w:p w14:paraId="0493504E" w14:textId="6572F9D0" w:rsidR="00A82353" w:rsidRDefault="00A82353" w:rsidP="00E64F5A">
      <w:pPr>
        <w:pStyle w:val="NoSpacing"/>
        <w:rPr>
          <w:rFonts w:ascii="Times New Roman (PCL6)" w:hAnsi="Times New Roman (PCL6)"/>
          <w:bCs/>
        </w:rPr>
      </w:pPr>
      <w:ins w:id="26" w:author="Palacherla, Susmitha C" w:date="2022-07-20T09:57:00Z">
        <w:r>
          <w:rPr>
            <w:rFonts w:ascii="Times New Roman (PCL6)" w:hAnsi="Times New Roman (PCL6)"/>
            <w:bCs/>
          </w:rPr>
          <w:t>1 SSIS Package</w:t>
        </w:r>
      </w:ins>
    </w:p>
    <w:p w14:paraId="69981E1E" w14:textId="344024D9" w:rsidR="006C369B" w:rsidRDefault="000A52B7" w:rsidP="00E64F5A">
      <w:pPr>
        <w:pStyle w:val="NoSpacing"/>
        <w:rPr>
          <w:ins w:id="27" w:author="Palacherla, Susmitha C" w:date="2022-07-20T09:57:00Z"/>
          <w:rFonts w:ascii="Times New Roman (PCL6)" w:hAnsi="Times New Roman (PCL6)"/>
          <w:bCs/>
        </w:rPr>
      </w:pPr>
      <w:del w:id="28" w:author="Palacherla, Susmitha C" w:date="2022-07-20T09:58:00Z">
        <w:r w:rsidDel="00A82353">
          <w:rPr>
            <w:rFonts w:ascii="Times New Roman (PCL6)" w:hAnsi="Times New Roman (PCL6)"/>
            <w:bCs/>
          </w:rPr>
          <w:delText xml:space="preserve">6 </w:delText>
        </w:r>
      </w:del>
      <w:ins w:id="29" w:author="Palacherla, Susmitha C" w:date="2022-07-20T09:58:00Z">
        <w:r w:rsidR="00A82353">
          <w:rPr>
            <w:rFonts w:ascii="Times New Roman (PCL6)" w:hAnsi="Times New Roman (PCL6)"/>
            <w:bCs/>
          </w:rPr>
          <w:t>7</w:t>
        </w:r>
        <w:r w:rsidR="00A82353">
          <w:rPr>
            <w:rFonts w:ascii="Times New Roman (PCL6)" w:hAnsi="Times New Roman (PCL6)"/>
            <w:bCs/>
          </w:rPr>
          <w:t xml:space="preserve"> </w:t>
        </w:r>
      </w:ins>
      <w:r w:rsidR="006C369B">
        <w:rPr>
          <w:rFonts w:ascii="Times New Roman (PCL6)" w:hAnsi="Times New Roman (PCL6)"/>
          <w:bCs/>
        </w:rPr>
        <w:t>Stored Procedure</w:t>
      </w:r>
      <w:r>
        <w:rPr>
          <w:rFonts w:ascii="Times New Roman (PCL6)" w:hAnsi="Times New Roman (PCL6)"/>
          <w:bCs/>
        </w:rPr>
        <w:t>s</w:t>
      </w:r>
    </w:p>
    <w:p w14:paraId="55A4740D" w14:textId="062A16F6" w:rsidR="00A82353" w:rsidRDefault="00A82353" w:rsidP="00E64F5A">
      <w:pPr>
        <w:pStyle w:val="NoSpacing"/>
        <w:rPr>
          <w:rFonts w:ascii="Times New Roman (PCL6)" w:hAnsi="Times New Roman (PCL6)"/>
          <w:bCs/>
        </w:rPr>
      </w:pPr>
      <w:ins w:id="30" w:author="Palacherla, Susmitha C" w:date="2022-07-20T09:57:00Z">
        <w:r>
          <w:rPr>
            <w:rFonts w:ascii="Times New Roman (PCL6)" w:hAnsi="Times New Roman (PCL6)"/>
            <w:bCs/>
          </w:rPr>
          <w:t xml:space="preserve"> SSRS Report Package Deployment (separate runbook)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82353">
        <w:rPr>
          <w:rFonts w:ascii="Times New Roman" w:hAnsi="Times New Roman"/>
          <w:b/>
          <w:sz w:val="20"/>
          <w:szCs w:val="20"/>
          <w:highlight w:val="yellow"/>
          <w:rPrChange w:id="31" w:author="Palacherla, Susmitha C" w:date="2022-07-20T09:58:00Z">
            <w:rPr>
              <w:rFonts w:ascii="Times New Roman" w:hAnsi="Times New Roman"/>
              <w:b/>
              <w:sz w:val="20"/>
              <w:szCs w:val="20"/>
            </w:rPr>
          </w:rPrChange>
        </w:rPr>
        <w:t>SSIS Packages:</w:t>
      </w:r>
      <w:r w:rsidR="00260676" w:rsidRPr="00A82353">
        <w:rPr>
          <w:rFonts w:ascii="Times New Roman" w:hAnsi="Times New Roman"/>
          <w:b/>
          <w:sz w:val="20"/>
          <w:szCs w:val="20"/>
          <w:highlight w:val="yellow"/>
          <w:rPrChange w:id="32" w:author="Palacherla, Susmitha C" w:date="2022-07-20T09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="00321342" w:rsidRPr="00A82353">
        <w:rPr>
          <w:rFonts w:ascii="Times New Roman" w:hAnsi="Times New Roman"/>
          <w:b/>
          <w:sz w:val="20"/>
          <w:szCs w:val="20"/>
          <w:highlight w:val="yellow"/>
          <w:rPrChange w:id="33" w:author="Palacherla, Susmitha C" w:date="2022-07-20T09:58:00Z">
            <w:rPr>
              <w:rFonts w:ascii="Times New Roman" w:hAnsi="Times New Roman"/>
              <w:b/>
              <w:sz w:val="20"/>
              <w:szCs w:val="20"/>
            </w:rPr>
          </w:rPrChange>
        </w:rPr>
        <w:t>\eCoaching_V2\Code\</w:t>
      </w:r>
      <w:r w:rsidR="00FE3EF9" w:rsidRPr="00A82353">
        <w:rPr>
          <w:rFonts w:ascii="Times New Roman" w:hAnsi="Times New Roman"/>
          <w:b/>
          <w:sz w:val="20"/>
          <w:szCs w:val="20"/>
          <w:highlight w:val="yellow"/>
          <w:rPrChange w:id="34" w:author="Palacherla, Susmitha C" w:date="2022-07-20T09:58:00Z">
            <w:rPr>
              <w:rFonts w:ascii="Times New Roman" w:hAnsi="Times New Roman"/>
              <w:b/>
              <w:sz w:val="20"/>
              <w:szCs w:val="20"/>
            </w:rPr>
          </w:rPrChange>
        </w:rPr>
        <w:t>ETL</w:t>
      </w:r>
      <w:r w:rsidR="00321342" w:rsidRPr="00A82353">
        <w:rPr>
          <w:rFonts w:ascii="Times New Roman" w:hAnsi="Times New Roman"/>
          <w:b/>
          <w:sz w:val="20"/>
          <w:szCs w:val="20"/>
          <w:highlight w:val="yellow"/>
          <w:rPrChange w:id="35" w:author="Palacherla, Susmitha C" w:date="2022-07-20T09:58:00Z">
            <w:rPr>
              <w:rFonts w:ascii="Times New Roman" w:hAnsi="Times New Roman"/>
              <w:b/>
              <w:sz w:val="20"/>
              <w:szCs w:val="20"/>
            </w:rPr>
          </w:rPrChange>
        </w:rPr>
        <w:t>\</w:t>
      </w:r>
    </w:p>
    <w:p w14:paraId="29835FB0" w14:textId="11243629" w:rsidR="008462FF" w:rsidRPr="00A82353" w:rsidRDefault="00B6364E" w:rsidP="002D173B">
      <w:pPr>
        <w:pStyle w:val="NoSpacing"/>
        <w:rPr>
          <w:rFonts w:ascii="Times New Roman" w:hAnsi="Times New Roman"/>
          <w:b/>
          <w:sz w:val="20"/>
          <w:szCs w:val="20"/>
          <w:rPrChange w:id="36" w:author="Palacherla, Susmitha C" w:date="2022-07-20T09:59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37" w:author="Palacherla, Susmitha C" w:date="2022-07-20T09:58:00Z">
        <w:r w:rsidRPr="00A82353" w:rsidDel="00A82353">
          <w:rPr>
            <w:rFonts w:ascii="Times New Roman" w:hAnsi="Times New Roman"/>
            <w:b/>
            <w:sz w:val="20"/>
            <w:szCs w:val="20"/>
            <w:rPrChange w:id="38" w:author="Palacherla, Susmitha C" w:date="2022-07-20T09:59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A82353">
        <w:rPr>
          <w:rFonts w:ascii="Times New Roman" w:hAnsi="Times New Roman"/>
          <w:b/>
          <w:sz w:val="20"/>
          <w:szCs w:val="20"/>
          <w:rPrChange w:id="39" w:author="Palacherla, Susmitha C" w:date="2022-07-20T09:59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82353">
        <w:rPr>
          <w:rFonts w:ascii="Times New Roman" w:hAnsi="Times New Roman"/>
          <w:sz w:val="20"/>
          <w:szCs w:val="20"/>
          <w:highlight w:val="green"/>
          <w:rPrChange w:id="40" w:author="Palacherla, Susmitha C" w:date="2022-07-20T09:58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3DFF749D" w:rsidR="00B51428" w:rsidRPr="00292FFA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292FFA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 updates in this release</w:t>
      </w:r>
      <w:r w:rsidR="000A52B7" w:rsidRPr="00292FFA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in </w:t>
      </w:r>
      <w:proofErr w:type="spellStart"/>
      <w:r w:rsidR="000A52B7" w:rsidRPr="00292FFA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82353">
        <w:rPr>
          <w:rFonts w:ascii="Times New Roman" w:hAnsi="Times New Roman"/>
          <w:b/>
          <w:sz w:val="20"/>
          <w:szCs w:val="20"/>
          <w:highlight w:val="yellow"/>
          <w:rPrChange w:id="41" w:author="Palacherla, Susmitha C" w:date="2022-07-20T10:02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Procedures:</w:t>
      </w:r>
      <w:r w:rsidR="0064236D" w:rsidRPr="00A82353">
        <w:rPr>
          <w:rFonts w:ascii="Times New Roman" w:hAnsi="Times New Roman"/>
          <w:b/>
          <w:sz w:val="20"/>
          <w:szCs w:val="20"/>
          <w:highlight w:val="yellow"/>
          <w:rPrChange w:id="42" w:author="Palacherla, Susmitha C" w:date="2022-07-20T10:0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="005114CE" w:rsidRPr="00A82353">
        <w:rPr>
          <w:rFonts w:ascii="Times New Roman" w:hAnsi="Times New Roman"/>
          <w:b/>
          <w:sz w:val="20"/>
          <w:szCs w:val="20"/>
          <w:highlight w:val="yellow"/>
          <w:rPrChange w:id="43" w:author="Palacherla, Susmitha C" w:date="2022-07-20T10:02:00Z">
            <w:rPr>
              <w:rFonts w:ascii="Times New Roman" w:hAnsi="Times New Roman"/>
              <w:b/>
              <w:sz w:val="20"/>
              <w:szCs w:val="20"/>
            </w:rPr>
          </w:rPrChange>
        </w:rPr>
        <w:t>\eCoaching_V2\Code\DB\</w:t>
      </w:r>
      <w:r w:rsidR="00CC57C6" w:rsidRPr="00A82353">
        <w:rPr>
          <w:rFonts w:ascii="Times New Roman" w:hAnsi="Times New Roman"/>
          <w:b/>
          <w:sz w:val="20"/>
          <w:szCs w:val="20"/>
          <w:highlight w:val="yellow"/>
          <w:rPrChange w:id="44" w:author="Palacherla, Susmitha C" w:date="2022-07-20T10:02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8C138F" w:rsidRPr="00A82353">
        <w:rPr>
          <w:rFonts w:ascii="Times New Roman" w:hAnsi="Times New Roman"/>
          <w:b/>
          <w:sz w:val="20"/>
          <w:szCs w:val="20"/>
          <w:highlight w:val="yellow"/>
          <w:rPrChange w:id="45" w:author="Palacherla, Susmitha C" w:date="2022-07-20T10:02:00Z">
            <w:rPr>
              <w:rFonts w:ascii="Times New Roman" w:hAnsi="Times New Roman"/>
              <w:b/>
              <w:sz w:val="20"/>
              <w:szCs w:val="20"/>
            </w:rPr>
          </w:rPrChange>
        </w:rPr>
        <w:t>\</w:t>
      </w:r>
    </w:p>
    <w:p w14:paraId="2548CB33" w14:textId="38147954" w:rsidR="005554D5" w:rsidRPr="00A8235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rPrChange w:id="46" w:author="Palacherla, Susmitha C" w:date="2022-07-20T10:0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A82353">
        <w:rPr>
          <w:rFonts w:ascii="Times New Roman" w:hAnsi="Times New Roman"/>
          <w:b/>
          <w:sz w:val="20"/>
          <w:szCs w:val="20"/>
          <w:rPrChange w:id="47" w:author="Palacherla, Susmitha C" w:date="2022-07-20T10:0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82353">
        <w:rPr>
          <w:rFonts w:ascii="Times New Roman" w:hAnsi="Times New Roman"/>
          <w:sz w:val="20"/>
          <w:szCs w:val="20"/>
          <w:highlight w:val="green"/>
          <w:rPrChange w:id="48" w:author="Palacherla, Susmitha C" w:date="2022-07-20T10:02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9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82353">
        <w:rPr>
          <w:rFonts w:ascii="Times New Roman" w:hAnsi="Times New Roman"/>
          <w:sz w:val="20"/>
          <w:szCs w:val="20"/>
          <w:rPrChange w:id="50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</w:t>
      </w:r>
      <w:r w:rsidR="000A52B7" w:rsidRPr="00A82353">
        <w:rPr>
          <w:rFonts w:ascii="Times New Roman" w:hAnsi="Times New Roman"/>
          <w:sz w:val="20"/>
          <w:szCs w:val="20"/>
          <w:rPrChange w:id="51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</w:t>
      </w:r>
      <w:r w:rsidRPr="00A82353">
        <w:rPr>
          <w:rFonts w:ascii="Times New Roman" w:hAnsi="Times New Roman"/>
          <w:sz w:val="20"/>
          <w:szCs w:val="20"/>
          <w:rPrChange w:id="52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mployees_by_</w:t>
      </w:r>
      <w:r w:rsidR="000A52B7" w:rsidRPr="00A82353">
        <w:rPr>
          <w:rFonts w:ascii="Times New Roman" w:hAnsi="Times New Roman"/>
          <w:sz w:val="20"/>
          <w:szCs w:val="20"/>
          <w:rPrChange w:id="53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</w:t>
      </w:r>
      <w:r w:rsidRPr="00A82353">
        <w:rPr>
          <w:rFonts w:ascii="Times New Roman" w:hAnsi="Times New Roman"/>
          <w:sz w:val="20"/>
          <w:szCs w:val="20"/>
          <w:rPrChange w:id="54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odule_and_</w:t>
      </w:r>
      <w:r w:rsidR="000A52B7" w:rsidRPr="00A82353">
        <w:rPr>
          <w:rFonts w:ascii="Times New Roman" w:hAnsi="Times New Roman"/>
          <w:sz w:val="20"/>
          <w:szCs w:val="20"/>
          <w:rPrChange w:id="55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</w:t>
      </w:r>
      <w:r w:rsidRPr="00A82353">
        <w:rPr>
          <w:rFonts w:ascii="Times New Roman" w:hAnsi="Times New Roman"/>
          <w:sz w:val="20"/>
          <w:szCs w:val="20"/>
          <w:rPrChange w:id="56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lastRenderedPageBreak/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A82353" w:rsidRDefault="00D44C9B" w:rsidP="00D44C9B">
      <w:pPr>
        <w:pStyle w:val="NoSpacing"/>
        <w:rPr>
          <w:rFonts w:ascii="Times New Roman" w:hAnsi="Times New Roman"/>
          <w:sz w:val="20"/>
          <w:szCs w:val="20"/>
          <w:rPrChange w:id="57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A82353">
        <w:rPr>
          <w:rFonts w:ascii="Times New Roman" w:hAnsi="Times New Roman"/>
          <w:sz w:val="20"/>
          <w:szCs w:val="20"/>
          <w:rPrChange w:id="58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</w:t>
      </w:r>
      <w:r w:rsidR="001E5A79" w:rsidRPr="00A82353">
        <w:rPr>
          <w:rFonts w:ascii="Times New Roman" w:hAnsi="Times New Roman"/>
          <w:sz w:val="20"/>
          <w:szCs w:val="20"/>
          <w:rPrChange w:id="59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</w:t>
      </w:r>
      <w:r w:rsidRPr="00A82353">
        <w:rPr>
          <w:rFonts w:ascii="Times New Roman" w:hAnsi="Times New Roman"/>
          <w:sz w:val="20"/>
          <w:szCs w:val="20"/>
          <w:rPrChange w:id="60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nser</w:t>
      </w:r>
      <w:r w:rsidR="000A52B7" w:rsidRPr="00A82353">
        <w:rPr>
          <w:rFonts w:ascii="Times New Roman" w:hAnsi="Times New Roman"/>
          <w:sz w:val="20"/>
          <w:szCs w:val="20"/>
          <w:rPrChange w:id="61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tI</w:t>
      </w:r>
      <w:r w:rsidRPr="00A82353">
        <w:rPr>
          <w:rFonts w:ascii="Times New Roman" w:hAnsi="Times New Roman"/>
          <w:sz w:val="20"/>
          <w:szCs w:val="20"/>
          <w:rPrChange w:id="62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  <w:rPrChange w:id="63" w:author="Palacherla, Susmitha C" w:date="2022-07-20T09:59:00Z">
            <w:rPr>
              <w:rFonts w:ascii="Times New Roman" w:hAnsi="Times New Roman"/>
              <w:sz w:val="20"/>
              <w:szCs w:val="20"/>
            </w:rPr>
          </w:rPrChange>
        </w:rPr>
      </w:pPr>
      <w:r w:rsidRPr="00A82353">
        <w:rPr>
          <w:rFonts w:ascii="Times New Roman" w:hAnsi="Times New Roman"/>
          <w:sz w:val="20"/>
          <w:szCs w:val="20"/>
          <w:rPrChange w:id="64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sp_InsertInto_Warning_Log</w:t>
      </w:r>
    </w:p>
    <w:p w14:paraId="14996E46" w14:textId="41629269" w:rsidR="000A52B7" w:rsidRPr="00A82353" w:rsidRDefault="000A52B7" w:rsidP="00D44C9B">
      <w:pPr>
        <w:pStyle w:val="NoSpacing"/>
        <w:rPr>
          <w:rFonts w:ascii="Times New Roman" w:hAnsi="Times New Roman"/>
          <w:sz w:val="20"/>
          <w:szCs w:val="20"/>
          <w:rPrChange w:id="65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A82353">
        <w:rPr>
          <w:rFonts w:ascii="Times New Roman" w:hAnsi="Times New Roman"/>
          <w:sz w:val="20"/>
          <w:szCs w:val="20"/>
          <w:rPrChange w:id="66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sp_InsertInto_Email_Notifications_Stage</w:t>
      </w:r>
      <w:proofErr w:type="spellEnd"/>
    </w:p>
    <w:p w14:paraId="7D978B00" w14:textId="5062427D" w:rsidR="000A52B7" w:rsidRPr="00A82353" w:rsidRDefault="000A52B7" w:rsidP="00D44C9B">
      <w:pPr>
        <w:pStyle w:val="NoSpacing"/>
        <w:rPr>
          <w:rFonts w:ascii="Times New Roman" w:hAnsi="Times New Roman"/>
          <w:sz w:val="20"/>
          <w:szCs w:val="20"/>
          <w:rPrChange w:id="67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A82353">
        <w:rPr>
          <w:rFonts w:ascii="Times New Roman" w:hAnsi="Times New Roman"/>
          <w:sz w:val="20"/>
          <w:szCs w:val="20"/>
          <w:rPrChange w:id="68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82353">
        <w:rPr>
          <w:rFonts w:ascii="Times New Roman" w:hAnsi="Times New Roman"/>
          <w:sz w:val="20"/>
          <w:szCs w:val="20"/>
          <w:rPrChange w:id="69" w:author="Palacherla, Susmitha C" w:date="2022-07-20T09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7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7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2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7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73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82353">
        <w:rPr>
          <w:rFonts w:ascii="Times New Roman" w:hAnsi="Times New Roman"/>
          <w:sz w:val="20"/>
          <w:szCs w:val="20"/>
          <w:highlight w:val="green"/>
          <w:rPrChange w:id="74" w:author="Palacherla, Susmitha C" w:date="2022-07-20T10:01:00Z">
            <w:rPr>
              <w:rFonts w:ascii="Times New Roman" w:hAnsi="Times New Roman"/>
              <w:sz w:val="20"/>
              <w:szCs w:val="20"/>
            </w:rPr>
          </w:rPrChange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A82353">
        <w:rPr>
          <w:rFonts w:ascii="Times New Roman" w:hAnsi="Times New Roman"/>
          <w:b/>
          <w:sz w:val="20"/>
          <w:szCs w:val="20"/>
          <w:highlight w:val="yellow"/>
          <w:rPrChange w:id="75" w:author="Palacherla, Susmitha C" w:date="2022-07-20T10:00:00Z">
            <w:rPr>
              <w:rFonts w:ascii="Times New Roman" w:hAnsi="Times New Roman"/>
              <w:b/>
              <w:sz w:val="20"/>
              <w:szCs w:val="20"/>
            </w:rPr>
          </w:rPrChange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A82353">
        <w:rPr>
          <w:rFonts w:ascii="Times New Roman" w:hAnsi="Times New Roman"/>
          <w:sz w:val="20"/>
          <w:szCs w:val="20"/>
          <w:highlight w:val="green"/>
          <w:rPrChange w:id="76" w:author="Palacherla, Susmitha C" w:date="2022-07-20T10:00:00Z">
            <w:rPr>
              <w:rFonts w:ascii="Times New Roman" w:hAnsi="Times New Roman"/>
              <w:sz w:val="20"/>
              <w:szCs w:val="20"/>
            </w:rPr>
          </w:rPrChange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ins w:id="77" w:author="Palacherla, Susmitha C" w:date="2022-07-20T10:00:00Z"/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644D87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78" w:author="Palacherla, Susmitha C" w:date="2022-07-20T10:00:00Z">
        <w:r w:rsidRPr="00A82353">
          <w:rPr>
            <w:rFonts w:ascii="Times New Roman" w:hAnsi="Times New Roman"/>
            <w:sz w:val="20"/>
            <w:szCs w:val="20"/>
            <w:highlight w:val="green"/>
            <w:rPrChange w:id="79" w:author="Palacherla, Susmitha C" w:date="2022-07-20T10:01:00Z">
              <w:rPr>
                <w:rFonts w:ascii="Times New Roman" w:hAnsi="Times New Roman"/>
                <w:sz w:val="20"/>
                <w:szCs w:val="20"/>
              </w:rPr>
            </w:rPrChange>
          </w:rPr>
          <w:lastRenderedPageBreak/>
          <w:t>sp_rptSitesByRole,sql</w:t>
        </w:r>
      </w:ins>
      <w:proofErr w:type="spellEnd"/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A82353">
        <w:rPr>
          <w:rFonts w:ascii="Times New Roman" w:hAnsi="Times New Roman"/>
          <w:sz w:val="20"/>
          <w:szCs w:val="20"/>
          <w:highlight w:val="green"/>
          <w:rPrChange w:id="80" w:author="Palacherla, Susmitha C" w:date="2022-07-20T10:00:00Z">
            <w:rPr>
              <w:rFonts w:ascii="Times New Roman" w:hAnsi="Times New Roman"/>
              <w:sz w:val="20"/>
              <w:szCs w:val="20"/>
            </w:rPr>
          </w:rPrChange>
        </w:rPr>
        <w:t>sp_rptWarningSummary.sql</w:t>
      </w:r>
    </w:p>
    <w:p w14:paraId="048D25F7" w14:textId="77777777" w:rsidR="006610F6" w:rsidRPr="00A82353" w:rsidRDefault="006610F6" w:rsidP="006610F6">
      <w:pPr>
        <w:pStyle w:val="NoSpacing"/>
        <w:rPr>
          <w:rFonts w:ascii="Times New Roman" w:hAnsi="Times New Roman"/>
          <w:sz w:val="20"/>
          <w:szCs w:val="20"/>
          <w:highlight w:val="green"/>
          <w:rPrChange w:id="81" w:author="Palacherla, Susmitha C" w:date="2022-07-20T10:00:00Z">
            <w:rPr>
              <w:rFonts w:ascii="Times New Roman" w:hAnsi="Times New Roman"/>
              <w:sz w:val="20"/>
              <w:szCs w:val="20"/>
            </w:rPr>
          </w:rPrChange>
        </w:rPr>
      </w:pPr>
      <w:r w:rsidRPr="00A82353">
        <w:rPr>
          <w:rFonts w:ascii="Times New Roman" w:hAnsi="Times New Roman"/>
          <w:sz w:val="20"/>
          <w:szCs w:val="20"/>
          <w:highlight w:val="green"/>
          <w:rPrChange w:id="82" w:author="Palacherla, Susmitha C" w:date="2022-07-20T10:00:00Z">
            <w:rPr>
              <w:rFonts w:ascii="Times New Roman" w:hAnsi="Times New Roman"/>
              <w:sz w:val="20"/>
              <w:szCs w:val="20"/>
            </w:rPr>
          </w:rPrChange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A82353">
        <w:rPr>
          <w:rFonts w:ascii="Times New Roman" w:hAnsi="Times New Roman"/>
          <w:sz w:val="20"/>
          <w:szCs w:val="20"/>
          <w:highlight w:val="green"/>
          <w:rPrChange w:id="83" w:author="Palacherla, Susmitha C" w:date="2022-07-20T10:00:00Z">
            <w:rPr>
              <w:rFonts w:ascii="Times New Roman" w:hAnsi="Times New Roman"/>
              <w:sz w:val="20"/>
              <w:szCs w:val="20"/>
            </w:rPr>
          </w:rPrChange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5A4D5469" w:rsidR="005554D5" w:rsidRPr="00A82353" w:rsidRDefault="00A82353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  <w:rPrChange w:id="84" w:author="Palacherla, Susmitha C" w:date="2022-07-20T10:0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85" w:author="Palacherla, Susmitha C" w:date="2022-07-20T10:02:00Z">
        <w:r w:rsidRPr="00A82353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86" w:author="Palacherla, Susmitha C" w:date="2022-07-20T10:02:00Z">
              <w:rPr>
                <w:rFonts w:ascii="Times New Roman" w:hAnsi="Times New Roman"/>
                <w:b/>
                <w:sz w:val="20"/>
                <w:szCs w:val="20"/>
                <w:highlight w:val="darkGray"/>
              </w:rPr>
            </w:rPrChange>
          </w:rPr>
          <w:t xml:space="preserve">No </w:t>
        </w:r>
      </w:ins>
      <w:del w:id="87" w:author="Palacherla, Susmitha C" w:date="2022-07-20T10:02:00Z">
        <w:r w:rsidR="0062444F" w:rsidRPr="00A82353" w:rsidDel="00A82353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88" w:author="Palacherla, Susmitha C" w:date="2022-07-20T10:02:00Z">
              <w:rPr>
                <w:rFonts w:ascii="Times New Roman" w:hAnsi="Times New Roman"/>
                <w:b/>
                <w:sz w:val="20"/>
                <w:szCs w:val="20"/>
                <w:highlight w:val="darkGray"/>
              </w:rPr>
            </w:rPrChange>
          </w:rPr>
          <w:delText xml:space="preserve"> </w:delText>
        </w:r>
      </w:del>
      <w:r w:rsidR="00A40B2A" w:rsidRPr="00A82353">
        <w:rPr>
          <w:rFonts w:ascii="Times New Roman" w:hAnsi="Times New Roman"/>
          <w:b/>
          <w:color w:val="FF0000"/>
          <w:sz w:val="20"/>
          <w:szCs w:val="20"/>
          <w:highlight w:val="lightGray"/>
          <w:rPrChange w:id="89" w:author="Palacherla, Susmitha C" w:date="2022-07-20T10:0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A82353">
        <w:rPr>
          <w:rFonts w:ascii="Times New Roman" w:hAnsi="Times New Roman"/>
          <w:b/>
          <w:color w:val="FF0000"/>
          <w:sz w:val="20"/>
          <w:szCs w:val="20"/>
          <w:highlight w:val="lightGray"/>
          <w:rPrChange w:id="90" w:author="Palacherla, Susmitha C" w:date="2022-07-20T10:0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82353">
        <w:rPr>
          <w:rFonts w:ascii="Times New Roman" w:hAnsi="Times New Roman"/>
          <w:sz w:val="20"/>
          <w:szCs w:val="20"/>
          <w:rPrChange w:id="91" w:author="Palacherla, Susmitha C" w:date="2022-07-20T10:0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369B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6C369B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5F62E99F" w14:textId="530319E7" w:rsidR="001820CE" w:rsidDel="00A82353" w:rsidRDefault="00A82353" w:rsidP="009F4C2E">
      <w:pPr>
        <w:pStyle w:val="NoSpacing"/>
        <w:rPr>
          <w:del w:id="92" w:author="Palacherla, Susmitha C" w:date="2022-07-20T10:02:00Z"/>
          <w:rFonts w:ascii="Times New Roman" w:hAnsi="Times New Roman"/>
          <w:b/>
          <w:sz w:val="20"/>
          <w:szCs w:val="20"/>
        </w:rPr>
      </w:pPr>
      <w:ins w:id="93" w:author="Palacherla, Susmitha C" w:date="2022-07-20T10:03:00Z">
        <w:r w:rsidRPr="00A82353">
          <w:rPr>
            <w:rFonts w:ascii="Times New Roman" w:hAnsi="Times New Roman"/>
            <w:b/>
            <w:sz w:val="20"/>
            <w:szCs w:val="20"/>
            <w:highlight w:val="green"/>
            <w:rPrChange w:id="94" w:author="Palacherla, Susmitha C" w:date="2022-07-20T10:03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CCO_eCoaching_Log_DB_RunOnce_TFS_24924_Early_Worklife_Supervisors.txt</w:t>
        </w:r>
      </w:ins>
      <w:del w:id="95" w:author="Palacherla, Susmitha C" w:date="2022-07-20T10:02:00Z">
        <w:r w:rsidR="001E5A79" w:rsidRPr="00292FFA" w:rsidDel="00A82353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CCO_eCoaching_Log_DB_RunOnce_TFS_23273_Team_Submission.txt</w:delText>
        </w:r>
      </w:del>
    </w:p>
    <w:p w14:paraId="05E1F444" w14:textId="4864766C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lastRenderedPageBreak/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9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00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0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4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5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CoachingSurveyReminders</w:t>
            </w:r>
            <w:bookmarkEnd w:id="106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A82353">
        <w:rPr>
          <w:rFonts w:ascii="Times New Roman" w:hAnsi="Times New Roman"/>
          <w:b/>
          <w:sz w:val="20"/>
          <w:szCs w:val="20"/>
          <w:highlight w:val="yellow"/>
          <w:rPrChange w:id="108" w:author="Palacherla, Susmitha C" w:date="2022-07-20T10:03:00Z">
            <w:rPr>
              <w:rFonts w:ascii="Times New Roman" w:hAnsi="Times New Roman"/>
              <w:b/>
              <w:sz w:val="20"/>
              <w:szCs w:val="20"/>
            </w:rPr>
          </w:rPrChange>
        </w:rPr>
        <w:t>SSIS p</w:t>
      </w:r>
      <w:r w:rsidR="00DA3644" w:rsidRPr="00A82353">
        <w:rPr>
          <w:rFonts w:ascii="Times New Roman" w:hAnsi="Times New Roman"/>
          <w:b/>
          <w:sz w:val="20"/>
          <w:szCs w:val="20"/>
          <w:highlight w:val="yellow"/>
          <w:rPrChange w:id="109" w:author="Palacherla, Susmitha C" w:date="2022-07-20T10:03:00Z">
            <w:rPr>
              <w:rFonts w:ascii="Times New Roman" w:hAnsi="Times New Roman"/>
              <w:b/>
              <w:sz w:val="20"/>
              <w:szCs w:val="20"/>
            </w:rPr>
          </w:rPrChange>
        </w:rPr>
        <w:t>ackage</w:t>
      </w:r>
      <w:r w:rsidRPr="00A82353">
        <w:rPr>
          <w:rFonts w:ascii="Times New Roman" w:hAnsi="Times New Roman"/>
          <w:b/>
          <w:sz w:val="20"/>
          <w:szCs w:val="20"/>
          <w:highlight w:val="yellow"/>
          <w:rPrChange w:id="110" w:author="Palacherla, Susmitha C" w:date="2022-07-20T10:0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="00675300" w:rsidRPr="00A82353">
        <w:rPr>
          <w:rFonts w:ascii="Times New Roman" w:hAnsi="Times New Roman"/>
          <w:b/>
          <w:sz w:val="20"/>
          <w:szCs w:val="20"/>
          <w:highlight w:val="yellow"/>
          <w:rPrChange w:id="111" w:author="Palacherla, Susmitha C" w:date="2022-07-20T10:03:00Z">
            <w:rPr>
              <w:rFonts w:ascii="Times New Roman" w:hAnsi="Times New Roman"/>
              <w:b/>
              <w:sz w:val="20"/>
              <w:szCs w:val="20"/>
            </w:rPr>
          </w:rPrChange>
        </w:rPr>
        <w:t>staging</w:t>
      </w:r>
      <w:r w:rsidRPr="00A82353">
        <w:rPr>
          <w:rFonts w:ascii="Times New Roman" w:hAnsi="Times New Roman"/>
          <w:b/>
          <w:sz w:val="20"/>
          <w:szCs w:val="20"/>
          <w:highlight w:val="yellow"/>
          <w:rPrChange w:id="112" w:author="Palacherla, Susmitha C" w:date="2022-07-20T10:0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A82353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13" w:author="Palacherla, Susmitha C" w:date="2022-07-20T10:0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A82353">
        <w:rPr>
          <w:rFonts w:ascii="Times New Roman" w:hAnsi="Times New Roman"/>
          <w:b/>
          <w:sz w:val="20"/>
          <w:szCs w:val="20"/>
          <w:rPrChange w:id="114" w:author="Palacherla, Susmitha C" w:date="2022-07-20T10:0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1820C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0CE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1820C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629B" w14:textId="77777777" w:rsidR="00AD2BFA" w:rsidRDefault="00AD2BFA" w:rsidP="009F2A51">
      <w:pPr>
        <w:spacing w:after="0" w:line="240" w:lineRule="auto"/>
      </w:pPr>
      <w:r>
        <w:separator/>
      </w:r>
    </w:p>
  </w:endnote>
  <w:endnote w:type="continuationSeparator" w:id="0">
    <w:p w14:paraId="41FE8BD7" w14:textId="77777777" w:rsidR="00AD2BFA" w:rsidRDefault="00AD2BF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89B91B5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15" w:author="Palacherla, Susmitha C" w:date="2022-07-20T09:55:00Z">
      <w:r w:rsidR="00A82353">
        <w:rPr>
          <w:noProof/>
        </w:rPr>
        <w:t>7/20/2022</w:t>
      </w:r>
    </w:ins>
    <w:del w:id="116" w:author="Palacherla, Susmitha C" w:date="2022-07-20T09:55:00Z">
      <w:r w:rsidR="000A52B7" w:rsidDel="00A82353">
        <w:rPr>
          <w:noProof/>
        </w:rPr>
        <w:delText>6/10/2022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FEB9" w14:textId="77777777" w:rsidR="00AD2BFA" w:rsidRDefault="00AD2BFA" w:rsidP="009F2A51">
      <w:pPr>
        <w:spacing w:after="0" w:line="240" w:lineRule="auto"/>
      </w:pPr>
      <w:r>
        <w:separator/>
      </w:r>
    </w:p>
  </w:footnote>
  <w:footnote w:type="continuationSeparator" w:id="0">
    <w:p w14:paraId="21769864" w14:textId="77777777" w:rsidR="00AD2BFA" w:rsidRDefault="00AD2BF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28</Pages>
  <Words>5922</Words>
  <Characters>33761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39604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126</cp:revision>
  <dcterms:created xsi:type="dcterms:W3CDTF">2020-03-27T00:44:00Z</dcterms:created>
  <dcterms:modified xsi:type="dcterms:W3CDTF">2022-07-20T14:04:00Z</dcterms:modified>
</cp:coreProperties>
</file>