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272913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 (NONUS)" w:date="2019-05-14T16:15:00Z">
              <w:r w:rsidDel="009407BC">
                <w:rPr>
                  <w:rFonts w:ascii="Times New Roman (PCL6)" w:hAnsi="Times New Roman (PCL6)"/>
                </w:rPr>
                <w:delText>04/</w:delText>
              </w:r>
              <w:r w:rsidR="00272913" w:rsidDel="009407BC">
                <w:rPr>
                  <w:rFonts w:ascii="Times New Roman (PCL6)" w:hAnsi="Times New Roman (PCL6)"/>
                </w:rPr>
                <w:delText>30/2019</w:delText>
              </w:r>
            </w:del>
            <w:ins w:id="2" w:author="Palacherla, Susmitha C (NONUS)" w:date="2019-05-14T16:15:00Z">
              <w:r w:rsidR="009407BC">
                <w:rPr>
                  <w:rFonts w:ascii="Times New Roman (PCL6)" w:hAnsi="Times New Roman (PCL6)"/>
                </w:rPr>
                <w:t>05/14/2019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Del="009407BC" w:rsidRDefault="00272913" w:rsidP="00152ED9">
            <w:pPr>
              <w:autoSpaceDE w:val="0"/>
              <w:autoSpaceDN w:val="0"/>
              <w:adjustRightInd w:val="0"/>
              <w:spacing w:after="0" w:line="240" w:lineRule="auto"/>
              <w:rPr>
                <w:del w:id="3" w:author="Palacherla, Susmitha C (NONUS)" w:date="2019-05-14T16:15:00Z"/>
              </w:rPr>
            </w:pPr>
            <w:r>
              <w:t xml:space="preserve">TFS </w:t>
            </w:r>
            <w:del w:id="4" w:author="Palacherla, Susmitha C (NONUS)" w:date="2019-05-14T16:15:00Z">
              <w:r w:rsidDel="009407BC">
                <w:delText>14049 – CSE Display Issue</w:delText>
              </w:r>
            </w:del>
          </w:p>
          <w:p w:rsidR="00272913" w:rsidRPr="00D37C04" w:rsidRDefault="00272913" w:rsidP="009407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del w:id="5" w:author="Palacherla, Susmitha C (NONUS)" w:date="2019-05-14T16:15:00Z">
              <w:r w:rsidDel="009407BC">
                <w:delText>TFS 14249 – Employee Load fix</w:delText>
              </w:r>
            </w:del>
            <w:ins w:id="6" w:author="Palacherla, Susmitha C (NONUS)" w:date="2019-05-14T16:15:00Z">
              <w:r w:rsidR="009407BC">
                <w:t xml:space="preserve">14401 </w:t>
              </w:r>
            </w:ins>
            <w:ins w:id="7" w:author="Palacherla, Susmitha C (NONUS)" w:date="2019-05-14T16:16:00Z">
              <w:r w:rsidR="009407BC">
                <w:t>–</w:t>
              </w:r>
            </w:ins>
            <w:ins w:id="8" w:author="Palacherla, Susmitha C (NONUS)" w:date="2019-05-14T16:15:00Z">
              <w:r w:rsidR="009407BC">
                <w:t xml:space="preserve"> Separate </w:t>
              </w:r>
            </w:ins>
            <w:ins w:id="9" w:author="Palacherla, Susmitha C (NONUS)" w:date="2019-05-14T16:16:00Z">
              <w:r w:rsidR="009407BC">
                <w:t>MSR file for London</w:t>
              </w:r>
            </w:ins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0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rPr>
          <w:ins w:id="11" w:author="Palacherla, Susmitha C (NONUS)" w:date="2019-05-14T16:1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ins w:id="12" w:author="Palacherla, Susmitha C (NONUS)" w:date="2019-05-14T16:16:00Z"/>
                <w:rFonts w:ascii="Times New Roman (PCL6)" w:hAnsi="Times New Roman (PCL6)"/>
                <w:sz w:val="22"/>
                <w:szCs w:val="22"/>
              </w:rPr>
            </w:pPr>
            <w:ins w:id="13" w:author="Palacherla, Susmitha C (NONUS)" w:date="2019-05-14T16:16:00Z">
              <w:r>
                <w:rPr>
                  <w:rFonts w:ascii="Times New Roman (PCL6)" w:hAnsi="Times New Roman (PCL6)"/>
                  <w:sz w:val="22"/>
                  <w:szCs w:val="22"/>
                </w:rPr>
                <w:t>05/14/2019</w:t>
              </w:r>
            </w:ins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  <w:rPr>
                <w:ins w:id="14" w:author="Palacherla, Susmitha C (NONUS)" w:date="2019-05-14T16:16:00Z"/>
              </w:rPr>
            </w:pPr>
            <w:ins w:id="15" w:author="Palacherla, Susmitha C (NONUS)" w:date="2019-05-14T16:16:00Z">
              <w:r>
                <w:t>TFS 14401 – Separate MSR file for London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ins w:id="16" w:author="Palacherla, Susmitha C (NONUS)" w:date="2019-05-14T16:16:00Z"/>
              </w:rPr>
            </w:pPr>
            <w:ins w:id="17" w:author="Palacherla, Susmitha C (NONUS)" w:date="2019-05-14T16:16:00Z">
              <w: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0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72913" w:rsidRPr="009407BC" w:rsidDel="009407BC" w:rsidRDefault="009407BC" w:rsidP="00272913">
      <w:pPr>
        <w:autoSpaceDE w:val="0"/>
        <w:autoSpaceDN w:val="0"/>
        <w:adjustRightInd w:val="0"/>
        <w:spacing w:after="0" w:line="240" w:lineRule="auto"/>
        <w:rPr>
          <w:del w:id="18" w:author="Palacherla, Susmitha C (NONUS)" w:date="2019-05-14T16:17:00Z"/>
          <w:highlight w:val="green"/>
        </w:rPr>
      </w:pPr>
      <w:ins w:id="19" w:author="Palacherla, Susmitha C (NONUS)" w:date="2019-05-14T16:17:00Z">
        <w:r w:rsidRPr="009407BC">
          <w:rPr>
            <w:highlight w:val="green"/>
            <w:rPrChange w:id="20" w:author="Palacherla, Susmitha C (NONUS)" w:date="2019-05-14T16:17:00Z">
              <w:rPr/>
            </w:rPrChange>
          </w:rPr>
          <w:t>TFS 14401 – Separate MSR file for London</w:t>
        </w:r>
        <w:r w:rsidRPr="009407BC" w:rsidDel="009407BC">
          <w:rPr>
            <w:highlight w:val="green"/>
            <w:rPrChange w:id="21" w:author="Palacherla, Susmitha C (NONUS)" w:date="2019-05-14T16:17:00Z">
              <w:rPr>
                <w:highlight w:val="green"/>
              </w:rPr>
            </w:rPrChange>
          </w:rPr>
          <w:t xml:space="preserve"> </w:t>
        </w:r>
      </w:ins>
      <w:del w:id="22" w:author="Palacherla, Susmitha C (NONUS)" w:date="2019-05-14T16:17:00Z">
        <w:r w:rsidR="00272913" w:rsidRPr="009407BC" w:rsidDel="009407BC">
          <w:rPr>
            <w:highlight w:val="green"/>
          </w:rPr>
          <w:delText>TFS 14049 – CSE Display Issue</w:delText>
        </w:r>
      </w:del>
    </w:p>
    <w:p w:rsidR="00152ED9" w:rsidRDefault="00272913" w:rsidP="00F601FF">
      <w:pPr>
        <w:autoSpaceDE w:val="0"/>
        <w:autoSpaceDN w:val="0"/>
        <w:adjustRightInd w:val="0"/>
        <w:spacing w:after="0" w:line="240" w:lineRule="auto"/>
      </w:pPr>
      <w:del w:id="23" w:author="Palacherla, Susmitha C (NONUS)" w:date="2019-05-14T16:17:00Z">
        <w:r w:rsidRPr="009407BC" w:rsidDel="009407BC">
          <w:rPr>
            <w:highlight w:val="green"/>
          </w:rPr>
          <w:delText>TFS 14249 – Employee Load fix</w:delText>
        </w:r>
        <w:r w:rsidRPr="00272913" w:rsidDel="009407BC">
          <w:rPr>
            <w:highlight w:val="green"/>
          </w:rPr>
          <w:delText xml:space="preserve"> </w:delText>
        </w:r>
      </w:del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272913" w:rsidP="00B36A01">
      <w:pPr>
        <w:pStyle w:val="NoSpacing"/>
        <w:rPr>
          <w:rFonts w:ascii="Times New Roman (PCL6)" w:hAnsi="Times New Roman (PCL6)"/>
        </w:rPr>
      </w:pPr>
      <w:del w:id="24" w:author="Palacherla, Susmitha C (NONUS)" w:date="2019-05-14T16:17:00Z">
        <w:r w:rsidDel="009407BC">
          <w:rPr>
            <w:rFonts w:ascii="Times New Roman (PCL6)" w:hAnsi="Times New Roman (PCL6)"/>
          </w:rPr>
          <w:delText>4</w:delText>
        </w:r>
        <w:r w:rsidR="00152ED9" w:rsidDel="009407BC">
          <w:rPr>
            <w:rFonts w:ascii="Times New Roman (PCL6)" w:hAnsi="Times New Roman (PCL6)"/>
          </w:rPr>
          <w:delText xml:space="preserve"> </w:delText>
        </w:r>
      </w:del>
      <w:ins w:id="25" w:author="Palacherla, Susmitha C (NONUS)" w:date="2019-05-14T16:17:00Z">
        <w:r w:rsidR="009407BC">
          <w:rPr>
            <w:rFonts w:ascii="Times New Roman (PCL6)" w:hAnsi="Times New Roman (PCL6)"/>
          </w:rPr>
          <w:t>2</w:t>
        </w:r>
        <w:r w:rsidR="009407BC">
          <w:rPr>
            <w:rFonts w:ascii="Times New Roman (PCL6)" w:hAnsi="Times New Roman (PCL6)"/>
          </w:rPr>
          <w:t xml:space="preserve"> </w:t>
        </w:r>
      </w:ins>
      <w:r w:rsidR="00152ED9">
        <w:rPr>
          <w:rFonts w:ascii="Times New Roman (PCL6)" w:hAnsi="Times New Roman (PCL6)"/>
        </w:rPr>
        <w:t>stored procedure</w:t>
      </w:r>
      <w:r>
        <w:rPr>
          <w:rFonts w:ascii="Times New Roman (PCL6)" w:hAnsi="Times New Roman (PCL6)"/>
        </w:rPr>
        <w:t>s</w:t>
      </w:r>
      <w:r w:rsidR="00B36A01">
        <w:rPr>
          <w:rFonts w:ascii="Times New Roman (PCL6)" w:hAnsi="Times New Roman (PCL6)"/>
        </w:rPr>
        <w:t xml:space="preserve"> </w:t>
      </w:r>
    </w:p>
    <w:p w:rsidR="00152ED9" w:rsidDel="009407BC" w:rsidRDefault="00152ED9" w:rsidP="001A1373">
      <w:pPr>
        <w:autoSpaceDE w:val="0"/>
        <w:autoSpaceDN w:val="0"/>
        <w:adjustRightInd w:val="0"/>
        <w:spacing w:after="0" w:line="240" w:lineRule="auto"/>
        <w:rPr>
          <w:del w:id="26" w:author="Palacherla, Susmitha C (NONUS)" w:date="2019-05-14T16:17:00Z"/>
          <w:rFonts w:ascii="Times New Roman (PCL6)" w:hAnsi="Times New Roman (PCL6)"/>
        </w:rPr>
      </w:pPr>
      <w:del w:id="27" w:author="Palacherla, Susmitha C (NONUS)" w:date="2019-05-14T16:17:00Z">
        <w:r w:rsidDel="009407BC">
          <w:rPr>
            <w:rFonts w:ascii="Times New Roman (PCL6)" w:hAnsi="Times New Roman (PCL6)"/>
          </w:rPr>
          <w:delText>1 run once</w:delText>
        </w:r>
      </w:del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  <w:rPrChange w:id="28" w:author="Palacherla, Susmitha C (NONUS)" w:date="2019-05-14T16:1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  <w:rPrChange w:id="29" w:author="Palacherla, Susmitha C (NONUS)" w:date="2019-05-14T16:1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  <w:rPrChange w:id="30" w:author="Palacherla, Susmitha C (NONUS)" w:date="2019-05-14T16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  <w:highlight w:val="green"/>
          <w:rPrChange w:id="31" w:author="Palacherla, Susmitha C (NONUS)" w:date="2019-05-14T16:18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407BC" w:rsidRDefault="00272913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2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del w:id="33" w:author="Palacherla, Susmitha C (NONUS)" w:date="2019-05-14T16:20:00Z">
        <w:r w:rsidRPr="009407BC" w:rsidDel="009407B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4" w:author="Palacherla, Susmitha C (NONUS)" w:date="2019-05-14T16:20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delText xml:space="preserve">CCO_eCoaching_Log_DB_RunOnce_TFS_14049_CSE_Display.txt </w:delText>
        </w:r>
      </w:del>
      <w:ins w:id="35" w:author="Palacherla, Susmitha C (NONUS)" w:date="2019-05-14T16:20:00Z">
        <w:r w:rsidR="009407BC" w:rsidRPr="009407B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6" w:author="Palacherla, Susmitha C (NONUS)" w:date="2019-05-14T16:20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>No Run Once in this release</w:t>
        </w:r>
      </w:ins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7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8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407B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49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407BC">
        <w:rPr>
          <w:rFonts w:ascii="Times New Roman" w:hAnsi="Times New Roman"/>
          <w:b/>
          <w:sz w:val="20"/>
          <w:szCs w:val="20"/>
          <w:rPrChange w:id="50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9407BC">
        <w:rPr>
          <w:rFonts w:ascii="Times New Roman" w:hAnsi="Times New Roman"/>
          <w:b/>
          <w:sz w:val="20"/>
          <w:szCs w:val="20"/>
          <w:rPrChange w:id="51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9407BC">
        <w:rPr>
          <w:rFonts w:ascii="Times New Roman" w:hAnsi="Times New Roman"/>
          <w:b/>
          <w:sz w:val="20"/>
          <w:szCs w:val="20"/>
          <w:rPrChange w:id="52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9407BC">
        <w:rPr>
          <w:rFonts w:ascii="Times New Roman" w:hAnsi="Times New Roman"/>
          <w:b/>
          <w:sz w:val="20"/>
          <w:szCs w:val="20"/>
          <w:rPrChange w:id="53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9407BC">
        <w:rPr>
          <w:rFonts w:ascii="Times New Roman" w:hAnsi="Times New Roman"/>
          <w:b/>
          <w:sz w:val="20"/>
          <w:szCs w:val="20"/>
          <w:rPrChange w:id="54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:rsidR="00907C1A" w:rsidRPr="009407B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55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407BC">
        <w:rPr>
          <w:rFonts w:ascii="Times New Roman" w:hAnsi="Times New Roman"/>
          <w:b/>
          <w:sz w:val="20"/>
          <w:szCs w:val="20"/>
          <w:rPrChange w:id="56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9407BC">
        <w:rPr>
          <w:rFonts w:ascii="Times New Roman" w:hAnsi="Times New Roman"/>
          <w:b/>
          <w:sz w:val="20"/>
          <w:szCs w:val="20"/>
          <w:rPrChange w:id="57" w:author="Palacherla, Susmitha C (NONUS)" w:date="2019-05-14T16:2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>th</w:t>
      </w:r>
      <w:bookmarkStart w:id="58" w:name="_GoBack"/>
      <w:bookmarkEnd w:id="58"/>
      <w:r w:rsidR="00F05239" w:rsidRPr="0001301A">
        <w:rPr>
          <w:rFonts w:ascii="Times New Roman" w:hAnsi="Times New Roman"/>
          <w:b/>
          <w:sz w:val="20"/>
          <w:szCs w:val="20"/>
        </w:rPr>
        <w:t xml:space="preserve">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8E4" w:rsidRDefault="008B28E4" w:rsidP="009F2A51">
      <w:pPr>
        <w:spacing w:after="0" w:line="240" w:lineRule="auto"/>
      </w:pPr>
      <w:r>
        <w:separator/>
      </w:r>
    </w:p>
  </w:endnote>
  <w:endnote w:type="continuationSeparator" w:id="0">
    <w:p w:rsidR="008B28E4" w:rsidRDefault="008B28E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Pr="00872F59" w:rsidRDefault="00152ED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52ED9" w:rsidRPr="0046768F" w:rsidRDefault="00152ED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407BC">
      <w:rPr>
        <w:noProof/>
      </w:rPr>
      <w:t>5/14/2019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407BC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9407BC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8E4" w:rsidRDefault="008B28E4" w:rsidP="009F2A51">
      <w:pPr>
        <w:spacing w:after="0" w:line="240" w:lineRule="auto"/>
      </w:pPr>
      <w:r>
        <w:separator/>
      </w:r>
    </w:p>
  </w:footnote>
  <w:footnote w:type="continuationSeparator" w:id="0">
    <w:p w:rsidR="008B28E4" w:rsidRDefault="008B28E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Default="00152ED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2ED9" w:rsidRPr="00A83AA2" w:rsidRDefault="00152ED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9D37-C1C0-484E-908E-E7441C72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19</Pages>
  <Words>4177</Words>
  <Characters>23814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27936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67</cp:revision>
  <dcterms:created xsi:type="dcterms:W3CDTF">2018-06-30T18:25:00Z</dcterms:created>
  <dcterms:modified xsi:type="dcterms:W3CDTF">2019-05-14T20:20:00Z</dcterms:modified>
</cp:coreProperties>
</file>