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06307F20" w14:textId="61A6B61A" w:rsidR="00031300" w:rsidRDefault="003A52B6" w:rsidP="007B4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444444"/>
              </w:rPr>
            </w:pPr>
            <w:r w:rsidRPr="00006733">
              <w:rPr>
                <w:color w:val="444444"/>
              </w:rPr>
              <w:t>27</w:t>
            </w:r>
            <w:r w:rsidR="00A466E5">
              <w:rPr>
                <w:color w:val="444444"/>
              </w:rPr>
              <w:t>694</w:t>
            </w:r>
            <w:r w:rsidRPr="00006733">
              <w:rPr>
                <w:color w:val="444444"/>
              </w:rPr>
              <w:t xml:space="preserve"> </w:t>
            </w:r>
            <w:r w:rsidR="00266546" w:rsidRPr="00006733">
              <w:rPr>
                <w:color w:val="444444"/>
              </w:rPr>
              <w:t xml:space="preserve">- </w:t>
            </w:r>
            <w:r w:rsidR="00A466E5">
              <w:rPr>
                <w:color w:val="444444"/>
              </w:rPr>
              <w:t>Subcontractor</w:t>
            </w:r>
            <w:r w:rsidR="0029727F" w:rsidRPr="00006733">
              <w:rPr>
                <w:color w:val="444444"/>
              </w:rPr>
              <w:t>.</w:t>
            </w:r>
          </w:p>
          <w:p w14:paraId="5F2D7F14" w14:textId="1AB6322A" w:rsidR="00006733" w:rsidRPr="00A466E5" w:rsidRDefault="00A466E5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27929 – QN Olympic Rewards.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>TFS 7136 –  New Submission;</w:t>
            </w:r>
          </w:p>
          <w:p w14:paraId="34398EDD" w14:textId="77777777" w:rsidR="00BD3C30" w:rsidRDefault="00BD3C30" w:rsidP="00886BF6">
            <w:r>
              <w:t>TFS 7137 – My Dashboard;</w:t>
            </w:r>
          </w:p>
          <w:p w14:paraId="1F2A879C" w14:textId="77777777" w:rsidR="00BD3C30" w:rsidRDefault="00BD3C30" w:rsidP="00886BF6">
            <w:r>
              <w:t>TFS 7138 – Historical Dashboard;</w:t>
            </w:r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(PBH);</w:t>
            </w:r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>TFS 11839 – Add maintenance page;</w:t>
            </w:r>
          </w:p>
          <w:p w14:paraId="03423B40" w14:textId="77777777" w:rsidR="00BD3C30" w:rsidRPr="008B3539" w:rsidRDefault="00BD3C30" w:rsidP="00886BF6">
            <w:r w:rsidRPr="008B3539">
              <w:t>TFS 11841- Multiple clicks on Survey submit btn;</w:t>
            </w:r>
          </w:p>
          <w:p w14:paraId="1EE7A559" w14:textId="77777777" w:rsidR="00BD3C30" w:rsidRPr="008B3539" w:rsidRDefault="00BD3C30" w:rsidP="00886BF6">
            <w:r w:rsidRPr="008B3539">
              <w:t>TFS 11843 – Use bootstrap locally instead of from CDN;</w:t>
            </w:r>
          </w:p>
          <w:p w14:paraId="37BF096C" w14:textId="77777777" w:rsidR="00BD3C30" w:rsidRPr="008B3539" w:rsidRDefault="00BD3C30" w:rsidP="00886BF6">
            <w:r w:rsidRPr="008B3539">
              <w:t>TFS 11743 – Limit the number of records to be exported to excel;</w:t>
            </w:r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>TFS 11983 – Include a link to ecl sharepoint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>TFS 12835 – OverTurned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[xxxxxx].”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>TFS 13450 – Migrate Dev web server to ad.local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>TSF 13808 – New Submission: Changing Program resets Direct/Indirect btn;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>TFS 14849 – Update GDIT links to Maximus ones;</w:t>
            </w:r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>TFS 15231 – Attendance Policy Earnback;</w:t>
            </w:r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>TFS 14679 - Followup;</w:t>
            </w:r>
          </w:p>
          <w:p w14:paraId="053A0CAF" w14:textId="77777777" w:rsidR="00BD3C30" w:rsidRDefault="00BD3C30" w:rsidP="00886BF6">
            <w:r>
              <w:t>TFS 15600 - London Alternate Channels Bingo;</w:t>
            </w:r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>TFS 15883 – Warning: change work flow;</w:t>
            </w:r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>TFS 17037 – Unique identifier needed to display evaluations with duplicate verint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“ad.local” in application url</w:t>
            </w:r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>TFS 23844 - Error with Pending Mgr Review logs;</w:t>
            </w:r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>TFS 24396- Reverting back to 11 shift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>TFS 24586 – Web Security Scan 4/5/2022;</w:t>
            </w:r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6/7/2022 ;</w:t>
            </w:r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>TFS 25205;</w:t>
            </w:r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eCLs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>27222 - Review Page (Audio Issue Log): display verint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>27483 - WAH coaching reason text change, subcoaching reason update;</w:t>
            </w:r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2C815E14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773288">
              <w:rPr>
                <w:b/>
                <w:sz w:val="32"/>
                <w:szCs w:val="32"/>
              </w:rPr>
              <w:t>684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7031E" w14:textId="77777777" w:rsidR="00E34239" w:rsidRDefault="00E34239">
      <w:r>
        <w:separator/>
      </w:r>
    </w:p>
  </w:endnote>
  <w:endnote w:type="continuationSeparator" w:id="0">
    <w:p w14:paraId="4767E618" w14:textId="77777777" w:rsidR="00E34239" w:rsidRDefault="00E34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4A43E" w14:textId="77777777" w:rsidR="00E34239" w:rsidRDefault="00E34239">
      <w:r>
        <w:separator/>
      </w:r>
    </w:p>
  </w:footnote>
  <w:footnote w:type="continuationSeparator" w:id="0">
    <w:p w14:paraId="559A2B9E" w14:textId="77777777" w:rsidR="00E34239" w:rsidRDefault="00E34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E9CEA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6FD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7236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686</cp:revision>
  <cp:lastPrinted>2004-07-28T18:48:00Z</cp:lastPrinted>
  <dcterms:created xsi:type="dcterms:W3CDTF">2015-04-16T15:04:00Z</dcterms:created>
  <dcterms:modified xsi:type="dcterms:W3CDTF">2024-03-28T13:16:00Z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