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3C0E5AE8" w:rsidR="007E2C96" w:rsidRDefault="006B080B" w:rsidP="00721488">
      <w:pPr>
        <w:pStyle w:val="CoverPageTitles"/>
      </w:pPr>
      <w:r>
        <w:t xml:space="preserve">eCoaching Log </w:t>
      </w:r>
      <w:r w:rsidR="008D5D73">
        <w:t>Portal</w:t>
      </w:r>
    </w:p>
    <w:p w14:paraId="36D82D2F" w14:textId="553752BB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466DB430" w14:textId="77777777" w:rsidR="00384C3F" w:rsidRDefault="00384C3F" w:rsidP="00721488">
      <w:pPr>
        <w:pStyle w:val="CoverPageTitles"/>
      </w:pP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1A623597" w:rsidR="004A28F9" w:rsidRPr="00396952" w:rsidRDefault="002518E5" w:rsidP="00014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014BDB">
              <w:rPr>
                <w:b/>
              </w:rPr>
              <w:t>18448</w:t>
            </w:r>
            <w:r w:rsidR="00BC6786">
              <w:rPr>
                <w:b/>
              </w:rPr>
              <w:t xml:space="preserve"> – </w:t>
            </w:r>
            <w:r w:rsidR="00014BDB">
              <w:rPr>
                <w:b/>
              </w:rPr>
              <w:t>CSR Incentive Data Feed (IDD)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2B3E1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2B3E1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2B3E1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5796B" w:rsidRPr="00574F5A" w14:paraId="670425F8" w14:textId="77777777" w:rsidTr="003226A5">
        <w:tc>
          <w:tcPr>
            <w:tcW w:w="1188" w:type="dxa"/>
          </w:tcPr>
          <w:p w14:paraId="271FC38F" w14:textId="48E958A1" w:rsidR="0075796B" w:rsidRDefault="007579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6120" w:type="dxa"/>
          </w:tcPr>
          <w:p w14:paraId="089E1799" w14:textId="2BB91BFC" w:rsidR="0075796B" w:rsidRDefault="0075796B" w:rsidP="00FF2D43">
            <w:r>
              <w:t>TFS 18175 – Allow senior managers to view log details</w:t>
            </w:r>
          </w:p>
        </w:tc>
        <w:tc>
          <w:tcPr>
            <w:tcW w:w="2268" w:type="dxa"/>
          </w:tcPr>
          <w:p w14:paraId="33FC0979" w14:textId="0408EBAC" w:rsidR="0075796B" w:rsidRDefault="007579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20EC6" w:rsidRPr="00574F5A" w14:paraId="1A8F3630" w14:textId="77777777" w:rsidTr="003226A5">
        <w:tc>
          <w:tcPr>
            <w:tcW w:w="1188" w:type="dxa"/>
          </w:tcPr>
          <w:p w14:paraId="5270983E" w14:textId="6A0EEE60" w:rsidR="00C20EC6" w:rsidRDefault="00C20EC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6120" w:type="dxa"/>
          </w:tcPr>
          <w:p w14:paraId="6AA5620E" w14:textId="77777777" w:rsidR="00C20EC6" w:rsidRDefault="00C20EC6" w:rsidP="00FF2D43">
            <w:r>
              <w:t>TFS 18321 – Work at Home (Return to Site Only)</w:t>
            </w:r>
          </w:p>
          <w:p w14:paraId="448D6D4C" w14:textId="7292B6ED" w:rsidR="00C20EC6" w:rsidRDefault="00C20EC6" w:rsidP="00FF2D43">
            <w:r>
              <w:t>(eCL_UI_20200827)</w:t>
            </w:r>
          </w:p>
        </w:tc>
        <w:tc>
          <w:tcPr>
            <w:tcW w:w="2268" w:type="dxa"/>
          </w:tcPr>
          <w:p w14:paraId="00A6D03C" w14:textId="0BDC17D7" w:rsidR="00C20EC6" w:rsidRDefault="00C20EC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14BDB" w:rsidRPr="00574F5A" w14:paraId="7BC443E9" w14:textId="77777777" w:rsidTr="003226A5">
        <w:tc>
          <w:tcPr>
            <w:tcW w:w="1188" w:type="dxa"/>
          </w:tcPr>
          <w:p w14:paraId="685BCA10" w14:textId="6A72F2FC" w:rsidR="00014BDB" w:rsidRDefault="00014B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6120" w:type="dxa"/>
          </w:tcPr>
          <w:p w14:paraId="2463BA61" w14:textId="0160D57E" w:rsidR="00014BDB" w:rsidRDefault="00014BDB" w:rsidP="00FF2D43">
            <w:r>
              <w:t>TFS 18448 – CSR Incentive Data Feed (IDD)</w:t>
            </w:r>
          </w:p>
        </w:tc>
        <w:tc>
          <w:tcPr>
            <w:tcW w:w="2268" w:type="dxa"/>
          </w:tcPr>
          <w:p w14:paraId="20F1EAAA" w14:textId="77A17DA7" w:rsidR="00014BDB" w:rsidRDefault="00014B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8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1962460" w:rsidR="00AC0966" w:rsidRPr="00DC0C42" w:rsidRDefault="004C6D5F" w:rsidP="00271D3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271D3E">
              <w:t>18448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3D314633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76293575" w:rsidR="00A13A5A" w:rsidRPr="002D64BE" w:rsidRDefault="00563969" w:rsidP="00A0634F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6029B5">
              <w:rPr>
                <w:b/>
              </w:rPr>
              <w:t>47208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9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012A6C9B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 xml:space="preserve">”, </w:t>
            </w:r>
            <w:r w:rsidR="00C17673">
              <w:t xml:space="preserve"> remove all exiting IPs, then </w:t>
            </w:r>
            <w:r>
              <w:t xml:space="preserve">add </w:t>
            </w:r>
            <w:bookmarkStart w:id="2" w:name="_GoBack"/>
            <w:bookmarkEnd w:id="2"/>
            <w:r>
              <w:t>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20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1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E98A7" w14:textId="77777777" w:rsidR="002B3E19" w:rsidRDefault="002B3E19">
      <w:r>
        <w:separator/>
      </w:r>
    </w:p>
  </w:endnote>
  <w:endnote w:type="continuationSeparator" w:id="0">
    <w:p w14:paraId="53BB4411" w14:textId="77777777" w:rsidR="002B3E19" w:rsidRDefault="002B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C659A" w14:textId="77777777" w:rsidR="00C252DD" w:rsidRDefault="00C2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693C6" w14:textId="77777777" w:rsidR="00C252DD" w:rsidRDefault="00C25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E5096" w14:textId="384A0EEE" w:rsidR="00E455CF" w:rsidRPr="000F2C05" w:rsidRDefault="00E630FC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C17673">
      <w:rPr>
        <w:rStyle w:val="PageNumber"/>
        <w:noProof/>
        <w:sz w:val="18"/>
        <w:szCs w:val="18"/>
      </w:rPr>
      <w:t>ii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53F7DFD5" w:rsidR="00335695" w:rsidRPr="00E455CF" w:rsidRDefault="00E455CF" w:rsidP="00E630FC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EBBFF" w14:textId="77777777" w:rsidR="002B3E19" w:rsidRDefault="002B3E19">
      <w:r>
        <w:separator/>
      </w:r>
    </w:p>
  </w:footnote>
  <w:footnote w:type="continuationSeparator" w:id="0">
    <w:p w14:paraId="5DDE3570" w14:textId="77777777" w:rsidR="002B3E19" w:rsidRDefault="002B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E6FE9" w14:textId="77777777" w:rsidR="00C252DD" w:rsidRDefault="00C2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B5BAD9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5471D" w14:textId="77777777" w:rsidR="00C252DD" w:rsidRDefault="00C2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832"/>
    <w:rsid w:val="008D3F06"/>
    <w:rsid w:val="008D5D73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045FF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f3420-mwbp11/eCoachingLo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5244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 (NE)</cp:lastModifiedBy>
  <cp:revision>543</cp:revision>
  <cp:lastPrinted>2004-07-28T18:48:00Z</cp:lastPrinted>
  <dcterms:created xsi:type="dcterms:W3CDTF">2015-04-16T15:04:00Z</dcterms:created>
  <dcterms:modified xsi:type="dcterms:W3CDTF">2020-09-24T18:19:00Z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