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EA7" w:rsidRDefault="00223EA7" w:rsidP="00223EA7">
      <w:pPr>
        <w:pStyle w:val="Title1"/>
        <w:ind w:right="-270"/>
        <w:jc w:val="center"/>
      </w:pPr>
      <w:bookmarkStart w:id="0" w:name="_Toc305898884"/>
      <w:bookmarkStart w:id="1" w:name="_Toc309606168"/>
      <w:r w:rsidRPr="002521B3">
        <w:rPr>
          <w:noProof/>
        </w:rPr>
        <w:drawing>
          <wp:inline distT="0" distB="0" distL="0" distR="0">
            <wp:extent cx="3139440" cy="5657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9440" cy="565785"/>
                    </a:xfrm>
                    <a:prstGeom prst="rect">
                      <a:avLst/>
                    </a:prstGeom>
                    <a:noFill/>
                    <a:ln>
                      <a:noFill/>
                    </a:ln>
                  </pic:spPr>
                </pic:pic>
              </a:graphicData>
            </a:graphic>
          </wp:inline>
        </w:drawing>
      </w:r>
    </w:p>
    <w:p w:rsidR="00223EA7" w:rsidRDefault="00223EA7" w:rsidP="00223EA7">
      <w:pPr>
        <w:rPr>
          <w:sz w:val="28"/>
        </w:rPr>
      </w:pPr>
    </w:p>
    <w:p w:rsidR="00223EA7" w:rsidRDefault="00223EA7" w:rsidP="00223EA7">
      <w:pPr>
        <w:rPr>
          <w:sz w:val="28"/>
        </w:rPr>
      </w:pPr>
    </w:p>
    <w:p w:rsidR="00223EA7" w:rsidRDefault="00223EA7" w:rsidP="00223EA7"/>
    <w:p w:rsidR="00223EA7" w:rsidRDefault="00223EA7" w:rsidP="00223EA7">
      <w:pPr>
        <w:pStyle w:val="Title"/>
        <w:ind w:right="-270"/>
        <w:rPr>
          <w:sz w:val="40"/>
        </w:rPr>
      </w:pPr>
      <w:r>
        <w:rPr>
          <w:sz w:val="40"/>
        </w:rPr>
        <w:t>eCoaching</w:t>
      </w:r>
    </w:p>
    <w:p w:rsidR="00223EA7" w:rsidRDefault="00223EA7" w:rsidP="00223EA7">
      <w:pPr>
        <w:pStyle w:val="Title"/>
        <w:ind w:right="-270"/>
        <w:rPr>
          <w:sz w:val="40"/>
        </w:rPr>
      </w:pPr>
      <w:r>
        <w:rPr>
          <w:sz w:val="40"/>
        </w:rPr>
        <w:t>Test Case Results</w:t>
      </w:r>
    </w:p>
    <w:p w:rsidR="00223EA7" w:rsidRDefault="00223EA7" w:rsidP="00223EA7">
      <w:pPr>
        <w:pStyle w:val="Title1"/>
        <w:ind w:right="-270"/>
        <w:jc w:val="center"/>
        <w:rPr>
          <w:rFonts w:ascii="Times New Roman" w:hAnsi="Times New Roman"/>
        </w:rPr>
      </w:pPr>
      <w:r>
        <w:rPr>
          <w:rFonts w:ascii="Times New Roman" w:hAnsi="Times New Roman"/>
        </w:rPr>
        <w:t>_____________________________</w:t>
      </w:r>
    </w:p>
    <w:p w:rsidR="00223EA7" w:rsidRDefault="00223EA7" w:rsidP="00223EA7">
      <w:pPr>
        <w:ind w:right="-270"/>
        <w:jc w:val="center"/>
      </w:pPr>
    </w:p>
    <w:p w:rsidR="00223EA7" w:rsidRDefault="00223EA7" w:rsidP="00223EA7">
      <w:pPr>
        <w:ind w:right="-270"/>
        <w:jc w:val="center"/>
      </w:pPr>
    </w:p>
    <w:tbl>
      <w:tblPr>
        <w:tblW w:w="0" w:type="auto"/>
        <w:tblInd w:w="2059" w:type="dxa"/>
        <w:tblLayout w:type="fixed"/>
        <w:tblCellMar>
          <w:left w:w="79" w:type="dxa"/>
          <w:right w:w="79" w:type="dxa"/>
        </w:tblCellMar>
        <w:tblLook w:val="0000" w:firstRow="0" w:lastRow="0" w:firstColumn="0" w:lastColumn="0" w:noHBand="0" w:noVBand="0"/>
      </w:tblPr>
      <w:tblGrid>
        <w:gridCol w:w="1890"/>
        <w:gridCol w:w="1710"/>
        <w:gridCol w:w="5310"/>
      </w:tblGrid>
      <w:tr w:rsidR="00223EA7" w:rsidRPr="00D25BA0" w:rsidTr="00223EA7">
        <w:tblPrEx>
          <w:tblCellMar>
            <w:top w:w="0" w:type="dxa"/>
            <w:bottom w:w="0" w:type="dxa"/>
          </w:tblCellMar>
        </w:tblPrEx>
        <w:trPr>
          <w:cantSplit/>
          <w:trHeight w:val="372"/>
        </w:trPr>
        <w:tc>
          <w:tcPr>
            <w:tcW w:w="1890" w:type="dxa"/>
            <w:tcBorders>
              <w:top w:val="single" w:sz="6" w:space="0" w:color="auto"/>
              <w:left w:val="single" w:sz="6" w:space="0" w:color="auto"/>
              <w:right w:val="single" w:sz="6" w:space="0" w:color="auto"/>
            </w:tcBorders>
          </w:tcPr>
          <w:bookmarkEnd w:id="0"/>
          <w:bookmarkEnd w:id="1"/>
          <w:p w:rsidR="00223EA7" w:rsidRPr="00D25BA0" w:rsidRDefault="00223EA7" w:rsidP="00223EA7">
            <w:pPr>
              <w:ind w:right="-270"/>
              <w:jc w:val="center"/>
            </w:pPr>
            <w:r w:rsidRPr="00D25BA0">
              <w:t>Last Revision</w:t>
            </w:r>
          </w:p>
        </w:tc>
        <w:tc>
          <w:tcPr>
            <w:tcW w:w="1710" w:type="dxa"/>
            <w:tcBorders>
              <w:top w:val="single" w:sz="6" w:space="0" w:color="auto"/>
              <w:left w:val="single" w:sz="6" w:space="0" w:color="auto"/>
              <w:right w:val="single" w:sz="6" w:space="0" w:color="auto"/>
            </w:tcBorders>
          </w:tcPr>
          <w:p w:rsidR="00223EA7" w:rsidRPr="00D25BA0" w:rsidRDefault="00223EA7" w:rsidP="00223EA7">
            <w:pPr>
              <w:ind w:right="-270"/>
              <w:jc w:val="center"/>
            </w:pPr>
            <w:r w:rsidRPr="00D25BA0">
              <w:t>Last Review</w:t>
            </w:r>
          </w:p>
        </w:tc>
        <w:tc>
          <w:tcPr>
            <w:tcW w:w="5310" w:type="dxa"/>
            <w:tcBorders>
              <w:top w:val="single" w:sz="6" w:space="0" w:color="auto"/>
              <w:right w:val="single" w:sz="6" w:space="0" w:color="auto"/>
            </w:tcBorders>
          </w:tcPr>
          <w:p w:rsidR="00223EA7" w:rsidRPr="00D25BA0" w:rsidRDefault="00223EA7" w:rsidP="00223EA7">
            <w:pPr>
              <w:ind w:right="-270"/>
              <w:jc w:val="center"/>
            </w:pPr>
            <w:r w:rsidRPr="00D25BA0">
              <w:t>Description</w:t>
            </w:r>
          </w:p>
        </w:tc>
      </w:tr>
      <w:tr w:rsidR="00223EA7" w:rsidRPr="00D25BA0" w:rsidTr="00223EA7">
        <w:tblPrEx>
          <w:tblCellMar>
            <w:top w:w="0" w:type="dxa"/>
            <w:bottom w:w="0" w:type="dxa"/>
          </w:tblCellMar>
        </w:tblPrEx>
        <w:trPr>
          <w:cantSplit/>
          <w:trHeight w:val="429"/>
        </w:trPr>
        <w:tc>
          <w:tcPr>
            <w:tcW w:w="1890" w:type="dxa"/>
            <w:tcBorders>
              <w:top w:val="single" w:sz="12" w:space="0" w:color="auto"/>
              <w:left w:val="single" w:sz="6" w:space="0" w:color="auto"/>
              <w:bottom w:val="single" w:sz="6" w:space="0" w:color="auto"/>
              <w:right w:val="single" w:sz="6" w:space="0" w:color="auto"/>
            </w:tcBorders>
          </w:tcPr>
          <w:p w:rsidR="00223EA7" w:rsidRPr="00D25BA0" w:rsidRDefault="00223EA7" w:rsidP="00223EA7">
            <w:pPr>
              <w:ind w:left="-12" w:right="-270"/>
              <w:jc w:val="center"/>
            </w:pPr>
            <w:r>
              <w:t>01/02/2018</w:t>
            </w:r>
          </w:p>
        </w:tc>
        <w:tc>
          <w:tcPr>
            <w:tcW w:w="1710" w:type="dxa"/>
            <w:tcBorders>
              <w:top w:val="single" w:sz="12" w:space="0" w:color="auto"/>
              <w:left w:val="single" w:sz="6" w:space="0" w:color="auto"/>
              <w:bottom w:val="single" w:sz="6" w:space="0" w:color="auto"/>
              <w:right w:val="single" w:sz="6" w:space="0" w:color="auto"/>
            </w:tcBorders>
          </w:tcPr>
          <w:p w:rsidR="00223EA7" w:rsidRPr="00D25BA0" w:rsidRDefault="00223EA7" w:rsidP="00223EA7">
            <w:pPr>
              <w:ind w:left="-12" w:right="-270"/>
              <w:jc w:val="center"/>
            </w:pPr>
          </w:p>
        </w:tc>
        <w:tc>
          <w:tcPr>
            <w:tcW w:w="5310" w:type="dxa"/>
            <w:tcBorders>
              <w:top w:val="single" w:sz="12" w:space="0" w:color="auto"/>
              <w:bottom w:val="single" w:sz="6" w:space="0" w:color="auto"/>
              <w:right w:val="single" w:sz="6" w:space="0" w:color="auto"/>
            </w:tcBorders>
          </w:tcPr>
          <w:p w:rsidR="00223EA7" w:rsidRPr="00D25BA0" w:rsidRDefault="00223EA7" w:rsidP="00223EA7">
            <w:pPr>
              <w:ind w:left="-12" w:right="-270"/>
            </w:pPr>
            <w:r>
              <w:rPr>
                <w:rFonts w:ascii="Times New Roman (PCL6)" w:hAnsi="Times New Roman (PCL6)"/>
              </w:rPr>
              <w:t xml:space="preserve">TFS9573 – </w:t>
            </w:r>
            <w:r w:rsidRPr="00C32269">
              <w:t>eCoaching - Add new SubCoaching Reason to Supervisor Module</w:t>
            </w:r>
          </w:p>
        </w:tc>
      </w:tr>
    </w:tbl>
    <w:p w:rsidR="00223EA7" w:rsidRPr="00D76B9E" w:rsidRDefault="00223EA7" w:rsidP="00223EA7">
      <w:pPr>
        <w:pStyle w:val="hd1"/>
        <w:tabs>
          <w:tab w:val="clear" w:pos="4320"/>
          <w:tab w:val="clear" w:pos="8640"/>
          <w:tab w:val="left" w:pos="1980"/>
          <w:tab w:val="left" w:pos="6750"/>
        </w:tabs>
        <w:ind w:right="-270"/>
        <w:jc w:val="left"/>
        <w:rPr>
          <w:rFonts w:ascii="Times New Roman" w:hAnsi="Times New Roman"/>
          <w:sz w:val="24"/>
          <w:szCs w:val="24"/>
        </w:rPr>
      </w:pPr>
      <w:r>
        <w:rPr>
          <w:rFonts w:ascii="Times New Roman" w:hAnsi="Times New Roman"/>
          <w:b w:val="0"/>
          <w:sz w:val="20"/>
        </w:rPr>
        <w:tab/>
      </w:r>
      <w:r w:rsidRPr="00D76B9E">
        <w:rPr>
          <w:rFonts w:ascii="Times New Roman" w:hAnsi="Times New Roman"/>
          <w:b w:val="0"/>
          <w:sz w:val="24"/>
          <w:szCs w:val="24"/>
        </w:rPr>
        <w:t>Prepared by:  R&amp;T</w:t>
      </w:r>
      <w:r w:rsidRPr="00D76B9E">
        <w:rPr>
          <w:rFonts w:ascii="Times New Roman" w:hAnsi="Times New Roman"/>
          <w:b w:val="0"/>
          <w:sz w:val="24"/>
          <w:szCs w:val="24"/>
        </w:rPr>
        <w:tab/>
      </w:r>
      <w:r w:rsidRPr="00D76B9E">
        <w:rPr>
          <w:rFonts w:ascii="Times New Roman" w:hAnsi="Times New Roman"/>
          <w:b w:val="0"/>
          <w:sz w:val="24"/>
          <w:szCs w:val="24"/>
        </w:rPr>
        <w:tab/>
        <w:t>Date: 02/08/2013</w:t>
      </w:r>
    </w:p>
    <w:p w:rsidR="00223EA7" w:rsidRPr="00D76B9E" w:rsidRDefault="00223EA7" w:rsidP="00223EA7">
      <w:pPr>
        <w:tabs>
          <w:tab w:val="left" w:pos="1980"/>
          <w:tab w:val="left" w:pos="6750"/>
        </w:tabs>
        <w:ind w:right="-270"/>
        <w:rPr>
          <w:sz w:val="24"/>
          <w:szCs w:val="24"/>
        </w:rPr>
      </w:pPr>
    </w:p>
    <w:p w:rsidR="00223EA7" w:rsidRPr="00D76B9E" w:rsidRDefault="00223EA7" w:rsidP="00223EA7">
      <w:pPr>
        <w:tabs>
          <w:tab w:val="left" w:pos="1980"/>
          <w:tab w:val="left" w:pos="6750"/>
        </w:tabs>
        <w:ind w:right="-270"/>
        <w:rPr>
          <w:sz w:val="24"/>
          <w:szCs w:val="24"/>
        </w:rPr>
      </w:pPr>
    </w:p>
    <w:p w:rsidR="00223EA7" w:rsidRPr="00D76B9E" w:rsidRDefault="00223EA7" w:rsidP="00223EA7">
      <w:pPr>
        <w:tabs>
          <w:tab w:val="left" w:pos="1980"/>
          <w:tab w:val="left" w:pos="6750"/>
        </w:tabs>
        <w:ind w:right="-270"/>
        <w:rPr>
          <w:sz w:val="24"/>
          <w:szCs w:val="24"/>
        </w:rPr>
      </w:pPr>
      <w:r w:rsidRPr="00D76B9E">
        <w:rPr>
          <w:sz w:val="24"/>
          <w:szCs w:val="24"/>
        </w:rPr>
        <w:tab/>
        <w:t>Department:  Requirements and Testing</w:t>
      </w:r>
    </w:p>
    <w:p w:rsidR="00223EA7" w:rsidRPr="00D76B9E" w:rsidRDefault="00223EA7" w:rsidP="00223EA7">
      <w:pPr>
        <w:tabs>
          <w:tab w:val="left" w:pos="1980"/>
          <w:tab w:val="left" w:pos="6750"/>
        </w:tabs>
        <w:ind w:right="-270"/>
        <w:jc w:val="center"/>
        <w:rPr>
          <w:sz w:val="24"/>
          <w:szCs w:val="24"/>
        </w:rPr>
      </w:pPr>
    </w:p>
    <w:p w:rsidR="00223EA7" w:rsidRDefault="00223EA7" w:rsidP="00223EA7">
      <w:pPr>
        <w:pStyle w:val="hdr1"/>
        <w:ind w:left="0" w:right="-270"/>
        <w:jc w:val="center"/>
        <w:rPr>
          <w:rFonts w:ascii="Arial Black" w:hAnsi="Arial Black"/>
          <w:sz w:val="28"/>
        </w:rPr>
      </w:pPr>
      <w:r>
        <w:br w:type="page"/>
      </w:r>
      <w:r>
        <w:rPr>
          <w:rFonts w:ascii="Arial Black" w:hAnsi="Arial Black"/>
          <w:sz w:val="28"/>
        </w:rPr>
        <w:lastRenderedPageBreak/>
        <w:t>Change History Log</w:t>
      </w:r>
    </w:p>
    <w:p w:rsidR="00223EA7" w:rsidRDefault="00223EA7" w:rsidP="00223EA7">
      <w:pPr>
        <w:pStyle w:val="hdr1"/>
        <w:jc w:val="center"/>
      </w:pP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0"/>
        <w:gridCol w:w="3510"/>
      </w:tblGrid>
      <w:tr w:rsidR="00223EA7" w:rsidRPr="00D25BA0" w:rsidTr="00223EA7">
        <w:tblPrEx>
          <w:tblCellMar>
            <w:top w:w="0" w:type="dxa"/>
            <w:bottom w:w="0" w:type="dxa"/>
          </w:tblCellMar>
        </w:tblPrEx>
        <w:trPr>
          <w:tblHeader/>
        </w:trPr>
        <w:tc>
          <w:tcPr>
            <w:tcW w:w="1728" w:type="dxa"/>
            <w:shd w:val="solid" w:color="auto" w:fill="000000"/>
          </w:tcPr>
          <w:p w:rsidR="00223EA7" w:rsidRPr="00D25BA0" w:rsidRDefault="00223EA7" w:rsidP="00223EA7">
            <w:pPr>
              <w:pStyle w:val="hdr1"/>
              <w:spacing w:before="0"/>
              <w:ind w:left="0"/>
              <w:jc w:val="center"/>
              <w:rPr>
                <w:sz w:val="20"/>
              </w:rPr>
            </w:pPr>
            <w:r w:rsidRPr="00D25BA0">
              <w:rPr>
                <w:sz w:val="20"/>
              </w:rPr>
              <w:t>Date</w:t>
            </w:r>
          </w:p>
        </w:tc>
        <w:tc>
          <w:tcPr>
            <w:tcW w:w="7200" w:type="dxa"/>
            <w:shd w:val="solid" w:color="auto" w:fill="000000"/>
          </w:tcPr>
          <w:p w:rsidR="00223EA7" w:rsidRPr="00D25BA0" w:rsidRDefault="00223EA7" w:rsidP="00223EA7">
            <w:pPr>
              <w:pStyle w:val="hdr1"/>
              <w:spacing w:before="0"/>
              <w:ind w:left="0"/>
              <w:jc w:val="center"/>
              <w:rPr>
                <w:sz w:val="20"/>
              </w:rPr>
            </w:pPr>
            <w:r w:rsidRPr="00D25BA0">
              <w:rPr>
                <w:sz w:val="20"/>
              </w:rPr>
              <w:t>Change Description</w:t>
            </w:r>
          </w:p>
        </w:tc>
        <w:tc>
          <w:tcPr>
            <w:tcW w:w="3510" w:type="dxa"/>
            <w:shd w:val="solid" w:color="auto" w:fill="000000"/>
          </w:tcPr>
          <w:p w:rsidR="00223EA7" w:rsidRPr="00D25BA0" w:rsidRDefault="00223EA7" w:rsidP="00223EA7">
            <w:pPr>
              <w:pStyle w:val="hdr1"/>
              <w:spacing w:before="0"/>
              <w:ind w:left="0"/>
              <w:jc w:val="center"/>
              <w:rPr>
                <w:sz w:val="20"/>
              </w:rPr>
            </w:pPr>
            <w:r w:rsidRPr="00D25BA0">
              <w:rPr>
                <w:sz w:val="20"/>
              </w:rPr>
              <w:t>Author</w:t>
            </w:r>
          </w:p>
        </w:tc>
      </w:tr>
      <w:tr w:rsidR="00223EA7" w:rsidRPr="00D25BA0" w:rsidTr="00223EA7">
        <w:tblPrEx>
          <w:tblCellMar>
            <w:top w:w="0" w:type="dxa"/>
            <w:bottom w:w="0" w:type="dxa"/>
          </w:tblCellMar>
        </w:tblPrEx>
        <w:tc>
          <w:tcPr>
            <w:tcW w:w="1728" w:type="dxa"/>
          </w:tcPr>
          <w:p w:rsidR="00223EA7" w:rsidRDefault="00223EA7" w:rsidP="00223EA7">
            <w:pPr>
              <w:pStyle w:val="hdr1"/>
              <w:spacing w:before="0"/>
              <w:ind w:left="0"/>
              <w:jc w:val="left"/>
              <w:rPr>
                <w:sz w:val="20"/>
              </w:rPr>
            </w:pPr>
            <w:r>
              <w:rPr>
                <w:sz w:val="20"/>
              </w:rPr>
              <w:t>1/02/2018</w:t>
            </w:r>
          </w:p>
        </w:tc>
        <w:tc>
          <w:tcPr>
            <w:tcW w:w="7200" w:type="dxa"/>
          </w:tcPr>
          <w:p w:rsidR="00223EA7" w:rsidRDefault="00223EA7" w:rsidP="00223EA7">
            <w:pPr>
              <w:pStyle w:val="hdr1"/>
              <w:spacing w:before="0"/>
              <w:ind w:left="0"/>
              <w:jc w:val="left"/>
              <w:rPr>
                <w:sz w:val="20"/>
              </w:rPr>
            </w:pPr>
            <w:r>
              <w:rPr>
                <w:sz w:val="20"/>
              </w:rPr>
              <w:t>TFS9573 -</w:t>
            </w:r>
            <w:r w:rsidRPr="00C32269">
              <w:rPr>
                <w:sz w:val="20"/>
              </w:rPr>
              <w:t>eCoaching - Add new SubCoaching Reason to Supervisor Module</w:t>
            </w:r>
          </w:p>
          <w:p w:rsidR="00223EA7" w:rsidRDefault="00223EA7" w:rsidP="00223EA7">
            <w:pPr>
              <w:pStyle w:val="hdr1"/>
              <w:spacing w:before="0"/>
              <w:ind w:left="0"/>
              <w:jc w:val="left"/>
              <w:rPr>
                <w:sz w:val="20"/>
              </w:rPr>
            </w:pPr>
            <w:bookmarkStart w:id="2" w:name="_GoBack"/>
            <w:bookmarkEnd w:id="2"/>
          </w:p>
        </w:tc>
        <w:tc>
          <w:tcPr>
            <w:tcW w:w="3510" w:type="dxa"/>
          </w:tcPr>
          <w:p w:rsidR="00223EA7" w:rsidRDefault="00223EA7" w:rsidP="00223EA7">
            <w:pPr>
              <w:pStyle w:val="hdr1"/>
              <w:spacing w:before="0"/>
              <w:ind w:left="0"/>
              <w:jc w:val="left"/>
              <w:rPr>
                <w:sz w:val="20"/>
              </w:rPr>
            </w:pPr>
            <w:r>
              <w:rPr>
                <w:sz w:val="20"/>
              </w:rPr>
              <w:t>Brian Coughlin</w:t>
            </w:r>
          </w:p>
        </w:tc>
      </w:tr>
      <w:tr w:rsidR="00223EA7" w:rsidRPr="00D25BA0" w:rsidTr="00223EA7">
        <w:tblPrEx>
          <w:tblCellMar>
            <w:top w:w="0" w:type="dxa"/>
            <w:bottom w:w="0" w:type="dxa"/>
          </w:tblCellMar>
        </w:tblPrEx>
        <w:tc>
          <w:tcPr>
            <w:tcW w:w="1728" w:type="dxa"/>
          </w:tcPr>
          <w:p w:rsidR="00223EA7" w:rsidRDefault="00223EA7" w:rsidP="00223EA7">
            <w:pPr>
              <w:pStyle w:val="hdr1"/>
              <w:spacing w:before="0"/>
              <w:ind w:left="0"/>
              <w:jc w:val="left"/>
              <w:rPr>
                <w:sz w:val="20"/>
              </w:rPr>
            </w:pPr>
          </w:p>
        </w:tc>
        <w:tc>
          <w:tcPr>
            <w:tcW w:w="7200" w:type="dxa"/>
          </w:tcPr>
          <w:p w:rsidR="00223EA7" w:rsidRPr="00EE1FE1" w:rsidRDefault="00223EA7" w:rsidP="00223EA7">
            <w:pPr>
              <w:pStyle w:val="hdr1"/>
              <w:spacing w:before="0"/>
              <w:ind w:left="0"/>
              <w:rPr>
                <w:sz w:val="20"/>
              </w:rPr>
            </w:pPr>
          </w:p>
        </w:tc>
        <w:tc>
          <w:tcPr>
            <w:tcW w:w="3510" w:type="dxa"/>
          </w:tcPr>
          <w:p w:rsidR="00223EA7" w:rsidRDefault="00223EA7" w:rsidP="00223EA7">
            <w:pPr>
              <w:pStyle w:val="hdr1"/>
              <w:spacing w:before="0"/>
              <w:ind w:left="0"/>
              <w:jc w:val="left"/>
              <w:rPr>
                <w:sz w:val="20"/>
              </w:rPr>
            </w:pPr>
          </w:p>
        </w:tc>
      </w:tr>
    </w:tbl>
    <w:p w:rsidR="00223EA7" w:rsidRDefault="00223EA7" w:rsidP="00223EA7"/>
    <w:p w:rsidR="00223EA7" w:rsidRDefault="00223EA7" w:rsidP="00223EA7">
      <w:pPr>
        <w:rPr>
          <w:sz w:val="24"/>
          <w:szCs w:val="24"/>
        </w:rPr>
      </w:pPr>
      <w:r>
        <w:br w:type="page"/>
      </w:r>
      <w:r>
        <w:rPr>
          <w:sz w:val="24"/>
          <w:szCs w:val="24"/>
        </w:rPr>
        <w:lastRenderedPageBreak/>
        <w:t>Test Case Specification</w:t>
      </w:r>
    </w:p>
    <w:p w:rsidR="00223EA7" w:rsidRPr="00887DD8" w:rsidRDefault="00223EA7" w:rsidP="00223EA7">
      <w:pPr>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eCoaching Log Modules</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Pr>
                <w:szCs w:val="24"/>
              </w:rPr>
              <w:t>Test Case ID: TC1</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Default="00223EA7" w:rsidP="00223EA7"/>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A7476D"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The eCoaching Log system shall consist of the following modules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Modules are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A7476D"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The coaching notes will be retained for 3 years.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Information retained for three years.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A7476D"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The text (comments) fields in the database will need to be periodically scanned for Protected Health Information (PHI) / Personally Identifiable Information (PII) data, in accordance with CCO Security Policy and Procedures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Fields scanned for PHI/PII</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A7476D"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Authentication to the eCL tab is done by validating the users LAN ID against a hierarchy table which is populated by Peoplesoft and eWFM based data.  The LAN ID comes from the Peoplesoft feed.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Users are authenticated based on lan id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A7476D"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Each individual Coaching and Warning Logs should contain the necessary information to determine the Employee’s Supervisor and Manager at the time of submission.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supervisor and manager identified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pPr>
            <w:r w:rsidRPr="00462F1E">
              <w:t>Each individual Coaching Log should contain the necessary information to determine the Employee’s Manger who reviewed and signed the log and the Employee’s Supervisor who reviewed and signed the log.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eCoaching logs contain review information for supervisor and/or manager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lastRenderedPageBreak/>
              <w:t>TC1.7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form name for eCoaching Logs shall be concatenation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Form name built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ind w:left="-14"/>
            </w:pPr>
            <w:r w:rsidRPr="00462F1E">
              <w:t>The form name for eCoaching Logs shall be unique.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Duplicate form names not allowed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ind w:left="-14"/>
            </w:pPr>
            <w:r w:rsidRPr="003B1442">
              <w:t>The maximum number of coaching reasons that can be selected is 12.</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Up to 12 coaching reasons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9E6D95"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Employee (CSR) Module</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TC2</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eCoaching Logs will be submitted for Customer Service Representatives/Employees.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eCL submitted in CSR module to employees who are CSRs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a list of sites or locations for Employees.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List of sites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Sites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jc w:val="right"/>
            </w:pPr>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rPr>
                <w:b/>
              </w:rPr>
            </w:pPr>
            <w:r w:rsidRPr="00462F1E">
              <w:t>Only display active sites in the list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active sites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Active sites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a list of Employees for the select site that has the following job codes: WACS01, WACS02 and WACS03.</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CSRs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the name of the supervisor for the selected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Supervisor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the name of the manager for the selected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Manager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lastRenderedPageBreak/>
              <w:t>TC2.7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of Program – Marketplace, Medicare, or N/A.</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Program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Direct or indirect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warning</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not available if the submitter is not the Employee’s immediate Supervisor or Manager as defined in the Employee Hierarchy or if coaching is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question only available if direct from supervisor or manager</w:t>
            </w:r>
          </w:p>
        </w:tc>
        <w:tc>
          <w:tcPr>
            <w:tcW w:w="4500" w:type="dxa"/>
            <w:tcBorders>
              <w:top w:val="single" w:sz="4" w:space="0" w:color="auto"/>
              <w:left w:val="single" w:sz="4" w:space="0" w:color="auto"/>
              <w:bottom w:val="single" w:sz="4" w:space="0" w:color="auto"/>
              <w:right w:val="single" w:sz="4" w:space="0" w:color="auto"/>
            </w:tcBorders>
          </w:tcPr>
          <w:p w:rsidR="00223EA7" w:rsidRDefault="00223EA7" w:rsidP="00223EA7">
            <w:r w:rsidRPr="005855D7">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223EA7" w:rsidRDefault="00223EA7" w:rsidP="00223EA7">
            <w:r w:rsidRPr="005855D7">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Determine if coaching or event is a CSE.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CSE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CSE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CSE related Coaching Reasons will be available if Yes selected.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CS</w:t>
            </w:r>
            <w:r>
              <w:t>E</w:t>
            </w:r>
            <w:r w:rsidRPr="00462F1E">
              <w:t xml:space="preserve"> reasons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Coaching/sub-coaching reasons displayed (Supervisor Callback is not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or Indirect and CSE or non-CSE,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Details of behavior entered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CSE or non-CSE,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Details of coaching entered when direct</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Source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lastRenderedPageBreak/>
              <w:t>TC2.21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 verified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01/02/2018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Employees with the appropriate job codes will have access and ability to submit eCoaching Logs for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Submitters of logs will not be available for selection from the list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TC2.2</w:t>
            </w:r>
            <w:r>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w:t>
            </w:r>
            <w:r>
              <w:t>30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TC2.3</w:t>
            </w:r>
            <w:r>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Supervisor Module</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lastRenderedPageBreak/>
              <w:br w:type="page"/>
            </w:r>
            <w:r w:rsidRPr="00887DD8">
              <w:rPr>
                <w:b w:val="0"/>
                <w:szCs w:val="24"/>
              </w:rPr>
              <w:br w:type="page"/>
            </w:r>
            <w:r w:rsidRPr="00887DD8">
              <w:rPr>
                <w:szCs w:val="24"/>
              </w:rPr>
              <w:t xml:space="preserve">Test Case ID: </w:t>
            </w:r>
            <w:r>
              <w:rPr>
                <w:szCs w:val="24"/>
              </w:rPr>
              <w:t>TC3</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3</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Supervisors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Supervisor </w:t>
            </w:r>
            <w:r w:rsidRPr="00462F1E">
              <w:t xml:space="preserve">module to employees who are </w:t>
            </w:r>
            <w:r>
              <w:t>Supervisors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Submitted log to Supervisor</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a list of Employees for the select site that has the following job codes: WACS</w:t>
            </w:r>
            <w:r>
              <w:t>40</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Supervisors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Supervisor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Manager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of Program – Marketplace, Medicare, or N/A.</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Program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TC3</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Direct or indirect selected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.7</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.8</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Warning not available if the submitter is not the Employee’s immediate Supervisor or Manager as defined in the Employee Hierarchy or if coaching is Indirect.</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Warning question only available if direct from supervisor or manager</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.9</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Enter date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.10</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.11</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Determine if coaching or event is a CSE.</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Select if CSE</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Not CSE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.12</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CSE related Coaching Reasons will be available if Yes selected.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Only CS</w:t>
            </w:r>
            <w:r>
              <w:t>E</w:t>
            </w:r>
            <w:r w:rsidRPr="00462F1E">
              <w:t xml:space="preserve"> reasons displayed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.13</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Appropriate coaching/sub-coaching reasons displayed and can be selected</w:t>
            </w:r>
            <w:r w:rsidR="00675445">
              <w:t xml:space="preserve"> (Supervisor Callback displayed)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Coaching/sub-coaching reasons displayed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lastRenderedPageBreak/>
              <w:t>TC3</w:t>
            </w:r>
            <w:r w:rsidRPr="00462F1E">
              <w:t>.14</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When coaching is Direct or Indirect and CSE or non-CSE,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Details of behavior entered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.15</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.16</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When coaching is Direct, CSE or non-CSE,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Details of coaching entered when direct</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.17</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.18</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Source selected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.19</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.20</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.21</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Log verified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.22</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Default="00E2037C" w:rsidP="00E2037C">
            <w:r>
              <w:t>TC3</w:t>
            </w:r>
            <w:r w:rsidRPr="00462F1E">
              <w:t>.23</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Status is as described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Status is as defined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E2037C">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w:t>
            </w:r>
            <w:r w:rsidRPr="00462F1E">
              <w:t>.2</w:t>
            </w:r>
            <w:r>
              <w:t>4</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675445" w:rsidP="00E2037C">
            <w:r>
              <w:t>Errors generated</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675445">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TC3.25</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 xml:space="preserve">Employees with the appropriate job codes will have access and ability to submit eCoaching Logs for </w:t>
            </w:r>
            <w:r>
              <w:t>Supervisors</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675445" w:rsidP="00E2037C">
            <w:r>
              <w:t>Used WACS50</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D12E24" w:rsidP="00E2037C">
            <w:r>
              <w:t>01/02/2018</w:t>
            </w:r>
            <w:r w:rsidR="00675445">
              <w:t xml:space="preserve"> Pass</w:t>
            </w:r>
          </w:p>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TC3.26</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TC3.27</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lastRenderedPageBreak/>
              <w:t>TC3.28</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t>TC3.29</w:t>
            </w:r>
          </w:p>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r w:rsidR="00E2037C"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c>
          <w:tcPr>
            <w:tcW w:w="4040" w:type="dxa"/>
            <w:tcBorders>
              <w:top w:val="single" w:sz="4" w:space="0" w:color="auto"/>
              <w:left w:val="single" w:sz="4" w:space="0" w:color="auto"/>
              <w:bottom w:val="single" w:sz="4" w:space="0" w:color="auto"/>
              <w:right w:val="single" w:sz="4" w:space="0" w:color="auto"/>
            </w:tcBorders>
          </w:tcPr>
          <w:p w:rsidR="00E2037C" w:rsidRPr="00462F1E" w:rsidRDefault="00E2037C" w:rsidP="00E2037C">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c>
          <w:tcPr>
            <w:tcW w:w="450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c>
          <w:tcPr>
            <w:tcW w:w="1170" w:type="dxa"/>
            <w:tcBorders>
              <w:top w:val="single" w:sz="4" w:space="0" w:color="auto"/>
              <w:left w:val="single" w:sz="4" w:space="0" w:color="auto"/>
              <w:bottom w:val="single" w:sz="4" w:space="0" w:color="auto"/>
              <w:right w:val="single" w:sz="4" w:space="0" w:color="auto"/>
            </w:tcBorders>
          </w:tcPr>
          <w:p w:rsidR="00E2037C" w:rsidRPr="00462F1E" w:rsidRDefault="00E2037C" w:rsidP="00E2037C"/>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Quality Specialists Module</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TC4</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4</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 xml:space="preserve">Quality Specialists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Quality </w:t>
            </w:r>
            <w:r w:rsidRPr="00462F1E">
              <w:t xml:space="preserve">module to employees who are </w:t>
            </w:r>
            <w:r>
              <w:t>Quality Specialists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a list of Employees for the select site that has the following job codes: </w:t>
            </w:r>
            <w:r w:rsidRPr="003867A0">
              <w:t>WACQ02, WACQ03, WACQ12</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of Program – Marketplace, Medicare, or N/A.</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Program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TC4</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not available if the submitter is not the Employee’s immediate Supervisor or Manager as defined in the Employee Hierarchy or if coaching is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question only available if direct from supervisor or manager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Customer Service Escalation not available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Customer Service Escalation not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D12E24"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t>TC4</w:t>
            </w:r>
            <w:r w:rsidRPr="00462F1E">
              <w:t>.12</w:t>
            </w:r>
          </w:p>
        </w:tc>
        <w:tc>
          <w:tcPr>
            <w:tcW w:w="4040" w:type="dxa"/>
            <w:tcBorders>
              <w:top w:val="single" w:sz="4" w:space="0" w:color="auto"/>
              <w:left w:val="single" w:sz="4" w:space="0" w:color="auto"/>
              <w:bottom w:val="single" w:sz="4" w:space="0" w:color="auto"/>
              <w:right w:val="single" w:sz="4" w:space="0" w:color="auto"/>
            </w:tcBorders>
          </w:tcPr>
          <w:p w:rsidR="00D12E24" w:rsidRPr="00462F1E" w:rsidRDefault="00D12E24" w:rsidP="00D12E24">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D12E24" w:rsidRPr="00462F1E" w:rsidRDefault="00D12E24" w:rsidP="00D12E24"/>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or Indirect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w:t>
            </w:r>
            <w:r w:rsidRPr="00462F1E">
              <w:t>.20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TC4</w:t>
            </w:r>
            <w:r w:rsidRPr="00462F1E">
              <w:t>.21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TC4.22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Employees with the appropriate job codes will have access and ability to submit eCoaching Logs for </w:t>
            </w:r>
            <w:r>
              <w:t>Quality Specialists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TC4.27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TC4.28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Local System Administrator Module</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TC5</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5</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 xml:space="preserve">LSAs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LSA </w:t>
            </w:r>
            <w:r w:rsidRPr="00462F1E">
              <w:t xml:space="preserve">module to employees who are </w:t>
            </w:r>
            <w:r>
              <w:t>LSAs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TC5</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a list of Employees for the select site that has the following job codes: </w:t>
            </w:r>
            <w:r w:rsidRPr="006B2DCF">
              <w:t>WIHD01, WIHD02, WIHD03, WIHD04</w:t>
            </w:r>
            <w:r>
              <w:t>, WABA11, WISA03</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Program selection not available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selection not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not available if the submitter is not the Employee’s immediate Supervisor or Manager as defined in the Employee Hierarchy or if coaching is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question only available if direct from supervisor or manager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Customer Service Escalation not available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Customer Service Escalation not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D12E24"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t>TC5</w:t>
            </w:r>
            <w:r w:rsidRPr="00462F1E">
              <w:t>.12</w:t>
            </w:r>
          </w:p>
        </w:tc>
        <w:tc>
          <w:tcPr>
            <w:tcW w:w="4040" w:type="dxa"/>
            <w:tcBorders>
              <w:top w:val="single" w:sz="4" w:space="0" w:color="auto"/>
              <w:left w:val="single" w:sz="4" w:space="0" w:color="auto"/>
              <w:bottom w:val="single" w:sz="4" w:space="0" w:color="auto"/>
              <w:right w:val="single" w:sz="4" w:space="0" w:color="auto"/>
            </w:tcBorders>
          </w:tcPr>
          <w:p w:rsidR="00D12E24" w:rsidRPr="00462F1E" w:rsidRDefault="00D12E24" w:rsidP="00D12E24">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D12E24" w:rsidRPr="00462F1E" w:rsidRDefault="00D12E24" w:rsidP="00D12E24"/>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or Indirect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TC5</w:t>
            </w:r>
            <w:r w:rsidRPr="00462F1E">
              <w:t>.17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Call association is not available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Call association is not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w:t>
            </w:r>
            <w:r w:rsidRPr="00462F1E">
              <w:t>.21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TC5</w:t>
            </w:r>
            <w:r w:rsidRPr="00462F1E">
              <w:t>.22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Employees with the appropriate job codes will have access and ability to submit eCoaching Logs for </w:t>
            </w:r>
            <w:r>
              <w:t>LSAs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TC5.27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TC5.28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Training Module</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lastRenderedPageBreak/>
              <w:br w:type="page"/>
            </w:r>
            <w:r w:rsidRPr="00887DD8">
              <w:rPr>
                <w:b w:val="0"/>
                <w:szCs w:val="24"/>
              </w:rPr>
              <w:br w:type="page"/>
            </w:r>
            <w:r w:rsidRPr="00887DD8">
              <w:rPr>
                <w:szCs w:val="24"/>
              </w:rPr>
              <w:t xml:space="preserve">Test Case ID: </w:t>
            </w:r>
            <w:r>
              <w:rPr>
                <w:szCs w:val="24"/>
              </w:rPr>
              <w:t>TC6</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6</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Trainers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Training </w:t>
            </w:r>
            <w:r w:rsidRPr="00462F1E">
              <w:t xml:space="preserve">module to employees who are </w:t>
            </w:r>
            <w:r>
              <w:t>Trainers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a list of Employees for the select site that has the following job codes: </w:t>
            </w:r>
            <w:r>
              <w:t xml:space="preserve">WTTR02, </w:t>
            </w:r>
            <w:r w:rsidRPr="005C0BF6">
              <w:t>WTTI02, WTTR12, WTTR13, WTID13</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Employees with appropriate job codes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supervisor for the selected </w:t>
            </w:r>
            <w:r>
              <w:t>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supervisor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Display the name of the manager </w:t>
            </w:r>
            <w:r>
              <w:t>for the selected e</w:t>
            </w:r>
            <w:r w:rsidRPr="00462F1E">
              <w:t>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Employee manager name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Allow for selection of </w:t>
            </w:r>
            <w:r>
              <w:t xml:space="preserve">Behavior  </w:t>
            </w:r>
            <w:r w:rsidRPr="00462F1E">
              <w:t xml:space="preserve">– </w:t>
            </w:r>
            <w:r w:rsidRPr="005C0BF6">
              <w:t>Production, Training, Other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Behavior </w:t>
            </w:r>
            <w:r w:rsidRPr="00462F1E">
              <w:t>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delivery options will be:</w:t>
            </w:r>
          </w:p>
          <w:p w:rsidR="00223EA7" w:rsidRPr="00462F1E" w:rsidRDefault="00223EA7" w:rsidP="00223EA7">
            <w:r w:rsidRPr="00462F1E">
              <w:t>Direct or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Delivery option representing direct or indirect may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Determine if coaching log is for progressive disciplinary warning.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not available if the submitter is not the Employee’s immediate Supervisor or Manager as defined in the Employee Hierarchy or if coaching is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 question only available if direct from supervisor or manager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Allow for entry of a coaching, event or warning date for the log.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 can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Dates in the future are not allowed.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Dates in the future can’t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Determine if coaching or event is a CSE.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Select if CSE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CSE related Coaching Reasons will be available if Yes selected.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CS</w:t>
            </w:r>
            <w:r>
              <w:t>E</w:t>
            </w:r>
            <w:r w:rsidRPr="00462F1E">
              <w:t xml:space="preserve"> reasons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D12E24"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t>TC6</w:t>
            </w:r>
            <w:r w:rsidRPr="00462F1E">
              <w:t>.13</w:t>
            </w:r>
          </w:p>
        </w:tc>
        <w:tc>
          <w:tcPr>
            <w:tcW w:w="4040" w:type="dxa"/>
            <w:tcBorders>
              <w:top w:val="single" w:sz="4" w:space="0" w:color="auto"/>
              <w:left w:val="single" w:sz="4" w:space="0" w:color="auto"/>
              <w:bottom w:val="single" w:sz="4" w:space="0" w:color="auto"/>
              <w:right w:val="single" w:sz="4" w:space="0" w:color="auto"/>
            </w:tcBorders>
          </w:tcPr>
          <w:p w:rsidR="00D12E24" w:rsidRPr="00462F1E" w:rsidRDefault="00D12E24" w:rsidP="00D12E24">
            <w:pPr>
              <w:tabs>
                <w:tab w:val="left" w:pos="252"/>
              </w:tabs>
              <w:ind w:hanging="18"/>
            </w:pPr>
            <w:r w:rsidRPr="00462F1E">
              <w:t>Allow for the selection of one or more the following Coaching Reasons and Sub-Coaching Reasons.</w:t>
            </w:r>
          </w:p>
        </w:tc>
        <w:tc>
          <w:tcPr>
            <w:tcW w:w="316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462F1E">
              <w:t>Appropriate coaching/sub-coaching reasons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D12E24" w:rsidRPr="00462F1E" w:rsidRDefault="00D12E24" w:rsidP="00D12E24"/>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TC6</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or Indirect and CSE or non-CSE, provide details of behavior to be coached.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behavior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When coaching is Direct, CSE or non-CSE, provide the details from the coaching session including action plans developed.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may be entered when meeting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Details of coaching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Allow for selection appropriate means of how the coaching opportunity was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Appropriate means of how coaching identified is displayed and can be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for selection if Yes is selected for Progressive Disciplinary Warning, but should default to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How coaching identified defaults to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If the coaching log is associated with a Call Record, allow for the entry of call record source and corresponding valid identifier.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If call associated, appropriate source is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 must verify that all the information on the form is true and complete to the best of their knowledge.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can be accomplished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w:t>
            </w:r>
            <w:r w:rsidRPr="00462F1E">
              <w:t>.22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Not available if Yes is selected for Progressive Disciplinary Warning.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Verification not available if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TC6</w:t>
            </w:r>
            <w:r w:rsidRPr="00462F1E">
              <w:t>.23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status of the eCoaching log shall be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Required fields for submission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Unfiled or unselected required fields generate an error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Employees with the appropriate job codes will have access and ability to submit eCoaching Logs for </w:t>
            </w:r>
            <w:r>
              <w:t>Supervisors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Only employees with appropriate job codes and submit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Submitters of logs will not be available for selection from the list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The submitter of a log cannot submit one to themselves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TC6.27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Do now allow duplicate warnings to be submitted.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cannot be duplicated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TC6.28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Duplicate Warnings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Warnings not matching duplicate definition can be submitted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TC6.29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Display error message if a duplicate warning log is found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Error message if duplicate Warning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Notification eCoaching Logs</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TC7</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7</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334879">
              <w:t>Details the email formatting and how the conditions fill the email header and body</w:t>
            </w:r>
            <w:r>
              <w:t xml:space="preserve"> is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eMail notification are as described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as described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as described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as described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TC7</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following will be substituted for Pending Supervisor Review in the following modules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Substitutions are as described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Substitution for supervisor log</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The following will be substituted for Pending Manager Review in the following modules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Substitutions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The following will be substituted for Pending Manager Review in the following modules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Substitutions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40860">
              <w:t>No email notification is sent for Progressive Disciplinary eCoaching Logs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 email sent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Removed as no longer required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Removed as no longer required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general format of eMails generated from OMR are the same as those through Notification of Submitted eCoaching Logs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subject and message for OMR Pending Employee Review eMails are the same as described in Notification of Submitted eCoaching Logs Pending Employee Review except the condition will be Indirect instead of Direct</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condition, subject, and message for OMR Pending Supervisor Review eMails are the same as described in Notification of Submitted eCoaching Logs Pending Supervisor Review</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Exception for IAE/IAT: When an eCoaching Log is submitted for an IAE (Inappropriate </w:t>
            </w:r>
            <w:r>
              <w:lastRenderedPageBreak/>
              <w:t>ARC Escalation) or IAT (Inappropriate ARC Transfer) report item, the status is Pending Supervisor Review, the Supervisor receives a system generated eMail notification.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TC7.14.1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Substitution for status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eMail subject status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C946D1"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condition, subject, and message for OMR Pending Manager eMails are the same as described in Notification of Submitted eCoaching Logs Pending Manager Review for Indirect logs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general format of eMails generated from IQS are the same as those through Notification of Submitted eCoaching Logs</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condition, subject, and message for IQS Pending Supervisor Review eMails are the same as described in Notification of Submitted eCoaching Logs Pending Supervisor Review</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condition, subject, and message for IQS Pending Manager eMails are the same as described in Notification of Submitted eCoaching Logs Pending Manager Review for Indirect logs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TC7</w:t>
            </w:r>
            <w:r w:rsidRPr="00462F1E">
              <w:t>.21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condition, subject, and message for IQS Pending Acknowledgement eMails are the same as described in Outlier Management Reporting eCoaching Logs Pending Acknowledgement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System will generate emails when eCoaching Logs are submitted through the Electronic Timekeeping System (ETS) data feed.  eCoaching Logs from ETS are considered to be Indirect in the CSR and Supervisor module.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general format of eMails generated from ETS are the same as those through Notification of Submitted eCoaching Logs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general format of eMails generated from ETS are the same as those through Notification of Submitted eCoaching Logs</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.27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EA2174">
              <w:t>When an eCoaching Log is submitted for an OAE report item</w:t>
            </w:r>
            <w:r>
              <w:t xml:space="preserve"> in the CSR module</w:t>
            </w:r>
            <w:r w:rsidRPr="00EA2174">
              <w:t>, the status is Pending Supervisor Review, the Supervisor receives a system generated eMail notification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TC7</w:t>
            </w:r>
            <w:r w:rsidRPr="00462F1E">
              <w:t>.28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The following will be substituted for Pending Supervisor Review in the following modules when the log is submitted </w:t>
            </w:r>
            <w:r w:rsidRPr="00C64921">
              <w:t>an OAE or OAS report item</w:t>
            </w:r>
            <w:r>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Substitutions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TC7.29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System will generate emails when eCoaching Logs meeting the selection criteria have not yet been reviewed and coached.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Reminder emails sent based on selection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general format of eMails generated for reminders are the same as those through Notification of Submitted eCoaching Logs</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format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eCoaching logs subject to reminders will those which meet the criteria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Logs subject to reminders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9A277B">
              <w:t>The eCoaching log reminder email will be sent using the time frames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Time frames for reminders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TC7.33</w:t>
            </w:r>
          </w:p>
        </w:tc>
        <w:tc>
          <w:tcPr>
            <w:tcW w:w="4040" w:type="dxa"/>
            <w:tcBorders>
              <w:top w:val="single" w:sz="4" w:space="0" w:color="auto"/>
              <w:left w:val="single" w:sz="4" w:space="0" w:color="auto"/>
              <w:bottom w:val="single" w:sz="4" w:space="0" w:color="auto"/>
              <w:right w:val="single" w:sz="4" w:space="0" w:color="auto"/>
            </w:tcBorders>
          </w:tcPr>
          <w:p w:rsidR="00223EA7" w:rsidRPr="009A277B" w:rsidRDefault="00223EA7" w:rsidP="00223EA7">
            <w:pPr>
              <w:tabs>
                <w:tab w:val="left" w:pos="252"/>
              </w:tabs>
              <w:ind w:hanging="18"/>
            </w:pPr>
            <w:r>
              <w:t>The eCoaching log reminder email will be sent with High Importance setting.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sent with High Importance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eCoaching log reminder email will be sent to those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sent to those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subject line of the email reminder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subject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message body of the email reminder will include the text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body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TC7.37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System will generate emails when eCoaching Logs have been reactivated.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Reactivated logs generate emails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w:t>
            </w:r>
            <w:r w:rsidRPr="00462F1E">
              <w:t>.</w:t>
            </w:r>
            <w:r>
              <w:t>38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general format of eMails generated when reactivated are the same as those through Notification of Submitted eCoaching Logs</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TC7.39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eCoaching log email will be sent to the appropriate employee, supervisor or manager in the current hierarchy depending on the status of the log when reactivated.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sent to appropriate person</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TC7.40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subject line of the email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As described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TC7.41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message body of the email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Reactivated Warning Logs will not send notification emails.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 emails for warnings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System will generate emails when eCoaching Logs have been reassigned.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Reassigned logs generate emails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general format of eMails generated when reassigned are the same as those through Notification of Submitted eCoaching Logs</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TC7.45</w:t>
            </w:r>
          </w:p>
        </w:tc>
        <w:tc>
          <w:tcPr>
            <w:tcW w:w="4040" w:type="dxa"/>
            <w:tcBorders>
              <w:top w:val="single" w:sz="4" w:space="0" w:color="auto"/>
              <w:left w:val="single" w:sz="4" w:space="0" w:color="auto"/>
              <w:bottom w:val="single" w:sz="4" w:space="0" w:color="auto"/>
              <w:right w:val="single" w:sz="4" w:space="0" w:color="auto"/>
            </w:tcBorders>
          </w:tcPr>
          <w:p w:rsidR="00223EA7" w:rsidRPr="009A277B" w:rsidRDefault="00223EA7" w:rsidP="00223EA7">
            <w:pPr>
              <w:tabs>
                <w:tab w:val="left" w:pos="252"/>
              </w:tabs>
              <w:ind w:hanging="18"/>
            </w:pPr>
            <w:r w:rsidRPr="007668B5">
              <w:t>The eCoaching log email will be sent to the person the log is being reassigned to.  A Carbon Copy email will be sent to the person the log is being reassigned from.</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sent to appropriate person</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subject line of the email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As described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message body of the email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7B1E0B">
              <w:t>System will generate emails when eCoaching Logs have been completed.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TC7.49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7B1E0B">
              <w:t xml:space="preserve">The general format of eMails generated when </w:t>
            </w:r>
            <w:r>
              <w:t xml:space="preserve">completed </w:t>
            </w:r>
            <w:r w:rsidRPr="007B1E0B">
              <w:t>are the same as those through Notification of Submitted eCoaching Logs.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Format of emails same as other eCL emails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TC7.50</w:t>
            </w:r>
          </w:p>
        </w:tc>
        <w:tc>
          <w:tcPr>
            <w:tcW w:w="4040" w:type="dxa"/>
            <w:tcBorders>
              <w:top w:val="single" w:sz="4" w:space="0" w:color="auto"/>
              <w:left w:val="single" w:sz="4" w:space="0" w:color="auto"/>
              <w:bottom w:val="single" w:sz="4" w:space="0" w:color="auto"/>
              <w:right w:val="single" w:sz="4" w:space="0" w:color="auto"/>
            </w:tcBorders>
          </w:tcPr>
          <w:p w:rsidR="00223EA7" w:rsidRPr="007B1E0B" w:rsidRDefault="00223EA7" w:rsidP="00223EA7">
            <w:pPr>
              <w:tabs>
                <w:tab w:val="left" w:pos="252"/>
              </w:tabs>
              <w:ind w:hanging="18"/>
            </w:pPr>
            <w:r w:rsidRPr="007B1E0B">
              <w:t>The eCoaching log email will be sent to the supervisor and manager in the hierarchy of the log’s recipient/owner.</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Email sent to supervisor and manager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TC7.51</w:t>
            </w:r>
          </w:p>
        </w:tc>
        <w:tc>
          <w:tcPr>
            <w:tcW w:w="4040" w:type="dxa"/>
            <w:tcBorders>
              <w:top w:val="single" w:sz="4" w:space="0" w:color="auto"/>
              <w:left w:val="single" w:sz="4" w:space="0" w:color="auto"/>
              <w:bottom w:val="single" w:sz="4" w:space="0" w:color="auto"/>
              <w:right w:val="single" w:sz="4" w:space="0" w:color="auto"/>
            </w:tcBorders>
          </w:tcPr>
          <w:p w:rsidR="00223EA7" w:rsidRPr="007B1E0B" w:rsidRDefault="00223EA7" w:rsidP="00223EA7">
            <w:pPr>
              <w:tabs>
                <w:tab w:val="left" w:pos="252"/>
              </w:tabs>
              <w:ind w:hanging="18"/>
            </w:pPr>
            <w:r>
              <w:t>The subject line of the email is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TC7.52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7B1E0B">
              <w:t>The message body of the email</w:t>
            </w:r>
            <w:r>
              <w:t xml:space="preserve"> is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TC7.53</w:t>
            </w:r>
          </w:p>
        </w:tc>
        <w:tc>
          <w:tcPr>
            <w:tcW w:w="4040" w:type="dxa"/>
            <w:tcBorders>
              <w:top w:val="single" w:sz="4" w:space="0" w:color="auto"/>
              <w:left w:val="single" w:sz="4" w:space="0" w:color="auto"/>
              <w:bottom w:val="single" w:sz="4" w:space="0" w:color="auto"/>
              <w:right w:val="single" w:sz="4" w:space="0" w:color="auto"/>
            </w:tcBorders>
          </w:tcPr>
          <w:p w:rsidR="00223EA7" w:rsidRPr="007B1E0B" w:rsidRDefault="00223EA7" w:rsidP="00223EA7">
            <w:pPr>
              <w:tabs>
                <w:tab w:val="left" w:pos="252"/>
              </w:tabs>
              <w:ind w:hanging="18"/>
            </w:pPr>
            <w:r w:rsidRPr="007B1E0B">
              <w:t>The completion notification will be for eCoaching log in the CSR module only.</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CSR module only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D12E24"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D12E24" w:rsidRDefault="00D12E24" w:rsidP="00D12E24">
            <w:r>
              <w:lastRenderedPageBreak/>
              <w:t>TC7.54</w:t>
            </w:r>
          </w:p>
        </w:tc>
        <w:tc>
          <w:tcPr>
            <w:tcW w:w="4040" w:type="dxa"/>
            <w:tcBorders>
              <w:top w:val="single" w:sz="4" w:space="0" w:color="auto"/>
              <w:left w:val="single" w:sz="4" w:space="0" w:color="auto"/>
              <w:bottom w:val="single" w:sz="4" w:space="0" w:color="auto"/>
              <w:right w:val="single" w:sz="4" w:space="0" w:color="auto"/>
            </w:tcBorders>
          </w:tcPr>
          <w:p w:rsidR="00D12E24" w:rsidRPr="007B1E0B" w:rsidRDefault="00D12E24" w:rsidP="00D12E24">
            <w:pPr>
              <w:tabs>
                <w:tab w:val="left" w:pos="252"/>
              </w:tabs>
              <w:ind w:hanging="18"/>
            </w:pPr>
            <w:r w:rsidRPr="007B1E0B">
              <w:t>All eCoaching logs regardless of source, reason, sub-reason, or value will send email notification upon completion.</w:t>
            </w:r>
          </w:p>
        </w:tc>
        <w:tc>
          <w:tcPr>
            <w:tcW w:w="3160" w:type="dxa"/>
            <w:tcBorders>
              <w:top w:val="single" w:sz="4" w:space="0" w:color="auto"/>
              <w:left w:val="single" w:sz="4" w:space="0" w:color="auto"/>
              <w:bottom w:val="single" w:sz="4" w:space="0" w:color="auto"/>
              <w:right w:val="single" w:sz="4" w:space="0" w:color="auto"/>
            </w:tcBorders>
          </w:tcPr>
          <w:p w:rsidR="00D12E24" w:rsidRDefault="00D12E24" w:rsidP="00D12E24">
            <w:r>
              <w:t>All coaching logs</w:t>
            </w:r>
          </w:p>
        </w:tc>
        <w:tc>
          <w:tcPr>
            <w:tcW w:w="450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D12E24" w:rsidRPr="00462F1E" w:rsidRDefault="00D12E24" w:rsidP="00D12E24"/>
        </w:tc>
      </w:tr>
      <w:tr w:rsidR="00D12E24"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D12E24" w:rsidRDefault="00D12E24" w:rsidP="00D12E24">
            <w:r>
              <w:t>TC7.55</w:t>
            </w:r>
          </w:p>
        </w:tc>
        <w:tc>
          <w:tcPr>
            <w:tcW w:w="4040" w:type="dxa"/>
            <w:tcBorders>
              <w:top w:val="single" w:sz="4" w:space="0" w:color="auto"/>
              <w:left w:val="single" w:sz="4" w:space="0" w:color="auto"/>
              <w:bottom w:val="single" w:sz="4" w:space="0" w:color="auto"/>
              <w:right w:val="single" w:sz="4" w:space="0" w:color="auto"/>
            </w:tcBorders>
          </w:tcPr>
          <w:p w:rsidR="00D12E24" w:rsidRPr="007B1E0B" w:rsidRDefault="00D12E24" w:rsidP="00D12E24">
            <w:pPr>
              <w:tabs>
                <w:tab w:val="left" w:pos="252"/>
              </w:tabs>
              <w:ind w:hanging="18"/>
            </w:pPr>
            <w:r w:rsidRPr="007B1E0B">
              <w:t>The email notification will be sent immediately when the log is submitted as complete.</w:t>
            </w:r>
          </w:p>
        </w:tc>
        <w:tc>
          <w:tcPr>
            <w:tcW w:w="3160" w:type="dxa"/>
            <w:tcBorders>
              <w:top w:val="single" w:sz="4" w:space="0" w:color="auto"/>
              <w:left w:val="single" w:sz="4" w:space="0" w:color="auto"/>
              <w:bottom w:val="single" w:sz="4" w:space="0" w:color="auto"/>
              <w:right w:val="single" w:sz="4" w:space="0" w:color="auto"/>
            </w:tcBorders>
          </w:tcPr>
          <w:p w:rsidR="00D12E24" w:rsidRDefault="00D12E24" w:rsidP="00D12E24">
            <w:r>
              <w:t>Sent when completed</w:t>
            </w:r>
          </w:p>
        </w:tc>
        <w:tc>
          <w:tcPr>
            <w:tcW w:w="4500" w:type="dxa"/>
            <w:tcBorders>
              <w:top w:val="single" w:sz="4" w:space="0" w:color="auto"/>
              <w:left w:val="single" w:sz="4" w:space="0" w:color="auto"/>
              <w:bottom w:val="single" w:sz="4" w:space="0" w:color="auto"/>
              <w:right w:val="single" w:sz="4" w:space="0" w:color="auto"/>
            </w:tcBorders>
          </w:tcPr>
          <w:p w:rsidR="00D12E24" w:rsidRPr="00462F1E" w:rsidRDefault="00D12E24" w:rsidP="00D12E24">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D12E24" w:rsidRPr="00462F1E" w:rsidRDefault="00D12E24" w:rsidP="00D12E24"/>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Outlier Management Reporting</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TC8</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8</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66548">
              <w:t>The eCoaching Log</w:t>
            </w:r>
            <w:r>
              <w:t>s</w:t>
            </w:r>
            <w:r w:rsidRPr="00166548">
              <w:t xml:space="preserve"> </w:t>
            </w:r>
            <w:r>
              <w:t xml:space="preserve">for OMR </w:t>
            </w:r>
            <w:r w:rsidRPr="00166548">
              <w:t>will be initiated in the CSR module</w:t>
            </w:r>
            <w:r>
              <w:t xml:space="preserve"> except as indicated in the functional spec</w:t>
            </w:r>
            <w:r w:rsidRPr="00166548">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OMR eCLs </w:t>
            </w:r>
            <w:r w:rsidRPr="00166548">
              <w:t>will be in the CSR module</w:t>
            </w:r>
            <w:r>
              <w:t xml:space="preserve"> except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52FC7">
              <w:t xml:space="preserve">The </w:t>
            </w:r>
            <w:r>
              <w:t xml:space="preserve">generic </w:t>
            </w:r>
            <w:r w:rsidRPr="00752FC7">
              <w:t xml:space="preserve">OMR data feed </w:t>
            </w:r>
            <w:r>
              <w:t>reports are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752FC7">
              <w:t xml:space="preserve">The </w:t>
            </w:r>
            <w:r>
              <w:t xml:space="preserve">generic </w:t>
            </w:r>
            <w:r w:rsidRPr="00752FC7">
              <w:t xml:space="preserve">OMR data feed </w:t>
            </w:r>
            <w:r>
              <w:t>reports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52FC7">
              <w:t xml:space="preserve">The OMR data feed </w:t>
            </w:r>
            <w:r>
              <w:t>reports for assignment to a specific assigned manger to review</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752FC7">
              <w:t xml:space="preserve">The </w:t>
            </w:r>
            <w:r>
              <w:t xml:space="preserve">assigned manager </w:t>
            </w:r>
            <w:r w:rsidRPr="00752FC7">
              <w:t xml:space="preserve">OMR data feed </w:t>
            </w:r>
            <w:r>
              <w:t>reports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52FC7">
              <w:t xml:space="preserve">The OMR data feed </w:t>
            </w:r>
            <w:r>
              <w:t>reports for assignment to the employee’s supervisor to review</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The assigned supervisor OMR data feed reports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66548">
              <w:t>The report files will be a comma separated value (CSV) file</w:t>
            </w:r>
            <w:r>
              <w:t xml:space="preserve"> and the layout matches that as defined in the layout document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CSV and layout matches document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Location of the file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Location of file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TC8</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naming convention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Naming convention of the file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AC06A0">
              <w:t>Records from the feed file which cannot be processed will be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Invalid records not processed and identified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3636C">
              <w:t>The source of the coaching log shall be OMR</w:t>
            </w:r>
            <w:r>
              <w:t xml:space="preserve"> except as indicated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Source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Program </w:t>
            </w:r>
            <w:r>
              <w:t xml:space="preserve">(Medicare or Marketplace) </w:t>
            </w:r>
            <w:r w:rsidRPr="00212CED">
              <w:t>shall be determined from the input feed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is from feed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Delivery will be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Indirect delivery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The date of coaching or event will be the Event Date from the input feed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Date is from feed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coaching </w:t>
            </w:r>
            <w:r>
              <w:t>reasons, sub-coaching reasons, and opportunity/reinforcement for report codes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 reasons, sub-coaching reasons corresponding to the report code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w:t>
            </w:r>
            <w:r>
              <w:t xml:space="preserve">report details will </w:t>
            </w:r>
            <w:r w:rsidRPr="00212CED">
              <w:t xml:space="preserve">be </w:t>
            </w:r>
            <w:r>
              <w:t xml:space="preserve">the text description from </w:t>
            </w:r>
            <w:r w:rsidRPr="00212CED">
              <w:t>the input feed</w:t>
            </w:r>
            <w:r>
              <w:t xml:space="preserve"> for generic reports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Report details as described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w:t>
            </w:r>
            <w:r>
              <w:t xml:space="preserve">report details for LCS will </w:t>
            </w:r>
            <w:r w:rsidRPr="00212CED">
              <w:t xml:space="preserve">be </w:t>
            </w:r>
            <w:r>
              <w:t>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Report details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w:t>
            </w:r>
            <w:r>
              <w:t xml:space="preserve">report details for IAE/IAT will </w:t>
            </w:r>
            <w:r w:rsidRPr="00212CED">
              <w:t xml:space="preserve">be </w:t>
            </w:r>
            <w:r>
              <w:t>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Report details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Description text will be report details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Description text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w:t>
            </w:r>
            <w:r>
              <w:t xml:space="preserve">status of the eCoaching Log </w:t>
            </w:r>
            <w:r w:rsidRPr="00212CED">
              <w:t xml:space="preserve">will be </w:t>
            </w:r>
            <w:r>
              <w:t>determined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of log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TC8</w:t>
            </w:r>
            <w:r w:rsidRPr="00462F1E">
              <w:t>.19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E045D">
              <w:t>The current employee hierarchy will be used to determine the employee’s supervisor and manager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Reviewer is current employee hierarchy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TC8.20</w:t>
            </w:r>
          </w:p>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Exception for LCS where manager reviewer is from feed file and is an active employee with correct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Interface to Quality Systems</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TC9</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9</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IQS eCLs </w:t>
            </w:r>
            <w:r w:rsidRPr="00166548">
              <w:t>will be in the CSR module</w:t>
            </w:r>
            <w:r>
              <w:t xml:space="preserve"> but ATA will be in Quality module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F6626">
              <w:t xml:space="preserve">The </w:t>
            </w:r>
            <w:r>
              <w:t xml:space="preserve">IQS data file </w:t>
            </w:r>
            <w:r w:rsidRPr="009F6626">
              <w:t>will contain records from each channel</w:t>
            </w:r>
            <w:r>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eCLs related to each channel</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F6626">
              <w:t>Records will be included in the eCoaching Log Scorecard Data File when there is a valid Coaching Date or a valid Appeals End Date in the evaluation record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Valid coaching and/or appeals date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Records </w:t>
            </w:r>
            <w:r w:rsidRPr="009F6626">
              <w:t>will contain active evaluations only</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active evaluations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F6626">
              <w:t xml:space="preserve">The </w:t>
            </w:r>
            <w:r>
              <w:t xml:space="preserve">IQS data file </w:t>
            </w:r>
            <w:r w:rsidRPr="009F6626">
              <w:t>will be encrypted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Data file encrypted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received daily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F6626">
              <w:t>Scorecard Types in the data file</w:t>
            </w:r>
            <w:r>
              <w:t xml:space="preserve">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AC06A0">
              <w:t>Records from the feed file which cannot be processed will be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Invalid records not processed and identified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TC9</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Scorecards from the quality data feed which match an existing record in the system will not be loaded, but instead updated.  Updated logs may be in any status and the fields to be updated are </w:t>
            </w:r>
            <w:r w:rsidRPr="00405B56">
              <w:t>Opportunity</w:t>
            </w:r>
            <w:r>
              <w:t>/</w:t>
            </w:r>
            <w:r w:rsidRPr="00405B56">
              <w:t xml:space="preserve">Reinforcement, </w:t>
            </w:r>
            <w:r>
              <w:t>Description, Coaching Monitor.  Matching records are those which have the same Evaluation ID.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Existing logs updated from feed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66548">
              <w:t xml:space="preserve">The report files will be a </w:t>
            </w:r>
            <w:r>
              <w:t>pipe delimited</w:t>
            </w:r>
            <w:r w:rsidRPr="00166548">
              <w:t xml:space="preserve"> (</w:t>
            </w:r>
            <w:r>
              <w:t>|</w:t>
            </w:r>
            <w:r w:rsidRPr="00166548">
              <w:t>) file</w:t>
            </w:r>
            <w:r>
              <w:t xml:space="preserve"> and the layout matches that as defined in the layout document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pipe delimited and layout matches document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Location of the file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Location of file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naming convention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Naming convention of the file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3636C">
              <w:t xml:space="preserve">The source of the coaching log </w:t>
            </w:r>
            <w:r>
              <w:t>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Program </w:t>
            </w:r>
            <w:r>
              <w:t xml:space="preserve">(Medicare or Marketplace) </w:t>
            </w:r>
            <w:r w:rsidRPr="00212CED">
              <w:t>shall be determined from the input feed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is from feed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Delivery option will be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Indirect delivery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date of coaching or event will be the </w:t>
            </w:r>
            <w:r>
              <w:t xml:space="preserve">Call Date/Time </w:t>
            </w:r>
            <w:r w:rsidRPr="00212CED">
              <w:t>from the input feed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Date is from feed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E401F4">
              <w:t xml:space="preserve">The coaching reasons, sub-coaching reasons, and opportunity/reinforcement </w:t>
            </w:r>
            <w:r>
              <w:t>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w:t>
            </w:r>
            <w:r>
              <w:t xml:space="preserve">report details will </w:t>
            </w:r>
            <w:r w:rsidRPr="00212CED">
              <w:t xml:space="preserve">be </w:t>
            </w:r>
            <w:r>
              <w:t xml:space="preserve">the summary of caller’s issues from </w:t>
            </w:r>
            <w:r w:rsidRPr="00212CED">
              <w:t>the input feed.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w:t>
            </w:r>
            <w:r w:rsidRPr="00462F1E">
              <w:t>.19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w:t>
            </w:r>
            <w:r>
              <w:t xml:space="preserve">status of the eCoaching Log </w:t>
            </w:r>
            <w:r w:rsidRPr="00212CED">
              <w:t xml:space="preserve">will be </w:t>
            </w:r>
            <w:r>
              <w:t xml:space="preserve">determined from </w:t>
            </w:r>
            <w:r w:rsidRPr="00212CED">
              <w:t>the input feed</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determined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TC9.20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E045D">
              <w:t>The current employee hierarchy will be used to determine the employee’s supervisor and manager.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Current employee hierarchy used for review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CE045D"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C946D1"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Electronic Timekeeping System</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TC10</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10</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ETS eCLs </w:t>
            </w:r>
            <w:r w:rsidRPr="00166548">
              <w:t xml:space="preserve">will be in the CSR </w:t>
            </w:r>
            <w:r>
              <w:t xml:space="preserve">or Supervisor </w:t>
            </w:r>
            <w:r w:rsidRPr="00166548">
              <w:t>module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CSR module will have the ETS reports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ETS reports for CSRs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TC10.2.1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CSR module or the Supervisor module will have the ETS reports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ETS reports for CSRs or Supervisors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C946D1"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Supervisor module will have the ETS reports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ETS reports for Supervisors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66548">
              <w:t xml:space="preserve">The report files will be a </w:t>
            </w:r>
            <w:r>
              <w:t>comma separated value (CSV)</w:t>
            </w:r>
            <w:r w:rsidRPr="00166548">
              <w:t xml:space="preserve"> file</w:t>
            </w:r>
            <w:r>
              <w:t xml:space="preserve"> and the layout matches that as defined in the layout document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CSV and layout matches document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Location of the file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Location of file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naming convention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Naming convention of the file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DB3BA2">
              <w:t xml:space="preserve">The eCoaching Log will be initiated in the CSR module when the Employee in the feed file has a job code of WACS01, WACS02, WACS03.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eCLs in CSR module when have appropriate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DB3BA2">
              <w:t>If the Employee in the feed file has a job code of WACS40 the eCoaching Log will be initiated in the Supervisor module.</w:t>
            </w:r>
            <w:r>
              <w:t xml:space="preserve">  </w:t>
            </w:r>
            <w:r w:rsidRPr="00DB3BA2">
              <w:t xml:space="preserve">Note: only </w:t>
            </w:r>
            <w:r w:rsidRPr="00DB3BA2">
              <w:lastRenderedPageBreak/>
              <w:t>Supervisors are expected to be in the Approver and OAS reports.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eCLs in Supervisor module when have appropriate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TC10.9</w:t>
            </w:r>
          </w:p>
        </w:tc>
        <w:tc>
          <w:tcPr>
            <w:tcW w:w="4040" w:type="dxa"/>
            <w:tcBorders>
              <w:top w:val="single" w:sz="4" w:space="0" w:color="auto"/>
              <w:left w:val="single" w:sz="4" w:space="0" w:color="auto"/>
              <w:bottom w:val="single" w:sz="4" w:space="0" w:color="auto"/>
              <w:right w:val="single" w:sz="4" w:space="0" w:color="auto"/>
            </w:tcBorders>
          </w:tcPr>
          <w:p w:rsidR="00223EA7" w:rsidRPr="00DB3BA2" w:rsidRDefault="00223EA7" w:rsidP="00223EA7">
            <w:pPr>
              <w:tabs>
                <w:tab w:val="left" w:pos="252"/>
              </w:tabs>
              <w:ind w:hanging="18"/>
            </w:pPr>
            <w:r w:rsidRPr="00C02004">
              <w:t>The source of the coaching log shall be ETS.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Source is ETS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TC10.10</w:t>
            </w:r>
          </w:p>
        </w:tc>
        <w:tc>
          <w:tcPr>
            <w:tcW w:w="4040" w:type="dxa"/>
            <w:tcBorders>
              <w:top w:val="single" w:sz="4" w:space="0" w:color="auto"/>
              <w:left w:val="single" w:sz="4" w:space="0" w:color="auto"/>
              <w:bottom w:val="single" w:sz="4" w:space="0" w:color="auto"/>
              <w:right w:val="single" w:sz="4" w:space="0" w:color="auto"/>
            </w:tcBorders>
          </w:tcPr>
          <w:p w:rsidR="00223EA7" w:rsidRPr="00DB3BA2" w:rsidRDefault="00223EA7" w:rsidP="00223EA7">
            <w:pPr>
              <w:tabs>
                <w:tab w:val="left" w:pos="252"/>
              </w:tabs>
              <w:ind w:hanging="18"/>
            </w:pPr>
            <w:r w:rsidRPr="00DB3BA2">
              <w:t>The Program shall be determined based on the value in the employee hierarchy record.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Program determined from employee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DB3BA2">
              <w:t>The Delivery Option shall be considered to be Indirect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Indirect delivery option</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DB3BA2">
              <w:t>The date of coaching or event will be the Friday End Date in the feed file.</w:t>
            </w:r>
            <w:r>
              <w:t xml:space="preserve">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Date from feed file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DB3BA2">
              <w:t>For Outstanding Action (Employee) and Outstanding Action (Supervisor) reports, the date of coaching or event will be the Time Period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Date from feed file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TC10.13.1</w:t>
            </w:r>
          </w:p>
        </w:tc>
        <w:tc>
          <w:tcPr>
            <w:tcW w:w="4040" w:type="dxa"/>
            <w:tcBorders>
              <w:top w:val="single" w:sz="4" w:space="0" w:color="auto"/>
              <w:left w:val="single" w:sz="4" w:space="0" w:color="auto"/>
              <w:bottom w:val="single" w:sz="4" w:space="0" w:color="auto"/>
              <w:right w:val="single" w:sz="4" w:space="0" w:color="auto"/>
            </w:tcBorders>
          </w:tcPr>
          <w:p w:rsidR="00223EA7" w:rsidRPr="00DB3BA2" w:rsidRDefault="00223EA7" w:rsidP="00223EA7">
            <w:r>
              <w:t xml:space="preserve">For HNC, ICC reports, the </w:t>
            </w:r>
            <w:r w:rsidRPr="00DB3BA2">
              <w:t xml:space="preserve">date of coaching or event will be the </w:t>
            </w:r>
            <w:r>
              <w:t>WE Date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Date from feed file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C946D1"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E401F4">
              <w:t xml:space="preserve">The coaching reasons, sub-coaching reasons, and opportunity/reinforcement </w:t>
            </w:r>
            <w:r>
              <w:t>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12CED">
              <w:t xml:space="preserve">The </w:t>
            </w:r>
            <w:r>
              <w:t xml:space="preserve">report details will </w:t>
            </w:r>
            <w:r w:rsidRPr="00212CED">
              <w:t xml:space="preserve">be </w:t>
            </w:r>
            <w:r>
              <w:t>the fields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D465A2">
              <w:t xml:space="preserve">The </w:t>
            </w:r>
            <w:r>
              <w:t>description text displayed shall be different for each CSR report or type of infraction and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TC10.17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3148E">
              <w:t xml:space="preserve">The status of the coaching log shall be </w:t>
            </w:r>
            <w:r>
              <w:t>Pending Supervisor Review in the CSR module and Pending Manager Review in the Supervisor module.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Status determined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TC10.18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449DA">
              <w:t>Email notifications will be sent to the appropriate reviewer in the employee’s hierarchy.</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Emails sent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TC10.19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Other information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TC10.20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449DA">
              <w:t>Records from the feed file which cannot be processed will be identified.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Error records identified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Dashboard Display</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TC11</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11</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Access to dashboard tabs will be dependent upon the employee or users job code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by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Access to </w:t>
            </w:r>
            <w:r w:rsidRPr="00166548">
              <w:t>eCoaching Log</w:t>
            </w:r>
            <w:r>
              <w:t xml:space="preserve"> My Dashboard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by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Access to </w:t>
            </w:r>
            <w:r w:rsidRPr="00166548">
              <w:t>eCoaching Log</w:t>
            </w:r>
            <w:r>
              <w:t xml:space="preserve"> My Submissions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by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Access to </w:t>
            </w:r>
            <w:r w:rsidRPr="00166548">
              <w:t>eCoaching Log</w:t>
            </w:r>
            <w:r>
              <w:t xml:space="preserve"> Historical Dashboard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by job code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 for manager, supervisor, csr, tester</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293FF3">
              <w:t>The dashboard is filtered by each user so users cannot view other’s records unless authorized to do so</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view other’s eCLs if authorized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see my or my direct report logs</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93FF3">
              <w:t>Verbal Warning, Written Warning and Final Written Warning logs will appear on the dashboard for supervisors and managers identified in the employee hierarchy</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Warnings available for supervisors, and managers in hierarchy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293FF3">
              <w:t>This will include senior managers, deputy directors, and regional managers who are higher in the employee hierarchy</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Warnings available for those designated as senior managers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1C4150">
              <w:t>Human Resources will have access to the Historical Dashboard and all Coaching and Warning logs.  Warning logs will not be available for anyone else on the Historical Dashboard.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those with human resources job code may view Warnings on historical dashboard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TC11</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1221DB">
              <w:t>Senior managers will have access to eCoaching logs and Warning logs for employees within their hierarchy structure even if not direct reports.   Senior managers are defined by those who have a job code of WACS60.</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5123A">
              <w:t>If a coaching log record is Inactive, it should not be displayed on any dashboard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active logs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The Dashboard filters will contain the values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This dashboard allows the Employee to view their pending and completed eCLs.  The employee generally represents the level 1 recipient of the log regardless of job code or module.</w:t>
            </w:r>
          </w:p>
          <w:p w:rsidR="00223EA7" w:rsidRDefault="00223EA7" w:rsidP="00223EA7">
            <w:pPr>
              <w:tabs>
                <w:tab w:val="left" w:pos="252"/>
              </w:tabs>
              <w:ind w:hanging="18"/>
            </w:pPr>
          </w:p>
          <w:p w:rsidR="00223EA7" w:rsidRPr="00462F1E" w:rsidRDefault="00223EA7" w:rsidP="00223EA7">
            <w:pPr>
              <w:tabs>
                <w:tab w:val="left" w:pos="252"/>
              </w:tabs>
              <w:ind w:hanging="18"/>
            </w:pPr>
            <w:r>
              <w:t>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Employee’s view their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Employee </w:t>
            </w:r>
            <w:r w:rsidRPr="00641BED">
              <w:t>dashboard does not have any additional filters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 filters on employee dashboard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rsidR="00223EA7" w:rsidRDefault="00223EA7" w:rsidP="00223EA7">
            <w:pPr>
              <w:tabs>
                <w:tab w:val="left" w:pos="252"/>
              </w:tabs>
              <w:ind w:hanging="18"/>
            </w:pPr>
          </w:p>
          <w:p w:rsidR="00223EA7" w:rsidRPr="00462F1E" w:rsidRDefault="00223EA7" w:rsidP="00223EA7">
            <w:pPr>
              <w:tabs>
                <w:tab w:val="left" w:pos="252"/>
              </w:tabs>
              <w:ind w:hanging="18"/>
            </w:pPr>
            <w:r>
              <w:t xml:space="preserve">The Created Date will be the date and time the record is created and shall be displayed noting </w:t>
            </w:r>
            <w:r>
              <w:lastRenderedPageBreak/>
              <w:t xml:space="preserve">the web server time zone (e.g. PDT for Pacific Daylight Time).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Supervisor sees logs for them and their direct reports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641BED">
              <w:t>Supervisors will be able to view Warning eCoaching Logs for their direct reports.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Warnings appear on supervisors dashboard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TC11.16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The </w:t>
            </w:r>
            <w:r w:rsidRPr="00641BED">
              <w:t>Supervisor dashboard contains the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TC11.17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This dashboard allows the Manager (or supervisor acting as manager) to view their direct reports pending and completed as well as their own pending eCLs.  Managers will be able to view Warning eCoaching Logs for their direct reports.  Any eCoaching logs which have been reassigned to a Manager, will also appear on their dashboard.  The manager generally represents the level 3 reviewer of the log regardless of job code or module (immediate supervisor of the recipient’s supervisor).</w:t>
            </w:r>
          </w:p>
          <w:p w:rsidR="00223EA7" w:rsidRDefault="00223EA7" w:rsidP="00223EA7">
            <w:pPr>
              <w:tabs>
                <w:tab w:val="left" w:pos="252"/>
              </w:tabs>
              <w:ind w:hanging="18"/>
            </w:pPr>
          </w:p>
          <w:p w:rsidR="00223EA7" w:rsidRDefault="00223EA7" w:rsidP="00223EA7">
            <w:pPr>
              <w:tabs>
                <w:tab w:val="left" w:pos="252"/>
              </w:tabs>
              <w:ind w:hanging="18"/>
            </w:pPr>
            <w:r>
              <w:t>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Managers sees logs for them and their direct reports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TC11.18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202BA6">
              <w:t>Managers will be able to view Warning eCoaching Logs for their direct reports.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Warnings appear on supervisors dashboard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TC11.19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EF64A9">
              <w:t>Any eCoaching logs which have been reassigned to a Manager, will also appear on their dashboard.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Logs also appear on dashboard for reassigned manger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TC11.20</w:t>
            </w:r>
          </w:p>
        </w:tc>
        <w:tc>
          <w:tcPr>
            <w:tcW w:w="4040" w:type="dxa"/>
            <w:tcBorders>
              <w:top w:val="single" w:sz="4" w:space="0" w:color="auto"/>
              <w:left w:val="single" w:sz="4" w:space="0" w:color="auto"/>
              <w:bottom w:val="single" w:sz="4" w:space="0" w:color="auto"/>
              <w:right w:val="single" w:sz="4" w:space="0" w:color="auto"/>
            </w:tcBorders>
          </w:tcPr>
          <w:p w:rsidR="00223EA7" w:rsidRPr="00202BA6" w:rsidRDefault="00223EA7" w:rsidP="00223EA7">
            <w:pPr>
              <w:tabs>
                <w:tab w:val="left" w:pos="252"/>
              </w:tabs>
              <w:ind w:hanging="18"/>
            </w:pPr>
            <w:r w:rsidRPr="00202BA6">
              <w:t>Th</w:t>
            </w:r>
            <w:r>
              <w:t>e</w:t>
            </w:r>
            <w:r w:rsidRPr="00202BA6">
              <w:t xml:space="preserve"> Manager dashboard contains the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TC11.21</w:t>
            </w:r>
          </w:p>
        </w:tc>
        <w:tc>
          <w:tcPr>
            <w:tcW w:w="4040" w:type="dxa"/>
            <w:tcBorders>
              <w:top w:val="single" w:sz="4" w:space="0" w:color="auto"/>
              <w:left w:val="single" w:sz="4" w:space="0" w:color="auto"/>
              <w:bottom w:val="single" w:sz="4" w:space="0" w:color="auto"/>
              <w:right w:val="single" w:sz="4" w:space="0" w:color="auto"/>
            </w:tcBorders>
          </w:tcPr>
          <w:p w:rsidR="00223EA7" w:rsidRPr="00202BA6" w:rsidRDefault="00223EA7" w:rsidP="00223EA7">
            <w:pPr>
              <w:tabs>
                <w:tab w:val="left" w:pos="252"/>
              </w:tabs>
              <w:ind w:hanging="18"/>
            </w:pPr>
            <w:r w:rsidRPr="00F80BBD">
              <w:t>Th</w:t>
            </w:r>
            <w:r>
              <w:t>e</w:t>
            </w:r>
            <w:r w:rsidRPr="00F80BBD">
              <w:t xml:space="preserve"> dashboard allows the Quality or Training Supervisor to view their direct reports pending and completed as well as their own pending eCLs.  The title of the Dashboard is “Welcome to the eCL Dashboard”.  The Created Date will </w:t>
            </w:r>
            <w:r w:rsidRPr="00F80BBD">
              <w:lastRenderedPageBreak/>
              <w:t>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Quality or Training supervisor can see logs of their direct reports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TC11.22</w:t>
            </w:r>
          </w:p>
        </w:tc>
        <w:tc>
          <w:tcPr>
            <w:tcW w:w="4040" w:type="dxa"/>
            <w:tcBorders>
              <w:top w:val="single" w:sz="4" w:space="0" w:color="auto"/>
              <w:left w:val="single" w:sz="4" w:space="0" w:color="auto"/>
              <w:bottom w:val="single" w:sz="4" w:space="0" w:color="auto"/>
              <w:right w:val="single" w:sz="4" w:space="0" w:color="auto"/>
            </w:tcBorders>
          </w:tcPr>
          <w:p w:rsidR="00223EA7" w:rsidRPr="00202BA6" w:rsidRDefault="00223EA7" w:rsidP="00223EA7">
            <w:pPr>
              <w:tabs>
                <w:tab w:val="left" w:pos="252"/>
              </w:tabs>
              <w:ind w:hanging="18"/>
            </w:pPr>
            <w:r w:rsidRPr="00F80BBD">
              <w:t>Th</w:t>
            </w:r>
            <w:r>
              <w:t>e</w:t>
            </w:r>
            <w:r w:rsidRPr="00F80BBD">
              <w:t xml:space="preserve"> Quality\Training Supervisor dashboard contains the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TC11.23</w:t>
            </w:r>
          </w:p>
        </w:tc>
        <w:tc>
          <w:tcPr>
            <w:tcW w:w="4040" w:type="dxa"/>
            <w:tcBorders>
              <w:top w:val="single" w:sz="4" w:space="0" w:color="auto"/>
              <w:left w:val="single" w:sz="4" w:space="0" w:color="auto"/>
              <w:bottom w:val="single" w:sz="4" w:space="0" w:color="auto"/>
              <w:right w:val="single" w:sz="4" w:space="0" w:color="auto"/>
            </w:tcBorders>
          </w:tcPr>
          <w:p w:rsidR="00223EA7" w:rsidRPr="00202BA6" w:rsidRDefault="00223EA7" w:rsidP="00223EA7">
            <w:pPr>
              <w:tabs>
                <w:tab w:val="left" w:pos="252"/>
              </w:tabs>
              <w:ind w:hanging="18"/>
            </w:pPr>
            <w:r w:rsidRPr="00B4382F">
              <w:t>Th</w:t>
            </w:r>
            <w:r>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Support Staff  can see logs of they submitted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TC11.24</w:t>
            </w:r>
          </w:p>
        </w:tc>
        <w:tc>
          <w:tcPr>
            <w:tcW w:w="4040" w:type="dxa"/>
            <w:tcBorders>
              <w:top w:val="single" w:sz="4" w:space="0" w:color="auto"/>
              <w:left w:val="single" w:sz="4" w:space="0" w:color="auto"/>
              <w:bottom w:val="single" w:sz="4" w:space="0" w:color="auto"/>
              <w:right w:val="single" w:sz="4" w:space="0" w:color="auto"/>
            </w:tcBorders>
          </w:tcPr>
          <w:p w:rsidR="00223EA7" w:rsidRPr="00202BA6" w:rsidRDefault="00223EA7" w:rsidP="00223EA7">
            <w:pPr>
              <w:tabs>
                <w:tab w:val="left" w:pos="252"/>
              </w:tabs>
              <w:ind w:hanging="18"/>
            </w:pPr>
            <w:r w:rsidRPr="00975263">
              <w:t>Th</w:t>
            </w:r>
            <w:r>
              <w:t>e</w:t>
            </w:r>
            <w:r w:rsidRPr="00975263">
              <w:t xml:space="preserve"> Support Staff dashboard contains </w:t>
            </w:r>
            <w:r>
              <w:t>additional filters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TC11.25</w:t>
            </w:r>
          </w:p>
        </w:tc>
        <w:tc>
          <w:tcPr>
            <w:tcW w:w="4040" w:type="dxa"/>
            <w:tcBorders>
              <w:top w:val="single" w:sz="4" w:space="0" w:color="auto"/>
              <w:left w:val="single" w:sz="4" w:space="0" w:color="auto"/>
              <w:bottom w:val="single" w:sz="4" w:space="0" w:color="auto"/>
              <w:right w:val="single" w:sz="4" w:space="0" w:color="auto"/>
            </w:tcBorders>
          </w:tcPr>
          <w:p w:rsidR="00223EA7" w:rsidRPr="00975263" w:rsidRDefault="00223EA7" w:rsidP="00223EA7">
            <w:pPr>
              <w:tabs>
                <w:tab w:val="left" w:pos="252"/>
              </w:tabs>
              <w:ind w:hanging="18"/>
            </w:pPr>
            <w:r w:rsidRPr="007933B1">
              <w:t>Th</w:t>
            </w:r>
            <w:r>
              <w:t>e</w:t>
            </w:r>
            <w:r w:rsidRPr="007933B1">
              <w:t xml:space="preserve">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Past and historical eCLs may be viewed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TC11.26</w:t>
            </w:r>
          </w:p>
        </w:tc>
        <w:tc>
          <w:tcPr>
            <w:tcW w:w="4040" w:type="dxa"/>
            <w:tcBorders>
              <w:top w:val="single" w:sz="4" w:space="0" w:color="auto"/>
              <w:left w:val="single" w:sz="4" w:space="0" w:color="auto"/>
              <w:bottom w:val="single" w:sz="4" w:space="0" w:color="auto"/>
              <w:right w:val="single" w:sz="4" w:space="0" w:color="auto"/>
            </w:tcBorders>
          </w:tcPr>
          <w:p w:rsidR="00223EA7" w:rsidRPr="00975263" w:rsidRDefault="00223EA7" w:rsidP="00223EA7">
            <w:pPr>
              <w:tabs>
                <w:tab w:val="left" w:pos="252"/>
              </w:tabs>
              <w:ind w:hanging="18"/>
            </w:pPr>
            <w:r w:rsidRPr="00062C65">
              <w:t>This Historical dashboard contains additional filters</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TC11.27</w:t>
            </w:r>
          </w:p>
        </w:tc>
        <w:tc>
          <w:tcPr>
            <w:tcW w:w="4040" w:type="dxa"/>
            <w:tcBorders>
              <w:top w:val="single" w:sz="4" w:space="0" w:color="auto"/>
              <w:left w:val="single" w:sz="4" w:space="0" w:color="auto"/>
              <w:bottom w:val="single" w:sz="4" w:space="0" w:color="auto"/>
              <w:right w:val="single" w:sz="4" w:space="0" w:color="auto"/>
            </w:tcBorders>
          </w:tcPr>
          <w:p w:rsidR="00223EA7" w:rsidRPr="00975263" w:rsidRDefault="00223EA7" w:rsidP="00223EA7">
            <w:pPr>
              <w:tabs>
                <w:tab w:val="left" w:pos="252"/>
              </w:tabs>
              <w:ind w:hanging="18"/>
            </w:pPr>
            <w:r w:rsidRPr="00405B56">
              <w:t>A means to extract data from the Historical Dashboard to Excel should be provided.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Generate a report from historical dashboard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TC11.28</w:t>
            </w:r>
          </w:p>
        </w:tc>
        <w:tc>
          <w:tcPr>
            <w:tcW w:w="4040" w:type="dxa"/>
            <w:tcBorders>
              <w:top w:val="single" w:sz="4" w:space="0" w:color="auto"/>
              <w:left w:val="single" w:sz="4" w:space="0" w:color="auto"/>
              <w:bottom w:val="single" w:sz="4" w:space="0" w:color="auto"/>
              <w:right w:val="single" w:sz="4" w:space="0" w:color="auto"/>
            </w:tcBorders>
          </w:tcPr>
          <w:p w:rsidR="00223EA7" w:rsidRPr="00405B56" w:rsidRDefault="00223EA7" w:rsidP="00223EA7">
            <w:pPr>
              <w:tabs>
                <w:tab w:val="left" w:pos="252"/>
              </w:tabs>
              <w:ind w:hanging="18"/>
            </w:pPr>
            <w:r w:rsidRPr="007668B5">
              <w:t>Reactivated eCoaching and Warning logs will be displayed in the appropriate normal dashboards based on the log’s status and the current hierarchy of the log recipient.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Reactivated logs displayed on dashboards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TC11.29</w:t>
            </w:r>
          </w:p>
        </w:tc>
        <w:tc>
          <w:tcPr>
            <w:tcW w:w="4040" w:type="dxa"/>
            <w:tcBorders>
              <w:top w:val="single" w:sz="4" w:space="0" w:color="auto"/>
              <w:left w:val="single" w:sz="4" w:space="0" w:color="auto"/>
              <w:bottom w:val="single" w:sz="4" w:space="0" w:color="auto"/>
              <w:right w:val="single" w:sz="4" w:space="0" w:color="auto"/>
            </w:tcBorders>
          </w:tcPr>
          <w:p w:rsidR="00223EA7" w:rsidRPr="007668B5" w:rsidRDefault="00223EA7" w:rsidP="00223EA7">
            <w:pPr>
              <w:tabs>
                <w:tab w:val="left" w:pos="252"/>
              </w:tabs>
              <w:ind w:hanging="18"/>
            </w:pPr>
            <w:r w:rsidRPr="007668B5">
              <w:t xml:space="preserve">Reassigned eCoaching will be displayed in the appropriate normal dashboards based on the log’s status and the current hierarchy of who </w:t>
            </w:r>
            <w:r w:rsidRPr="007668B5">
              <w:lastRenderedPageBreak/>
              <w:t>the logs is reassigned to.  The log work flow after reassignment will use the recipient’s current hierarchy.</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Reassigned logs displayed on dashboards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TC11.30</w:t>
            </w:r>
          </w:p>
        </w:tc>
        <w:tc>
          <w:tcPr>
            <w:tcW w:w="4040" w:type="dxa"/>
            <w:tcBorders>
              <w:top w:val="single" w:sz="4" w:space="0" w:color="auto"/>
              <w:left w:val="single" w:sz="4" w:space="0" w:color="auto"/>
              <w:bottom w:val="single" w:sz="4" w:space="0" w:color="auto"/>
              <w:right w:val="single" w:sz="4" w:space="0" w:color="auto"/>
            </w:tcBorders>
          </w:tcPr>
          <w:p w:rsidR="00223EA7" w:rsidRPr="007668B5" w:rsidRDefault="00223EA7" w:rsidP="00223EA7">
            <w:pPr>
              <w:tabs>
                <w:tab w:val="left" w:pos="252"/>
              </w:tabs>
              <w:ind w:hanging="18"/>
            </w:pPr>
            <w:r w:rsidRPr="008935FB">
              <w:t>This dashboard enables those designated as Senior Managers to view summary as well as detail information of eCoaching logs and Warning logs for those employees in their reporting structure, even if not direct reports.</w:t>
            </w:r>
            <w:r>
              <w:t xml:space="preserve">  </w:t>
            </w:r>
            <w:r w:rsidRPr="00B4382F">
              <w:t>The date and time shall be displayed noting the web server time zone (e.g. PDT for Pacific Daylight Time).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Senior Manager can view coaching and warning logs.  Date time displayed as PDT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TC11.31</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The data to be displayed shall be determined by filter criteria.</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Data displayed based on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TC11.32</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 xml:space="preserve">The data to be displayed shall default to the current month.  </w:t>
            </w:r>
            <w:r>
              <w:t>The previous 11 months may be selected and corresponding data displayed.  Months in the future will not be available.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Data defaults to current month, pervious 11 months can be selected, but future months can’t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TC11.33</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The month time period shall be from the first day to the last day.</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Month is first day to last day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TC11.34</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A week shall be defined as starting on a Sunday or first day of a month and ending on the following Saturday or last day of the month.</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Week defined as documented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TC11.35</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The date of the eCoaching log shall be determined by the log’s Submitted Date.  The completed date of the eCoaching log shall be determined by the CSR Review Auto Date.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Submitted date used to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TC11.36</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The data to be displayed shall be from the CSR and Supervisor modules.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CSR and Supervisor modules used for data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CA4FDD" w:rsidRDefault="00223EA7" w:rsidP="00223EA7">
            <w:r w:rsidRPr="00CA4FDD">
              <w:t>TC11.37</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Present the Senior Manager with a high-level summary of the count of eCoaching logs and Warning logs.  The data for the view shall default to the current month.  Previous months shall be selected and corresponding data displayed.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Summary information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CA4FDD" w:rsidRDefault="00223EA7" w:rsidP="00223EA7">
            <w:r w:rsidRPr="00CA4FDD">
              <w:lastRenderedPageBreak/>
              <w:t>TC11.38</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Display a count of eCoaching logs in a Pending status in the CSR and Supervisor modules combined when the log’s submitted date is within the selected month.</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Count of pending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CA4FDD" w:rsidRDefault="00223EA7" w:rsidP="00223EA7">
            <w:r w:rsidRPr="00CA4FDD">
              <w:t>TC11.39</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Display a count of eCoaching logs in a Completed status in the CSR and Supervisor modules combined when the log’s submitted date is within the selected month.</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Count of completed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CA4FDD" w:rsidRDefault="00223EA7" w:rsidP="00223EA7">
            <w:r w:rsidRPr="00CA4FDD">
              <w:t>TC11.40</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Display a count of Warning logs in an Active state in the CSR and Supervisor modules combined regardless of when submitted or the selected month.</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Count of warning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TC11.41</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8935FB">
              <w:t>Present the Senior Manager with an intermediate-level summary of the count of eCoaching and Warning logs in the various statuses and types of warnings.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Summary counts of logs by 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TC11.42</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t>The display of counts of eCoaching logs in Pending statuses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Count of pending logs by 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display of counts of eCoaching logs in Completed status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Count of completed logs by 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display of counts of Warning logs in Active status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Count of warning logs by 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8935FB">
              <w:t>Present the Senior Manager with a detail-level table view of the selected logs.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Detail view of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TC11.46</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t>The information described for displaying detail for pending and completed coaching logs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Detail displayed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8935FB">
              <w:t>Display those logs in Pending Senior Manager Review first in the list.  These are logs pending action by the Senior Manager.</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Pending Sr Manager Review logs listed first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TC11.48</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t>The information described for displaying detail for warning logs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Detail displayed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TC11.49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Allow searching and filtering of the detail logs by Employee, Supervisor or Manager name.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Search and filter by employee, supervisor, manager name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TC11.50</w:t>
            </w:r>
          </w:p>
        </w:tc>
        <w:tc>
          <w:tcPr>
            <w:tcW w:w="4040" w:type="dxa"/>
            <w:tcBorders>
              <w:top w:val="single" w:sz="4" w:space="0" w:color="auto"/>
              <w:left w:val="single" w:sz="4" w:space="0" w:color="auto"/>
              <w:bottom w:val="single" w:sz="4" w:space="0" w:color="auto"/>
              <w:right w:val="single" w:sz="4" w:space="0" w:color="auto"/>
            </w:tcBorders>
          </w:tcPr>
          <w:p w:rsidR="00223EA7" w:rsidRPr="008935FB" w:rsidRDefault="00223EA7" w:rsidP="00223EA7">
            <w:pPr>
              <w:tabs>
                <w:tab w:val="left" w:pos="252"/>
              </w:tabs>
              <w:ind w:hanging="18"/>
            </w:pPr>
            <w:r w:rsidRPr="00FB6588">
              <w:t>eCoaching and Warning logs can be selected from the Dashboard and its corresponding information displayed and reviewed.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Coaching/warning logs selected and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TC11.51</w:t>
            </w:r>
          </w:p>
        </w:tc>
        <w:tc>
          <w:tcPr>
            <w:tcW w:w="4040" w:type="dxa"/>
            <w:tcBorders>
              <w:top w:val="single" w:sz="4" w:space="0" w:color="auto"/>
              <w:left w:val="single" w:sz="4" w:space="0" w:color="auto"/>
              <w:bottom w:val="single" w:sz="4" w:space="0" w:color="auto"/>
              <w:right w:val="single" w:sz="4" w:space="0" w:color="auto"/>
            </w:tcBorders>
          </w:tcPr>
          <w:p w:rsidR="00223EA7" w:rsidRPr="00FB6588" w:rsidRDefault="00223EA7" w:rsidP="00223EA7">
            <w:pPr>
              <w:tabs>
                <w:tab w:val="left" w:pos="252"/>
              </w:tabs>
              <w:ind w:hanging="18"/>
            </w:pPr>
            <w:r>
              <w:t>The information described for displaying log detail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Review page display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65554F"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7668B5"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eCoaching Log Review</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TC12</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12</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Logs can be reviewed from dashboards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Logs reviewed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TC12</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D1F78">
              <w:t>For both Coaching and Warning Logs, display the information</w:t>
            </w:r>
            <w:r>
              <w:t xml:space="preserve"> to all users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Information displayed as described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45BDB">
              <w:t>For Warnings, do not display labels or values for Call Record ID (Verint, Avoke, NGD ID, UCID), or Scorecard Name.  Also, Warnings will not have details, coaching notes or comments to display.</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Warnings won’t display call information or coaching notes.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Display the opening 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Information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45BDB">
              <w:t>When coaching or warning reasons are found for the corresponding log, display the coaching/warning reason, coaching/warning sub-reason and the coaching/warning value associated with the log.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Coaching/warning reasons, sub-reasons, and value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Information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95ABE">
              <w:t xml:space="preserve">When no coaching or warning reasons are found for the corresponding log, display the </w:t>
            </w:r>
            <w:r>
              <w:t xml:space="preserve">appropriate </w:t>
            </w:r>
            <w:r w:rsidRPr="00895ABE">
              <w:t>message</w:t>
            </w:r>
            <w:r>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Message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895ABE">
              <w:t>When the submitter of the log reviews it and status is not completed, then display the information</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rsidRPr="00EE5BD0">
              <w:t>The employee of log is the recipient of the log regardless of job code or module the log is submitted in.</w:t>
            </w:r>
          </w:p>
          <w:p w:rsidR="00223EA7" w:rsidRDefault="00223EA7" w:rsidP="00223EA7"/>
          <w:p w:rsidR="00223EA7" w:rsidRPr="00462F1E" w:rsidRDefault="00223EA7" w:rsidP="00223EA7">
            <w:r w:rsidRPr="00895ABE">
              <w:t>When the Employee recipient reviews a log and the status is not completed, then display the information</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As described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Information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E71C79">
              <w:t>No longer required as employee recipient of log may enter feedback.</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When employee recipient reviews log then display</w:t>
            </w:r>
            <w:r w:rsidRPr="00074E35">
              <w:t xml:space="preserve"> the </w:t>
            </w:r>
            <w:r>
              <w:t>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Information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w:t>
            </w:r>
            <w:r w:rsidRPr="00462F1E">
              <w:t>.1</w:t>
            </w:r>
            <w:r>
              <w:t>0.1</w:t>
            </w:r>
          </w:p>
        </w:tc>
        <w:tc>
          <w:tcPr>
            <w:tcW w:w="4040" w:type="dxa"/>
            <w:tcBorders>
              <w:top w:val="single" w:sz="4" w:space="0" w:color="auto"/>
              <w:left w:val="single" w:sz="4" w:space="0" w:color="auto"/>
              <w:bottom w:val="single" w:sz="4" w:space="0" w:color="auto"/>
              <w:right w:val="single" w:sz="4" w:space="0" w:color="auto"/>
            </w:tcBorders>
          </w:tcPr>
          <w:p w:rsidR="00223EA7" w:rsidRPr="006A5160" w:rsidRDefault="00223EA7" w:rsidP="00223EA7">
            <w:r>
              <w:t>Link for KUD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TC12.10.2</w:t>
            </w:r>
          </w:p>
        </w:tc>
        <w:tc>
          <w:tcPr>
            <w:tcW w:w="4040" w:type="dxa"/>
            <w:tcBorders>
              <w:top w:val="single" w:sz="4" w:space="0" w:color="auto"/>
              <w:left w:val="single" w:sz="4" w:space="0" w:color="auto"/>
              <w:bottom w:val="single" w:sz="4" w:space="0" w:color="auto"/>
              <w:right w:val="single" w:sz="4" w:space="0" w:color="auto"/>
            </w:tcBorders>
          </w:tcPr>
          <w:p w:rsidR="00223EA7" w:rsidRPr="006A5160" w:rsidRDefault="00223EA7" w:rsidP="00223EA7">
            <w:r>
              <w:t>Link for MSR</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TC12.10.3</w:t>
            </w:r>
          </w:p>
        </w:tc>
        <w:tc>
          <w:tcPr>
            <w:tcW w:w="4040" w:type="dxa"/>
            <w:tcBorders>
              <w:top w:val="single" w:sz="4" w:space="0" w:color="auto"/>
              <w:left w:val="single" w:sz="4" w:space="0" w:color="auto"/>
              <w:bottom w:val="single" w:sz="4" w:space="0" w:color="auto"/>
              <w:right w:val="single" w:sz="4" w:space="0" w:color="auto"/>
            </w:tcBorders>
          </w:tcPr>
          <w:p w:rsidR="00223EA7" w:rsidRPr="006A5160" w:rsidRDefault="00223EA7" w:rsidP="00223EA7">
            <w:r>
              <w:t>Link for MSRS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rsidRPr="00EE5BD0">
              <w:t>The supervisor of record is the immediate supervisor of the employee recipient of the log regardless of job code or module the log is submitted in.</w:t>
            </w:r>
          </w:p>
          <w:p w:rsidR="00223EA7" w:rsidRDefault="00223EA7" w:rsidP="00223EA7"/>
          <w:p w:rsidR="00223EA7" w:rsidRPr="00462F1E" w:rsidRDefault="00223EA7" w:rsidP="00223EA7">
            <w:r w:rsidRPr="00074E35">
              <w:t>When the Supervisor of record reviews a log and the status is not completed, then display the information</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Information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For supervisors and the log source is IQS, LimeSurvey, Verint-GDIT, Verint-GDIT Supervisor, or Verint-TQC</w:t>
            </w:r>
          </w:p>
          <w:p w:rsidR="00223EA7" w:rsidRDefault="00223EA7" w:rsidP="00223EA7">
            <w:pPr>
              <w:tabs>
                <w:tab w:val="left" w:pos="252"/>
              </w:tabs>
              <w:ind w:hanging="18"/>
            </w:pPr>
            <w:r>
              <w:t>For supervisors and the log source is Internal CCO Reporting and report code is HFC, KUD, or SEA</w:t>
            </w:r>
          </w:p>
          <w:p w:rsidR="00223EA7" w:rsidRDefault="00223EA7" w:rsidP="00223EA7">
            <w:pPr>
              <w:tabs>
                <w:tab w:val="left" w:pos="252"/>
              </w:tabs>
              <w:ind w:hanging="18"/>
            </w:pPr>
            <w:r>
              <w:t>For supervisors and the log source is Performance Scorecard and report code is MSR</w:t>
            </w:r>
          </w:p>
          <w:p w:rsidR="00223EA7" w:rsidRDefault="00223EA7" w:rsidP="00223EA7">
            <w:pPr>
              <w:tabs>
                <w:tab w:val="left" w:pos="252"/>
              </w:tabs>
              <w:ind w:hanging="18"/>
            </w:pPr>
            <w:r>
              <w:t>For managers module when the log source is Coach the coach and report code is CTC</w:t>
            </w:r>
          </w:p>
          <w:p w:rsidR="00223EA7" w:rsidRDefault="00223EA7" w:rsidP="00223EA7">
            <w:pPr>
              <w:tabs>
                <w:tab w:val="left" w:pos="252"/>
              </w:tabs>
              <w:ind w:hanging="18"/>
            </w:pPr>
            <w:r>
              <w:t>For managers when the log source is Performance Scorecard and report code is MSRS</w:t>
            </w:r>
          </w:p>
          <w:p w:rsidR="00223EA7" w:rsidRPr="00462F1E" w:rsidRDefault="00223EA7" w:rsidP="00223EA7">
            <w:pPr>
              <w:tabs>
                <w:tab w:val="left" w:pos="252"/>
              </w:tabs>
              <w:ind w:hanging="18"/>
            </w:pPr>
            <w:r>
              <w:t>then display the 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w:t>
            </w:r>
            <w:r w:rsidRPr="00462F1E">
              <w:t>.12</w:t>
            </w:r>
            <w:r>
              <w:t>.1</w:t>
            </w:r>
          </w:p>
        </w:tc>
        <w:tc>
          <w:tcPr>
            <w:tcW w:w="4040" w:type="dxa"/>
            <w:tcBorders>
              <w:top w:val="single" w:sz="4" w:space="0" w:color="auto"/>
              <w:left w:val="single" w:sz="4" w:space="0" w:color="auto"/>
              <w:bottom w:val="single" w:sz="4" w:space="0" w:color="auto"/>
              <w:right w:val="single" w:sz="4" w:space="0" w:color="auto"/>
            </w:tcBorders>
          </w:tcPr>
          <w:p w:rsidR="00223EA7" w:rsidRPr="006A5160" w:rsidRDefault="00223EA7" w:rsidP="00223EA7">
            <w:pPr>
              <w:tabs>
                <w:tab w:val="left" w:pos="252"/>
              </w:tabs>
              <w:ind w:hanging="18"/>
            </w:pPr>
            <w:r>
              <w:t>Link for KUD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w:t>
            </w:r>
            <w:r w:rsidRPr="00462F1E">
              <w:t>.12</w:t>
            </w:r>
            <w:r>
              <w:t>.2</w:t>
            </w:r>
          </w:p>
        </w:tc>
        <w:tc>
          <w:tcPr>
            <w:tcW w:w="4040" w:type="dxa"/>
            <w:tcBorders>
              <w:top w:val="single" w:sz="4" w:space="0" w:color="auto"/>
              <w:left w:val="single" w:sz="4" w:space="0" w:color="auto"/>
              <w:bottom w:val="single" w:sz="4" w:space="0" w:color="auto"/>
              <w:right w:val="single" w:sz="4" w:space="0" w:color="auto"/>
            </w:tcBorders>
          </w:tcPr>
          <w:p w:rsidR="00223EA7" w:rsidRPr="006A5160" w:rsidRDefault="00223EA7" w:rsidP="00223EA7">
            <w:pPr>
              <w:tabs>
                <w:tab w:val="left" w:pos="252"/>
              </w:tabs>
              <w:ind w:hanging="18"/>
            </w:pPr>
            <w:r>
              <w:t>Link for MSR</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w:t>
            </w:r>
            <w:r w:rsidRPr="00462F1E">
              <w:t>.12</w:t>
            </w:r>
            <w:r>
              <w:t>.3</w:t>
            </w:r>
          </w:p>
        </w:tc>
        <w:tc>
          <w:tcPr>
            <w:tcW w:w="4040" w:type="dxa"/>
            <w:tcBorders>
              <w:top w:val="single" w:sz="4" w:space="0" w:color="auto"/>
              <w:left w:val="single" w:sz="4" w:space="0" w:color="auto"/>
              <w:bottom w:val="single" w:sz="4" w:space="0" w:color="auto"/>
              <w:right w:val="single" w:sz="4" w:space="0" w:color="auto"/>
            </w:tcBorders>
          </w:tcPr>
          <w:p w:rsidR="00223EA7" w:rsidRPr="006A5160" w:rsidRDefault="00223EA7" w:rsidP="00223EA7">
            <w:pPr>
              <w:tabs>
                <w:tab w:val="left" w:pos="252"/>
              </w:tabs>
              <w:ind w:hanging="18"/>
            </w:pPr>
            <w:r>
              <w:t>Link for MSRS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26BC8">
              <w:t xml:space="preserve">When the Supervisor of record reviews a log and the log value is Research Required and source is ETS and coaching reason is Outstanding Action – Employee (OAE), or source is OMR and coaching reason is Inappropriate ARC Escalation or Inappropriate </w:t>
            </w:r>
            <w:r w:rsidRPr="00926BC8">
              <w:lastRenderedPageBreak/>
              <w:t>ARC Transfer or Exceed Number of Breaks or Exceed Break Length or, then display the 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Hyper link for </w:t>
            </w:r>
            <w:r w:rsidRPr="00923EF1">
              <w:rPr>
                <w:u w:val="single"/>
              </w:rPr>
              <w:t>Contact Center Operations 3.06 Timecard Audit SOP</w:t>
            </w:r>
            <w:r>
              <w:rPr>
                <w:u w:val="single"/>
              </w:rPr>
              <w:t xml:space="preserve"> </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Hyper link for </w:t>
            </w:r>
            <w:r w:rsidRPr="00655648">
              <w:rPr>
                <w:rFonts w:eastAsia="Calibri"/>
                <w:u w:val="single"/>
              </w:rPr>
              <w:t>Contact Center Operations 46.0 Outlier Management Report (OMR): Outlier Research Process SOP</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TC12.15.1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 xml:space="preserve">Hyper link for </w:t>
            </w:r>
            <w:r>
              <w:rPr>
                <w:rFonts w:eastAsia="Calibri"/>
                <w:u w:val="single"/>
              </w:rPr>
              <w:t>ETS Breaks Outlier Report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w:t>
            </w:r>
            <w:r>
              <w:t>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For supervisors and the log source is not IQS, LimeSurvey, Verint-GDIT, Verint-GDIT Supervisor, or Verint-TQC</w:t>
            </w:r>
          </w:p>
          <w:p w:rsidR="00223EA7" w:rsidRDefault="00223EA7" w:rsidP="00223EA7">
            <w:pPr>
              <w:tabs>
                <w:tab w:val="left" w:pos="252"/>
              </w:tabs>
              <w:ind w:hanging="18"/>
            </w:pPr>
            <w:r>
              <w:t>For supervisors and the log source is ETS with reason Outstanding Action – Employee</w:t>
            </w:r>
          </w:p>
          <w:p w:rsidR="00223EA7" w:rsidRDefault="00223EA7" w:rsidP="00223EA7">
            <w:pPr>
              <w:tabs>
                <w:tab w:val="left" w:pos="252"/>
              </w:tabs>
              <w:ind w:hanging="18"/>
            </w:pPr>
            <w:r>
              <w:t>For supervisors and the log source is not Internal CCO Reporting and report code is HFC, KUD, or SEA</w:t>
            </w:r>
          </w:p>
          <w:p w:rsidR="00223EA7" w:rsidRDefault="00223EA7" w:rsidP="00223EA7">
            <w:pPr>
              <w:tabs>
                <w:tab w:val="left" w:pos="252"/>
              </w:tabs>
              <w:ind w:hanging="18"/>
            </w:pPr>
            <w:r>
              <w:t>For supervisor and log source is not Performance Scorecard and report code is MSR</w:t>
            </w:r>
          </w:p>
          <w:p w:rsidR="00223EA7" w:rsidRDefault="00223EA7" w:rsidP="00223EA7">
            <w:pPr>
              <w:tabs>
                <w:tab w:val="left" w:pos="252"/>
              </w:tabs>
              <w:ind w:hanging="18"/>
            </w:pPr>
            <w:r>
              <w:t xml:space="preserve">For managers when the log source is not Coach the coach and report code is CTC or </w:t>
            </w:r>
          </w:p>
          <w:p w:rsidR="00223EA7" w:rsidRDefault="00223EA7" w:rsidP="00223EA7">
            <w:pPr>
              <w:tabs>
                <w:tab w:val="left" w:pos="252"/>
              </w:tabs>
              <w:ind w:hanging="18"/>
            </w:pPr>
            <w:r>
              <w:t>For managers when the log source is not Performance Scorecard and report code is MSRS</w:t>
            </w:r>
          </w:p>
          <w:p w:rsidR="00223EA7" w:rsidRDefault="00223EA7" w:rsidP="00223EA7">
            <w:pPr>
              <w:tabs>
                <w:tab w:val="left" w:pos="252"/>
              </w:tabs>
              <w:ind w:hanging="18"/>
            </w:pPr>
            <w:r>
              <w:t xml:space="preserve">and status is Pending Manager review, </w:t>
            </w:r>
          </w:p>
          <w:p w:rsidR="00223EA7" w:rsidRPr="00462F1E" w:rsidRDefault="00223EA7" w:rsidP="00223EA7">
            <w:pPr>
              <w:tabs>
                <w:tab w:val="left" w:pos="252"/>
              </w:tabs>
              <w:ind w:hanging="18"/>
            </w:pPr>
            <w:r>
              <w:t>then display the 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Information displayed</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D12E24" w:rsidP="00223EA7">
            <w:r>
              <w:t>01/02/2018</w:t>
            </w:r>
            <w:r w:rsidR="00223EA7">
              <w:t xml:space="preserve"> Pass</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TC12.16.1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Hyper link for HNC, ICC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C946D1"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w:t>
            </w:r>
            <w:r>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A164EA">
              <w:t xml:space="preserve">When the log status is not pending supervisor review, then display the </w:t>
            </w:r>
            <w:r>
              <w:t>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w:t>
            </w:r>
            <w:r>
              <w:t>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EE5BD0">
              <w:t>The manager of record is the manager (supervisor of supervisor) of the employee recipient of the log regardless of job code or module the log is submitted in.</w:t>
            </w:r>
          </w:p>
          <w:p w:rsidR="00223EA7" w:rsidRDefault="00223EA7" w:rsidP="00223EA7">
            <w:pPr>
              <w:tabs>
                <w:tab w:val="left" w:pos="252"/>
              </w:tabs>
              <w:ind w:hanging="18"/>
            </w:pPr>
          </w:p>
          <w:p w:rsidR="00223EA7" w:rsidRPr="00462F1E" w:rsidRDefault="00223EA7" w:rsidP="00223EA7">
            <w:pPr>
              <w:tabs>
                <w:tab w:val="left" w:pos="252"/>
              </w:tabs>
              <w:ind w:hanging="18"/>
            </w:pPr>
            <w:r w:rsidRPr="00A164EA">
              <w:t>When the Manager of record reviews a log and the status is not completed, then display the information</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.1</w:t>
            </w:r>
            <w:r>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A164EA">
              <w:t>When the Manager of record reviews a log and the</w:t>
            </w:r>
            <w:r>
              <w:t xml:space="preserve"> </w:t>
            </w:r>
            <w:r w:rsidRPr="00655648">
              <w:t xml:space="preserve">log value is Research required and source is OMR or the coaching reason is Current Coaching Initiative or source is ETS and coaching log is for Outstanding Action (Employee) </w:t>
            </w:r>
            <w:r>
              <w:t>or</w:t>
            </w:r>
            <w:r w:rsidRPr="00655648">
              <w:t xml:space="preserve"> Outstanding Action (Supervisor), then display the</w:t>
            </w:r>
            <w:r>
              <w:t xml:space="preserve"> 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w:t>
            </w:r>
            <w:r>
              <w:t>20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Hyper link for </w:t>
            </w:r>
            <w:r w:rsidRPr="00655648">
              <w:rPr>
                <w:rFonts w:eastAsia="Calibri"/>
                <w:u w:val="single"/>
              </w:rPr>
              <w:t>Contact Center Operations 46.0 Outlier Management Report (OMR): Outlier Research Process SOP</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w:t>
            </w:r>
            <w:r>
              <w:t>21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Hyper link for </w:t>
            </w:r>
            <w:r w:rsidRPr="00923EF1">
              <w:rPr>
                <w:u w:val="single"/>
              </w:rPr>
              <w:t>Contact Center Operations 3.06 Timecard Audit SOP</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w:t>
            </w:r>
            <w:r>
              <w:t>22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A164EA">
              <w:t>When the Manager of record reviews a log and the</w:t>
            </w:r>
            <w:r>
              <w:t xml:space="preserve"> </w:t>
            </w:r>
            <w:r w:rsidRPr="00923EF1">
              <w:t xml:space="preserve">log is Customer Service Escalation, then display the </w:t>
            </w:r>
            <w:r>
              <w:t>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w:t>
            </w:r>
            <w:r>
              <w:t>23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23EF1">
              <w:t xml:space="preserve">When the log status is not pending manager review, then display the </w:t>
            </w:r>
            <w:r>
              <w:t>information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w:t>
            </w:r>
            <w:r>
              <w:t>24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23EF1">
              <w:t>When someone other than Employee, Supervisor, Manager or Submitter of record or an Employee, Supervisor, Manager or Submitter of the record in a condition other than described above reviews a log, then display the information</w:t>
            </w:r>
            <w:r>
              <w:t xml:space="preserv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w:t>
            </w:r>
            <w:r w:rsidRPr="00462F1E">
              <w:t>.</w:t>
            </w:r>
            <w:r>
              <w:t>25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C905E9">
              <w:t xml:space="preserve">Anyone who is not the Employee, Supervisor, Manager or submitter of record or otherwise not authorized to review a log shall be </w:t>
            </w:r>
            <w:r w:rsidRPr="00C905E9">
              <w:lastRenderedPageBreak/>
              <w:t>displayed an appropriate message and not review the log.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Unauthorized users receive message and can’t review log.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TC12.26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manager in the hierarchy for OMR Low CSAT coaching logs shall be able to view the log, but not be able to offer input or notes unless the hierarchy manager is also the designated reviewing manger or has had the log reassigned to them from another manger.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Hierarchy manager and view but not update Low CSAT log unless reviewing manager or has been reassigned log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TC12.27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 xml:space="preserve">Hyper link for </w:t>
            </w:r>
            <w:r w:rsidRPr="00B35709">
              <w:rPr>
                <w:u w:val="single"/>
              </w:rPr>
              <w:t>here</w:t>
            </w:r>
            <w:r>
              <w:t xml:space="preserve"> (OMR IQS review)</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Hyper link works correctly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Not applicable </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 xml:space="preserve">Employee information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TC13</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13</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Information for employees will be imported into the eCoaching Log system.</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 information imported from files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30406B">
              <w:t>A record will be kept for each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Each employee has record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0320E">
              <w:t>Employee hierarchy will be maintained such that each employee is associated with their immediate supervisor as identified in Aspect eWFM. The employee’s manager value is obtained from PeopleSoft as the supervisor of the employee’s supervisor.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 hierarchy is maintained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TC13</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0320E">
              <w:t>Employee information will populated from data feeds.</w:t>
            </w:r>
            <w:r>
              <w:t xml:space="preserve">  A separate file will be obtained for Human Resource employees.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 information imported from files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20320E">
              <w:t>Employee information will be received daily at around 4:30 AM EST from GDIT Human Resources.  The source of the data is PeopleSoft which is maintained by Human Resources.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PeopleSoft file received when indicated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location of the file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20320E">
              <w:t xml:space="preserve">The file shall be in a comma separated value (csv) format.  The data file layout is </w:t>
            </w:r>
            <w:r>
              <w:t>defined in the layout document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CSV and layout matches document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20320E">
              <w:t>The data load is scheduled to run daily at 8:00 PM EST.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processed when scheduled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0320E">
              <w:t>Employee information will be received daily at around 6:00 AM EST from GDIT Work Force Management.  The source of the data is Aspect/eWFM which is maintained by Strategic Workforce Planning.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eWFM file received when indicated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location of the file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20320E">
              <w:t xml:space="preserve">The file shall be in a comma separated value (csv) format.  The data file layout is </w:t>
            </w:r>
            <w:r>
              <w:t>defined in the layout document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CSV and layout matches document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0320E">
              <w:t>The data load is scheduled to run daily at 8:00 PM EST.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processed when scheduled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0320E">
              <w:t>Values contained in the data files require special handling.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Special handling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20320E">
              <w:t>Employee names containing apostrophes will have them removed prior to inserting into the database.  However, email addresses will retain apostrophes for eCoaching Log notifications.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Apostrophes removed from names but not email addresses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942BC5">
              <w:t>Employee information may be reused</w:t>
            </w:r>
            <w:r>
              <w:t xml:space="preserve">, duplicated, </w:t>
            </w:r>
            <w:r w:rsidRPr="00942BC5">
              <w:t xml:space="preserve">or re-issued to rehired or new </w:t>
            </w:r>
            <w:r w:rsidRPr="00942BC5">
              <w:lastRenderedPageBreak/>
              <w:t>employees.  eCoaching Logs of previous unrelated employees should not be combined or displayed with new employees.  This information includes but is not limited to first and last names</w:t>
            </w:r>
            <w:r>
              <w:t>, middle initial</w:t>
            </w:r>
            <w:r w:rsidRPr="00942BC5">
              <w:t>, employee ids, and LAN IDs.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 xml:space="preserve">Previous employees logs are not displayed to other employee with </w:t>
            </w:r>
            <w:r>
              <w:lastRenderedPageBreak/>
              <w:t>reused, duplicated, reissued employee information</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lastRenderedPageBreak/>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w:t>
            </w:r>
            <w:r>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0C114E">
              <w:t>Leading and trailing spaces will be removed from employee id fields before storing.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No leading or trailing spaces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w:t>
            </w:r>
            <w:r>
              <w:t>7</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rsidRPr="000C114E">
              <w:t>Coaching and Warning logs will be inactivated based on employee status.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 and Warning logs inactivated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w:t>
            </w:r>
            <w:r>
              <w:t>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rsidR="00223EA7" w:rsidRDefault="00223EA7" w:rsidP="00223EA7">
            <w:pPr>
              <w:tabs>
                <w:tab w:val="left" w:pos="252"/>
              </w:tabs>
              <w:ind w:hanging="18"/>
            </w:pPr>
            <w:r w:rsidRPr="000C114E">
              <w:t>Employees that have a status of EA (Extended Absence) in Aspect eWFM, will have their uncompleted eCoaching Logs set to “Inactive” status immediately after receiving and processing the status change.</w:t>
            </w:r>
          </w:p>
          <w:p w:rsidR="00223EA7" w:rsidRPr="000C114E" w:rsidRDefault="00223EA7" w:rsidP="00223EA7">
            <w:pPr>
              <w:tabs>
                <w:tab w:val="left" w:pos="252"/>
              </w:tabs>
              <w:ind w:hanging="18"/>
            </w:pPr>
            <w:r>
              <w:t>Note: Actual employee status is determined from PeopleSoft.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 with defined statuses will have logs set to inactive 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.1</w:t>
            </w:r>
            <w:r>
              <w:t>9</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rsidRPr="000C114E">
              <w:t>eCoaching Logs for employees which are missing from the data feed are set to “Inactive” status, immediately after receiving and processing the employee data feed from PeopleSoft.</w:t>
            </w:r>
            <w:r>
              <w:t xml:space="preserve">  Employee status is set to ‘T’.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Employees missing from feed files will have log set to inactive 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p w:rsidR="00223EA7" w:rsidRPr="00561623"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w:t>
            </w:r>
            <w:r>
              <w:t>20</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rsidRPr="000C114E">
              <w:t xml:space="preserve">Employees that have an Active status of </w:t>
            </w:r>
            <w:r>
              <w:t xml:space="preserve">D </w:t>
            </w:r>
            <w:r w:rsidRPr="000C114E">
              <w:t xml:space="preserve">(deceased) in PeopleSoft, will have their uncompleted eCoaching </w:t>
            </w:r>
            <w:r>
              <w:t xml:space="preserve">Warning </w:t>
            </w:r>
            <w:r w:rsidRPr="000C114E">
              <w:t>Logs set to “Inactive” status immediately after receiving and processing the Active status change.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 with defined statuses will have logs set to inactive 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w:t>
            </w:r>
            <w:r>
              <w:t>21</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rsidRPr="000C114E">
              <w:t xml:space="preserve">eCoaching Warning Logs for employees will be modified to set “Active” flag to False 13 </w:t>
            </w:r>
            <w:r w:rsidRPr="000C114E">
              <w:lastRenderedPageBreak/>
              <w:t>weeks (91 days) after the date the warning was given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Warning logs set to inactive after elapsed time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w:t>
            </w:r>
            <w:r>
              <w:t>22</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t>The information identified in the functional spec will be logged when a coaching log is inactivated.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Appropriate information logged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w:t>
            </w:r>
            <w:r w:rsidRPr="00462F1E">
              <w:t>.</w:t>
            </w:r>
            <w:r>
              <w:t>23</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t>The information identified in the functional spec will be logged when a warning log is inactivated.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Appropriate information logged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TC13.24</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t>Stop processing if any of the files do not contain data</w:t>
            </w:r>
            <w:r w:rsidRPr="000C114E">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Processing of employee data stops when no data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TC13.25</w:t>
            </w:r>
          </w:p>
        </w:tc>
        <w:tc>
          <w:tcPr>
            <w:tcW w:w="4040" w:type="dxa"/>
            <w:tcBorders>
              <w:top w:val="single" w:sz="4" w:space="0" w:color="auto"/>
              <w:left w:val="single" w:sz="4" w:space="0" w:color="auto"/>
              <w:bottom w:val="single" w:sz="4" w:space="0" w:color="auto"/>
              <w:right w:val="single" w:sz="4" w:space="0" w:color="auto"/>
            </w:tcBorders>
          </w:tcPr>
          <w:p w:rsidR="00223EA7" w:rsidRPr="000C114E" w:rsidRDefault="00223EA7" w:rsidP="00223EA7">
            <w:pPr>
              <w:tabs>
                <w:tab w:val="left" w:pos="252"/>
              </w:tabs>
              <w:ind w:hanging="18"/>
            </w:pPr>
            <w:r>
              <w:t>The employee name used in eCoaching shall be the preferred name from HR (rather than the legal name), if such name exists.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Employee name is preferred name</w:t>
            </w:r>
          </w:p>
        </w:tc>
        <w:tc>
          <w:tcPr>
            <w:tcW w:w="4500" w:type="dxa"/>
            <w:tcBorders>
              <w:top w:val="single" w:sz="4" w:space="0" w:color="auto"/>
              <w:left w:val="single" w:sz="4" w:space="0" w:color="auto"/>
              <w:bottom w:val="single" w:sz="4" w:space="0" w:color="auto"/>
              <w:right w:val="single" w:sz="4" w:space="0" w:color="auto"/>
            </w:tcBorders>
          </w:tcPr>
          <w:p w:rsidR="00223EA7" w:rsidRPr="009E6D95"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9E6D95"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Administration Functions</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TC14</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14</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Allow for adding users to the access control list (ACL).</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Users can be added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Designate the role of the user being added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Users roles can be assigned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 xml:space="preserve">Historical Dashboard Exception (ECL) users are granted access to open any record from the </w:t>
            </w:r>
            <w:r>
              <w:lastRenderedPageBreak/>
              <w:t>eCL historical dashboard, even if they are not included in the hierarchy of the particular log.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ECL users access any log on historical dashboard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ARC users have access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Removed as no longer required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Removed as no longer required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Allow for selecting the user’s site or location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Users site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Allow for selecting the user’s name.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Users name selected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Allow for removing users from the access control list (ACL).</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Users may be deleted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67C43">
              <w:t>Provide a means of deleting coaching or warning records when directed by the Program Manager.  Program Manager will receive request from Human Resources.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Coaching and Warning logs may be deleted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AC2B58">
              <w:t>The process to delete coaching or warning logs shall be included within the administration tool.</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Deletions from eCoaching Admin Tool</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67C43">
              <w:t>Program Manager will be the only one who will have permissions to delete coaching or warning logs in the production environment.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Program Manager may delete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67C43">
              <w:t>Allow for searching for a coaching or warning log by form name.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 or warning logs may be searched for</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67C43">
              <w:t xml:space="preserve">When log is found, </w:t>
            </w:r>
            <w:r>
              <w:t>display field defined in the functional spec else display appropriate message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When found fields as described are displayed – when not found message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67C43">
              <w:t>Provide for displaying and reviewing the information contained in the log.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 may be reviewed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859D2">
              <w:t>When coaching or warning log is selected for deletion, require the user to provide confirmation of yes to delete or no/cancel to return to previous screen.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Confirmation message received when delete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TC14</w:t>
            </w:r>
            <w:r w:rsidRPr="00462F1E">
              <w:t>.1</w:t>
            </w:r>
            <w:r>
              <w:t>6</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rsidRPr="008859D2">
              <w:t>Upon confirmation, physically delete the coaching or warning log along with corresponding reason information.  Display a message upon successful deletion or an error message if not successful.</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When confirmed log is deleted from database and success message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w:t>
            </w:r>
            <w:r>
              <w:t>7</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rsidRPr="008859D2">
              <w:t>There will be no copy, backup, or logging information related to the deletion.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No backup copy or log is saved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w:t>
            </w:r>
            <w:r>
              <w:t>8</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 or warning logs may be inactivated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.1</w:t>
            </w:r>
            <w:r>
              <w:t>9</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One or more active eCoaching Logs or Warning logs may be inactivated by users with the appropriate permissions</w:t>
            </w:r>
            <w:r w:rsidRPr="008859D2">
              <w: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Logs may be inactivated when have permissions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20</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information identified in the functional spec shall be saved with each inactivation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Listed information saved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21</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reasons for coaching log inactivation are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22</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reasons for warning log inactivation are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If the reason is Other, free form text may be entered</w:t>
            </w:r>
            <w:r w:rsidRPr="008859D2">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When Other, can enter free form text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24</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 xml:space="preserve">Those identified as managers within the hierarchy for the module will have permission to inactivate eCoaching Logs.  The managers will only be able to inactivate logs for employees at their site.  </w:t>
            </w:r>
            <w:r w:rsidRPr="001966BB">
              <w:t>Managers will be identified as those with job codes of WACS50,</w:t>
            </w:r>
            <w:r>
              <w:t xml:space="preserve"> WACS60, WPPM13, WIHD50, WTTR50, WPPM50.  </w:t>
            </w:r>
            <w:r w:rsidRPr="00E8515D">
              <w:t>Those designated as eCoaching Administrators for inactivations will have permissions to inactivate logs at any site.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Managers can inactivated coaching logs for CSRs at their site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25</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r>
              <w:t>Only those designated as eCoaching Administrators for inactivations will have permissions to inactivate Warning logs</w:t>
            </w:r>
            <w:r w:rsidRPr="008859D2">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Only eCL Admins can inactivate warning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26</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r>
              <w:t xml:space="preserve">Active eCoaching logs in any status except Completed will be available for inactivation by </w:t>
            </w:r>
            <w:r>
              <w:lastRenderedPageBreak/>
              <w:t>eCoaching Users.  eCoaching Administrators may inactivate logs in any status including Completed ones.  However, completed logs must be within the last three months.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 xml:space="preserve">Only coaching logs not completed can be inactivated unless eCL </w:t>
            </w:r>
            <w:r>
              <w:lastRenderedPageBreak/>
              <w:t>Admin who can inactivate completed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lastRenderedPageBreak/>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Warning logs in a Completed status will be available for inactivation.  eCoaching Administrators may inactivate logs both Completed and Expired logs.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Only warning logs in completed status can be inactivated.  eCL Admins can inactivate Expired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One or more eCoaching Logs or Warning Logs which have been inactivated may be re-activated.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Logs can be reactivated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29</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information identified in the functional spec shall be saved with each reactivation</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30</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reasons for coaching log reactivation are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31</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reasons for warning log reactivation are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If Other is selected from the list of reasons, provide for an entry of text for describing the reason the log is being reactivated.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When Other, free form text can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Only designated eCoaching Administrators for reactivations will have permissions to re-activate an inactivated eCoaching Log or Warning Log and may do so for any site.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Only eCL Admins can reactivate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Upon re-activation of an eCoaching Log or Warning log, the status shall be set to the value saved when it was inactivated.  </w:t>
            </w:r>
            <w:r w:rsidRPr="009B335E">
              <w:t>Only those logs which have a previous status saved will be allowed to be reactivated.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Status of logs is set to what it was when inactivated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rsidRPr="008859D2">
              <w:t xml:space="preserve">Provide a means of </w:t>
            </w:r>
            <w:r>
              <w:t>reassigning eC</w:t>
            </w:r>
            <w:r w:rsidRPr="008859D2">
              <w:t xml:space="preserve">oaching </w:t>
            </w:r>
            <w:r>
              <w:t>Logs.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Able to reassign coaching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36</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information identified in the functional spec shall be saved with each reassignment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37</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The reasons for coaching log reassignment are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TC14</w:t>
            </w:r>
            <w:r w:rsidRPr="00462F1E">
              <w:t>.</w:t>
            </w:r>
            <w:r>
              <w:t>38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If Other is selected from the list of reasons, provide for an entry of text for describing the reason the log is being reassigned.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When Other, free form text can be entered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39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 xml:space="preserve">Those identified as managers within the hierarchy for the module will have permission to reassign eCoaching Logs.  The managers will only be able to reassign logs for employees at their site and reassign to those also at their site.  </w:t>
            </w:r>
            <w:r w:rsidRPr="001966BB">
              <w:t>Managers will be identified as those with job codes of WACS50, WACS60, WPPM13, WIHD50, WTTR50</w:t>
            </w:r>
            <w:r>
              <w:t xml:space="preserve">, WPPM50.  </w:t>
            </w:r>
            <w:r w:rsidRPr="00E8515D">
              <w:t>Those designated as eCoaching Administrators for reassignments will have permissions to reassign logs at any site.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Only manager level can reassign coaching logs and only at their own site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40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Active eCoaching logs in any status other than one indicating it is competed, or being reviewed or acknowledged by the employee will be available for reassignment.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Only logs pending supervisor or manager acknowledgement/review can be reassigned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41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 xml:space="preserve">An eCoaching Logs can be reassigned only to another employee at the same level as the person it is currently assigned to.  </w:t>
            </w:r>
            <w:r w:rsidRPr="00E8515D">
              <w:t>Logs can reassigned only within the same site.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Coaching logs can be assigned only to a supervisor level when at supervisor review and to manager level when at manager review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42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An eCoaching Log may be assigned to someone in a different module than the person making the reassignment.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 logs can be assigned across modules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43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person reassigning logs may not reassign their own logs to another.</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Can’t reassign own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44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An eCoaching Log may be reassigned a maximum of twice at each level.</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 logs reassigned at most twice at each level/status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45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System will generate emails when eCoaching Logs are reassigned.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Email notifications sent when reassigned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w:t>
            </w:r>
            <w:r w:rsidRPr="00462F1E">
              <w:t>.</w:t>
            </w:r>
            <w:r>
              <w:t>46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Warning logs may not be reassigned.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Can’t reassign warning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TC14.47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No email notifications will be generated when eCoaching Logs are inactivated.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No email sent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TC14.48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System will generate emails when eCoaching Logs are reactivated.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Email notification sent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TC14.49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Users shall not be allowed to inactivate their own coaching or warning logs</w:t>
            </w:r>
            <w:r w:rsidRPr="008859D2">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Users shall not be allowed to reactivate their own coaching or warning logs</w:t>
            </w:r>
            <w:r w:rsidRPr="008859D2">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8859D2">
              <w:t xml:space="preserve">Provide a means of </w:t>
            </w:r>
            <w:r>
              <w:t>archiving eC</w:t>
            </w:r>
            <w:r w:rsidRPr="008859D2">
              <w:t xml:space="preserve">oaching </w:t>
            </w:r>
            <w:r>
              <w:t>Logs.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 logs are archived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TC14.52</w:t>
            </w:r>
          </w:p>
        </w:tc>
        <w:tc>
          <w:tcPr>
            <w:tcW w:w="4040" w:type="dxa"/>
            <w:tcBorders>
              <w:top w:val="single" w:sz="4" w:space="0" w:color="auto"/>
              <w:left w:val="single" w:sz="4" w:space="0" w:color="auto"/>
              <w:bottom w:val="single" w:sz="4" w:space="0" w:color="auto"/>
              <w:right w:val="single" w:sz="4" w:space="0" w:color="auto"/>
            </w:tcBorders>
          </w:tcPr>
          <w:p w:rsidR="00223EA7" w:rsidRPr="008859D2" w:rsidRDefault="00223EA7" w:rsidP="00223EA7">
            <w:pPr>
              <w:tabs>
                <w:tab w:val="left" w:pos="252"/>
              </w:tabs>
              <w:ind w:hanging="18"/>
            </w:pPr>
            <w:r>
              <w:t>Archive coaching logs which have a status of inactive and are one year or more old based on the log’s submitted date.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Logs meeting status and age are archived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coaching log’s corresponding coaching reasons, sub-reasons, and values shall be archived as well.</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Corresponding reasons, sub-reasons, values also archived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When a log is archived, save the following additional information:</w:t>
            </w:r>
          </w:p>
          <w:p w:rsidR="00223EA7" w:rsidRDefault="00223EA7" w:rsidP="00223EA7">
            <w:pPr>
              <w:tabs>
                <w:tab w:val="left" w:pos="252"/>
              </w:tabs>
              <w:ind w:hanging="18"/>
            </w:pPr>
            <w:r>
              <w:tab/>
              <w:t>Date and time log was archived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Additional information saved with archived record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Archived coaching logs cannot be reactivated.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Unable to reactivate archived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Archived coaching logs cannot be unarchived.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Unable to unarchive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Warning Logs are not to be archived.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Warnings logs not archived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270496">
              <w:t>Archiving of logs shall be done on an ad hoc basis.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Process run on request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TC14.59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Display eCoaching and Warning logs for employees with active status of A (active), P (paid leave), or L (leave).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Employees with identified statuses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TC14.60</w:t>
            </w:r>
          </w:p>
        </w:tc>
        <w:tc>
          <w:tcPr>
            <w:tcW w:w="4040" w:type="dxa"/>
            <w:tcBorders>
              <w:top w:val="single" w:sz="4" w:space="0" w:color="auto"/>
              <w:left w:val="single" w:sz="4" w:space="0" w:color="auto"/>
              <w:bottom w:val="single" w:sz="4" w:space="0" w:color="auto"/>
              <w:right w:val="single" w:sz="4" w:space="0" w:color="auto"/>
            </w:tcBorders>
          </w:tcPr>
          <w:p w:rsidR="00223EA7" w:rsidRPr="00DB26A8" w:rsidRDefault="00223EA7" w:rsidP="00223EA7">
            <w:pPr>
              <w:tabs>
                <w:tab w:val="left" w:pos="252"/>
              </w:tabs>
              <w:ind w:hanging="18"/>
            </w:pPr>
            <w:r w:rsidRPr="00DB26A8">
              <w:t>Only logs for employees with active status of A (active) shall be reactivated.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Only active employees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TC14.61</w:t>
            </w:r>
          </w:p>
        </w:tc>
        <w:tc>
          <w:tcPr>
            <w:tcW w:w="4040" w:type="dxa"/>
            <w:tcBorders>
              <w:top w:val="single" w:sz="4" w:space="0" w:color="auto"/>
              <w:left w:val="single" w:sz="4" w:space="0" w:color="auto"/>
              <w:bottom w:val="single" w:sz="4" w:space="0" w:color="auto"/>
              <w:right w:val="single" w:sz="4" w:space="0" w:color="auto"/>
            </w:tcBorders>
          </w:tcPr>
          <w:p w:rsidR="00223EA7" w:rsidRPr="00DB26A8" w:rsidRDefault="00223EA7" w:rsidP="00223EA7">
            <w:pPr>
              <w:tabs>
                <w:tab w:val="left" w:pos="252"/>
              </w:tabs>
              <w:ind w:hanging="18"/>
            </w:pPr>
            <w:r w:rsidRPr="00DB26A8">
              <w:t xml:space="preserve">Display eCoaching logs </w:t>
            </w:r>
            <w:r>
              <w:t xml:space="preserve">for reassignment </w:t>
            </w:r>
            <w:r w:rsidRPr="00DB26A8">
              <w:t>for employees with active status of A (active), P (paid leave), or L (leave).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Employees with identified statuses are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TC14.62</w:t>
            </w:r>
          </w:p>
        </w:tc>
        <w:tc>
          <w:tcPr>
            <w:tcW w:w="4040" w:type="dxa"/>
            <w:tcBorders>
              <w:top w:val="single" w:sz="4" w:space="0" w:color="auto"/>
              <w:left w:val="single" w:sz="4" w:space="0" w:color="auto"/>
              <w:bottom w:val="single" w:sz="4" w:space="0" w:color="auto"/>
              <w:right w:val="single" w:sz="4" w:space="0" w:color="auto"/>
            </w:tcBorders>
          </w:tcPr>
          <w:p w:rsidR="00223EA7" w:rsidRPr="00DB26A8" w:rsidRDefault="00223EA7" w:rsidP="00223EA7">
            <w:pPr>
              <w:tabs>
                <w:tab w:val="left" w:pos="252"/>
              </w:tabs>
              <w:ind w:hanging="18"/>
            </w:pPr>
            <w:r w:rsidRPr="00DB26A8">
              <w:t>Supervisors or managers with an active status of status of A (active), T (termed), D (deceased), P (paid leave), or L (leave) may have their employee’s logs reassigned to another supervisor/manager with an active status of A (active).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Sups and Mgrs with identified statuses have their logs reassigned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DB26A8"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Reporting</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TC15</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15</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54AFC">
              <w:t>Provide a means to extract data from the Historical Dashboard to an Excel file.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Data can be extract to Excel</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TC15</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54AFC">
              <w:t>The data extracted shall match the filter settings on dashboard at time of extract.</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Filters used for extract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TC15</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data elements included in the extract from coaching and/or warning logs are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TC15</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54AFC">
              <w:t>Employees with a job code ending in 40 (e.g. WACS40) should not be allowed to extract data from the Historical Dashboard to an Excel file.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employees with appropriate job code can extract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TC15.5</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rsidRPr="00BF2FE6">
              <w:t>Allow for reporting on coaching and warning log information.</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Reporting of coaching and warning logs allowed</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TC15.6</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Appropriate people have permissions</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lastRenderedPageBreak/>
              <w:t>TC15.7</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A report of coaching log information based on selected criteria</w:t>
            </w:r>
            <w:r w:rsidRPr="00CD4169">
              <w:t>.</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Coaching log summary report</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TC15.8</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coaching log summary report shall have the selection criteria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Selection criteria available</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TC15.9</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data elements to be reported on are as described</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Data elements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TC15.10</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A report of warning log information based on the selected criteria</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Warning log summary</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TC15.11</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warning log summary report shall have the selection criteria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Selection criteria available</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TC15.12</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data elements to be reported on are as described</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Data elements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BF2FE6">
              <w:t>TC15.13</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A report of employee hierarchy information based on the selected criteria</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Employee hierarchy summary report</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TC15.14</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employee hierarchy summary report shall have the selection criteria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Selection criteria available</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TC15.15</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data elements to be reported on are as described</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Data elements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TC15.16</w:t>
            </w:r>
          </w:p>
        </w:tc>
        <w:tc>
          <w:tcPr>
            <w:tcW w:w="4040" w:type="dxa"/>
            <w:tcBorders>
              <w:top w:val="single" w:sz="4" w:space="0" w:color="auto"/>
              <w:left w:val="single" w:sz="4" w:space="0" w:color="auto"/>
              <w:bottom w:val="single" w:sz="4" w:space="0" w:color="auto"/>
              <w:right w:val="single" w:sz="4" w:space="0" w:color="auto"/>
            </w:tcBorders>
          </w:tcPr>
          <w:p w:rsidR="00223EA7" w:rsidRPr="006770C0" w:rsidRDefault="00223EA7" w:rsidP="00223EA7">
            <w:pPr>
              <w:tabs>
                <w:tab w:val="left" w:pos="252"/>
              </w:tabs>
              <w:ind w:hanging="18"/>
            </w:pPr>
            <w:r>
              <w:t>A report of inactivation, reactivation and reassignment activity for coaching and warning logs based on selected criteria</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Admin activity report</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BF2FE6"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TC15.17</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administration activity report shall have the selection criteria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Selection criteria available</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TC15.18</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data elements to be reported on are as described</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Data elements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TC15.19</w:t>
            </w:r>
          </w:p>
        </w:tc>
        <w:tc>
          <w:tcPr>
            <w:tcW w:w="4040" w:type="dxa"/>
            <w:tcBorders>
              <w:top w:val="single" w:sz="4" w:space="0" w:color="auto"/>
              <w:left w:val="single" w:sz="4" w:space="0" w:color="auto"/>
              <w:bottom w:val="single" w:sz="4" w:space="0" w:color="auto"/>
              <w:right w:val="single" w:sz="4" w:space="0" w:color="auto"/>
            </w:tcBorders>
          </w:tcPr>
          <w:p w:rsidR="00223EA7" w:rsidRPr="006770C0" w:rsidRDefault="00223EA7" w:rsidP="00223EA7">
            <w:pPr>
              <w:tabs>
                <w:tab w:val="left" w:pos="252"/>
              </w:tabs>
              <w:ind w:hanging="18"/>
            </w:pPr>
            <w:r>
              <w:t>Some report will be scheduled to run on a regular basis as determined by the Program</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Some reports scheduled</w:t>
            </w:r>
          </w:p>
        </w:tc>
        <w:tc>
          <w:tcPr>
            <w:tcW w:w="450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AD56AB" w:rsidRDefault="00223EA7" w:rsidP="00223EA7">
            <w:r>
              <w:t>TC15.20</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t>S</w:t>
            </w:r>
            <w:r w:rsidRPr="00CD4169">
              <w:t>cheduled reports will be saved as a file to an accessible file share</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Reports saved to file share</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TC15.21</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rsidRPr="00CD4169">
              <w:t xml:space="preserve">The report shall be saved to the </w:t>
            </w:r>
            <w:r>
              <w:t>l</w:t>
            </w:r>
            <w:r w:rsidRPr="00CD4169">
              <w:t>ocation</w:t>
            </w:r>
            <w:r>
              <w:t xml:space="preserv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Reports files in the appropriate location</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lastRenderedPageBreak/>
              <w:t>TC15.22</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rsidRPr="00CD4169">
              <w:t>The report name as</w:t>
            </w:r>
            <w:r>
              <w:t xml:space="preserve">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 xml:space="preserve">Report name is as described </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TC15.23</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rsidRPr="00CD4169">
              <w:t>The report shall be in a comma separated value (CSV) format</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Format of report file is CSV</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TC15.24</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t>Reports generated shall be encrypted while stored on the file share</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Report files are encrypted</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TC15.25</w:t>
            </w:r>
          </w:p>
        </w:tc>
        <w:tc>
          <w:tcPr>
            <w:tcW w:w="4040" w:type="dxa"/>
            <w:tcBorders>
              <w:top w:val="single" w:sz="4" w:space="0" w:color="auto"/>
              <w:left w:val="single" w:sz="4" w:space="0" w:color="auto"/>
              <w:bottom w:val="single" w:sz="4" w:space="0" w:color="auto"/>
              <w:right w:val="single" w:sz="4" w:space="0" w:color="auto"/>
            </w:tcBorders>
          </w:tcPr>
          <w:p w:rsidR="00223EA7" w:rsidRPr="00AD56AB" w:rsidRDefault="00223EA7" w:rsidP="00223EA7">
            <w:pPr>
              <w:tabs>
                <w:tab w:val="left" w:pos="252"/>
              </w:tabs>
              <w:ind w:hanging="18"/>
            </w:pPr>
            <w:r>
              <w:t>Only the individuals in eCoaching Engineering and Program teams and designated members of the Quality team shall have permissions to the file share.</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Appropriate people have permissions</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TC15.26</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t>The Engineering staff will have read/write/modify access to the share.  Designated Program and Quality staff will have read-only access</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Individuals have appropriate access level</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TC15.27</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rsidRPr="00CD4169">
              <w:t xml:space="preserve">Email notifications </w:t>
            </w:r>
            <w:r>
              <w:t xml:space="preserve">may </w:t>
            </w:r>
            <w:r w:rsidRPr="00CD4169">
              <w:t>be sent upon completion of the report or if an error occurs</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Email sent</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TC15.28</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rsidRPr="00CD4169">
              <w:t>Upon completion of the report, email notifications shall be sen</w:t>
            </w:r>
            <w:r>
              <w:t>t</w:t>
            </w:r>
            <w:r w:rsidRPr="00CD4169">
              <w:t xml:space="preserve"> to </w:t>
            </w:r>
            <w:r>
              <w:t xml:space="preserve">the </w:t>
            </w:r>
            <w:r w:rsidRPr="00CD4169">
              <w:t>distributions</w:t>
            </w:r>
            <w:r>
              <w:t xml:space="preserv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When report completes email is sent</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TC15.29</w:t>
            </w:r>
          </w:p>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pPr>
              <w:tabs>
                <w:tab w:val="left" w:pos="252"/>
              </w:tabs>
              <w:ind w:hanging="18"/>
            </w:pPr>
            <w:r w:rsidRPr="00CD4169">
              <w:t>If report terminates due to an error, email notifications shall be sent to the distributions</w:t>
            </w:r>
            <w:r>
              <w:t xml:space="preserve">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t>When report completes email is sent</w:t>
            </w:r>
          </w:p>
        </w:tc>
        <w:tc>
          <w:tcPr>
            <w:tcW w:w="4500" w:type="dxa"/>
            <w:tcBorders>
              <w:top w:val="single" w:sz="4" w:space="0" w:color="auto"/>
              <w:left w:val="single" w:sz="4" w:space="0" w:color="auto"/>
              <w:bottom w:val="single" w:sz="4" w:space="0" w:color="auto"/>
              <w:right w:val="single" w:sz="4" w:space="0" w:color="auto"/>
            </w:tcBorders>
          </w:tcPr>
          <w:p w:rsidR="00223EA7" w:rsidRPr="009C3DFC"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TC15.30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reports identified will be schedule to run on a regular basis as determined by the Program</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Listed reports are scheduled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TC15.31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 report of coaching log information for each module will be scheduled to run on the 3</w:t>
            </w:r>
            <w:r w:rsidRPr="005D410A">
              <w:rPr>
                <w:vertAlign w:val="superscript"/>
              </w:rPr>
              <w:t>rd</w:t>
            </w:r>
            <w:r>
              <w:t xml:space="preserve"> of each month for the previous month</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Scheduled report for coaching logs in each module for previous month</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TC15.32</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coaching log monthly summary report shall have the selection criteria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Selection criteria available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TC15.33</w:t>
            </w:r>
          </w:p>
        </w:tc>
        <w:tc>
          <w:tcPr>
            <w:tcW w:w="4040" w:type="dxa"/>
            <w:tcBorders>
              <w:top w:val="single" w:sz="4" w:space="0" w:color="auto"/>
              <w:left w:val="single" w:sz="4" w:space="0" w:color="auto"/>
              <w:bottom w:val="single" w:sz="4" w:space="0" w:color="auto"/>
              <w:right w:val="single" w:sz="4" w:space="0" w:color="auto"/>
            </w:tcBorders>
          </w:tcPr>
          <w:p w:rsidR="00223EA7" w:rsidRPr="00BF2FE6" w:rsidRDefault="00223EA7" w:rsidP="00223EA7">
            <w:pPr>
              <w:tabs>
                <w:tab w:val="left" w:pos="252"/>
              </w:tabs>
              <w:ind w:hanging="18"/>
            </w:pPr>
            <w:r>
              <w:t>The data elements to be reported on are as described</w:t>
            </w:r>
          </w:p>
        </w:tc>
        <w:tc>
          <w:tcPr>
            <w:tcW w:w="3160" w:type="dxa"/>
            <w:tcBorders>
              <w:top w:val="single" w:sz="4" w:space="0" w:color="auto"/>
              <w:left w:val="single" w:sz="4" w:space="0" w:color="auto"/>
              <w:bottom w:val="single" w:sz="4" w:space="0" w:color="auto"/>
              <w:right w:val="single" w:sz="4" w:space="0" w:color="auto"/>
            </w:tcBorders>
          </w:tcPr>
          <w:p w:rsidR="00223EA7" w:rsidRPr="00BF2FE6" w:rsidRDefault="00223EA7" w:rsidP="00223EA7">
            <w:r>
              <w:t>Data elements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9C3DFC" w:rsidRDefault="00223EA7" w:rsidP="00223EA7"/>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blPrEx>
          <w:tblCellMar>
            <w:top w:w="0" w:type="dxa"/>
            <w:bottom w:w="0" w:type="dxa"/>
          </w:tblCellMar>
        </w:tblPrEx>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eCoaching Survey</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blPrEx>
          <w:tblCellMar>
            <w:top w:w="0" w:type="dxa"/>
            <w:bottom w:w="0" w:type="dxa"/>
          </w:tblCellMar>
        </w:tblPrEx>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bottom w:w="0" w:type="dxa"/>
          </w:tblCellMar>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TC16</w:t>
            </w:r>
          </w:p>
        </w:tc>
      </w:tr>
      <w:tr w:rsidR="00223EA7" w:rsidRPr="008040FA" w:rsidTr="00223EA7">
        <w:tblPrEx>
          <w:tblCellMar>
            <w:top w:w="0" w:type="dxa"/>
            <w:bottom w:w="0" w:type="dxa"/>
          </w:tblCellMar>
        </w:tblPrEx>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7" w:firstRow="1" w:lastRow="0" w:firstColumn="1" w:lastColumn="0" w:noHBand="0" w:noVBand="0"/>
      </w:tblPr>
      <w:tblGrid>
        <w:gridCol w:w="1440"/>
        <w:gridCol w:w="4040"/>
        <w:gridCol w:w="3160"/>
        <w:gridCol w:w="4500"/>
        <w:gridCol w:w="1170"/>
      </w:tblGrid>
      <w:tr w:rsidR="00223EA7" w:rsidTr="00223EA7">
        <w:tblPrEx>
          <w:tblCellMar>
            <w:top w:w="0" w:type="dxa"/>
            <w:bottom w:w="0" w:type="dxa"/>
          </w:tblCellMar>
        </w:tblPrEx>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16</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000DB">
              <w:t>Provide for employee’s to respond to an eCoaching Log related survey about their coaching experience.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 xml:space="preserve">Employees respond to survey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To receive an eCoaching Survey an employee must meet the criteria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Program exception for expired surveys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Selection of completed logs will take place three times a month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Selection is 3 time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8000DB">
              <w:t>Employee will receive an email notification to complete the survey.</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Email notification sent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B600AD">
              <w:t>The basic form of the eCoaching Survey eMail notification</w:t>
            </w:r>
            <w:r>
              <w:t xml:space="preserve">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.7</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DC3CAF">
              <w:t>ExpirationDate will be calculated as 5 days from date the survey was created.  The format will be MM/DD/CCYY.</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Expiration date calculated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TC16</w:t>
            </w:r>
            <w:r w:rsidRPr="00462F1E">
              <w:t>.8</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B600AD">
              <w:t>Display survey questions and allow for answers and responses from employee.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Survey form displayed when click link in email</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.9</w:t>
            </w:r>
          </w:p>
        </w:tc>
        <w:tc>
          <w:tcPr>
            <w:tcW w:w="4040" w:type="dxa"/>
            <w:tcBorders>
              <w:top w:val="single" w:sz="4" w:space="0" w:color="auto"/>
              <w:left w:val="single" w:sz="4" w:space="0" w:color="auto"/>
              <w:bottom w:val="single" w:sz="4" w:space="0" w:color="auto"/>
              <w:right w:val="single" w:sz="4" w:space="0" w:color="auto"/>
            </w:tcBorders>
          </w:tcPr>
          <w:p w:rsidR="00223EA7" w:rsidRPr="0011214C" w:rsidRDefault="00223EA7" w:rsidP="00223EA7">
            <w:pPr>
              <w:tabs>
                <w:tab w:val="left" w:pos="252"/>
              </w:tabs>
              <w:ind w:hanging="18"/>
              <w:rPr>
                <w:b/>
              </w:rPr>
            </w:pPr>
            <w:r w:rsidRPr="00B600AD">
              <w:t>The survey form should display the eCoaching Log logo</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Logo is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.10</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opening text is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Opening text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Provide a link to the corresponding eCoaching Log with text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Link to eCoaching log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B600AD">
              <w:t>Display a list of selected survey questions as determined by the Program team.</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Survey questions displayed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.13</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B600AD">
              <w:t>Only display the questions when the survey is uncompleted and active.  If the survey has been completed or inactivated then do not display the survey questions.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Only display survey if active or uncompleted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.14</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B600AD">
              <w:t>The number and content of survey questions may vary from month to month</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.15</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B600AD">
              <w:t>Available responses may vary and is determined by the question being asked</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w:t>
            </w:r>
            <w:r>
              <w:t>6</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B600AD">
              <w:t>Responses shall remain associated with the original question even if subsequent surveys have different questions and response options.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9E6D95">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w:t>
            </w:r>
            <w:r>
              <w:t>7</w:t>
            </w:r>
          </w:p>
        </w:tc>
        <w:tc>
          <w:tcPr>
            <w:tcW w:w="4040" w:type="dxa"/>
            <w:tcBorders>
              <w:top w:val="single" w:sz="4" w:space="0" w:color="auto"/>
              <w:left w:val="single" w:sz="4" w:space="0" w:color="auto"/>
              <w:bottom w:val="single" w:sz="4" w:space="0" w:color="auto"/>
              <w:right w:val="single" w:sz="4" w:space="0" w:color="auto"/>
            </w:tcBorders>
          </w:tcPr>
          <w:p w:rsidR="00223EA7" w:rsidRPr="00B600AD" w:rsidRDefault="00223EA7" w:rsidP="00223EA7">
            <w:pPr>
              <w:tabs>
                <w:tab w:val="left" w:pos="252"/>
              </w:tabs>
              <w:ind w:hanging="18"/>
            </w:pPr>
            <w:r w:rsidRPr="008D7D6D">
              <w:t>Occasionally an additional question may be added to a survey representing an important timely topic.  The Hot Topic question may change from month to month, within a calendar month or may not be utilized at all.</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w:t>
            </w:r>
            <w:r>
              <w:t>8</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pPr>
              <w:tabs>
                <w:tab w:val="left" w:pos="252"/>
              </w:tabs>
              <w:ind w:hanging="18"/>
            </w:pPr>
            <w:r w:rsidRPr="008D7D6D">
              <w:t>If Hot Topic is added during a calendar month, those employees who have already received a survey without a Hot Topic question will not need to respond again.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.1</w:t>
            </w:r>
            <w:r>
              <w:t>9</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r>
              <w:t>In addition to survey responses and any free form text entered, additional information defined in the functional spec will need to be available for reporting</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Additional information as described is stored with survey answers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lastRenderedPageBreak/>
              <w:t>TC16.20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rsidRPr="008D7D6D">
              <w:t>Surveys may be inactivated or deleted.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Surveys can be inactivated or deleted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w:t>
            </w:r>
            <w:r>
              <w:t>21</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r w:rsidRPr="008D7D6D">
              <w:t>Surveys which remain uncompleted 5 days after creation will be inactivated.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Expired surveys inactivated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w:t>
            </w:r>
            <w:r>
              <w:t>22</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r w:rsidRPr="008D7D6D">
              <w:t>Individual surveys will be inactivated whether completed or uncompleted when the corresponding eCoaching Log is inactivated.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Individual surveys can be inactivated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w:t>
            </w:r>
            <w:r>
              <w:t>23</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r w:rsidRPr="008D7D6D">
              <w:t>Employee records which have Active status of T (termed) or D (deceased) in PeopleSoft will have their uncompleted surveys inactivated.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Surveys inactivated when employee status is T or 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TC16.24</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r w:rsidRPr="008D7D6D">
              <w:t>Individual surveys will be deleted whether completed or uncompleted when the corresponding eCoaching Log is deleted.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Survey deleted when corresponding log deleted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w:t>
            </w:r>
            <w:r w:rsidRPr="00462F1E">
              <w:t>.</w:t>
            </w:r>
            <w:r>
              <w:t>25</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r w:rsidRPr="008D7D6D">
              <w:t>Recipients of eCoaching Log Surveys will be those employees in the CSR module.</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Surveys in CSR module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TC16.26</w:t>
            </w:r>
          </w:p>
        </w:tc>
        <w:tc>
          <w:tcPr>
            <w:tcW w:w="4040" w:type="dxa"/>
            <w:tcBorders>
              <w:top w:val="single" w:sz="4" w:space="0" w:color="auto"/>
              <w:left w:val="single" w:sz="4" w:space="0" w:color="auto"/>
              <w:bottom w:val="single" w:sz="4" w:space="0" w:color="auto"/>
              <w:right w:val="single" w:sz="4" w:space="0" w:color="auto"/>
            </w:tcBorders>
          </w:tcPr>
          <w:p w:rsidR="00223EA7" w:rsidRPr="008D7D6D" w:rsidRDefault="00223EA7" w:rsidP="00223EA7">
            <w:r w:rsidRPr="00B600AD">
              <w:t xml:space="preserve">The </w:t>
            </w:r>
            <w:r>
              <w:t>system will generate emails to remind employees to complete surveys.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Reminder emails sent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TC16.27</w:t>
            </w:r>
          </w:p>
        </w:tc>
        <w:tc>
          <w:tcPr>
            <w:tcW w:w="4040" w:type="dxa"/>
            <w:tcBorders>
              <w:top w:val="single" w:sz="4" w:space="0" w:color="auto"/>
              <w:left w:val="single" w:sz="4" w:space="0" w:color="auto"/>
              <w:bottom w:val="single" w:sz="4" w:space="0" w:color="auto"/>
              <w:right w:val="single" w:sz="4" w:space="0" w:color="auto"/>
            </w:tcBorders>
          </w:tcPr>
          <w:p w:rsidR="00223EA7" w:rsidRPr="00B600AD" w:rsidRDefault="00223EA7" w:rsidP="00223EA7">
            <w:r>
              <w:t>The general format of eMails generated for reminders are the same as those through Notification of surveys</w:t>
            </w:r>
            <w:r w:rsidRPr="00334879">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Same general format of email</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TC16.28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The eCoaching log Surveys subject to reminders will those which meet criteria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TC16.29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rsidRPr="009A277B">
              <w:t>The eCoaching log</w:t>
            </w:r>
            <w:r>
              <w:t xml:space="preserve"> Survey </w:t>
            </w:r>
            <w:r w:rsidRPr="009A277B">
              <w:t xml:space="preserve">reminder email will be sent using the </w:t>
            </w:r>
            <w:r>
              <w:t>time frame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TC16.30</w:t>
            </w:r>
          </w:p>
        </w:tc>
        <w:tc>
          <w:tcPr>
            <w:tcW w:w="4040" w:type="dxa"/>
            <w:tcBorders>
              <w:top w:val="single" w:sz="4" w:space="0" w:color="auto"/>
              <w:left w:val="single" w:sz="4" w:space="0" w:color="auto"/>
              <w:bottom w:val="single" w:sz="4" w:space="0" w:color="auto"/>
              <w:right w:val="single" w:sz="4" w:space="0" w:color="auto"/>
            </w:tcBorders>
          </w:tcPr>
          <w:p w:rsidR="00223EA7" w:rsidRPr="009A277B" w:rsidRDefault="00223EA7" w:rsidP="00223EA7">
            <w:r>
              <w:t>The eCoaching log Survey reminder email will be sent with High Importance setting.</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Sent with high importance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TC16.31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The eCoaching log reminder email will be sent to the recipient of the survey.</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Sent to survey recipient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TC16.32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The subject line of the email reminder will be </w:t>
            </w:r>
            <w:r w:rsidRPr="00CA7B13">
              <w:t xml:space="preserve">eCoaching Log Survey </w:t>
            </w:r>
            <w:r>
              <w:t>Follow-up</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TC16.33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The message body of the email reminder will be the same as the initial survey email notification.</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TC16.34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r>
              <w:t>There shall not be any pre-selected answers or default r</w:t>
            </w:r>
            <w:r w:rsidRPr="00B600AD">
              <w:t>esponses</w:t>
            </w:r>
            <w:r>
              <w:t xml:space="preserve"> for survey questions.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Survey page won’t pre-select a default response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blPrEx>
          <w:tblCellMar>
            <w:top w:w="0" w:type="dxa"/>
            <w:bottom w:w="0" w:type="dxa"/>
          </w:tblCellMar>
        </w:tblPrEx>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CF7909"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Pr="008E5018" w:rsidRDefault="00223EA7" w:rsidP="00223EA7">
      <w:pPr>
        <w:pStyle w:val="Formtext"/>
        <w:rPr>
          <w:sz w:val="24"/>
          <w:szCs w:val="24"/>
        </w:rPr>
      </w:pPr>
    </w:p>
    <w:p w:rsidR="00223EA7"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Training Reports</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TC17</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TC17.1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52FC7">
              <w:t xml:space="preserve">The </w:t>
            </w:r>
            <w:r>
              <w:t xml:space="preserve">training report </w:t>
            </w:r>
            <w:r w:rsidRPr="00752FC7">
              <w:t xml:space="preserve">data feed </w:t>
            </w:r>
            <w:r>
              <w:t>report layout/content are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The data feed(s) are formatted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TC17.2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Location of the file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at the location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Feed file is named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File is named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Data feed delineates between valid and invalid records and processes accordingly</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Process can validate and invalidate files and store information appropriately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eCL source Training and Development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Source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Delivery option is indirect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Delivery option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Date of Coaching in record(s) are the event date in the input feed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Date of Coaching shows as event date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Coaching, Sub Coaching reasons, and log value are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 Sub Coaching reasons, and log value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TC17.9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Details of the eCoaching log matches the input feed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eCoaching log shows proper fields as expected from the input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TC17.10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Description Text matches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Description text shows report details from the text in the record (input file) as well as the standard agreed upon static text as per requirements.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TC17.11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eCoaching log status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eCoaching log 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CF7909"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Generic Reports</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TC18</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TC18.1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52FC7">
              <w:t xml:space="preserve">The </w:t>
            </w:r>
            <w:r>
              <w:t xml:space="preserve">generic report </w:t>
            </w:r>
            <w:r w:rsidRPr="00752FC7">
              <w:t xml:space="preserve">data feed </w:t>
            </w:r>
            <w:r>
              <w:t>report layout/content are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The data feed(s) are formatted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TC18.2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Location of the file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at the location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Feed file is named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File is named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Data feed delineates between valid and invalid records and processes accordingly</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Process can validate and invalidate files and store information appropriately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TC18.5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eCL source shall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Source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Delivery option is indirect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Delivery option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Date of Coaching in record(s) are the event date in the input feed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Date of Coaching shows as event date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Coaching, Sub Coaching reasons, and log value are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 Sub Coaching reasons, and log value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Details of the eCoaching log matches the input feed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eCoaching log shows proper fields as expected from the input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TC18.10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Description Text matches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Description text shows report details from the text in the record (input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TC18.11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eCoaching log status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eCoaching log 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TC18.12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Email notifications will be sent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eMail notifications sent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F7909">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TC18.13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Additional information shall be based values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CF7909" w:rsidRDefault="00223EA7" w:rsidP="00223EA7">
            <w:r>
              <w:t xml:space="preserve">Not applicable </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 w:rsidR="00223EA7"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Quality Reports</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TC19</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lastRenderedPageBreak/>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TC19.1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752FC7">
              <w:t xml:space="preserve">The </w:t>
            </w:r>
            <w:r>
              <w:t xml:space="preserve">quality report </w:t>
            </w:r>
            <w:r w:rsidRPr="00752FC7">
              <w:t xml:space="preserve">data feed </w:t>
            </w:r>
            <w:r>
              <w:t>report layout/content are as defined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The data feed(s) are formatted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TC19.2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Location of the file is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 is at the location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Feed file is named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File is named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Data feed delineates between valid and invalid records and processes accordingly</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Process can validate and invalidate files and store information appropriately</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eCL source shall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Source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Delivery option is indirect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Delivery option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Date of Coaching in record(s) are the event date in the input feed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Date of Coaching shows as event date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Coaching, Sub Coaching reasons, and log value are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 Sub Coaching reasons, and log value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Details of the eCoaching log matches the input feed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eCoaching log shows proper fields as expected from the input file.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TC19.10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Description Text matches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Description text shows report details from the concatenated text in the record (input file)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TC19.11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eCoaching log status will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eCoaching log 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TC19.12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Email notifications for coaching logs will be sent to the coaching log recipient and the recipient’s supervisor.</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Emails sent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TC19.13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Site or location and Program shall be based on the values for the employee from the input feed.  The module for submitting the log shall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C946D1"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 w:rsidR="00223EA7"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 xml:space="preserve">Coaching Log Generation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TC20</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TC20.1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Generate Quality group eCoaching logs from information queried from existing coaching logs.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Coaching log generated from existing coaching logs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TC20.2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The selection of existing coaching logs which will generate new coaching logs will be those which match the criteria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Logs generated will those that match the selection criteria</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Logs will be generated on the schedule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Schedule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module of the eCoaching Log shall be determined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Module is as described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eCL source shall be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Source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Delivery option is indirect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Deliver option is indirect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customer service escalation of the eCoaching Log shall be determined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CSE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status of the eCoaching log will be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Status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212CED">
              <w:t xml:space="preserve">The coaching </w:t>
            </w:r>
            <w:r>
              <w:t>reasons, sub-coaching reasons, and opportunity/reinforcement for the logs shall be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Coaching reason, sub-coaching reason and value are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TC20.10</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recipient of the eCoaching Log shall be the employee id in the existing coaching log.</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Recipient is same as original log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lastRenderedPageBreak/>
              <w:t>TC20.11</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site of the eCoaching Log shall be determined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Site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TC20.12</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program of the eCoaching Log shall be determined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Program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The reviewer of the eCoaching Log shall be determined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Reviewer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Event date is same as original log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TC20.15</w:t>
            </w:r>
          </w:p>
        </w:tc>
        <w:tc>
          <w:tcPr>
            <w:tcW w:w="4040" w:type="dxa"/>
            <w:tcBorders>
              <w:top w:val="single" w:sz="4" w:space="0" w:color="auto"/>
              <w:left w:val="single" w:sz="4" w:space="0" w:color="auto"/>
              <w:bottom w:val="single" w:sz="4" w:space="0" w:color="auto"/>
              <w:right w:val="single" w:sz="4" w:space="0" w:color="auto"/>
            </w:tcBorders>
          </w:tcPr>
          <w:p w:rsidR="00223EA7" w:rsidRPr="00212CED" w:rsidRDefault="00223EA7" w:rsidP="00223EA7">
            <w:pPr>
              <w:tabs>
                <w:tab w:val="left" w:pos="252"/>
              </w:tabs>
              <w:ind w:hanging="18"/>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Start date is same as event date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TC20.16</w:t>
            </w:r>
          </w:p>
        </w:tc>
        <w:tc>
          <w:tcPr>
            <w:tcW w:w="4040" w:type="dxa"/>
            <w:tcBorders>
              <w:top w:val="single" w:sz="4" w:space="0" w:color="auto"/>
              <w:left w:val="single" w:sz="4" w:space="0" w:color="auto"/>
              <w:bottom w:val="single" w:sz="4" w:space="0" w:color="auto"/>
              <w:right w:val="single" w:sz="4" w:space="0" w:color="auto"/>
            </w:tcBorders>
          </w:tcPr>
          <w:p w:rsidR="00223EA7" w:rsidRPr="00212CED" w:rsidRDefault="00223EA7" w:rsidP="00223EA7">
            <w:pPr>
              <w:tabs>
                <w:tab w:val="left" w:pos="252"/>
              </w:tabs>
              <w:ind w:hanging="18"/>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Submitted date is when new log generated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TC20.17</w:t>
            </w:r>
          </w:p>
        </w:tc>
        <w:tc>
          <w:tcPr>
            <w:tcW w:w="4040" w:type="dxa"/>
            <w:tcBorders>
              <w:top w:val="single" w:sz="4" w:space="0" w:color="auto"/>
              <w:left w:val="single" w:sz="4" w:space="0" w:color="auto"/>
              <w:bottom w:val="single" w:sz="4" w:space="0" w:color="auto"/>
              <w:right w:val="single" w:sz="4" w:space="0" w:color="auto"/>
            </w:tcBorders>
          </w:tcPr>
          <w:p w:rsidR="00223EA7" w:rsidRPr="00212CED" w:rsidRDefault="00223EA7" w:rsidP="00223EA7">
            <w:pPr>
              <w:tabs>
                <w:tab w:val="left" w:pos="252"/>
              </w:tabs>
              <w:ind w:hanging="18"/>
            </w:pPr>
            <w:r>
              <w:t>The submitter of the eCoaching Log shall be 999999.</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Submitter is 999999</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Email notifications for Quality Generated coaching logs will be sent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Email notification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TC20.19</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rsidRPr="00212CED">
              <w:t xml:space="preserve">The </w:t>
            </w:r>
            <w:r>
              <w:t>report details of the eCoaching Log will be as identified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Report details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TC20.20</w:t>
            </w:r>
          </w:p>
        </w:tc>
        <w:tc>
          <w:tcPr>
            <w:tcW w:w="4040" w:type="dxa"/>
            <w:tcBorders>
              <w:top w:val="single" w:sz="4" w:space="0" w:color="auto"/>
              <w:left w:val="single" w:sz="4" w:space="0" w:color="auto"/>
              <w:bottom w:val="single" w:sz="4" w:space="0" w:color="auto"/>
              <w:right w:val="single" w:sz="4" w:space="0" w:color="auto"/>
            </w:tcBorders>
          </w:tcPr>
          <w:p w:rsidR="00223EA7" w:rsidRPr="00212CED" w:rsidRDefault="00223EA7" w:rsidP="00223EA7">
            <w:pPr>
              <w:tabs>
                <w:tab w:val="left" w:pos="252"/>
              </w:tabs>
              <w:ind w:hanging="18"/>
            </w:pPr>
            <w:r>
              <w:t>Include the text in the description for eCoaching Logs as described in the functional spec.</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Description is as described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C946D1"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Pr>
        <w:pStyle w:val="Formtext"/>
        <w:rPr>
          <w:sz w:val="24"/>
          <w:szCs w:val="24"/>
        </w:rPr>
      </w:pPr>
    </w:p>
    <w:p w:rsidR="00223EA7" w:rsidRPr="008E5018"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sidRPr="0058382E">
              <w:rPr>
                <w:b/>
                <w:sz w:val="24"/>
                <w:szCs w:val="24"/>
              </w:rPr>
              <w:t>Secure Sensitive eCoaching Information</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Environmental Needs: Access to system, </w:t>
            </w:r>
            <w:r>
              <w:rPr>
                <w:b/>
                <w:sz w:val="24"/>
                <w:szCs w:val="24"/>
              </w:rPr>
              <w:t>database, file shares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TC21</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Pr="008E5018"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TC21.1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Files received to generate eCoaching logs, regardless of original source, shall be encrypted and secured while at rest on the file share.</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Files encrypted while at rest</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TC21.2</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t>Encrypted files may be decrypted while being processed, but shall be encrypted upon completion.</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t>Files decrypted for processing</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TC21.3</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Encrypted files shall be retained for the length of time specified in the retention policy determined by the Program.</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Files retained for specified length of time</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TC21.4</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Tables used temporarily to store data during processing of eCoaching records do not need to have data encrypted.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Data in temp tables not encrypted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TC21.5</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Data in temporary tables shall be removed upon completion of processing.</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 xml:space="preserve">Data in temp tables not retained </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TC21.6</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Columns in database tables which contain sensitive information shall be encrypted.  Such information includes, but not limited to, those columns which contain a form of the employee name, LAN ID, and email address.</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Identified columns are encrypted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TC21.7</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Columns which contain other important employee information such as employee id, job code, job description, and status do not need to be encrypted.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Identified columns are not encrypted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r>
              <w:t>TC21.8</w:t>
            </w:r>
          </w:p>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r>
              <w:t>Columns which contain user entered comments such as description, coaching notes, comments, and survey responses do not need to be encrypted.</w:t>
            </w: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r>
              <w:t>Identified columns are not encrypted</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Pr>
        <w:pStyle w:val="Formtext"/>
        <w:rPr>
          <w:sz w:val="24"/>
          <w:szCs w:val="24"/>
        </w:rPr>
      </w:pPr>
    </w:p>
    <w:p w:rsidR="00223EA7"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Administration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lastRenderedPageBreak/>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TC22</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22</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the Administration team through feed files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Administration </w:t>
            </w:r>
            <w:r w:rsidRPr="00462F1E">
              <w:t xml:space="preserve">module to </w:t>
            </w:r>
            <w:r>
              <w:t>team members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Pr>
        <w:pStyle w:val="Formtext"/>
        <w:rPr>
          <w:sz w:val="24"/>
          <w:szCs w:val="24"/>
        </w:rPr>
      </w:pPr>
    </w:p>
    <w:p w:rsidR="00223EA7"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Analytics Reporting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TC23</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23</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the Analytics Reporting team through feed files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Analytics Reporting </w:t>
            </w:r>
            <w:r w:rsidRPr="00462F1E">
              <w:t xml:space="preserve">module to </w:t>
            </w:r>
            <w:r>
              <w:t>team members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Pr>
        <w:pStyle w:val="Formtext"/>
        <w:rPr>
          <w:sz w:val="24"/>
          <w:szCs w:val="24"/>
        </w:rPr>
      </w:pPr>
    </w:p>
    <w:p w:rsidR="00223EA7"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Production Planning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lastRenderedPageBreak/>
              <w:br w:type="page"/>
            </w:r>
            <w:r w:rsidRPr="00887DD8">
              <w:rPr>
                <w:b w:val="0"/>
                <w:szCs w:val="24"/>
              </w:rPr>
              <w:br w:type="page"/>
            </w:r>
            <w:r w:rsidRPr="00887DD8">
              <w:rPr>
                <w:szCs w:val="24"/>
              </w:rPr>
              <w:t xml:space="preserve">Test Case ID: </w:t>
            </w:r>
            <w:r>
              <w:rPr>
                <w:szCs w:val="24"/>
              </w:rPr>
              <w:t>TC24</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24</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the Production Planning team through feed files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Production Planning </w:t>
            </w:r>
            <w:r w:rsidRPr="00462F1E">
              <w:t xml:space="preserve">module to </w:t>
            </w:r>
            <w:r>
              <w:t>team members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Pr>
        <w:pStyle w:val="Formtext"/>
        <w:rPr>
          <w:sz w:val="24"/>
          <w:szCs w:val="24"/>
        </w:rPr>
      </w:pPr>
    </w:p>
    <w:p w:rsidR="00223EA7" w:rsidRDefault="00223EA7" w:rsidP="00223EA7">
      <w:pPr>
        <w:pStyle w:val="Formtext"/>
        <w:rPr>
          <w:sz w:val="24"/>
          <w:szCs w:val="24"/>
        </w:rPr>
      </w:pPr>
    </w:p>
    <w:tbl>
      <w:tblPr>
        <w:tblW w:w="14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10"/>
      </w:tblGrid>
      <w:tr w:rsidR="00223EA7" w:rsidTr="00223EA7">
        <w:trPr>
          <w:trHeight w:val="31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 Items: </w:t>
            </w:r>
            <w:r>
              <w:rPr>
                <w:b/>
                <w:sz w:val="24"/>
                <w:szCs w:val="24"/>
              </w:rPr>
              <w:t>Program Analyst Module</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Tested By: </w:t>
            </w:r>
          </w:p>
        </w:tc>
      </w:tr>
      <w:tr w:rsidR="00223EA7" w:rsidTr="00223EA7">
        <w:trPr>
          <w:trHeight w:val="28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Environmental Needs: Access to system, ability to switch rolls</w:t>
            </w:r>
          </w:p>
        </w:tc>
      </w:tr>
      <w:tr w:rsidR="00223EA7" w:rsidTr="00223EA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270"/>
        </w:trPr>
        <w:tc>
          <w:tcPr>
            <w:tcW w:w="14310" w:type="dxa"/>
          </w:tcPr>
          <w:p w:rsidR="00223EA7" w:rsidRPr="00887DD8" w:rsidRDefault="00223EA7" w:rsidP="00223EA7">
            <w:pPr>
              <w:pStyle w:val="Heading7"/>
              <w:rPr>
                <w:szCs w:val="24"/>
              </w:rPr>
            </w:pPr>
            <w:r w:rsidRPr="00887DD8">
              <w:rPr>
                <w:szCs w:val="24"/>
              </w:rPr>
              <w:br w:type="page"/>
            </w:r>
            <w:r w:rsidRPr="00887DD8">
              <w:rPr>
                <w:b w:val="0"/>
                <w:szCs w:val="24"/>
              </w:rPr>
              <w:br w:type="page"/>
            </w:r>
            <w:r w:rsidRPr="00887DD8">
              <w:rPr>
                <w:szCs w:val="24"/>
              </w:rPr>
              <w:t xml:space="preserve">Test Case ID: </w:t>
            </w:r>
            <w:r>
              <w:rPr>
                <w:szCs w:val="24"/>
              </w:rPr>
              <w:t>TC25</w:t>
            </w:r>
          </w:p>
        </w:tc>
      </w:tr>
      <w:tr w:rsidR="00223EA7" w:rsidRPr="008040FA" w:rsidTr="00223EA7">
        <w:trPr>
          <w:trHeight w:val="405"/>
        </w:trPr>
        <w:tc>
          <w:tcPr>
            <w:tcW w:w="14310" w:type="dxa"/>
            <w:tcBorders>
              <w:top w:val="single" w:sz="12" w:space="0" w:color="auto"/>
              <w:left w:val="single" w:sz="12" w:space="0" w:color="auto"/>
              <w:bottom w:val="single" w:sz="12" w:space="0" w:color="auto"/>
              <w:right w:val="single" w:sz="12" w:space="0" w:color="auto"/>
            </w:tcBorders>
          </w:tcPr>
          <w:p w:rsidR="00223EA7" w:rsidRPr="00887DD8" w:rsidRDefault="00223EA7" w:rsidP="00223EA7">
            <w:pPr>
              <w:rPr>
                <w:b/>
                <w:sz w:val="24"/>
                <w:szCs w:val="24"/>
              </w:rPr>
            </w:pPr>
            <w:r w:rsidRPr="00887DD8">
              <w:rPr>
                <w:b/>
                <w:sz w:val="24"/>
                <w:szCs w:val="24"/>
              </w:rPr>
              <w:t xml:space="preserve">Condition Tested:  </w:t>
            </w:r>
          </w:p>
        </w:tc>
      </w:tr>
    </w:tbl>
    <w:p w:rsidR="00223EA7" w:rsidRDefault="00223EA7" w:rsidP="00223EA7">
      <w:pPr>
        <w:pStyle w:val="Formtext"/>
        <w:rPr>
          <w:sz w:val="24"/>
          <w:szCs w:val="24"/>
        </w:rPr>
      </w:pPr>
    </w:p>
    <w:tbl>
      <w:tblPr>
        <w:tblW w:w="14310" w:type="dxa"/>
        <w:tblInd w:w="-16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40"/>
        <w:gridCol w:w="4040"/>
        <w:gridCol w:w="3160"/>
        <w:gridCol w:w="4500"/>
        <w:gridCol w:w="1170"/>
      </w:tblGrid>
      <w:tr w:rsidR="00223EA7" w:rsidTr="00223EA7">
        <w:trPr>
          <w:tblHeader/>
        </w:trPr>
        <w:tc>
          <w:tcPr>
            <w:tcW w:w="144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Test Case Reference #</w:t>
            </w:r>
          </w:p>
        </w:tc>
        <w:tc>
          <w:tcPr>
            <w:tcW w:w="4040" w:type="dxa"/>
            <w:tcBorders>
              <w:top w:val="single" w:sz="12" w:space="0" w:color="auto"/>
              <w:left w:val="single" w:sz="12" w:space="0" w:color="auto"/>
              <w:bottom w:val="single" w:sz="12" w:space="0" w:color="auto"/>
              <w:right w:val="nil"/>
            </w:tcBorders>
          </w:tcPr>
          <w:p w:rsidR="00223EA7" w:rsidRDefault="00223EA7" w:rsidP="00223EA7">
            <w:pPr>
              <w:rPr>
                <w:b/>
                <w:sz w:val="24"/>
              </w:rPr>
            </w:pPr>
            <w:r>
              <w:rPr>
                <w:b/>
                <w:sz w:val="24"/>
              </w:rPr>
              <w:t>Test</w:t>
            </w:r>
          </w:p>
        </w:tc>
        <w:tc>
          <w:tcPr>
            <w:tcW w:w="316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Expected Result</w:t>
            </w:r>
          </w:p>
        </w:tc>
        <w:tc>
          <w:tcPr>
            <w:tcW w:w="450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 xml:space="preserve">Actual Result </w:t>
            </w:r>
            <w:r>
              <w:rPr>
                <w:b/>
                <w:sz w:val="24"/>
              </w:rPr>
              <w:br/>
              <w:t>(If failed, what was the actual result?)</w:t>
            </w:r>
          </w:p>
          <w:p w:rsidR="00223EA7" w:rsidRDefault="00223EA7" w:rsidP="00223EA7">
            <w:pPr>
              <w:rPr>
                <w:b/>
                <w:sz w:val="24"/>
              </w:rPr>
            </w:pPr>
          </w:p>
        </w:tc>
        <w:tc>
          <w:tcPr>
            <w:tcW w:w="1170" w:type="dxa"/>
            <w:tcBorders>
              <w:top w:val="single" w:sz="12" w:space="0" w:color="auto"/>
              <w:left w:val="single" w:sz="12" w:space="0" w:color="auto"/>
              <w:bottom w:val="single" w:sz="12" w:space="0" w:color="auto"/>
              <w:right w:val="single" w:sz="12" w:space="0" w:color="auto"/>
            </w:tcBorders>
          </w:tcPr>
          <w:p w:rsidR="00223EA7" w:rsidRDefault="00223EA7" w:rsidP="00223EA7">
            <w:pPr>
              <w:rPr>
                <w:b/>
                <w:sz w:val="24"/>
              </w:rPr>
            </w:pPr>
            <w:r>
              <w:rPr>
                <w:b/>
                <w:sz w:val="24"/>
              </w:rPr>
              <w:t>Pass/Fail</w:t>
            </w:r>
          </w:p>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TC</w:t>
            </w:r>
            <w:r>
              <w:t>25</w:t>
            </w:r>
            <w:r w:rsidRPr="00462F1E">
              <w:t>.1</w:t>
            </w:r>
          </w:p>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r w:rsidRPr="00462F1E">
              <w:t xml:space="preserve">eCoaching Logs will be submitted for </w:t>
            </w:r>
            <w:r>
              <w:t>the Program Analyst team through feed files</w:t>
            </w: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462F1E">
              <w:t xml:space="preserve">eCL submitted in </w:t>
            </w:r>
            <w:r>
              <w:t xml:space="preserve">Program Analyst </w:t>
            </w:r>
            <w:r w:rsidRPr="00462F1E">
              <w:t xml:space="preserve">module to </w:t>
            </w:r>
            <w:r>
              <w:t>team members</w:t>
            </w:r>
          </w:p>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r w:rsidRPr="00C946D1">
              <w:t>Not applicable</w:t>
            </w:r>
          </w:p>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r w:rsidR="00223EA7" w:rsidRPr="00462F1E" w:rsidTr="00223EA7">
        <w:tc>
          <w:tcPr>
            <w:tcW w:w="144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040" w:type="dxa"/>
            <w:tcBorders>
              <w:top w:val="single" w:sz="4" w:space="0" w:color="auto"/>
              <w:left w:val="single" w:sz="4" w:space="0" w:color="auto"/>
              <w:bottom w:val="single" w:sz="4" w:space="0" w:color="auto"/>
              <w:right w:val="single" w:sz="4" w:space="0" w:color="auto"/>
            </w:tcBorders>
          </w:tcPr>
          <w:p w:rsidR="00223EA7" w:rsidRPr="00462F1E" w:rsidRDefault="00223EA7" w:rsidP="00223EA7">
            <w:pPr>
              <w:tabs>
                <w:tab w:val="left" w:pos="252"/>
              </w:tabs>
              <w:ind w:hanging="18"/>
            </w:pPr>
          </w:p>
        </w:tc>
        <w:tc>
          <w:tcPr>
            <w:tcW w:w="316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450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c>
          <w:tcPr>
            <w:tcW w:w="1170" w:type="dxa"/>
            <w:tcBorders>
              <w:top w:val="single" w:sz="4" w:space="0" w:color="auto"/>
              <w:left w:val="single" w:sz="4" w:space="0" w:color="auto"/>
              <w:bottom w:val="single" w:sz="4" w:space="0" w:color="auto"/>
              <w:right w:val="single" w:sz="4" w:space="0" w:color="auto"/>
            </w:tcBorders>
          </w:tcPr>
          <w:p w:rsidR="00223EA7" w:rsidRPr="00462F1E" w:rsidRDefault="00223EA7" w:rsidP="00223EA7"/>
        </w:tc>
      </w:tr>
    </w:tbl>
    <w:p w:rsidR="00223EA7" w:rsidRDefault="00223EA7" w:rsidP="00223EA7">
      <w:pPr>
        <w:pStyle w:val="Formtext"/>
        <w:rPr>
          <w:sz w:val="24"/>
          <w:szCs w:val="24"/>
        </w:rPr>
      </w:pPr>
    </w:p>
    <w:p w:rsidR="00223EA7" w:rsidRDefault="00223EA7" w:rsidP="00223EA7">
      <w:pPr>
        <w:pStyle w:val="Formtext"/>
        <w:rPr>
          <w:sz w:val="24"/>
          <w:szCs w:val="24"/>
        </w:rPr>
      </w:pPr>
    </w:p>
    <w:p w:rsidR="00223EA7" w:rsidRDefault="00223EA7"/>
    <w:sectPr w:rsidR="00223EA7" w:rsidSect="00223EA7">
      <w:footerReference w:type="default" r:id="rId6"/>
      <w:pgSz w:w="15840" w:h="12240" w:orient="landscape" w:code="1"/>
      <w:pgMar w:top="1584" w:right="1152" w:bottom="1440"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EA7" w:rsidRDefault="00223EA7">
    <w:pPr>
      <w:rPr>
        <w:sz w:val="18"/>
      </w:rPr>
    </w:pPr>
    <w:r>
      <w:rPr>
        <w:b/>
        <w:sz w:val="18"/>
      </w:rPr>
      <w:t>GDIT, INC. CONFIDENTIAL</w:t>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r>
    <w:r>
      <w:rPr>
        <w:b/>
        <w:sz w:val="18"/>
      </w:rPr>
      <w:tab/>
      <w:t xml:space="preserve">             </w:t>
    </w:r>
    <w:r>
      <w:rPr>
        <w:b/>
        <w:sz w:val="18"/>
      </w:rPr>
      <w:tab/>
    </w:r>
    <w:r>
      <w:rPr>
        <w:b/>
        <w:sz w:val="18"/>
      </w:rPr>
      <w:tab/>
    </w:r>
    <w:r>
      <w:rPr>
        <w:b/>
        <w:sz w:val="18"/>
      </w:rPr>
      <w:tab/>
      <w:t>eCoaching Test Cases</w:t>
    </w:r>
    <w:r>
      <w:rPr>
        <w:sz w:val="18"/>
      </w:rPr>
      <w:t xml:space="preserve"> </w:t>
    </w:r>
  </w:p>
  <w:p w:rsidR="00223EA7" w:rsidRDefault="00223EA7">
    <w:pPr>
      <w:rPr>
        <w:sz w:val="18"/>
      </w:rPr>
    </w:pPr>
    <w:r>
      <w:rPr>
        <w:sz w:val="18"/>
      </w:rPr>
      <w:t>Copyrighted Material</w:t>
    </w:r>
    <w:r>
      <w:rPr>
        <w:sz w:val="18"/>
      </w:rPr>
      <w:tab/>
    </w:r>
    <w:r>
      <w:rPr>
        <w:sz w:val="18"/>
      </w:rPr>
      <w:tab/>
      <w:t xml:space="preserve">         </w:t>
    </w:r>
    <w:r>
      <w:rPr>
        <w:sz w:val="18"/>
      </w:rPr>
      <w:tab/>
    </w:r>
    <w:r>
      <w:rPr>
        <w:sz w:val="18"/>
      </w:rPr>
      <w:tab/>
    </w:r>
    <w:r>
      <w:rPr>
        <w:sz w:val="18"/>
      </w:rPr>
      <w:tab/>
    </w:r>
    <w:r>
      <w:rPr>
        <w:sz w:val="18"/>
      </w:rPr>
      <w:tab/>
      <w:t xml:space="preserve"> </w:t>
    </w:r>
    <w:r>
      <w:rPr>
        <w:sz w:val="18"/>
      </w:rPr>
      <w:tab/>
    </w:r>
    <w:r>
      <w:rPr>
        <w:sz w:val="18"/>
      </w:rPr>
      <w:tab/>
    </w:r>
    <w:r>
      <w:rPr>
        <w:sz w:val="18"/>
      </w:rPr>
      <w:tab/>
    </w:r>
    <w:r>
      <w:rPr>
        <w:sz w:val="18"/>
      </w:rPr>
      <w:tab/>
    </w:r>
    <w:r>
      <w:rPr>
        <w:sz w:val="18"/>
      </w:rPr>
      <w:tab/>
    </w:r>
    <w:r>
      <w:rPr>
        <w:sz w:val="18"/>
      </w:rPr>
      <w:tab/>
    </w:r>
    <w:r>
      <w:rPr>
        <w:sz w:val="18"/>
      </w:rPr>
      <w:tab/>
    </w:r>
    <w:r>
      <w:rPr>
        <w:sz w:val="18"/>
      </w:rPr>
      <w:tab/>
      <w:t xml:space="preserve">     </w:t>
    </w:r>
    <w:r w:rsidRPr="00037669">
      <w:rPr>
        <w:sz w:val="18"/>
      </w:rPr>
      <w:t xml:space="preserve"> </w:t>
    </w:r>
    <w:r w:rsidRPr="00037669">
      <w:rPr>
        <w:sz w:val="18"/>
      </w:rPr>
      <w:fldChar w:fldCharType="begin"/>
    </w:r>
    <w:r w:rsidRPr="00037669">
      <w:rPr>
        <w:sz w:val="18"/>
      </w:rPr>
      <w:instrText xml:space="preserve"> DATE \@ "MM/dd/yy" </w:instrText>
    </w:r>
    <w:r w:rsidRPr="00037669">
      <w:rPr>
        <w:sz w:val="18"/>
      </w:rPr>
      <w:fldChar w:fldCharType="separate"/>
    </w:r>
    <w:r>
      <w:rPr>
        <w:noProof/>
        <w:sz w:val="18"/>
      </w:rPr>
      <w:t>01/11/18</w:t>
    </w:r>
    <w:r w:rsidRPr="00037669">
      <w:rPr>
        <w:sz w:val="18"/>
      </w:rPr>
      <w:fldChar w:fldCharType="end"/>
    </w:r>
    <w:r>
      <w:rPr>
        <w:sz w:val="18"/>
      </w:rPr>
      <w:tab/>
    </w:r>
  </w:p>
  <w:p w:rsidR="00223EA7" w:rsidRDefault="00223EA7">
    <w:r>
      <w:rPr>
        <w:sz w:val="18"/>
      </w:rPr>
      <w:t xml:space="preserve">Created 2008.  All rights reserved. </w:t>
    </w:r>
    <w:r>
      <w:rPr>
        <w:sz w:val="18"/>
      </w:rPr>
      <w:tab/>
    </w:r>
    <w:r>
      <w:rPr>
        <w:sz w:val="18"/>
      </w:rPr>
      <w:tab/>
    </w:r>
    <w:r>
      <w:rPr>
        <w:sz w:val="18"/>
      </w:rPr>
      <w:tab/>
    </w:r>
    <w:r>
      <w:rPr>
        <w:sz w:val="18"/>
      </w:rPr>
      <w:tab/>
    </w:r>
    <w:r>
      <w:rPr>
        <w:sz w:val="18"/>
      </w:rPr>
      <w:tab/>
    </w:r>
    <w:r>
      <w:rPr>
        <w:sz w:val="18"/>
      </w:rPr>
      <w:tab/>
    </w:r>
    <w:r>
      <w:rPr>
        <w:sz w:val="18"/>
      </w:rPr>
      <w:tab/>
      <w:t xml:space="preserve">       </w:t>
    </w:r>
    <w:r>
      <w:rPr>
        <w:sz w:val="18"/>
      </w:rPr>
      <w:tab/>
    </w:r>
    <w:r>
      <w:rPr>
        <w:sz w:val="18"/>
      </w:rPr>
      <w:tab/>
    </w:r>
    <w:r>
      <w:rPr>
        <w:sz w:val="18"/>
      </w:rPr>
      <w:tab/>
    </w:r>
    <w:r>
      <w:rPr>
        <w:sz w:val="18"/>
      </w:rPr>
      <w:tab/>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D12E24">
      <w:rPr>
        <w:rStyle w:val="PageNumber"/>
        <w:noProof/>
        <w:sz w:val="18"/>
      </w:rPr>
      <w:t>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D12E24">
      <w:rPr>
        <w:rStyle w:val="PageNumber"/>
        <w:noProof/>
        <w:sz w:val="18"/>
      </w:rPr>
      <w:t>62</w:t>
    </w:r>
    <w:r>
      <w:rPr>
        <w:rStyle w:val="PageNumber"/>
        <w:sz w:val="18"/>
      </w:rPr>
      <w:fldChar w:fldCharType="end"/>
    </w:r>
  </w:p>
  <w:p w:rsidR="00223EA7" w:rsidRDefault="00223EA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B2E"/>
    <w:multiLevelType w:val="multilevel"/>
    <w:tmpl w:val="3BAA6534"/>
    <w:lvl w:ilvl="0">
      <w:start w:val="3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30D341E"/>
    <w:multiLevelType w:val="multilevel"/>
    <w:tmpl w:val="52ECAFF6"/>
    <w:lvl w:ilvl="0">
      <w:start w:val="25"/>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BE441D"/>
    <w:multiLevelType w:val="multilevel"/>
    <w:tmpl w:val="FD42734C"/>
    <w:lvl w:ilvl="0">
      <w:start w:val="4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C80294"/>
    <w:multiLevelType w:val="multilevel"/>
    <w:tmpl w:val="19AC5592"/>
    <w:lvl w:ilvl="0">
      <w:start w:val="47"/>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B476705"/>
    <w:multiLevelType w:val="multilevel"/>
    <w:tmpl w:val="FE1AF704"/>
    <w:lvl w:ilvl="0">
      <w:start w:val="3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D1640F7"/>
    <w:multiLevelType w:val="multilevel"/>
    <w:tmpl w:val="0C6256E4"/>
    <w:lvl w:ilvl="0">
      <w:start w:val="38"/>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6EC0CE7"/>
    <w:multiLevelType w:val="multilevel"/>
    <w:tmpl w:val="4DC87BD6"/>
    <w:lvl w:ilvl="0">
      <w:start w:val="42"/>
      <w:numFmt w:val="decimal"/>
      <w:lvlText w:val="%1"/>
      <w:lvlJc w:val="left"/>
      <w:pPr>
        <w:tabs>
          <w:tab w:val="num" w:pos="660"/>
        </w:tabs>
        <w:ind w:left="660" w:hanging="660"/>
      </w:pPr>
      <w:rPr>
        <w:rFonts w:hint="default"/>
      </w:rPr>
    </w:lvl>
    <w:lvl w:ilvl="1">
      <w:start w:val="10"/>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C371C14"/>
    <w:multiLevelType w:val="multilevel"/>
    <w:tmpl w:val="BA4A58D6"/>
    <w:lvl w:ilvl="0">
      <w:start w:val="43"/>
      <w:numFmt w:val="decimal"/>
      <w:lvlText w:val="%1"/>
      <w:lvlJc w:val="left"/>
      <w:pPr>
        <w:tabs>
          <w:tab w:val="num" w:pos="660"/>
        </w:tabs>
        <w:ind w:left="660" w:hanging="660"/>
      </w:pPr>
      <w:rPr>
        <w:rFonts w:hint="default"/>
      </w:rPr>
    </w:lvl>
    <w:lvl w:ilvl="1">
      <w:start w:val="12"/>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FFE7C61"/>
    <w:multiLevelType w:val="multilevel"/>
    <w:tmpl w:val="B94ACDA0"/>
    <w:lvl w:ilvl="0">
      <w:start w:val="46"/>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3C03C42"/>
    <w:multiLevelType w:val="multilevel"/>
    <w:tmpl w:val="DF44E696"/>
    <w:lvl w:ilvl="0">
      <w:start w:val="59"/>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B93D76"/>
    <w:multiLevelType w:val="singleLevel"/>
    <w:tmpl w:val="4E241C26"/>
    <w:lvl w:ilvl="0">
      <w:start w:val="1"/>
      <w:numFmt w:val="bullet"/>
      <w:lvlText w:val="-"/>
      <w:lvlJc w:val="left"/>
      <w:pPr>
        <w:tabs>
          <w:tab w:val="num" w:pos="450"/>
        </w:tabs>
        <w:ind w:left="450" w:hanging="450"/>
      </w:pPr>
      <w:rPr>
        <w:rFonts w:hint="default"/>
      </w:rPr>
    </w:lvl>
  </w:abstractNum>
  <w:abstractNum w:abstractNumId="11" w15:restartNumberingAfterBreak="0">
    <w:nsid w:val="28033E80"/>
    <w:multiLevelType w:val="multilevel"/>
    <w:tmpl w:val="D9F2CFEE"/>
    <w:lvl w:ilvl="0">
      <w:start w:val="43"/>
      <w:numFmt w:val="decimal"/>
      <w:lvlText w:val="%1"/>
      <w:lvlJc w:val="left"/>
      <w:pPr>
        <w:tabs>
          <w:tab w:val="num" w:pos="540"/>
        </w:tabs>
        <w:ind w:left="540" w:hanging="540"/>
      </w:pPr>
      <w:rPr>
        <w:rFonts w:hint="default"/>
      </w:rPr>
    </w:lvl>
    <w:lvl w:ilvl="1">
      <w:start w:val="4"/>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2" w15:restartNumberingAfterBreak="0">
    <w:nsid w:val="2A181062"/>
    <w:multiLevelType w:val="singleLevel"/>
    <w:tmpl w:val="89D07D66"/>
    <w:lvl w:ilvl="0">
      <w:start w:val="1"/>
      <w:numFmt w:val="bullet"/>
      <w:lvlText w:val="-"/>
      <w:lvlJc w:val="left"/>
      <w:pPr>
        <w:tabs>
          <w:tab w:val="num" w:pos="360"/>
        </w:tabs>
        <w:ind w:left="360" w:hanging="360"/>
      </w:pPr>
      <w:rPr>
        <w:rFonts w:hint="default"/>
      </w:rPr>
    </w:lvl>
  </w:abstractNum>
  <w:abstractNum w:abstractNumId="13" w15:restartNumberingAfterBreak="0">
    <w:nsid w:val="2D303420"/>
    <w:multiLevelType w:val="multilevel"/>
    <w:tmpl w:val="C980D8A8"/>
    <w:lvl w:ilvl="0">
      <w:start w:val="58"/>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F9E0759"/>
    <w:multiLevelType w:val="multilevel"/>
    <w:tmpl w:val="FEFA4848"/>
    <w:lvl w:ilvl="0">
      <w:start w:val="2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C12A6B"/>
    <w:multiLevelType w:val="multilevel"/>
    <w:tmpl w:val="1C845B0A"/>
    <w:lvl w:ilvl="0">
      <w:start w:val="60"/>
      <w:numFmt w:val="decimal"/>
      <w:lvlText w:val="%1"/>
      <w:lvlJc w:val="left"/>
      <w:pPr>
        <w:tabs>
          <w:tab w:val="num" w:pos="540"/>
        </w:tabs>
        <w:ind w:left="540" w:hanging="540"/>
      </w:pPr>
      <w:rPr>
        <w:rFonts w:hint="default"/>
      </w:rPr>
    </w:lvl>
    <w:lvl w:ilvl="1">
      <w:start w:val="1"/>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6" w15:restartNumberingAfterBreak="0">
    <w:nsid w:val="363E1C96"/>
    <w:multiLevelType w:val="multilevel"/>
    <w:tmpl w:val="C69E3E7C"/>
    <w:lvl w:ilvl="0">
      <w:start w:val="39"/>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0C4CAE"/>
    <w:multiLevelType w:val="multilevel"/>
    <w:tmpl w:val="E814EF36"/>
    <w:lvl w:ilvl="0">
      <w:start w:val="5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B7F2EAA"/>
    <w:multiLevelType w:val="multilevel"/>
    <w:tmpl w:val="CF36EEE6"/>
    <w:lvl w:ilvl="0">
      <w:start w:val="37"/>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C791E77"/>
    <w:multiLevelType w:val="multilevel"/>
    <w:tmpl w:val="C45C71AE"/>
    <w:lvl w:ilvl="0">
      <w:start w:val="44"/>
      <w:numFmt w:val="decimal"/>
      <w:lvlText w:val="%1"/>
      <w:lvlJc w:val="left"/>
      <w:pPr>
        <w:tabs>
          <w:tab w:val="num" w:pos="540"/>
        </w:tabs>
        <w:ind w:left="540" w:hanging="540"/>
      </w:pPr>
      <w:rPr>
        <w:rFonts w:hint="default"/>
      </w:rPr>
    </w:lvl>
    <w:lvl w:ilvl="1">
      <w:start w:val="4"/>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20" w15:restartNumberingAfterBreak="0">
    <w:nsid w:val="3F73521B"/>
    <w:multiLevelType w:val="multilevel"/>
    <w:tmpl w:val="151C1E0E"/>
    <w:lvl w:ilvl="0">
      <w:start w:val="2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103566F"/>
    <w:multiLevelType w:val="singleLevel"/>
    <w:tmpl w:val="EDC2C9F0"/>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41837E96"/>
    <w:multiLevelType w:val="multilevel"/>
    <w:tmpl w:val="3040676E"/>
    <w:lvl w:ilvl="0">
      <w:start w:val="24"/>
      <w:numFmt w:val="decimal"/>
      <w:lvlText w:val="%1"/>
      <w:lvlJc w:val="left"/>
      <w:pPr>
        <w:tabs>
          <w:tab w:val="num" w:pos="540"/>
        </w:tabs>
        <w:ind w:left="540" w:hanging="540"/>
      </w:pPr>
      <w:rPr>
        <w:rFonts w:hint="default"/>
      </w:rPr>
    </w:lvl>
    <w:lvl w:ilvl="1">
      <w:start w:val="4"/>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1CC027C"/>
    <w:multiLevelType w:val="multilevel"/>
    <w:tmpl w:val="DA18856E"/>
    <w:lvl w:ilvl="0">
      <w:start w:val="29"/>
      <w:numFmt w:val="decimal"/>
      <w:lvlText w:val="%1"/>
      <w:lvlJc w:val="left"/>
      <w:pPr>
        <w:tabs>
          <w:tab w:val="num" w:pos="540"/>
        </w:tabs>
        <w:ind w:left="540" w:hanging="540"/>
      </w:pPr>
      <w:rPr>
        <w:rFonts w:hint="default"/>
      </w:rPr>
    </w:lvl>
    <w:lvl w:ilvl="1">
      <w:start w:val="3"/>
      <w:numFmt w:val="decimal"/>
      <w:lvlText w:val="%1.%2"/>
      <w:lvlJc w:val="left"/>
      <w:pPr>
        <w:tabs>
          <w:tab w:val="num" w:pos="600"/>
        </w:tabs>
        <w:ind w:left="600" w:hanging="54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24" w15:restartNumberingAfterBreak="0">
    <w:nsid w:val="45CB4DD9"/>
    <w:multiLevelType w:val="multilevel"/>
    <w:tmpl w:val="A4A4A522"/>
    <w:lvl w:ilvl="0">
      <w:start w:val="55"/>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74565CF"/>
    <w:multiLevelType w:val="multilevel"/>
    <w:tmpl w:val="EB9081B6"/>
    <w:lvl w:ilvl="0">
      <w:start w:val="44"/>
      <w:numFmt w:val="decimal"/>
      <w:lvlText w:val="%1"/>
      <w:lvlJc w:val="left"/>
      <w:pPr>
        <w:tabs>
          <w:tab w:val="num" w:pos="540"/>
        </w:tabs>
        <w:ind w:left="540" w:hanging="540"/>
      </w:pPr>
      <w:rPr>
        <w:rFonts w:hint="default"/>
      </w:rPr>
    </w:lvl>
    <w:lvl w:ilvl="1">
      <w:start w:val="5"/>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B1E0E4F"/>
    <w:multiLevelType w:val="multilevel"/>
    <w:tmpl w:val="25D02084"/>
    <w:lvl w:ilvl="0">
      <w:start w:val="3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CCA16F7"/>
    <w:multiLevelType w:val="hybridMultilevel"/>
    <w:tmpl w:val="3B52021A"/>
    <w:lvl w:ilvl="0" w:tplc="7D8CDEFA">
      <w:start w:val="1"/>
      <w:numFmt w:val="upperLetter"/>
      <w:lvlText w:val="%1."/>
      <w:lvlJc w:val="left"/>
      <w:pPr>
        <w:ind w:left="720" w:hanging="360"/>
      </w:pPr>
      <w:rPr>
        <w:rFonts w:hint="default"/>
      </w:rPr>
    </w:lvl>
    <w:lvl w:ilvl="1" w:tplc="0F1C0642">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2E1087"/>
    <w:multiLevelType w:val="multilevel"/>
    <w:tmpl w:val="6CBA7BE4"/>
    <w:lvl w:ilvl="0">
      <w:start w:val="58"/>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5281DD2"/>
    <w:multiLevelType w:val="multilevel"/>
    <w:tmpl w:val="74DA7308"/>
    <w:lvl w:ilvl="0">
      <w:start w:val="17"/>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7813578"/>
    <w:multiLevelType w:val="multilevel"/>
    <w:tmpl w:val="FF589E32"/>
    <w:lvl w:ilvl="0">
      <w:start w:val="24"/>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8AA3693"/>
    <w:multiLevelType w:val="multilevel"/>
    <w:tmpl w:val="D04C9B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7E8737C"/>
    <w:multiLevelType w:val="multilevel"/>
    <w:tmpl w:val="69BA6890"/>
    <w:lvl w:ilvl="0">
      <w:start w:val="61"/>
      <w:numFmt w:val="decimal"/>
      <w:lvlText w:val="%1"/>
      <w:lvlJc w:val="left"/>
      <w:pPr>
        <w:tabs>
          <w:tab w:val="num" w:pos="420"/>
        </w:tabs>
        <w:ind w:left="420" w:hanging="420"/>
      </w:pPr>
      <w:rPr>
        <w:rFonts w:hint="default"/>
      </w:rPr>
    </w:lvl>
    <w:lvl w:ilvl="1">
      <w:start w:val="1"/>
      <w:numFmt w:val="decimal"/>
      <w:lvlText w:val="%1.%2"/>
      <w:lvlJc w:val="left"/>
      <w:pPr>
        <w:tabs>
          <w:tab w:val="num" w:pos="480"/>
        </w:tabs>
        <w:ind w:left="480" w:hanging="4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33" w15:restartNumberingAfterBreak="0">
    <w:nsid w:val="696E6D00"/>
    <w:multiLevelType w:val="multilevel"/>
    <w:tmpl w:val="F4CA8378"/>
    <w:lvl w:ilvl="0">
      <w:start w:val="43"/>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A3842EB"/>
    <w:multiLevelType w:val="multilevel"/>
    <w:tmpl w:val="C78E2604"/>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19405DA"/>
    <w:multiLevelType w:val="multilevel"/>
    <w:tmpl w:val="502C4120"/>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1C56902"/>
    <w:multiLevelType w:val="multilevel"/>
    <w:tmpl w:val="81180BCE"/>
    <w:lvl w:ilvl="0">
      <w:start w:val="9"/>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7110947"/>
    <w:multiLevelType w:val="multilevel"/>
    <w:tmpl w:val="4370A206"/>
    <w:lvl w:ilvl="0">
      <w:start w:val="6"/>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9714661"/>
    <w:multiLevelType w:val="multilevel"/>
    <w:tmpl w:val="6060D1B6"/>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A4911E5"/>
    <w:multiLevelType w:val="multilevel"/>
    <w:tmpl w:val="475E2F18"/>
    <w:lvl w:ilvl="0">
      <w:start w:val="4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AA73CC5"/>
    <w:multiLevelType w:val="multilevel"/>
    <w:tmpl w:val="3DFC5340"/>
    <w:lvl w:ilvl="0">
      <w:start w:val="5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1"/>
  </w:num>
  <w:num w:numId="2">
    <w:abstractNumId w:val="38"/>
  </w:num>
  <w:num w:numId="3">
    <w:abstractNumId w:val="29"/>
  </w:num>
  <w:num w:numId="4">
    <w:abstractNumId w:val="20"/>
  </w:num>
  <w:num w:numId="5">
    <w:abstractNumId w:val="14"/>
  </w:num>
  <w:num w:numId="6">
    <w:abstractNumId w:val="18"/>
  </w:num>
  <w:num w:numId="7">
    <w:abstractNumId w:val="31"/>
  </w:num>
  <w:num w:numId="8">
    <w:abstractNumId w:val="34"/>
  </w:num>
  <w:num w:numId="9">
    <w:abstractNumId w:val="36"/>
  </w:num>
  <w:num w:numId="10">
    <w:abstractNumId w:val="6"/>
  </w:num>
  <w:num w:numId="11">
    <w:abstractNumId w:val="7"/>
  </w:num>
  <w:num w:numId="12">
    <w:abstractNumId w:val="17"/>
  </w:num>
  <w:num w:numId="13">
    <w:abstractNumId w:val="26"/>
  </w:num>
  <w:num w:numId="14">
    <w:abstractNumId w:val="37"/>
  </w:num>
  <w:num w:numId="15">
    <w:abstractNumId w:val="1"/>
  </w:num>
  <w:num w:numId="16">
    <w:abstractNumId w:val="0"/>
  </w:num>
  <w:num w:numId="17">
    <w:abstractNumId w:val="33"/>
  </w:num>
  <w:num w:numId="18">
    <w:abstractNumId w:val="4"/>
  </w:num>
  <w:num w:numId="19">
    <w:abstractNumId w:val="35"/>
  </w:num>
  <w:num w:numId="20">
    <w:abstractNumId w:val="39"/>
  </w:num>
  <w:num w:numId="21">
    <w:abstractNumId w:val="2"/>
  </w:num>
  <w:num w:numId="22">
    <w:abstractNumId w:val="25"/>
  </w:num>
  <w:num w:numId="23">
    <w:abstractNumId w:val="30"/>
  </w:num>
  <w:num w:numId="24">
    <w:abstractNumId w:val="19"/>
  </w:num>
  <w:num w:numId="25">
    <w:abstractNumId w:val="22"/>
  </w:num>
  <w:num w:numId="26">
    <w:abstractNumId w:val="8"/>
  </w:num>
  <w:num w:numId="27">
    <w:abstractNumId w:val="3"/>
  </w:num>
  <w:num w:numId="28">
    <w:abstractNumId w:val="13"/>
  </w:num>
  <w:num w:numId="29">
    <w:abstractNumId w:val="5"/>
  </w:num>
  <w:num w:numId="30">
    <w:abstractNumId w:val="16"/>
  </w:num>
  <w:num w:numId="31">
    <w:abstractNumId w:val="23"/>
  </w:num>
  <w:num w:numId="32">
    <w:abstractNumId w:val="11"/>
  </w:num>
  <w:num w:numId="33">
    <w:abstractNumId w:val="15"/>
  </w:num>
  <w:num w:numId="34">
    <w:abstractNumId w:val="40"/>
  </w:num>
  <w:num w:numId="35">
    <w:abstractNumId w:val="9"/>
  </w:num>
  <w:num w:numId="36">
    <w:abstractNumId w:val="24"/>
  </w:num>
  <w:num w:numId="37">
    <w:abstractNumId w:val="32"/>
  </w:num>
  <w:num w:numId="38">
    <w:abstractNumId w:val="28"/>
  </w:num>
  <w:num w:numId="39">
    <w:abstractNumId w:val="12"/>
  </w:num>
  <w:num w:numId="40">
    <w:abstractNumId w:val="1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7"/>
    <w:rsid w:val="0019761B"/>
    <w:rsid w:val="00223EA7"/>
    <w:rsid w:val="00586F93"/>
    <w:rsid w:val="00675445"/>
    <w:rsid w:val="00D12E24"/>
    <w:rsid w:val="00E2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DAEA"/>
  <w15:chartTrackingRefBased/>
  <w15:docId w15:val="{202C67D7-D83B-4711-81A4-C1647F01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EA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23EA7"/>
    <w:pPr>
      <w:keepNext/>
      <w:outlineLvl w:val="0"/>
    </w:pPr>
    <w:rPr>
      <w:b/>
      <w:i/>
      <w:sz w:val="24"/>
    </w:rPr>
  </w:style>
  <w:style w:type="paragraph" w:styleId="Heading2">
    <w:name w:val="heading 2"/>
    <w:basedOn w:val="Normal"/>
    <w:next w:val="Normal"/>
    <w:link w:val="Heading2Char"/>
    <w:qFormat/>
    <w:rsid w:val="00223EA7"/>
    <w:pPr>
      <w:keepNext/>
      <w:outlineLvl w:val="1"/>
    </w:pPr>
    <w:rPr>
      <w:sz w:val="24"/>
    </w:rPr>
  </w:style>
  <w:style w:type="paragraph" w:styleId="Heading3">
    <w:name w:val="heading 3"/>
    <w:basedOn w:val="Normal"/>
    <w:next w:val="Normal"/>
    <w:link w:val="Heading3Char"/>
    <w:qFormat/>
    <w:rsid w:val="00223EA7"/>
    <w:pPr>
      <w:keepNext/>
      <w:jc w:val="center"/>
      <w:outlineLvl w:val="2"/>
    </w:pPr>
    <w:rPr>
      <w:b/>
      <w:i/>
      <w:sz w:val="24"/>
    </w:rPr>
  </w:style>
  <w:style w:type="paragraph" w:styleId="Heading4">
    <w:name w:val="heading 4"/>
    <w:basedOn w:val="Normal"/>
    <w:next w:val="Normal"/>
    <w:link w:val="Heading4Char"/>
    <w:qFormat/>
    <w:rsid w:val="00223EA7"/>
    <w:pPr>
      <w:keepNext/>
      <w:outlineLvl w:val="3"/>
    </w:pPr>
    <w:rPr>
      <w:i/>
      <w:color w:val="0000FF"/>
      <w:sz w:val="24"/>
    </w:rPr>
  </w:style>
  <w:style w:type="paragraph" w:styleId="Heading5">
    <w:name w:val="heading 5"/>
    <w:basedOn w:val="Normal"/>
    <w:next w:val="Normal"/>
    <w:link w:val="Heading5Char"/>
    <w:qFormat/>
    <w:rsid w:val="00223EA7"/>
    <w:pPr>
      <w:keepNext/>
      <w:outlineLvl w:val="4"/>
    </w:pPr>
    <w:rPr>
      <w:color w:val="0000FF"/>
      <w:sz w:val="24"/>
    </w:rPr>
  </w:style>
  <w:style w:type="paragraph" w:styleId="Heading6">
    <w:name w:val="heading 6"/>
    <w:basedOn w:val="Normal"/>
    <w:next w:val="Normal"/>
    <w:link w:val="Heading6Char"/>
    <w:qFormat/>
    <w:rsid w:val="00223EA7"/>
    <w:pPr>
      <w:keepNext/>
      <w:outlineLvl w:val="5"/>
    </w:pPr>
    <w:rPr>
      <w:i/>
      <w:color w:val="0000FF"/>
    </w:rPr>
  </w:style>
  <w:style w:type="paragraph" w:styleId="Heading7">
    <w:name w:val="heading 7"/>
    <w:basedOn w:val="Normal"/>
    <w:next w:val="Normal"/>
    <w:link w:val="Heading7Char"/>
    <w:qFormat/>
    <w:rsid w:val="00223EA7"/>
    <w:pPr>
      <w:keepNext/>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23EA7"/>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rsid w:val="00223EA7"/>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223EA7"/>
    <w:rPr>
      <w:rFonts w:ascii="Times New Roman" w:eastAsia="Times New Roman" w:hAnsi="Times New Roman" w:cs="Times New Roman"/>
      <w:b/>
      <w:i/>
      <w:sz w:val="24"/>
      <w:szCs w:val="20"/>
    </w:rPr>
  </w:style>
  <w:style w:type="character" w:customStyle="1" w:styleId="Heading4Char">
    <w:name w:val="Heading 4 Char"/>
    <w:basedOn w:val="DefaultParagraphFont"/>
    <w:link w:val="Heading4"/>
    <w:rsid w:val="00223EA7"/>
    <w:rPr>
      <w:rFonts w:ascii="Times New Roman" w:eastAsia="Times New Roman" w:hAnsi="Times New Roman" w:cs="Times New Roman"/>
      <w:i/>
      <w:color w:val="0000FF"/>
      <w:sz w:val="24"/>
      <w:szCs w:val="20"/>
    </w:rPr>
  </w:style>
  <w:style w:type="character" w:customStyle="1" w:styleId="Heading5Char">
    <w:name w:val="Heading 5 Char"/>
    <w:basedOn w:val="DefaultParagraphFont"/>
    <w:link w:val="Heading5"/>
    <w:rsid w:val="00223EA7"/>
    <w:rPr>
      <w:rFonts w:ascii="Times New Roman" w:eastAsia="Times New Roman" w:hAnsi="Times New Roman" w:cs="Times New Roman"/>
      <w:color w:val="0000FF"/>
      <w:sz w:val="24"/>
      <w:szCs w:val="20"/>
    </w:rPr>
  </w:style>
  <w:style w:type="character" w:customStyle="1" w:styleId="Heading6Char">
    <w:name w:val="Heading 6 Char"/>
    <w:basedOn w:val="DefaultParagraphFont"/>
    <w:link w:val="Heading6"/>
    <w:rsid w:val="00223EA7"/>
    <w:rPr>
      <w:rFonts w:ascii="Times New Roman" w:eastAsia="Times New Roman" w:hAnsi="Times New Roman" w:cs="Times New Roman"/>
      <w:i/>
      <w:color w:val="0000FF"/>
      <w:sz w:val="20"/>
      <w:szCs w:val="20"/>
    </w:rPr>
  </w:style>
  <w:style w:type="character" w:customStyle="1" w:styleId="Heading7Char">
    <w:name w:val="Heading 7 Char"/>
    <w:basedOn w:val="DefaultParagraphFont"/>
    <w:link w:val="Heading7"/>
    <w:rsid w:val="00223EA7"/>
    <w:rPr>
      <w:rFonts w:ascii="Times New Roman" w:eastAsia="Times New Roman" w:hAnsi="Times New Roman" w:cs="Times New Roman"/>
      <w:b/>
      <w:sz w:val="24"/>
      <w:szCs w:val="20"/>
    </w:rPr>
  </w:style>
  <w:style w:type="paragraph" w:customStyle="1" w:styleId="Formtext">
    <w:name w:val="Form text"/>
    <w:basedOn w:val="Normal"/>
    <w:autoRedefine/>
    <w:rsid w:val="00223EA7"/>
  </w:style>
  <w:style w:type="paragraph" w:customStyle="1" w:styleId="Formname">
    <w:name w:val="Form name"/>
    <w:basedOn w:val="Normal"/>
    <w:autoRedefine/>
    <w:rsid w:val="00223EA7"/>
    <w:pPr>
      <w:jc w:val="right"/>
    </w:pPr>
    <w:rPr>
      <w:sz w:val="18"/>
    </w:rPr>
  </w:style>
  <w:style w:type="paragraph" w:styleId="Title">
    <w:name w:val="Title"/>
    <w:basedOn w:val="Normal"/>
    <w:link w:val="TitleChar"/>
    <w:qFormat/>
    <w:rsid w:val="00223EA7"/>
    <w:pPr>
      <w:jc w:val="center"/>
    </w:pPr>
    <w:rPr>
      <w:b/>
      <w:i/>
      <w:sz w:val="28"/>
    </w:rPr>
  </w:style>
  <w:style w:type="character" w:customStyle="1" w:styleId="TitleChar">
    <w:name w:val="Title Char"/>
    <w:basedOn w:val="DefaultParagraphFont"/>
    <w:link w:val="Title"/>
    <w:rsid w:val="00223EA7"/>
    <w:rPr>
      <w:rFonts w:ascii="Times New Roman" w:eastAsia="Times New Roman" w:hAnsi="Times New Roman" w:cs="Times New Roman"/>
      <w:b/>
      <w:i/>
      <w:sz w:val="28"/>
      <w:szCs w:val="20"/>
    </w:rPr>
  </w:style>
  <w:style w:type="paragraph" w:styleId="BodyText">
    <w:name w:val="Body Text"/>
    <w:basedOn w:val="Normal"/>
    <w:link w:val="BodyTextChar"/>
    <w:rsid w:val="00223EA7"/>
    <w:rPr>
      <w:b/>
      <w:i/>
      <w:sz w:val="24"/>
    </w:rPr>
  </w:style>
  <w:style w:type="character" w:customStyle="1" w:styleId="BodyTextChar">
    <w:name w:val="Body Text Char"/>
    <w:basedOn w:val="DefaultParagraphFont"/>
    <w:link w:val="BodyText"/>
    <w:rsid w:val="00223EA7"/>
    <w:rPr>
      <w:rFonts w:ascii="Times New Roman" w:eastAsia="Times New Roman" w:hAnsi="Times New Roman" w:cs="Times New Roman"/>
      <w:b/>
      <w:i/>
      <w:sz w:val="24"/>
      <w:szCs w:val="20"/>
    </w:rPr>
  </w:style>
  <w:style w:type="paragraph" w:styleId="Header">
    <w:name w:val="header"/>
    <w:basedOn w:val="Normal"/>
    <w:link w:val="HeaderChar"/>
    <w:rsid w:val="00223EA7"/>
    <w:pPr>
      <w:tabs>
        <w:tab w:val="center" w:pos="4320"/>
        <w:tab w:val="right" w:pos="8640"/>
      </w:tabs>
    </w:pPr>
  </w:style>
  <w:style w:type="character" w:customStyle="1" w:styleId="HeaderChar">
    <w:name w:val="Header Char"/>
    <w:basedOn w:val="DefaultParagraphFont"/>
    <w:link w:val="Header"/>
    <w:rsid w:val="00223EA7"/>
    <w:rPr>
      <w:rFonts w:ascii="Times New Roman" w:eastAsia="Times New Roman" w:hAnsi="Times New Roman" w:cs="Times New Roman"/>
      <w:sz w:val="20"/>
      <w:szCs w:val="20"/>
    </w:rPr>
  </w:style>
  <w:style w:type="paragraph" w:styleId="Footer">
    <w:name w:val="footer"/>
    <w:basedOn w:val="Normal"/>
    <w:link w:val="FooterChar"/>
    <w:rsid w:val="00223EA7"/>
    <w:pPr>
      <w:tabs>
        <w:tab w:val="center" w:pos="4320"/>
        <w:tab w:val="right" w:pos="8640"/>
      </w:tabs>
    </w:pPr>
  </w:style>
  <w:style w:type="character" w:customStyle="1" w:styleId="FooterChar">
    <w:name w:val="Footer Char"/>
    <w:basedOn w:val="DefaultParagraphFont"/>
    <w:link w:val="Footer"/>
    <w:rsid w:val="00223EA7"/>
    <w:rPr>
      <w:rFonts w:ascii="Times New Roman" w:eastAsia="Times New Roman" w:hAnsi="Times New Roman" w:cs="Times New Roman"/>
      <w:sz w:val="20"/>
      <w:szCs w:val="20"/>
    </w:rPr>
  </w:style>
  <w:style w:type="character" w:styleId="PageNumber">
    <w:name w:val="page number"/>
    <w:basedOn w:val="DefaultParagraphFont"/>
    <w:rsid w:val="00223EA7"/>
  </w:style>
  <w:style w:type="paragraph" w:customStyle="1" w:styleId="Bullet">
    <w:name w:val="Bullet"/>
    <w:basedOn w:val="Normal"/>
    <w:rsid w:val="00223EA7"/>
    <w:pPr>
      <w:numPr>
        <w:numId w:val="1"/>
      </w:numPr>
    </w:pPr>
  </w:style>
  <w:style w:type="character" w:styleId="Emphasis">
    <w:name w:val="Emphasis"/>
    <w:qFormat/>
    <w:rsid w:val="00223EA7"/>
    <w:rPr>
      <w:i/>
    </w:rPr>
  </w:style>
  <w:style w:type="character" w:styleId="Hyperlink">
    <w:name w:val="Hyperlink"/>
    <w:rsid w:val="00223EA7"/>
    <w:rPr>
      <w:color w:val="0000FF"/>
      <w:u w:val="single"/>
    </w:rPr>
  </w:style>
  <w:style w:type="paragraph" w:styleId="BodyText2">
    <w:name w:val="Body Text 2"/>
    <w:basedOn w:val="Normal"/>
    <w:link w:val="BodyText2Char"/>
    <w:rsid w:val="00223EA7"/>
    <w:rPr>
      <w:sz w:val="24"/>
    </w:rPr>
  </w:style>
  <w:style w:type="character" w:customStyle="1" w:styleId="BodyText2Char">
    <w:name w:val="Body Text 2 Char"/>
    <w:basedOn w:val="DefaultParagraphFont"/>
    <w:link w:val="BodyText2"/>
    <w:rsid w:val="00223EA7"/>
    <w:rPr>
      <w:rFonts w:ascii="Times New Roman" w:eastAsia="Times New Roman" w:hAnsi="Times New Roman" w:cs="Times New Roman"/>
      <w:sz w:val="24"/>
      <w:szCs w:val="20"/>
    </w:rPr>
  </w:style>
  <w:style w:type="paragraph" w:customStyle="1" w:styleId="hd1">
    <w:name w:val="hd1"/>
    <w:basedOn w:val="Header"/>
    <w:next w:val="Normal"/>
    <w:rsid w:val="00223EA7"/>
    <w:pPr>
      <w:spacing w:before="360" w:after="120"/>
      <w:jc w:val="both"/>
    </w:pPr>
    <w:rPr>
      <w:rFonts w:ascii="Century Schoolbook" w:hAnsi="Century Schoolbook"/>
      <w:b/>
      <w:sz w:val="28"/>
    </w:rPr>
  </w:style>
  <w:style w:type="paragraph" w:customStyle="1" w:styleId="Title1">
    <w:name w:val="Title1"/>
    <w:basedOn w:val="Normal"/>
    <w:rsid w:val="00223EA7"/>
    <w:pPr>
      <w:jc w:val="right"/>
    </w:pPr>
    <w:rPr>
      <w:rFonts w:ascii="Garamond" w:hAnsi="Garamond"/>
      <w:b/>
      <w:sz w:val="72"/>
    </w:rPr>
  </w:style>
  <w:style w:type="paragraph" w:customStyle="1" w:styleId="hdr1">
    <w:name w:val="hdr1"/>
    <w:basedOn w:val="Normal"/>
    <w:rsid w:val="00223EA7"/>
    <w:pPr>
      <w:spacing w:before="60"/>
      <w:ind w:left="540"/>
      <w:jc w:val="both"/>
    </w:pPr>
    <w:rPr>
      <w:sz w:val="24"/>
    </w:rPr>
  </w:style>
  <w:style w:type="paragraph" w:styleId="BalloonText">
    <w:name w:val="Balloon Text"/>
    <w:basedOn w:val="Normal"/>
    <w:link w:val="BalloonTextChar"/>
    <w:semiHidden/>
    <w:rsid w:val="00223EA7"/>
    <w:rPr>
      <w:rFonts w:ascii="Tahoma" w:hAnsi="Tahoma" w:cs="Tahoma"/>
      <w:sz w:val="16"/>
      <w:szCs w:val="16"/>
    </w:rPr>
  </w:style>
  <w:style w:type="character" w:customStyle="1" w:styleId="BalloonTextChar">
    <w:name w:val="Balloon Text Char"/>
    <w:basedOn w:val="DefaultParagraphFont"/>
    <w:link w:val="BalloonText"/>
    <w:semiHidden/>
    <w:rsid w:val="00223EA7"/>
    <w:rPr>
      <w:rFonts w:ascii="Tahoma" w:eastAsia="Times New Roman" w:hAnsi="Tahoma" w:cs="Tahoma"/>
      <w:sz w:val="16"/>
      <w:szCs w:val="16"/>
    </w:rPr>
  </w:style>
  <w:style w:type="paragraph" w:styleId="NormalWeb">
    <w:name w:val="Normal (Web)"/>
    <w:basedOn w:val="Normal"/>
    <w:rsid w:val="00223EA7"/>
    <w:pPr>
      <w:spacing w:before="180" w:after="180"/>
    </w:pPr>
    <w:rPr>
      <w:sz w:val="24"/>
      <w:szCs w:val="24"/>
    </w:rPr>
  </w:style>
  <w:style w:type="paragraph" w:styleId="BodyTextIndent2">
    <w:name w:val="Body Text Indent 2"/>
    <w:basedOn w:val="Normal"/>
    <w:link w:val="BodyTextIndent2Char"/>
    <w:uiPriority w:val="99"/>
    <w:semiHidden/>
    <w:unhideWhenUsed/>
    <w:rsid w:val="00223EA7"/>
    <w:pPr>
      <w:spacing w:after="120" w:line="480" w:lineRule="auto"/>
      <w:ind w:left="360"/>
    </w:pPr>
  </w:style>
  <w:style w:type="character" w:customStyle="1" w:styleId="BodyTextIndent2Char">
    <w:name w:val="Body Text Indent 2 Char"/>
    <w:basedOn w:val="DefaultParagraphFont"/>
    <w:link w:val="BodyTextIndent2"/>
    <w:uiPriority w:val="99"/>
    <w:semiHidden/>
    <w:rsid w:val="00223EA7"/>
    <w:rPr>
      <w:rFonts w:ascii="Times New Roman" w:eastAsia="Times New Roman" w:hAnsi="Times New Roman" w:cs="Times New Roman"/>
      <w:sz w:val="20"/>
      <w:szCs w:val="20"/>
    </w:rPr>
  </w:style>
  <w:style w:type="character" w:customStyle="1" w:styleId="f2027">
    <w:name w:val="f2027"/>
    <w:rsid w:val="0022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62</Pages>
  <Words>15921</Words>
  <Characters>90754</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 Inc</Company>
  <LinksUpToDate>false</LinksUpToDate>
  <CharactersWithSpaces>106463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Coughlin, Brian E</dc:creator>
  <cp:keywords/>
  <dc:description/>
  <cp:lastModifiedBy>Coughlin, Brian E</cp:lastModifiedBy>
  <cp:revision>1</cp:revision>
  <dcterms:created xsi:type="dcterms:W3CDTF">2018-01-11T19:50:00Z</dcterms:created>
  <dcterms:modified xsi:type="dcterms:W3CDTF">2018-01-11T20:32:00Z</dcterms:modified>
</cp:coreProperties>
</file>