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67CB" w:rsidRDefault="002767CB">
      <w:pPr>
        <w:rPr>
          <w:noProof/>
        </w:rPr>
      </w:pPr>
      <w:r>
        <w:rPr>
          <w:noProof/>
        </w:rPr>
        <w:t xml:space="preserve">CSR </w:t>
      </w:r>
      <w:r w:rsidR="007A3072">
        <w:rPr>
          <w:noProof/>
        </w:rPr>
        <w:t xml:space="preserve">BINGO CSR </w:t>
      </w:r>
      <w:r>
        <w:rPr>
          <w:noProof/>
        </w:rPr>
        <w:t>ACK 1st</w:t>
      </w:r>
    </w:p>
    <w:p w:rsidR="002767CB" w:rsidRDefault="002767CB">
      <w:pPr>
        <w:rPr>
          <w:noProof/>
        </w:rPr>
      </w:pPr>
      <w:r>
        <w:rPr>
          <w:noProof/>
        </w:rPr>
        <w:drawing>
          <wp:inline distT="0" distB="0" distL="0" distR="0" wp14:anchorId="430D9644" wp14:editId="6C87AF17">
            <wp:extent cx="5943600" cy="3380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49" w:rsidRDefault="000E6F49">
      <w:pPr>
        <w:rPr>
          <w:noProof/>
        </w:rPr>
      </w:pPr>
      <w:r>
        <w:rPr>
          <w:noProof/>
        </w:rPr>
        <w:t>CSR Pending ACK</w:t>
      </w:r>
    </w:p>
    <w:p w:rsidR="00C5309D" w:rsidRDefault="002767CB">
      <w:r>
        <w:rPr>
          <w:noProof/>
        </w:rPr>
        <w:drawing>
          <wp:inline distT="0" distB="0" distL="0" distR="0" wp14:anchorId="65F409C6" wp14:editId="31A443F3">
            <wp:extent cx="5943600" cy="3147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49" w:rsidRDefault="000E6F49"/>
    <w:p w:rsidR="000E6F49" w:rsidRDefault="000E6F49"/>
    <w:p w:rsidR="000E6F49" w:rsidRDefault="000E6F49"/>
    <w:p w:rsidR="000E6F49" w:rsidRDefault="000E6F49">
      <w:r>
        <w:lastRenderedPageBreak/>
        <w:t>Pending Sup Review</w:t>
      </w:r>
    </w:p>
    <w:p w:rsidR="002767CB" w:rsidRDefault="002767CB">
      <w:r>
        <w:rPr>
          <w:noProof/>
        </w:rPr>
        <w:drawing>
          <wp:inline distT="0" distB="0" distL="0" distR="0" wp14:anchorId="75A08303" wp14:editId="483A0D88">
            <wp:extent cx="5943600" cy="3147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49" w:rsidRDefault="000E6F49">
      <w:r>
        <w:t>Pending CSR Review</w:t>
      </w:r>
    </w:p>
    <w:p w:rsidR="002767CB" w:rsidRDefault="002767CB">
      <w:r>
        <w:rPr>
          <w:noProof/>
        </w:rPr>
        <w:drawing>
          <wp:inline distT="0" distB="0" distL="0" distR="0" wp14:anchorId="432DCC42" wp14:editId="55AF88D2">
            <wp:extent cx="5943600" cy="3147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49" w:rsidRDefault="000E6F49"/>
    <w:p w:rsidR="000E6F49" w:rsidRDefault="000E6F49"/>
    <w:p w:rsidR="000E6F49" w:rsidRDefault="000E6F49"/>
    <w:p w:rsidR="000E6F49" w:rsidRDefault="000E6F49"/>
    <w:p w:rsidR="000E6F49" w:rsidRDefault="000E6F49">
      <w:pPr>
        <w:rPr>
          <w:noProof/>
        </w:rPr>
      </w:pPr>
      <w:r>
        <w:rPr>
          <w:noProof/>
        </w:rPr>
        <w:lastRenderedPageBreak/>
        <w:t>Completed</w:t>
      </w:r>
    </w:p>
    <w:p w:rsidR="000E6F49" w:rsidRDefault="002767CB">
      <w:r>
        <w:rPr>
          <w:noProof/>
        </w:rPr>
        <w:drawing>
          <wp:inline distT="0" distB="0" distL="0" distR="0" wp14:anchorId="6904B74B" wp14:editId="4BE1C8AF">
            <wp:extent cx="5943600" cy="3147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49" w:rsidRDefault="000E6F49">
      <w:r>
        <w:t>Completed email</w:t>
      </w:r>
    </w:p>
    <w:p w:rsidR="002767CB" w:rsidRDefault="002767CB">
      <w:r>
        <w:rPr>
          <w:noProof/>
        </w:rPr>
        <w:drawing>
          <wp:inline distT="0" distB="0" distL="0" distR="0" wp14:anchorId="7DB7BD95" wp14:editId="1DBB1725">
            <wp:extent cx="5943600" cy="3380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49" w:rsidRDefault="000E6F49">
      <w:r>
        <w:t>____________________________________________________________________________________</w:t>
      </w:r>
    </w:p>
    <w:p w:rsidR="002767CB" w:rsidRDefault="002767CB"/>
    <w:p w:rsidR="002767CB" w:rsidRDefault="002767CB"/>
    <w:p w:rsidR="007A3072" w:rsidRDefault="007A3072">
      <w:pPr>
        <w:rPr>
          <w:vertAlign w:val="superscript"/>
        </w:rPr>
      </w:pPr>
      <w:r>
        <w:lastRenderedPageBreak/>
        <w:t>CSR BINGO Sup ACK 1</w:t>
      </w:r>
      <w:r w:rsidRPr="007A3072">
        <w:rPr>
          <w:vertAlign w:val="superscript"/>
        </w:rPr>
        <w:t>st</w:t>
      </w:r>
    </w:p>
    <w:p w:rsidR="00C5309D" w:rsidRDefault="00C5309D">
      <w:r>
        <w:rPr>
          <w:noProof/>
        </w:rPr>
        <w:drawing>
          <wp:inline distT="0" distB="0" distL="0" distR="0" wp14:anchorId="772AC458" wp14:editId="08C18F4C">
            <wp:extent cx="5943600" cy="3380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49" w:rsidRDefault="000E6F49">
      <w:r>
        <w:t>Sup Pending ACK</w:t>
      </w:r>
    </w:p>
    <w:p w:rsidR="007A3072" w:rsidRDefault="007A3072">
      <w:r>
        <w:rPr>
          <w:noProof/>
        </w:rPr>
        <w:drawing>
          <wp:inline distT="0" distB="0" distL="0" distR="0" wp14:anchorId="2D0F9912" wp14:editId="5EC94319">
            <wp:extent cx="5943600" cy="3147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AD" w:rsidRDefault="00683CAD"/>
    <w:p w:rsidR="00683CAD" w:rsidRDefault="00683CAD"/>
    <w:p w:rsidR="00683CAD" w:rsidRDefault="00683CAD">
      <w:pPr>
        <w:rPr>
          <w:noProof/>
        </w:rPr>
      </w:pPr>
    </w:p>
    <w:p w:rsidR="00683CAD" w:rsidRDefault="00683CAD">
      <w:pPr>
        <w:rPr>
          <w:noProof/>
        </w:rPr>
      </w:pPr>
      <w:r>
        <w:rPr>
          <w:noProof/>
        </w:rPr>
        <w:lastRenderedPageBreak/>
        <w:t>Pending CSR Review</w:t>
      </w:r>
    </w:p>
    <w:p w:rsidR="007A3072" w:rsidRDefault="00C5309D">
      <w:r>
        <w:rPr>
          <w:noProof/>
        </w:rPr>
        <w:drawing>
          <wp:inline distT="0" distB="0" distL="0" distR="0" wp14:anchorId="329DDD77" wp14:editId="238379C9">
            <wp:extent cx="5943600" cy="3147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AD" w:rsidRDefault="00683CAD">
      <w:r>
        <w:t>Completed</w:t>
      </w:r>
    </w:p>
    <w:p w:rsidR="007A3072" w:rsidRDefault="00C5309D">
      <w:r>
        <w:rPr>
          <w:noProof/>
        </w:rPr>
        <w:drawing>
          <wp:inline distT="0" distB="0" distL="0" distR="0" wp14:anchorId="25CAE557" wp14:editId="5A4BA3F7">
            <wp:extent cx="5943600" cy="3147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AD" w:rsidRDefault="00683CAD"/>
    <w:p w:rsidR="00683CAD" w:rsidRDefault="00683CAD"/>
    <w:p w:rsidR="00683CAD" w:rsidRDefault="00683CAD"/>
    <w:p w:rsidR="00683CAD" w:rsidRDefault="00683CAD"/>
    <w:p w:rsidR="00683CAD" w:rsidRDefault="00683CAD">
      <w:r>
        <w:lastRenderedPageBreak/>
        <w:t>Completed email</w:t>
      </w:r>
    </w:p>
    <w:p w:rsidR="00C5309D" w:rsidRDefault="00C5309D">
      <w:r>
        <w:rPr>
          <w:noProof/>
        </w:rPr>
        <w:drawing>
          <wp:inline distT="0" distB="0" distL="0" distR="0" wp14:anchorId="70C5D385" wp14:editId="69AB53FA">
            <wp:extent cx="5943600" cy="3380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AD" w:rsidRDefault="00683CAD">
      <w:r>
        <w:t>_____________________________________________________________________________________</w:t>
      </w:r>
    </w:p>
    <w:p w:rsidR="002767CB" w:rsidRDefault="002767CB">
      <w:r>
        <w:t xml:space="preserve">Sup </w:t>
      </w:r>
      <w:r w:rsidR="007A3072">
        <w:t xml:space="preserve">Bingo Sup </w:t>
      </w:r>
      <w:r>
        <w:t xml:space="preserve">ACK </w:t>
      </w:r>
      <w:r w:rsidR="00C5309D">
        <w:t>(</w:t>
      </w:r>
      <w:proofErr w:type="gramStart"/>
      <w:r w:rsidR="00C5309D">
        <w:t>Didn’t</w:t>
      </w:r>
      <w:proofErr w:type="gramEnd"/>
      <w:r w:rsidR="00C5309D">
        <w:t xml:space="preserve"> get Completed email)</w:t>
      </w:r>
    </w:p>
    <w:p w:rsidR="00C5309D" w:rsidRDefault="00C5309D">
      <w:r>
        <w:rPr>
          <w:noProof/>
        </w:rPr>
        <w:drawing>
          <wp:inline distT="0" distB="0" distL="0" distR="0" wp14:anchorId="7786368B" wp14:editId="237D08CC">
            <wp:extent cx="5943600" cy="3380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AD" w:rsidRDefault="00683CAD"/>
    <w:p w:rsidR="00683CAD" w:rsidRDefault="00683CAD">
      <w:r>
        <w:lastRenderedPageBreak/>
        <w:t>Sup Pending ACK</w:t>
      </w:r>
    </w:p>
    <w:p w:rsidR="007A3072" w:rsidRDefault="007A3072">
      <w:r>
        <w:rPr>
          <w:noProof/>
        </w:rPr>
        <w:drawing>
          <wp:inline distT="0" distB="0" distL="0" distR="0" wp14:anchorId="7F157517" wp14:editId="56E7F792">
            <wp:extent cx="5943600" cy="3147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AD" w:rsidRDefault="00683CAD">
      <w:r>
        <w:t>Completed</w:t>
      </w:r>
    </w:p>
    <w:p w:rsidR="007A3072" w:rsidRDefault="007A3072">
      <w:r>
        <w:rPr>
          <w:noProof/>
        </w:rPr>
        <w:drawing>
          <wp:inline distT="0" distB="0" distL="0" distR="0" wp14:anchorId="4634B16B" wp14:editId="030A91A0">
            <wp:extent cx="5943600" cy="3147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49" w:rsidRDefault="000E6F49"/>
    <w:p w:rsidR="000E6F49" w:rsidRDefault="00683CAD">
      <w:pPr>
        <w:rPr>
          <w:noProof/>
        </w:rPr>
      </w:pPr>
      <w:r>
        <w:rPr>
          <w:noProof/>
        </w:rPr>
        <w:t>_____________________________________________________________________________________</w:t>
      </w:r>
    </w:p>
    <w:p w:rsidR="000E6F49" w:rsidRDefault="000E6F49"/>
    <w:p w:rsidR="000E6F49" w:rsidRDefault="000E6F49"/>
    <w:p w:rsidR="000E6F49" w:rsidRDefault="000E6F49">
      <w:proofErr w:type="spellStart"/>
      <w:r>
        <w:lastRenderedPageBreak/>
        <w:t>Mgr</w:t>
      </w:r>
      <w:proofErr w:type="spellEnd"/>
      <w:r>
        <w:t xml:space="preserve"> Level Sup Bingo</w:t>
      </w:r>
    </w:p>
    <w:p w:rsidR="00683CAD" w:rsidRDefault="00683CAD">
      <w:r>
        <w:t>Sup Pending ACK (</w:t>
      </w:r>
      <w:bookmarkStart w:id="0" w:name="_GoBack"/>
      <w:proofErr w:type="gramStart"/>
      <w:r>
        <w:t>Didn’t</w:t>
      </w:r>
      <w:proofErr w:type="gramEnd"/>
      <w:r>
        <w:t xml:space="preserve"> get Completed email)</w:t>
      </w:r>
      <w:bookmarkEnd w:id="0"/>
    </w:p>
    <w:p w:rsidR="000E6F49" w:rsidRDefault="000E6F49">
      <w:r>
        <w:rPr>
          <w:noProof/>
        </w:rPr>
        <w:drawing>
          <wp:inline distT="0" distB="0" distL="0" distR="0" wp14:anchorId="5E2C4F94" wp14:editId="7B5A41E6">
            <wp:extent cx="5943600" cy="31476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AD" w:rsidRDefault="00683CAD">
      <w:r>
        <w:t>Completed</w:t>
      </w:r>
    </w:p>
    <w:p w:rsidR="000E6F49" w:rsidRDefault="000E6F4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22FF5AD0" wp14:editId="3361A8A1">
            <wp:extent cx="5943600" cy="31476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E4" w:rsidRDefault="00291DE4">
      <w:r>
        <w:t>All Possible Achievement Messages</w:t>
      </w:r>
    </w:p>
    <w:tbl>
      <w:tblPr>
        <w:tblStyle w:val="GridTable4-Accent1"/>
        <w:tblW w:w="6795" w:type="dxa"/>
        <w:tblLook w:val="04A0" w:firstRow="1" w:lastRow="0" w:firstColumn="1" w:lastColumn="0" w:noHBand="0" w:noVBand="1"/>
      </w:tblPr>
      <w:tblGrid>
        <w:gridCol w:w="1640"/>
        <w:gridCol w:w="1393"/>
        <w:gridCol w:w="1337"/>
        <w:gridCol w:w="2425"/>
      </w:tblGrid>
      <w:tr w:rsidR="00EA1DB1" w:rsidRPr="00680D01" w:rsidTr="00EA1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A1DB1" w:rsidRPr="00C10B1F" w:rsidRDefault="00EA1DB1" w:rsidP="000D4705">
            <w:pPr>
              <w:pStyle w:val="Heading2"/>
              <w:keepNext w:val="0"/>
              <w:keepLines/>
              <w:widowControl/>
              <w:ind w:left="0"/>
              <w:outlineLvl w:val="1"/>
              <w:rPr>
                <w:b/>
                <w:sz w:val="20"/>
                <w:szCs w:val="20"/>
              </w:rPr>
            </w:pPr>
          </w:p>
          <w:p w:rsidR="00EA1DB1" w:rsidRDefault="00EA1DB1" w:rsidP="000D4705">
            <w:pPr>
              <w:pStyle w:val="Heading2"/>
              <w:keepNext w:val="0"/>
              <w:keepLines/>
              <w:widowControl/>
              <w:ind w:left="0"/>
              <w:outlineLvl w:val="1"/>
              <w:rPr>
                <w:b/>
                <w:sz w:val="20"/>
                <w:szCs w:val="20"/>
              </w:rPr>
            </w:pPr>
            <w:r w:rsidRPr="00C10B1F">
              <w:rPr>
                <w:b/>
                <w:sz w:val="20"/>
                <w:szCs w:val="20"/>
              </w:rPr>
              <w:t>Achievement</w:t>
            </w:r>
          </w:p>
          <w:p w:rsidR="002B1EE2" w:rsidRPr="002B1EE2" w:rsidRDefault="002B1EE2" w:rsidP="002B1EE2">
            <w:r>
              <w:t>(Coaching IDs)</w:t>
            </w:r>
          </w:p>
        </w:tc>
        <w:tc>
          <w:tcPr>
            <w:tcW w:w="0" w:type="auto"/>
          </w:tcPr>
          <w:p w:rsidR="00EA1DB1" w:rsidRPr="00E25B5A" w:rsidRDefault="00EA1DB1" w:rsidP="000D4705">
            <w:pPr>
              <w:pStyle w:val="Heading2"/>
              <w:keepNext w:val="0"/>
              <w:keepLines/>
              <w:widowControl/>
              <w:ind w:left="0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E25B5A">
              <w:rPr>
                <w:b/>
                <w:sz w:val="20"/>
                <w:szCs w:val="20"/>
              </w:rPr>
              <w:t>CSR Visibility Language – MAINTAINS</w:t>
            </w:r>
          </w:p>
        </w:tc>
        <w:tc>
          <w:tcPr>
            <w:tcW w:w="0" w:type="auto"/>
          </w:tcPr>
          <w:p w:rsidR="00EA1DB1" w:rsidRPr="00E25B5A" w:rsidRDefault="00EA1DB1" w:rsidP="000D4705">
            <w:pPr>
              <w:pStyle w:val="Heading2"/>
              <w:keepNext w:val="0"/>
              <w:keepLines/>
              <w:widowControl/>
              <w:ind w:left="0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E25B5A">
              <w:rPr>
                <w:b/>
                <w:sz w:val="20"/>
                <w:szCs w:val="20"/>
              </w:rPr>
              <w:t>CSR Visibility Language – IMPROVES</w:t>
            </w:r>
          </w:p>
        </w:tc>
        <w:tc>
          <w:tcPr>
            <w:tcW w:w="2425" w:type="dxa"/>
          </w:tcPr>
          <w:p w:rsidR="00EA1DB1" w:rsidRPr="00680D01" w:rsidRDefault="00EA1DB1" w:rsidP="000D4705">
            <w:pPr>
              <w:pStyle w:val="Heading2"/>
              <w:keepNext w:val="0"/>
              <w:keepLines/>
              <w:widowControl/>
              <w:ind w:left="0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680D01">
              <w:rPr>
                <w:b/>
                <w:sz w:val="20"/>
                <w:szCs w:val="20"/>
              </w:rPr>
              <w:t>CSR Visibility Language – IMPROVES Beyond Effective</w:t>
            </w:r>
          </w:p>
        </w:tc>
      </w:tr>
      <w:tr w:rsidR="00EA1DB1" w:rsidRPr="00E25B5A" w:rsidTr="00EA1D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A1DB1" w:rsidRPr="00291DE4" w:rsidRDefault="00EA1DB1" w:rsidP="000D4705">
            <w:pPr>
              <w:pStyle w:val="Heading2"/>
              <w:keepNext w:val="0"/>
              <w:ind w:left="0"/>
              <w:outlineLvl w:val="1"/>
              <w:rPr>
                <w:sz w:val="20"/>
                <w:szCs w:val="20"/>
              </w:rPr>
            </w:pPr>
            <w:r w:rsidRPr="00291DE4">
              <w:rPr>
                <w:sz w:val="20"/>
                <w:szCs w:val="20"/>
              </w:rPr>
              <w:t>Nimble Navigator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765675</w:t>
            </w:r>
          </w:p>
          <w:p w:rsidR="002B1EE2" w:rsidRPr="002B1EE2" w:rsidRDefault="002B1EE2" w:rsidP="002B1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CSR 765686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765671</w:t>
            </w:r>
          </w:p>
          <w:p w:rsidR="002B1EE2" w:rsidRPr="002B1EE2" w:rsidRDefault="002B1EE2" w:rsidP="002B1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CSR 765629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765688</w:t>
            </w:r>
          </w:p>
          <w:p w:rsidR="002B1EE2" w:rsidRPr="002B1EE2" w:rsidRDefault="002B1EE2" w:rsidP="002B1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CSR 765687</w:t>
            </w:r>
          </w:p>
        </w:tc>
      </w:tr>
      <w:tr w:rsidR="00EA1DB1" w:rsidRPr="00E25B5A" w:rsidTr="00EA1D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A1DB1" w:rsidRPr="00C10B1F" w:rsidRDefault="00EA1DB1" w:rsidP="000D4705">
            <w:pPr>
              <w:pStyle w:val="Heading2"/>
              <w:keepNext w:val="0"/>
              <w:ind w:left="0"/>
              <w:outlineLvl w:val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Smooth Operator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765671</w:t>
            </w:r>
          </w:p>
          <w:p w:rsidR="002B1EE2" w:rsidRPr="002B1EE2" w:rsidRDefault="002B1EE2" w:rsidP="002B1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CSR 765629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765675</w:t>
            </w:r>
          </w:p>
          <w:p w:rsidR="002B1EE2" w:rsidRPr="002B1EE2" w:rsidRDefault="002B1EE2" w:rsidP="002B1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CSR 765687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765688</w:t>
            </w:r>
          </w:p>
          <w:p w:rsidR="002B1EE2" w:rsidRPr="002B1EE2" w:rsidRDefault="002B1EE2" w:rsidP="002B1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CSR 765687</w:t>
            </w:r>
          </w:p>
        </w:tc>
      </w:tr>
      <w:tr w:rsidR="00EA1DB1" w:rsidRPr="00E25B5A" w:rsidTr="00EA1D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A1DB1" w:rsidRDefault="00EA1DB1" w:rsidP="000D4705">
            <w:pPr>
              <w:pStyle w:val="Heading2"/>
              <w:keepNext w:val="0"/>
              <w:ind w:left="0"/>
              <w:outlineLvl w:val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Active Listener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765671</w:t>
            </w:r>
          </w:p>
          <w:p w:rsidR="002B1EE2" w:rsidRPr="002B1EE2" w:rsidRDefault="002B1EE2" w:rsidP="002B1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CSR 765686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765675</w:t>
            </w:r>
          </w:p>
          <w:p w:rsidR="002B1EE2" w:rsidRPr="002B1EE2" w:rsidRDefault="002B1EE2" w:rsidP="002B1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CSR 765629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765688</w:t>
            </w:r>
          </w:p>
          <w:p w:rsidR="002B1EE2" w:rsidRPr="002B1EE2" w:rsidRDefault="002B1EE2" w:rsidP="002B1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CSR 765687</w:t>
            </w:r>
          </w:p>
        </w:tc>
      </w:tr>
      <w:tr w:rsidR="00EA1DB1" w:rsidRPr="00E25B5A" w:rsidTr="00EA1D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A1DB1" w:rsidRDefault="00EA1DB1" w:rsidP="000D4705">
            <w:pPr>
              <w:pStyle w:val="Heading2"/>
              <w:keepNext w:val="0"/>
              <w:ind w:left="0"/>
              <w:outlineLvl w:val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Compassionate Communicator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765662</w:t>
            </w:r>
          </w:p>
          <w:p w:rsidR="002B1EE2" w:rsidRPr="002B1EE2" w:rsidRDefault="002B1EE2" w:rsidP="002B1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CSR 765686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765679</w:t>
            </w:r>
          </w:p>
          <w:p w:rsidR="002B1EE2" w:rsidRPr="002B1EE2" w:rsidRDefault="002B1EE2" w:rsidP="002B1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CSR 765629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765688</w:t>
            </w:r>
          </w:p>
          <w:p w:rsidR="002B1EE2" w:rsidRPr="002B1EE2" w:rsidRDefault="002B1EE2" w:rsidP="002B1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CSR 765687</w:t>
            </w:r>
          </w:p>
        </w:tc>
      </w:tr>
      <w:tr w:rsidR="00EA1DB1" w:rsidRPr="00E25B5A" w:rsidTr="00EA1D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A1DB1" w:rsidRDefault="00EA1DB1" w:rsidP="000D4705">
            <w:pPr>
              <w:pStyle w:val="Heading2"/>
              <w:keepNext w:val="0"/>
              <w:ind w:left="0"/>
              <w:outlineLvl w:val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Process Pro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765662</w:t>
            </w:r>
          </w:p>
          <w:p w:rsidR="002B1EE2" w:rsidRPr="002B1EE2" w:rsidRDefault="002B1EE2" w:rsidP="002B1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CSR 765686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765675</w:t>
            </w:r>
          </w:p>
          <w:p w:rsidR="002B1EE2" w:rsidRPr="002B1EE2" w:rsidRDefault="002B1EE2" w:rsidP="002B1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CSR 765629</w:t>
            </w:r>
          </w:p>
        </w:tc>
        <w:tc>
          <w:tcPr>
            <w:tcW w:w="0" w:type="auto"/>
          </w:tcPr>
          <w:p w:rsidR="00EA1DB1" w:rsidRPr="00EA1DB1" w:rsidRDefault="00EA1DB1" w:rsidP="000D4705">
            <w:pPr>
              <w:pStyle w:val="Heading2"/>
              <w:keepNext w:val="0"/>
              <w:ind w:left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EA1DB1">
              <w:rPr>
                <w:b w:val="0"/>
                <w:sz w:val="20"/>
                <w:szCs w:val="20"/>
              </w:rPr>
              <w:t>X</w:t>
            </w:r>
          </w:p>
        </w:tc>
      </w:tr>
      <w:tr w:rsidR="00EA1DB1" w:rsidRPr="00E25B5A" w:rsidTr="00EA1D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A1DB1" w:rsidRDefault="00EA1DB1" w:rsidP="000D4705">
            <w:pPr>
              <w:pStyle w:val="Heading2"/>
              <w:keepNext w:val="0"/>
              <w:ind w:left="0"/>
              <w:outlineLvl w:val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Accurate Arrow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765676</w:t>
            </w:r>
          </w:p>
          <w:p w:rsidR="002B1EE2" w:rsidRPr="002B1EE2" w:rsidRDefault="002B1EE2" w:rsidP="002B1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CSR 765686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765675</w:t>
            </w:r>
          </w:p>
          <w:p w:rsidR="002B1EE2" w:rsidRPr="002B1EE2" w:rsidRDefault="002B1EE2" w:rsidP="002B1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CSR 765629</w:t>
            </w:r>
          </w:p>
        </w:tc>
        <w:tc>
          <w:tcPr>
            <w:tcW w:w="0" w:type="auto"/>
          </w:tcPr>
          <w:p w:rsidR="00EA1DB1" w:rsidRPr="00EA1DB1" w:rsidRDefault="00EA1DB1" w:rsidP="000D4705">
            <w:pPr>
              <w:pStyle w:val="Heading2"/>
              <w:keepNext w:val="0"/>
              <w:ind w:left="0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X</w:t>
            </w:r>
          </w:p>
        </w:tc>
      </w:tr>
      <w:tr w:rsidR="00EA1DB1" w:rsidRPr="00E25B5A" w:rsidTr="00EA1D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A1DB1" w:rsidRDefault="00EA1DB1" w:rsidP="000D4705">
            <w:pPr>
              <w:pStyle w:val="Heading2"/>
              <w:keepNext w:val="0"/>
              <w:ind w:left="0"/>
              <w:outlineLvl w:val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Privacy Protector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765662</w:t>
            </w:r>
          </w:p>
          <w:p w:rsidR="002B1EE2" w:rsidRPr="002B1EE2" w:rsidRDefault="002B1EE2" w:rsidP="002B1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CSR 765686</w:t>
            </w:r>
          </w:p>
        </w:tc>
        <w:tc>
          <w:tcPr>
            <w:tcW w:w="0" w:type="auto"/>
          </w:tcPr>
          <w:p w:rsidR="00EA1DB1" w:rsidRDefault="002B1EE2" w:rsidP="000D4705">
            <w:pPr>
              <w:pStyle w:val="Heading2"/>
              <w:keepNext w:val="0"/>
              <w:ind w:left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Sup 765675</w:t>
            </w:r>
          </w:p>
          <w:p w:rsidR="002B1EE2" w:rsidRPr="002B1EE2" w:rsidRDefault="002B1EE2" w:rsidP="002B1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CSR 765629</w:t>
            </w:r>
          </w:p>
        </w:tc>
        <w:tc>
          <w:tcPr>
            <w:tcW w:w="0" w:type="auto"/>
          </w:tcPr>
          <w:p w:rsidR="00EA1DB1" w:rsidRDefault="00EA1DB1" w:rsidP="000D4705">
            <w:pPr>
              <w:pStyle w:val="Heading2"/>
              <w:keepNext w:val="0"/>
              <w:ind w:left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X</w:t>
            </w:r>
          </w:p>
        </w:tc>
      </w:tr>
    </w:tbl>
    <w:p w:rsidR="00291DE4" w:rsidRDefault="00291DE4"/>
    <w:sectPr w:rsidR="00291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1AC9" w:rsidRDefault="00091AC9" w:rsidP="002767CB">
      <w:pPr>
        <w:spacing w:after="0" w:line="240" w:lineRule="auto"/>
      </w:pPr>
      <w:r>
        <w:separator/>
      </w:r>
    </w:p>
  </w:endnote>
  <w:endnote w:type="continuationSeparator" w:id="0">
    <w:p w:rsidR="00091AC9" w:rsidRDefault="00091AC9" w:rsidP="002767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1AC9" w:rsidRDefault="00091AC9" w:rsidP="002767CB">
      <w:pPr>
        <w:spacing w:after="0" w:line="240" w:lineRule="auto"/>
      </w:pPr>
      <w:r>
        <w:separator/>
      </w:r>
    </w:p>
  </w:footnote>
  <w:footnote w:type="continuationSeparator" w:id="0">
    <w:p w:rsidR="00091AC9" w:rsidRDefault="00091AC9" w:rsidP="002767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7CB"/>
    <w:rsid w:val="00091AC9"/>
    <w:rsid w:val="000D4705"/>
    <w:rsid w:val="000E6F49"/>
    <w:rsid w:val="0019761B"/>
    <w:rsid w:val="002767CB"/>
    <w:rsid w:val="00291DE4"/>
    <w:rsid w:val="002B1EE2"/>
    <w:rsid w:val="00586F93"/>
    <w:rsid w:val="00683CAD"/>
    <w:rsid w:val="007A3072"/>
    <w:rsid w:val="00C5309D"/>
    <w:rsid w:val="00EA1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F9713"/>
  <w15:chartTrackingRefBased/>
  <w15:docId w15:val="{4DB85011-38A5-4757-B6B0-48AA1C155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1DE4"/>
    <w:pPr>
      <w:keepNext/>
      <w:widowControl w:val="0"/>
      <w:spacing w:before="240" w:after="120" w:line="240" w:lineRule="auto"/>
      <w:ind w:left="-720"/>
      <w:outlineLvl w:val="1"/>
    </w:pPr>
    <w:rPr>
      <w:rFonts w:ascii="Arial" w:eastAsia="Times New Roman" w:hAnsi="Arial" w:cs="Arial"/>
      <w:b/>
      <w:bCs/>
      <w:iCs/>
      <w:color w:val="000000" w:themeColor="text1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6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67CB"/>
  </w:style>
  <w:style w:type="paragraph" w:styleId="Footer">
    <w:name w:val="footer"/>
    <w:basedOn w:val="Normal"/>
    <w:link w:val="FooterChar"/>
    <w:uiPriority w:val="99"/>
    <w:unhideWhenUsed/>
    <w:rsid w:val="00276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67CB"/>
  </w:style>
  <w:style w:type="character" w:customStyle="1" w:styleId="Heading2Char">
    <w:name w:val="Heading 2 Char"/>
    <w:basedOn w:val="DefaultParagraphFont"/>
    <w:link w:val="Heading2"/>
    <w:uiPriority w:val="9"/>
    <w:rsid w:val="00291DE4"/>
    <w:rPr>
      <w:rFonts w:ascii="Arial" w:eastAsia="Times New Roman" w:hAnsi="Arial" w:cs="Arial"/>
      <w:b/>
      <w:bCs/>
      <w:iCs/>
      <w:color w:val="000000" w:themeColor="text1"/>
      <w:szCs w:val="28"/>
    </w:rPr>
  </w:style>
  <w:style w:type="table" w:styleId="GridTable4-Accent1">
    <w:name w:val="Grid Table 4 Accent 1"/>
    <w:basedOn w:val="TableNormal"/>
    <w:uiPriority w:val="49"/>
    <w:rsid w:val="00291DE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General Dynamics Information Technology, Inc</Company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Coughlin, Brian E</dc:creator>
  <cp:keywords/>
  <dc:description/>
  <cp:lastModifiedBy>Coughlin, Brian E</cp:lastModifiedBy>
  <cp:revision>2</cp:revision>
  <dcterms:created xsi:type="dcterms:W3CDTF">2019-08-23T20:29:00Z</dcterms:created>
  <dcterms:modified xsi:type="dcterms:W3CDTF">2019-08-23T20:29:00Z</dcterms:modified>
</cp:coreProperties>
</file>