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78235F">
        <w:rPr>
          <w:b/>
          <w:color w:val="000000"/>
          <w:sz w:val="40"/>
          <w:szCs w:val="40"/>
        </w:rPr>
        <w:t>Submission</w:t>
      </w:r>
      <w:bookmarkStart w:id="0" w:name="_GoBack"/>
      <w:bookmarkEnd w:id="0"/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78235F">
        <w:rPr>
          <w:noProof/>
          <w:color w:val="000000"/>
          <w:sz w:val="18"/>
          <w:szCs w:val="18"/>
        </w:rPr>
        <w:t>September 10,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" w:name="_Toc487957378"/>
            <w:bookmarkStart w:id="2" w:name="_Toc487957406"/>
            <w:bookmarkStart w:id="3" w:name="_Toc487957442"/>
            <w:bookmarkStart w:id="4" w:name="_Toc488815784"/>
            <w:bookmarkStart w:id="5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6" w:name="_Toc487957379"/>
            <w:bookmarkStart w:id="7" w:name="_Toc487957407"/>
            <w:bookmarkStart w:id="8" w:name="_Toc487957443"/>
            <w:bookmarkStart w:id="9" w:name="_Toc488815785"/>
            <w:bookmarkStart w:id="10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1" w:name="_Toc487957380"/>
            <w:bookmarkStart w:id="12" w:name="_Toc487957408"/>
            <w:bookmarkStart w:id="13" w:name="_Toc487957444"/>
            <w:bookmarkStart w:id="14" w:name="_Toc488815786"/>
            <w:bookmarkStart w:id="15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0A56D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Default="000A56D3" w:rsidP="00D70B1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</w:p>
          <w:p w:rsidR="000A56D3" w:rsidRDefault="000A56D3" w:rsidP="00D70B1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31EF7">
              <w:rPr>
                <w:rFonts w:asciiTheme="minorHAnsi" w:hAnsiTheme="minorHAnsi"/>
                <w:i w:val="0"/>
                <w:sz w:val="20"/>
              </w:rPr>
              <w:t>ECUISUB01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31EF7">
              <w:rPr>
                <w:rFonts w:asciiTheme="minorHAnsi" w:hAnsiTheme="minorHAnsi"/>
                <w:i w:val="0"/>
                <w:sz w:val="20"/>
              </w:rPr>
              <w:t>ECUISUB02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668A7">
              <w:rPr>
                <w:rFonts w:asciiTheme="minorHAnsi" w:hAnsiTheme="minorHAnsi"/>
                <w:i w:val="0"/>
                <w:sz w:val="20"/>
              </w:rPr>
              <w:t>ECUISUB03</w:t>
            </w:r>
          </w:p>
          <w:p w:rsidR="000A56D3" w:rsidRPr="00566C25" w:rsidRDefault="000A56D3" w:rsidP="00D70B1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D70B1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37313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 w:rsidR="0037313D"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3329B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3329B7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CD607E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B26D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DE7A50">
              <w:rPr>
                <w:rFonts w:asciiTheme="minorHAnsi" w:hAnsiTheme="minorHAnsi"/>
                <w:bCs/>
                <w:szCs w:val="20"/>
              </w:rPr>
              <w:t>that has rights to submit coaching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AA7091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796DFE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7E7570">
              <w:rPr>
                <w:rFonts w:asciiTheme="minorHAnsi" w:hAnsiTheme="minorHAnsi"/>
              </w:rPr>
              <w:t>database</w:t>
            </w:r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7313D" w:rsidRPr="0037313D" w:rsidRDefault="00C80D95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“New Submissions” </w:t>
            </w:r>
            <w:r>
              <w:rPr>
                <w:rFonts w:asciiTheme="minorHAnsi" w:hAnsiTheme="minorHAnsi"/>
                <w:bCs/>
                <w:szCs w:val="20"/>
              </w:rPr>
              <w:t>tab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. </w:t>
            </w:r>
          </w:p>
          <w:p w:rsidR="00C80D95" w:rsidRPr="0057471C" w:rsidRDefault="0037313D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80D95" w:rsidRPr="0057471C" w:rsidRDefault="002D4DBF" w:rsidP="00DE7A5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DE7A50">
              <w:rPr>
                <w:rFonts w:asciiTheme="minorHAnsi" w:hAnsiTheme="minorHAnsi"/>
              </w:rPr>
              <w:t>submission question options are displayed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796DFE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</w:t>
            </w:r>
          </w:p>
        </w:tc>
        <w:tc>
          <w:tcPr>
            <w:tcW w:w="4500" w:type="dxa"/>
          </w:tcPr>
          <w:p w:rsidR="00796DFE" w:rsidRDefault="00C914AC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menu contains modules accessible by the user’s job code</w:t>
            </w:r>
            <w:r w:rsidR="00DE7A50">
              <w:rPr>
                <w:rFonts w:asciiTheme="minorHAnsi" w:hAnsiTheme="minorHAnsi"/>
              </w:rPr>
              <w:t xml:space="preserve"> and module selections display the correct question set.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E66321">
        <w:trPr>
          <w:cantSplit/>
        </w:trPr>
        <w:tc>
          <w:tcPr>
            <w:tcW w:w="900" w:type="dxa"/>
          </w:tcPr>
          <w:p w:rsidR="00C80D95" w:rsidRPr="00FF5201" w:rsidRDefault="00C80D95" w:rsidP="00E66321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7E7570" w:rsidP="009B0B3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submit the coaching</w:t>
            </w:r>
          </w:p>
        </w:tc>
        <w:tc>
          <w:tcPr>
            <w:tcW w:w="4500" w:type="dxa"/>
          </w:tcPr>
          <w:p w:rsidR="007E7570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following:</w:t>
            </w:r>
          </w:p>
          <w:p w:rsidR="002668A7" w:rsidRDefault="002668A7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menus are populated from database data according to selected module, user job code and Direct/Indirect selection </w:t>
            </w:r>
          </w:p>
          <w:p w:rsidR="009B0B35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 fields are not allowed to be blank or not selected</w:t>
            </w:r>
          </w:p>
          <w:p w:rsidR="00C87A7F" w:rsidRDefault="00C87A7F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 Status is updated according to requirements conditions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messages are sent to expected recipients when applicable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record is inserted into database successfully</w:t>
            </w:r>
          </w:p>
          <w:p w:rsidR="007E7570" w:rsidRPr="0057471C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Page is returned to module selection</w:t>
            </w:r>
          </w:p>
        </w:tc>
        <w:tc>
          <w:tcPr>
            <w:tcW w:w="1260" w:type="dxa"/>
          </w:tcPr>
          <w:p w:rsidR="00C80D95" w:rsidRDefault="007E7570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A1" w:rsidRPr="00FF5201" w:rsidRDefault="004472A1" w:rsidP="004472A1">
            <w:pPr>
              <w:pStyle w:val="Header"/>
              <w:spacing w:before="40" w:after="40"/>
              <w:rPr>
                <w:i/>
              </w:rPr>
            </w:pPr>
          </w:p>
        </w:tc>
      </w:tr>
      <w:tr w:rsidR="007E7570" w:rsidRPr="00FF5201" w:rsidTr="006C10DE">
        <w:trPr>
          <w:cantSplit/>
        </w:trPr>
        <w:tc>
          <w:tcPr>
            <w:tcW w:w="900" w:type="dxa"/>
          </w:tcPr>
          <w:p w:rsidR="007E7570" w:rsidRPr="00FF5201" w:rsidRDefault="007E7570" w:rsidP="006C10DE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7E757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select the “Reset Form” button</w:t>
            </w:r>
          </w:p>
        </w:tc>
        <w:tc>
          <w:tcPr>
            <w:tcW w:w="4500" w:type="dxa"/>
          </w:tcPr>
          <w:p w:rsidR="007E7570" w:rsidRPr="0057471C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is returned to module selection</w:t>
            </w:r>
          </w:p>
        </w:tc>
        <w:tc>
          <w:tcPr>
            <w:tcW w:w="1260" w:type="dxa"/>
          </w:tcPr>
          <w:p w:rsidR="007E7570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6C10DE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CA10D8" w:rsidRDefault="00CA10D8" w:rsidP="00CA10D8"/>
    <w:p w:rsidR="00CA10D8" w:rsidRPr="00FC37DA" w:rsidRDefault="00CA10D8" w:rsidP="00CA10D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0D8" w:rsidTr="00445E25">
        <w:trPr>
          <w:tblHeader/>
        </w:trPr>
        <w:tc>
          <w:tcPr>
            <w:tcW w:w="2549" w:type="dxa"/>
            <w:shd w:val="solid" w:color="auto" w:fill="000000"/>
          </w:tcPr>
          <w:p w:rsidR="00CA10D8" w:rsidRDefault="00CA10D8" w:rsidP="00445E25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0D8" w:rsidRDefault="00CA10D8" w:rsidP="00445E25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CA10D8" w:rsidRPr="00566C25" w:rsidRDefault="00CA10D8" w:rsidP="007E7570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7E7570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CA10D8" w:rsidRPr="00566C25" w:rsidRDefault="00CA10D8" w:rsidP="00445E25">
            <w:pPr>
              <w:rPr>
                <w:rFonts w:asciiTheme="minorHAnsi" w:hAnsiTheme="minorHAnsi"/>
              </w:rPr>
            </w:pP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CA10D8" w:rsidRPr="00566C25" w:rsidRDefault="00CA10D8" w:rsidP="00445E25">
            <w:pPr>
              <w:rPr>
                <w:rFonts w:asciiTheme="minorHAnsi" w:hAnsiTheme="minorHAnsi"/>
              </w:rPr>
            </w:pP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A10D8" w:rsidRPr="00566C25" w:rsidRDefault="00CA10D8" w:rsidP="00445E25">
            <w:pPr>
              <w:rPr>
                <w:rFonts w:asciiTheme="minorHAnsi" w:hAnsiTheme="minorHAnsi"/>
              </w:rPr>
            </w:pPr>
          </w:p>
        </w:tc>
      </w:tr>
    </w:tbl>
    <w:p w:rsidR="00CA10D8" w:rsidRDefault="00CA10D8" w:rsidP="00CA10D8"/>
    <w:p w:rsidR="007E7570" w:rsidRDefault="007E7570" w:rsidP="007E7570"/>
    <w:p w:rsidR="007E7570" w:rsidRDefault="007E7570" w:rsidP="007E757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7570" w:rsidRPr="00FF5201" w:rsidTr="006C10DE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E7570" w:rsidRPr="00FF5201" w:rsidTr="006C10DE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 w:rsidR="00231EF7">
              <w:rPr>
                <w:rFonts w:asciiTheme="minorHAnsi" w:hAnsiTheme="minorHAnsi"/>
                <w:bCs/>
                <w:szCs w:val="20"/>
              </w:rPr>
              <w:t xml:space="preserve">a 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231EF7">
              <w:rPr>
                <w:rFonts w:asciiTheme="minorHAnsi" w:hAnsiTheme="minorHAnsi"/>
                <w:bCs/>
                <w:szCs w:val="20"/>
              </w:rPr>
              <w:t>(WACS01, WACS02, WACS03)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E7570" w:rsidRPr="0057471C" w:rsidRDefault="00AA7091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7E7570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E757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 xml:space="preserve">Main page successfully loads with </w:t>
            </w:r>
            <w:r w:rsidR="00231EF7">
              <w:rPr>
                <w:rFonts w:asciiTheme="minorHAnsi" w:hAnsiTheme="minorHAnsi"/>
              </w:rPr>
              <w:t xml:space="preserve">CSR </w:t>
            </w:r>
            <w:r w:rsidRPr="0057471C">
              <w:rPr>
                <w:rFonts w:asciiTheme="minorHAnsi" w:hAnsiTheme="minorHAnsi"/>
              </w:rPr>
              <w:t>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7E7570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E7570" w:rsidRPr="00FF5201" w:rsidTr="006C10DE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37313D" w:rsidRDefault="00231EF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</w:t>
            </w:r>
            <w:r w:rsidR="007E7570"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7E7570" w:rsidRPr="0057471C" w:rsidRDefault="007E7570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231EF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231EF7">
              <w:rPr>
                <w:rFonts w:asciiTheme="minorHAnsi" w:hAnsiTheme="minorHAnsi"/>
              </w:rPr>
              <w:t>CSRs with job code WACS02 and configured as “ARC” in database table can see the “New Submissions” tab and submit coaching.</w:t>
            </w:r>
          </w:p>
        </w:tc>
        <w:tc>
          <w:tcPr>
            <w:tcW w:w="1260" w:type="dxa"/>
          </w:tcPr>
          <w:p w:rsidR="007E7570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31EF7" w:rsidRPr="00FF5201" w:rsidTr="006C10DE">
        <w:trPr>
          <w:cantSplit/>
        </w:trPr>
        <w:tc>
          <w:tcPr>
            <w:tcW w:w="900" w:type="dxa"/>
          </w:tcPr>
          <w:p w:rsidR="00231EF7" w:rsidRPr="00FF5201" w:rsidRDefault="00231EF7" w:rsidP="006C10DE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31EF7" w:rsidRPr="0037313D" w:rsidRDefault="00231EF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Select “New Submissions” tab. </w:t>
            </w:r>
          </w:p>
          <w:p w:rsidR="00231EF7" w:rsidRPr="0057471C" w:rsidRDefault="00231EF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31EF7" w:rsidRPr="0057471C" w:rsidRDefault="00231EF7" w:rsidP="00231EF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CSRs with job code WACS01, WACS03 and (WACS02 and not configured as “ARC” in database table) cannot see the “New Submissions” tab to submit coaching.</w:t>
            </w:r>
          </w:p>
        </w:tc>
        <w:tc>
          <w:tcPr>
            <w:tcW w:w="1260" w:type="dxa"/>
          </w:tcPr>
          <w:p w:rsidR="00231EF7" w:rsidRDefault="00231EF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31EF7" w:rsidRPr="00FF5201" w:rsidRDefault="00231EF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E7570" w:rsidRDefault="007E7570" w:rsidP="007E7570">
      <w:pPr>
        <w:rPr>
          <w:sz w:val="18"/>
        </w:rPr>
      </w:pPr>
    </w:p>
    <w:p w:rsidR="007E7570" w:rsidRDefault="007E7570" w:rsidP="007E7570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668A7" w:rsidRDefault="002668A7" w:rsidP="002668A7"/>
    <w:p w:rsidR="002668A7" w:rsidRPr="00FC37DA" w:rsidRDefault="002668A7" w:rsidP="002668A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8A7" w:rsidTr="006C10DE">
        <w:trPr>
          <w:tblHeader/>
        </w:trPr>
        <w:tc>
          <w:tcPr>
            <w:tcW w:w="2549" w:type="dxa"/>
            <w:shd w:val="solid" w:color="auto" w:fill="000000"/>
          </w:tcPr>
          <w:p w:rsidR="002668A7" w:rsidRDefault="002668A7" w:rsidP="006C10D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8A7" w:rsidRDefault="002668A7" w:rsidP="006C10D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2668A7" w:rsidRPr="00566C25" w:rsidRDefault="002668A7" w:rsidP="002668A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2668A7" w:rsidRPr="00566C25" w:rsidRDefault="002668A7" w:rsidP="006C10DE">
            <w:pPr>
              <w:rPr>
                <w:rFonts w:asciiTheme="minorHAnsi" w:hAnsiTheme="minorHAnsi"/>
              </w:rPr>
            </w:pP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2668A7" w:rsidRPr="00566C25" w:rsidRDefault="002668A7" w:rsidP="006C10D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2668A7" w:rsidRPr="00566C25" w:rsidRDefault="002668A7" w:rsidP="006C10DE">
            <w:pPr>
              <w:rPr>
                <w:rFonts w:asciiTheme="minorHAnsi" w:hAnsiTheme="minorHAnsi"/>
              </w:rPr>
            </w:pP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2668A7" w:rsidRPr="00566C25" w:rsidRDefault="002668A7" w:rsidP="006C10DE">
            <w:pPr>
              <w:rPr>
                <w:rFonts w:asciiTheme="minorHAnsi" w:hAnsiTheme="minorHAnsi"/>
              </w:rPr>
            </w:pP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2668A7" w:rsidRPr="00566C25" w:rsidRDefault="002668A7" w:rsidP="006C10DE">
            <w:pPr>
              <w:rPr>
                <w:rFonts w:asciiTheme="minorHAnsi" w:hAnsiTheme="minorHAnsi"/>
              </w:rPr>
            </w:pPr>
          </w:p>
        </w:tc>
      </w:tr>
    </w:tbl>
    <w:p w:rsidR="002668A7" w:rsidRDefault="002668A7" w:rsidP="002668A7"/>
    <w:p w:rsidR="002668A7" w:rsidRDefault="002668A7" w:rsidP="002668A7"/>
    <w:p w:rsidR="002668A7" w:rsidRDefault="002668A7" w:rsidP="002668A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8A7" w:rsidRPr="00FF5201" w:rsidTr="006C10DE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668A7" w:rsidRPr="00FF5201" w:rsidTr="006C10DE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Quality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2668A7" w:rsidRPr="0057471C" w:rsidRDefault="00AA7091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2668A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2668A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2668A7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6C10DE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37313D" w:rsidRDefault="002668A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2668A7" w:rsidRPr="0057471C" w:rsidRDefault="002668A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submission question options are displayed</w:t>
            </w:r>
          </w:p>
        </w:tc>
        <w:tc>
          <w:tcPr>
            <w:tcW w:w="1260" w:type="dxa"/>
          </w:tcPr>
          <w:p w:rsidR="002668A7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6C10DE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Default="002668A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 and Choose “Quality”</w:t>
            </w:r>
          </w:p>
        </w:tc>
        <w:tc>
          <w:tcPr>
            <w:tcW w:w="4500" w:type="dxa"/>
          </w:tcPr>
          <w:p w:rsidR="002668A7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Quality question set display.</w:t>
            </w:r>
          </w:p>
        </w:tc>
        <w:tc>
          <w:tcPr>
            <w:tcW w:w="1260" w:type="dxa"/>
          </w:tcPr>
          <w:p w:rsidR="002668A7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6C10DE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2668A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 that the second group of questions display and the “CSE” question does not display</w:t>
            </w:r>
          </w:p>
        </w:tc>
        <w:tc>
          <w:tcPr>
            <w:tcW w:w="1260" w:type="dxa"/>
          </w:tcPr>
          <w:p w:rsidR="002668A7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6C10DE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2668A7" w:rsidRDefault="002668A7" w:rsidP="002668A7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sectPr w:rsidR="002668A7" w:rsidSect="00534A8B">
      <w:headerReference w:type="default" r:id="rId12"/>
      <w:footerReference w:type="default" r:id="rId13"/>
      <w:footerReference w:type="first" r:id="rId1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091" w:rsidRDefault="00AA7091">
      <w:r>
        <w:separator/>
      </w:r>
    </w:p>
  </w:endnote>
  <w:endnote w:type="continuationSeparator" w:id="0">
    <w:p w:rsidR="00AA7091" w:rsidRDefault="00AA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r w:rsidR="00BB176E">
      <w:rPr>
        <w:b/>
        <w:sz w:val="18"/>
      </w:rPr>
      <w:t>eCoaching</w:t>
    </w:r>
    <w:r w:rsidR="001512EF">
      <w:rPr>
        <w:b/>
        <w:sz w:val="18"/>
      </w:rPr>
      <w:t xml:space="preserve"> </w:t>
    </w:r>
    <w:r w:rsidR="0078235F">
      <w:rPr>
        <w:b/>
        <w:sz w:val="18"/>
      </w:rPr>
      <w:t>Submission</w:t>
    </w:r>
    <w:r>
      <w:rPr>
        <w:sz w:val="18"/>
      </w:rPr>
      <w:t xml:space="preserve"> Test Plan</w:t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</w:t>
    </w:r>
    <w:r w:rsidR="001512EF">
      <w:rPr>
        <w:sz w:val="18"/>
      </w:rPr>
      <w:t>4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</w:t>
    </w:r>
    <w:r w:rsidR="0078235F">
      <w:rPr>
        <w:sz w:val="18"/>
      </w:rPr>
      <w:t>4</w:t>
    </w:r>
    <w:r>
      <w:rPr>
        <w:sz w:val="18"/>
      </w:rPr>
      <w:t>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78235F">
      <w:rPr>
        <w:rStyle w:val="PageNumber"/>
        <w:noProof/>
        <w:sz w:val="18"/>
        <w:szCs w:val="18"/>
      </w:rPr>
      <w:t>7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78235F">
      <w:rPr>
        <w:rStyle w:val="PageNumber"/>
        <w:noProof/>
        <w:sz w:val="18"/>
        <w:szCs w:val="18"/>
      </w:rPr>
      <w:t>7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091" w:rsidRDefault="00AA7091">
      <w:r>
        <w:separator/>
      </w:r>
    </w:p>
  </w:footnote>
  <w:footnote w:type="continuationSeparator" w:id="0">
    <w:p w:rsidR="00AA7091" w:rsidRDefault="00AA70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047CB6" w:rsidRDefault="00A31CC1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 w:rsidR="00BB176E">
      <w:rPr>
        <w:sz w:val="18"/>
      </w:rPr>
      <w:t>eCoaching</w:t>
    </w:r>
    <w:proofErr w:type="gramEnd"/>
    <w:r w:rsidR="001512EF">
      <w:rPr>
        <w:sz w:val="18"/>
      </w:rPr>
      <w:t xml:space="preserve"> </w:t>
    </w:r>
    <w:r w:rsidR="0078235F">
      <w:rPr>
        <w:sz w:val="18"/>
      </w:rPr>
      <w:t>Submission</w:t>
    </w:r>
    <w:r>
      <w:rPr>
        <w:sz w:val="18"/>
      </w:rPr>
      <w:t xml:space="preserve">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A31CC1" w:rsidRDefault="00A31CC1" w:rsidP="00971190">
    <w:pPr>
      <w:pStyle w:val="Header"/>
    </w:pPr>
  </w:p>
  <w:p w:rsidR="00A31CC1" w:rsidRPr="00971190" w:rsidRDefault="00A31CC1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4AE07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F164983"/>
    <w:multiLevelType w:val="hybridMultilevel"/>
    <w:tmpl w:val="B3AE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941FA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4A1256"/>
    <w:multiLevelType w:val="hybridMultilevel"/>
    <w:tmpl w:val="A5F2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720DD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6"/>
  </w:num>
  <w:num w:numId="5">
    <w:abstractNumId w:val="9"/>
  </w:num>
  <w:num w:numId="6">
    <w:abstractNumId w:val="32"/>
  </w:num>
  <w:num w:numId="7">
    <w:abstractNumId w:val="38"/>
  </w:num>
  <w:num w:numId="8">
    <w:abstractNumId w:val="2"/>
  </w:num>
  <w:num w:numId="9">
    <w:abstractNumId w:val="17"/>
  </w:num>
  <w:num w:numId="10">
    <w:abstractNumId w:val="23"/>
  </w:num>
  <w:num w:numId="11">
    <w:abstractNumId w:val="29"/>
  </w:num>
  <w:num w:numId="12">
    <w:abstractNumId w:val="13"/>
  </w:num>
  <w:num w:numId="13">
    <w:abstractNumId w:val="6"/>
  </w:num>
  <w:num w:numId="14">
    <w:abstractNumId w:val="31"/>
  </w:num>
  <w:num w:numId="15">
    <w:abstractNumId w:val="41"/>
  </w:num>
  <w:num w:numId="16">
    <w:abstractNumId w:val="44"/>
  </w:num>
  <w:num w:numId="17">
    <w:abstractNumId w:val="45"/>
  </w:num>
  <w:num w:numId="18">
    <w:abstractNumId w:val="5"/>
  </w:num>
  <w:num w:numId="19">
    <w:abstractNumId w:val="46"/>
  </w:num>
  <w:num w:numId="20">
    <w:abstractNumId w:val="40"/>
  </w:num>
  <w:num w:numId="21">
    <w:abstractNumId w:val="11"/>
  </w:num>
  <w:num w:numId="22">
    <w:abstractNumId w:val="35"/>
  </w:num>
  <w:num w:numId="23">
    <w:abstractNumId w:val="8"/>
  </w:num>
  <w:num w:numId="24">
    <w:abstractNumId w:val="34"/>
  </w:num>
  <w:num w:numId="25">
    <w:abstractNumId w:val="15"/>
  </w:num>
  <w:num w:numId="26">
    <w:abstractNumId w:val="14"/>
  </w:num>
  <w:num w:numId="27">
    <w:abstractNumId w:val="20"/>
  </w:num>
  <w:num w:numId="28">
    <w:abstractNumId w:val="4"/>
  </w:num>
  <w:num w:numId="29">
    <w:abstractNumId w:val="33"/>
  </w:num>
  <w:num w:numId="30">
    <w:abstractNumId w:val="1"/>
  </w:num>
  <w:num w:numId="31">
    <w:abstractNumId w:val="18"/>
  </w:num>
  <w:num w:numId="32">
    <w:abstractNumId w:val="25"/>
  </w:num>
  <w:num w:numId="33">
    <w:abstractNumId w:val="3"/>
  </w:num>
  <w:num w:numId="34">
    <w:abstractNumId w:val="22"/>
  </w:num>
  <w:num w:numId="35">
    <w:abstractNumId w:val="37"/>
  </w:num>
  <w:num w:numId="36">
    <w:abstractNumId w:val="10"/>
  </w:num>
  <w:num w:numId="37">
    <w:abstractNumId w:val="0"/>
  </w:num>
  <w:num w:numId="38">
    <w:abstractNumId w:val="21"/>
  </w:num>
  <w:num w:numId="39">
    <w:abstractNumId w:val="42"/>
  </w:num>
  <w:num w:numId="40">
    <w:abstractNumId w:val="39"/>
  </w:num>
  <w:num w:numId="41">
    <w:abstractNumId w:val="19"/>
  </w:num>
  <w:num w:numId="42">
    <w:abstractNumId w:val="26"/>
  </w:num>
  <w:num w:numId="43">
    <w:abstractNumId w:val="36"/>
  </w:num>
  <w:num w:numId="44">
    <w:abstractNumId w:val="24"/>
  </w:num>
  <w:num w:numId="45">
    <w:abstractNumId w:val="28"/>
  </w:num>
  <w:num w:numId="46">
    <w:abstractNumId w:val="30"/>
  </w:num>
  <w:num w:numId="47">
    <w:abstractNumId w:val="4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6D3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66C4"/>
    <w:rsid w:val="00147E06"/>
    <w:rsid w:val="001512EF"/>
    <w:rsid w:val="00155271"/>
    <w:rsid w:val="00161836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56204"/>
    <w:rsid w:val="002668A7"/>
    <w:rsid w:val="00283C91"/>
    <w:rsid w:val="002971C5"/>
    <w:rsid w:val="002C2735"/>
    <w:rsid w:val="002C6ECD"/>
    <w:rsid w:val="002D4DBF"/>
    <w:rsid w:val="002E54A5"/>
    <w:rsid w:val="002F11B7"/>
    <w:rsid w:val="00303085"/>
    <w:rsid w:val="00326512"/>
    <w:rsid w:val="00332441"/>
    <w:rsid w:val="003329B7"/>
    <w:rsid w:val="0037313D"/>
    <w:rsid w:val="003852E4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472A1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81AED"/>
    <w:rsid w:val="00692AB9"/>
    <w:rsid w:val="006B1780"/>
    <w:rsid w:val="006D48F6"/>
    <w:rsid w:val="006F2CF5"/>
    <w:rsid w:val="00700C64"/>
    <w:rsid w:val="00704D51"/>
    <w:rsid w:val="007266EB"/>
    <w:rsid w:val="00726AEA"/>
    <w:rsid w:val="007324A2"/>
    <w:rsid w:val="0073449A"/>
    <w:rsid w:val="0073729C"/>
    <w:rsid w:val="007416FA"/>
    <w:rsid w:val="00744722"/>
    <w:rsid w:val="00747B54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442B"/>
    <w:rsid w:val="007C58FE"/>
    <w:rsid w:val="007E16FB"/>
    <w:rsid w:val="007E3BE6"/>
    <w:rsid w:val="007E7570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A04243"/>
    <w:rsid w:val="00A20028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A7091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25E57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2F0A"/>
    <w:rsid w:val="00BD706A"/>
    <w:rsid w:val="00BE17A2"/>
    <w:rsid w:val="00BE1EA2"/>
    <w:rsid w:val="00C16F89"/>
    <w:rsid w:val="00C436FC"/>
    <w:rsid w:val="00C51B5F"/>
    <w:rsid w:val="00C51FB2"/>
    <w:rsid w:val="00C651EA"/>
    <w:rsid w:val="00C80036"/>
    <w:rsid w:val="00C80D95"/>
    <w:rsid w:val="00C82602"/>
    <w:rsid w:val="00C8699E"/>
    <w:rsid w:val="00C87A7F"/>
    <w:rsid w:val="00C914AC"/>
    <w:rsid w:val="00C97A50"/>
    <w:rsid w:val="00CA10D8"/>
    <w:rsid w:val="00CA2F20"/>
    <w:rsid w:val="00CD1BE8"/>
    <w:rsid w:val="00CE7616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E7A50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vacmsmpmd01.vangent.local/coach3/defaul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F587D-AD8D-411F-B00C-339C3033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Augustin, Jourdain M</cp:lastModifiedBy>
  <cp:revision>6</cp:revision>
  <cp:lastPrinted>2008-03-17T22:13:00Z</cp:lastPrinted>
  <dcterms:created xsi:type="dcterms:W3CDTF">2014-08-29T14:48:00Z</dcterms:created>
  <dcterms:modified xsi:type="dcterms:W3CDTF">2014-09-10T14:30:00Z</dcterms:modified>
</cp:coreProperties>
</file>