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90020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0F46C1B7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28824726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28F04317" w14:textId="77777777" w:rsidR="00B54F3A" w:rsidRPr="001114CE" w:rsidRDefault="00B54F3A" w:rsidP="00B54F3A"/>
    <w:p w14:paraId="244A8B5F" w14:textId="77777777" w:rsidR="00B54F3A" w:rsidRPr="001114CE" w:rsidRDefault="00B54F3A" w:rsidP="00B54F3A"/>
    <w:p w14:paraId="5AD16FF6" w14:textId="77777777" w:rsidR="00B54F3A" w:rsidRPr="001114CE" w:rsidRDefault="00B54F3A" w:rsidP="00B54F3A"/>
    <w:p w14:paraId="2FC10FE7" w14:textId="77777777" w:rsidR="00B54F3A" w:rsidRPr="001114CE" w:rsidRDefault="00B54F3A" w:rsidP="00B54F3A"/>
    <w:p w14:paraId="1C8BDB19" w14:textId="77777777" w:rsidR="00B54F3A" w:rsidRPr="001114CE" w:rsidRDefault="00B54F3A" w:rsidP="00B54F3A"/>
    <w:p w14:paraId="3C61212E" w14:textId="77777777" w:rsidR="00B54F3A" w:rsidRPr="001114CE" w:rsidRDefault="00B54F3A" w:rsidP="00B54F3A"/>
    <w:p w14:paraId="7542A60B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18E8E704" w14:textId="77777777" w:rsidR="00193678" w:rsidRPr="00F433AF" w:rsidRDefault="00193678" w:rsidP="00193678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39F33109" w14:textId="77777777" w:rsidR="00193678" w:rsidRPr="00F433AF" w:rsidRDefault="00193678" w:rsidP="00193678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- Outliers</w:t>
      </w:r>
      <w:r w:rsidRPr="00F433AF">
        <w:rPr>
          <w:b/>
          <w:color w:val="000000"/>
          <w:sz w:val="40"/>
          <w:szCs w:val="40"/>
        </w:rPr>
        <w:t xml:space="preserve"> Load process</w:t>
      </w:r>
    </w:p>
    <w:p w14:paraId="41AD0308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255A1ECD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0D5C7099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2E58540E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0D9D78F4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6D35D046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44841101" w14:textId="77777777" w:rsidR="00B54F3A" w:rsidRPr="001114CE" w:rsidRDefault="00B54F3A" w:rsidP="00B54F3A"/>
    <w:p w14:paraId="198D2BB5" w14:textId="77777777" w:rsidR="00B54F3A" w:rsidRPr="001114CE" w:rsidRDefault="00B54F3A" w:rsidP="00B54F3A"/>
    <w:p w14:paraId="57D27826" w14:textId="77777777" w:rsidR="00B54F3A" w:rsidRPr="001114CE" w:rsidRDefault="00B54F3A" w:rsidP="00B54F3A"/>
    <w:p w14:paraId="405828E4" w14:textId="77777777" w:rsidR="00B54F3A" w:rsidRPr="001114CE" w:rsidRDefault="00B54F3A" w:rsidP="00B54F3A"/>
    <w:p w14:paraId="11257990" w14:textId="77777777" w:rsidR="00B54F3A" w:rsidRPr="001114CE" w:rsidRDefault="00B54F3A" w:rsidP="00B54F3A"/>
    <w:p w14:paraId="65B54EC5" w14:textId="77777777" w:rsidR="00B54F3A" w:rsidRPr="001114CE" w:rsidRDefault="00B54F3A" w:rsidP="00B54F3A"/>
    <w:p w14:paraId="779BC403" w14:textId="77777777" w:rsidR="00B54F3A" w:rsidRPr="001114CE" w:rsidRDefault="00B54F3A" w:rsidP="00B54F3A"/>
    <w:p w14:paraId="2DBBAF3C" w14:textId="77777777" w:rsidR="00B54F3A" w:rsidRPr="001114CE" w:rsidRDefault="00971190" w:rsidP="00B54F3A">
      <w:r w:rsidRPr="001114CE">
        <w:br w:type="page"/>
      </w:r>
    </w:p>
    <w:p w14:paraId="143E6C4A" w14:textId="77777777" w:rsidR="00B54F3A" w:rsidRPr="001114CE" w:rsidRDefault="00B54F3A" w:rsidP="00B54F3A"/>
    <w:p w14:paraId="39CCFE0B" w14:textId="77777777" w:rsidR="00B54F3A" w:rsidRPr="001114CE" w:rsidRDefault="00B54F3A" w:rsidP="00B54F3A"/>
    <w:p w14:paraId="083AB774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4F9C8D3E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19"/>
        <w:gridCol w:w="999"/>
        <w:gridCol w:w="7842"/>
        <w:gridCol w:w="2007"/>
      </w:tblGrid>
      <w:tr w:rsidR="00C17395" w:rsidRPr="001114CE" w14:paraId="3AEC1C7D" w14:textId="77777777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3E374E4" w14:textId="77777777" w:rsidR="00C17395" w:rsidRPr="007F16A4" w:rsidRDefault="00C17395" w:rsidP="004F5C38">
            <w:pPr>
              <w:rPr>
                <w:i/>
                <w:sz w:val="22"/>
                <w:szCs w:val="22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7F16A4">
              <w:rPr>
                <w:sz w:val="22"/>
                <w:szCs w:val="22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080821DA" w14:textId="77777777" w:rsidR="00C17395" w:rsidRPr="007F16A4" w:rsidRDefault="00C17395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3B076590" w14:textId="77777777" w:rsidR="00C17395" w:rsidRPr="007F16A4" w:rsidRDefault="00C17395" w:rsidP="004F5C38">
            <w:pPr>
              <w:rPr>
                <w:i/>
                <w:sz w:val="22"/>
                <w:szCs w:val="22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7F16A4">
              <w:rPr>
                <w:sz w:val="22"/>
                <w:szCs w:val="22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25D01616" w14:textId="77777777" w:rsidR="00C17395" w:rsidRPr="007F16A4" w:rsidRDefault="00C17395" w:rsidP="004F5C38">
            <w:pPr>
              <w:rPr>
                <w:i/>
                <w:sz w:val="22"/>
                <w:szCs w:val="22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7F16A4">
              <w:rPr>
                <w:sz w:val="22"/>
                <w:szCs w:val="22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14:paraId="0CE9F05E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0DC0BA" w14:textId="77777777" w:rsidR="00C17395" w:rsidRPr="007F16A4" w:rsidRDefault="00F436E9" w:rsidP="0061667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07/</w:t>
            </w:r>
            <w:r w:rsidR="00616676" w:rsidRPr="007F16A4">
              <w:rPr>
                <w:sz w:val="22"/>
                <w:szCs w:val="22"/>
              </w:rPr>
              <w:t>22</w:t>
            </w:r>
            <w:r w:rsidR="00E76E87" w:rsidRPr="007F16A4">
              <w:rPr>
                <w:sz w:val="22"/>
                <w:szCs w:val="22"/>
              </w:rPr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A766D4" w14:textId="77777777" w:rsidR="00C17395" w:rsidRPr="007F16A4" w:rsidRDefault="008461A5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</w:t>
            </w:r>
            <w:r w:rsidR="00E76E87" w:rsidRPr="007F16A4">
              <w:rPr>
                <w:sz w:val="22"/>
                <w:szCs w:val="22"/>
              </w:rPr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20A2E4" w14:textId="77777777" w:rsidR="00C17395" w:rsidRPr="007F16A4" w:rsidRDefault="00E76E87" w:rsidP="0061667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SCR </w:t>
            </w:r>
            <w:r w:rsidR="00F436E9" w:rsidRPr="007F16A4">
              <w:rPr>
                <w:sz w:val="22"/>
                <w:szCs w:val="22"/>
              </w:rPr>
              <w:t>–</w:t>
            </w:r>
            <w:r w:rsidRPr="007F16A4">
              <w:rPr>
                <w:sz w:val="22"/>
                <w:szCs w:val="22"/>
              </w:rPr>
              <w:t xml:space="preserve"> </w:t>
            </w:r>
            <w:r w:rsidR="00616676" w:rsidRPr="007F16A4">
              <w:rPr>
                <w:sz w:val="22"/>
                <w:szCs w:val="22"/>
              </w:rPr>
              <w:t>13213 Map Coaching Reason ID To 9</w:t>
            </w:r>
            <w:r w:rsidR="00FD190E" w:rsidRPr="007F16A4">
              <w:rPr>
                <w:sz w:val="22"/>
                <w:szCs w:val="22"/>
              </w:rPr>
              <w:t xml:space="preserve"> for Outlier records from feed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15D06F" w14:textId="77777777" w:rsidR="00C17395" w:rsidRPr="007F16A4" w:rsidRDefault="00E76E87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C17395" w:rsidRPr="001114CE" w14:paraId="3551199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5B708EA" w14:textId="77777777" w:rsidR="00C17395" w:rsidRPr="007F16A4" w:rsidRDefault="007913E4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12/18/2014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DDA66A" w14:textId="77777777" w:rsidR="00C17395" w:rsidRPr="007F16A4" w:rsidRDefault="007913E4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7460D32" w14:textId="77777777" w:rsidR="00C17395" w:rsidRPr="007F16A4" w:rsidRDefault="007913E4" w:rsidP="00D6631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SCR – 14028 Add new Report Type TR2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750517" w14:textId="77777777" w:rsidR="00C17395" w:rsidRPr="007F16A4" w:rsidRDefault="007913E4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C17395" w:rsidRPr="001114CE" w14:paraId="4526A115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34FDF0C" w14:textId="77777777" w:rsidR="00C17395" w:rsidRPr="007F16A4" w:rsidRDefault="00FF130B" w:rsidP="001C70D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09/2</w:t>
            </w:r>
            <w:r w:rsidR="001C70D1" w:rsidRPr="007F16A4">
              <w:rPr>
                <w:sz w:val="22"/>
                <w:szCs w:val="22"/>
              </w:rPr>
              <w:t>2</w:t>
            </w:r>
            <w:r w:rsidRPr="007F16A4">
              <w:rPr>
                <w:sz w:val="22"/>
                <w:szCs w:val="22"/>
              </w:rPr>
              <w:t>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2C8862" w14:textId="77777777" w:rsidR="00C17395" w:rsidRPr="007F16A4" w:rsidRDefault="00FF130B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78D3DA" w14:textId="77777777" w:rsidR="00C17395" w:rsidRPr="007F16A4" w:rsidRDefault="00FF130B" w:rsidP="001F17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644 – ARC Escalation and Transfer feeds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63F7CE" w14:textId="77777777" w:rsidR="00C17395" w:rsidRPr="007F16A4" w:rsidRDefault="001C70D1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</w:t>
            </w:r>
            <w:r w:rsidR="00FF130B" w:rsidRPr="007F16A4">
              <w:rPr>
                <w:sz w:val="22"/>
                <w:szCs w:val="22"/>
              </w:rPr>
              <w:t>alacherla</w:t>
            </w:r>
          </w:p>
        </w:tc>
      </w:tr>
      <w:tr w:rsidR="00C17395" w:rsidRPr="001114CE" w14:paraId="143150FD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5FE7738" w14:textId="77777777" w:rsidR="00C17395" w:rsidRPr="007F16A4" w:rsidRDefault="00A32A09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2/16/2016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30A252" w14:textId="77777777" w:rsidR="00C17395" w:rsidRPr="007F16A4" w:rsidRDefault="00A32A09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CFEABE" w14:textId="77777777" w:rsidR="00C17395" w:rsidRPr="007F16A4" w:rsidRDefault="00A32A09" w:rsidP="00A32A09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1877 - OMR Low CSAT logs should be viewable by hierarchy manger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6D7BC0" w14:textId="77777777" w:rsidR="00C17395" w:rsidRPr="007F16A4" w:rsidRDefault="00A32A09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C17395" w:rsidRPr="001114CE" w14:paraId="1322F7CF" w14:textId="77777777" w:rsidTr="00E66A8F">
        <w:trPr>
          <w:trHeight w:val="246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2FCC464" w14:textId="77777777" w:rsidR="00C17395" w:rsidRPr="007F16A4" w:rsidRDefault="000072B6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2/17/2016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606F8EE" w14:textId="77777777" w:rsidR="00C17395" w:rsidRPr="007F16A4" w:rsidRDefault="000072B6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488C30B" w14:textId="77777777" w:rsidR="00C17395" w:rsidRPr="007F16A4" w:rsidRDefault="000072B6" w:rsidP="000072B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1914  -  OMR Short Calls feed with Manager Review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AF24C9" w14:textId="77777777" w:rsidR="00C17395" w:rsidRPr="007F16A4" w:rsidRDefault="000072B6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645510" w:rsidRPr="001114CE" w14:paraId="7388FBF7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8969EF" w14:textId="77777777" w:rsidR="00645510" w:rsidRPr="007F16A4" w:rsidRDefault="00645510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4/11/2017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B1D656" w14:textId="77777777" w:rsidR="00645510" w:rsidRPr="007F16A4" w:rsidRDefault="00645510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27852EB" w14:textId="77777777" w:rsidR="00645510" w:rsidRPr="007F16A4" w:rsidRDefault="00645510" w:rsidP="000072B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6145 – Breaks feeds with direct coach (Sup review)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11EB9F" w14:textId="77777777" w:rsidR="00645510" w:rsidRPr="007F16A4" w:rsidRDefault="00645510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E66A8F" w:rsidRPr="001114CE" w14:paraId="5A7BC95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371E53" w14:textId="77777777" w:rsidR="00E66A8F" w:rsidRPr="007F16A4" w:rsidRDefault="00E66A8F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11/17/2017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2935011" w14:textId="77777777" w:rsidR="00E66A8F" w:rsidRPr="007F16A4" w:rsidRDefault="00E66A8F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733D97" w14:textId="77777777" w:rsidR="00E66A8F" w:rsidRPr="007F16A4" w:rsidRDefault="00E66A8F" w:rsidP="000072B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8793 - Break feed (BRL/BRN) coaching logs for all non-exempt CCO employees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0ECA83" w14:textId="77777777" w:rsidR="00E66A8F" w:rsidRPr="007F16A4" w:rsidRDefault="00E66A8F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F33F18" w:rsidRPr="001114CE" w14:paraId="3C5AB0EA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E8394A" w14:textId="77777777" w:rsidR="00F33F18" w:rsidRPr="007F16A4" w:rsidRDefault="00F33F18" w:rsidP="008507A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3/2</w:t>
            </w:r>
            <w:r w:rsidR="008507AA" w:rsidRPr="007F16A4">
              <w:rPr>
                <w:sz w:val="22"/>
                <w:szCs w:val="22"/>
              </w:rPr>
              <w:t>2</w:t>
            </w:r>
            <w:r w:rsidRPr="007F16A4">
              <w:rPr>
                <w:sz w:val="22"/>
                <w:szCs w:val="22"/>
              </w:rPr>
              <w:t>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EAC38B" w14:textId="77777777" w:rsidR="00F33F18" w:rsidRPr="007F16A4" w:rsidRDefault="00F33F18" w:rsidP="00F33F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5C8869" w14:textId="77777777" w:rsidR="00F33F18" w:rsidRPr="007F16A4" w:rsidRDefault="00F33F18" w:rsidP="00F33F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–7854 Data File Encryption.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9E9E09D" w14:textId="77777777" w:rsidR="00F33F18" w:rsidRPr="007F16A4" w:rsidRDefault="00F33F18" w:rsidP="00F33F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1C66BE" w:rsidRPr="001114CE" w14:paraId="1E2F594F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E41DE97" w14:textId="77777777" w:rsidR="001C66BE" w:rsidRPr="007F16A4" w:rsidRDefault="001C66BE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4/4/2018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005420A" w14:textId="77777777" w:rsidR="001C66BE" w:rsidRPr="007F16A4" w:rsidRDefault="001C66BE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C344CA" w14:textId="77777777" w:rsidR="001C66BE" w:rsidRPr="007F16A4" w:rsidRDefault="001C66BE" w:rsidP="003A629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TFS 10524 Move apps away from E Drive and TFS 10532 drop </w:t>
            </w:r>
            <w:r w:rsidR="003A6291" w:rsidRPr="007F16A4">
              <w:rPr>
                <w:sz w:val="22"/>
                <w:szCs w:val="22"/>
              </w:rPr>
              <w:t>Outliers</w:t>
            </w:r>
            <w:r w:rsidRPr="007F16A4">
              <w:rPr>
                <w:sz w:val="22"/>
                <w:szCs w:val="22"/>
              </w:rPr>
              <w:t xml:space="preserve"> Fact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32B3F9" w14:textId="77777777" w:rsidR="001C66BE" w:rsidRPr="007F16A4" w:rsidRDefault="001C66BE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F760B7" w:rsidRPr="001114CE" w14:paraId="50D8CFC6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981FD4C" w14:textId="77777777" w:rsidR="00F760B7" w:rsidRPr="007F16A4" w:rsidRDefault="00F760B7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7/30/2018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DF1F08" w14:textId="77777777" w:rsidR="00F760B7" w:rsidRPr="007F16A4" w:rsidRDefault="00F760B7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CB64841" w14:textId="77777777" w:rsidR="00F760B7" w:rsidRPr="007F16A4" w:rsidRDefault="00F760B7" w:rsidP="003A629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11451 - New feed file for CSRs who took inappropriate action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FEB0FF" w14:textId="77777777" w:rsidR="00F760B7" w:rsidRPr="007F16A4" w:rsidRDefault="00F760B7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5E1AC4" w:rsidRPr="001114CE" w14:paraId="0BE11CC4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A7AE0E" w14:textId="77777777" w:rsidR="005E1AC4" w:rsidRPr="007F16A4" w:rsidRDefault="005E1AC4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5/14/2019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CD21BB" w14:textId="77777777" w:rsidR="005E1AC4" w:rsidRPr="007F16A4" w:rsidRDefault="005E1AC4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93EA30" w14:textId="77777777" w:rsidR="005E1AC4" w:rsidRPr="007F16A4" w:rsidRDefault="005E1AC4" w:rsidP="003A629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</w:t>
            </w:r>
            <w:r w:rsidR="00721378" w:rsidRPr="007F16A4">
              <w:rPr>
                <w:sz w:val="22"/>
                <w:szCs w:val="22"/>
              </w:rPr>
              <w:t xml:space="preserve"> </w:t>
            </w:r>
            <w:r w:rsidRPr="007F16A4">
              <w:rPr>
                <w:sz w:val="22"/>
                <w:szCs w:val="22"/>
              </w:rPr>
              <w:t>14401 – Separate MSR file and source for London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8BF273" w14:textId="77777777" w:rsidR="005E1AC4" w:rsidRPr="007F16A4" w:rsidRDefault="005E1AC4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721378" w:rsidRPr="001114CE" w14:paraId="77284CE1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6194FC3" w14:textId="77777777" w:rsidR="00721378" w:rsidRPr="007F16A4" w:rsidRDefault="00721378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7/5/2019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15CD66" w14:textId="77777777" w:rsidR="00721378" w:rsidRPr="007F16A4" w:rsidRDefault="00721378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375888F" w14:textId="77777777" w:rsidR="00721378" w:rsidRPr="007F16A4" w:rsidRDefault="00721378" w:rsidP="003A629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14108 - New process for short calls.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F04D33A" w14:textId="77777777" w:rsidR="00721378" w:rsidRPr="007F16A4" w:rsidRDefault="00721378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A456A6" w:rsidRPr="001114CE" w14:paraId="21584358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1A5AD5" w14:textId="77777777" w:rsidR="00A456A6" w:rsidRPr="007F16A4" w:rsidRDefault="00A456A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1B8A66" w14:textId="77777777" w:rsidR="00A456A6" w:rsidRPr="007F16A4" w:rsidRDefault="00A456A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994FE9" w14:textId="77777777" w:rsidR="00A456A6" w:rsidRPr="007F16A4" w:rsidRDefault="00A456A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17716 - Removed company specific 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19B6400" w14:textId="77777777" w:rsidR="00A456A6" w:rsidRPr="007F16A4" w:rsidRDefault="00A456A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1821B6" w:rsidRPr="001114CE" w14:paraId="676F4B58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1C5DA9" w14:textId="77777777" w:rsidR="001821B6" w:rsidRPr="007F16A4" w:rsidRDefault="001821B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9/16/2020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541FC4E" w14:textId="77777777" w:rsidR="001821B6" w:rsidRPr="007F16A4" w:rsidRDefault="001821B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F7902FE" w14:textId="77777777" w:rsidR="001821B6" w:rsidRPr="007F16A4" w:rsidRDefault="001821B6" w:rsidP="001821B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TFS 18154 – Incentive Discrepancy feed changes and document rewrite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074AF21" w14:textId="77777777" w:rsidR="001821B6" w:rsidRPr="007F16A4" w:rsidRDefault="001821B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1821B6" w:rsidRPr="001114CE" w14:paraId="29567B9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3AA5E50" w14:textId="77777777" w:rsidR="001821B6" w:rsidRPr="007F16A4" w:rsidRDefault="0000075C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10/1/2020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9F0F9C2" w14:textId="77777777" w:rsidR="001821B6" w:rsidRPr="007F16A4" w:rsidRDefault="0000075C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CAA4106" w14:textId="77777777" w:rsidR="001821B6" w:rsidRPr="007F16A4" w:rsidRDefault="0000075C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TFS18789 – Incentives data discrepancy logs for mangers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A8D49D6" w14:textId="77777777" w:rsidR="001821B6" w:rsidRPr="007F16A4" w:rsidRDefault="0000075C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1821B6" w:rsidRPr="001114CE" w14:paraId="0A0E0632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5D062C9" w14:textId="77777777" w:rsidR="001821B6" w:rsidRPr="007F16A4" w:rsidRDefault="007F16A4" w:rsidP="00A456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10/9/2020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66AC0CA" w14:textId="77777777" w:rsidR="001821B6" w:rsidRPr="007F16A4" w:rsidRDefault="007F16A4" w:rsidP="00A456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72E451" w14:textId="77777777" w:rsidR="001821B6" w:rsidRPr="007F16A4" w:rsidRDefault="007F16A4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18833 -  Expand the site field size in feeds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AADD696" w14:textId="77777777" w:rsidR="001821B6" w:rsidRPr="007F16A4" w:rsidRDefault="007F16A4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073A1E" w:rsidRPr="001114CE" w14:paraId="3BE902DA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7106D80" w14:textId="741B2A56" w:rsidR="00073A1E" w:rsidRPr="007F16A4" w:rsidRDefault="00073A1E" w:rsidP="00073A1E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45B054" w14:textId="31D0787A" w:rsidR="00073A1E" w:rsidRPr="007F16A4" w:rsidRDefault="00073A1E" w:rsidP="00073A1E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1</w:t>
            </w:r>
            <w:r w:rsidR="000D5CB7" w:rsidRPr="00B64ADD">
              <w:rPr>
                <w:sz w:val="22"/>
                <w:szCs w:val="22"/>
              </w:rPr>
              <w:t>7</w:t>
            </w:r>
            <w:r w:rsidRPr="00B64ADD">
              <w:rPr>
                <w:sz w:val="22"/>
                <w:szCs w:val="22"/>
              </w:rPr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8A3E6A" w14:textId="55AD7944" w:rsidR="00073A1E" w:rsidRPr="007F16A4" w:rsidRDefault="00073A1E" w:rsidP="00073A1E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TFS 20677 -  AD island to AD AWS environment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892F51" w14:textId="7B12193D" w:rsidR="00073A1E" w:rsidRPr="007F16A4" w:rsidRDefault="00073A1E" w:rsidP="00073A1E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Susmitha Palacherla</w:t>
            </w:r>
          </w:p>
        </w:tc>
      </w:tr>
      <w:tr w:rsidR="001821B6" w:rsidRPr="001114CE" w14:paraId="0B55FF7D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51F4985" w14:textId="64DE12A8" w:rsidR="001821B6" w:rsidRPr="00B64ADD" w:rsidRDefault="00B64ADD" w:rsidP="00A456A6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10/7/2021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C547BD6" w14:textId="010F44CA" w:rsidR="001821B6" w:rsidRPr="00B64ADD" w:rsidRDefault="00B64ADD" w:rsidP="00A456A6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18.0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1F98C8" w14:textId="75F40735" w:rsidR="001821B6" w:rsidRPr="00B64ADD" w:rsidRDefault="00B64ADD" w:rsidP="00B64ADD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 xml:space="preserve">TFS 23048 - New Written </w:t>
            </w:r>
            <w:proofErr w:type="spellStart"/>
            <w:r w:rsidRPr="00B64ADD">
              <w:rPr>
                <w:sz w:val="22"/>
                <w:szCs w:val="22"/>
              </w:rPr>
              <w:t>Corr</w:t>
            </w:r>
            <w:proofErr w:type="spellEnd"/>
            <w:r w:rsidRPr="00B64ADD">
              <w:rPr>
                <w:sz w:val="22"/>
                <w:szCs w:val="22"/>
              </w:rPr>
              <w:t xml:space="preserve"> OMR Feed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7351AE8" w14:textId="1032C875" w:rsidR="001821B6" w:rsidRPr="00B64ADD" w:rsidRDefault="00B64ADD" w:rsidP="00A456A6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Susmitha Palacherla</w:t>
            </w:r>
          </w:p>
        </w:tc>
      </w:tr>
      <w:tr w:rsidR="001821B6" w:rsidRPr="001114CE" w14:paraId="098A0A5E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D3723A4" w14:textId="7080B2DC" w:rsidR="001821B6" w:rsidRPr="00306107" w:rsidRDefault="00306107" w:rsidP="00A456A6">
            <w:pPr>
              <w:rPr>
                <w:sz w:val="22"/>
                <w:szCs w:val="22"/>
              </w:rPr>
            </w:pPr>
            <w:r w:rsidRPr="00306107">
              <w:rPr>
                <w:sz w:val="22"/>
                <w:szCs w:val="22"/>
              </w:rPr>
              <w:t>02/02/2022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5F447D" w14:textId="773176EF" w:rsidR="001821B6" w:rsidRPr="00306107" w:rsidRDefault="00306107" w:rsidP="00A456A6">
            <w:pPr>
              <w:rPr>
                <w:sz w:val="22"/>
                <w:szCs w:val="22"/>
              </w:rPr>
            </w:pPr>
            <w:r w:rsidRPr="00306107">
              <w:rPr>
                <w:sz w:val="22"/>
                <w:szCs w:val="22"/>
              </w:rPr>
              <w:t>19.0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D33745" w14:textId="4C0847B1" w:rsidR="001821B6" w:rsidRPr="00306107" w:rsidRDefault="00306107" w:rsidP="00A456A6">
            <w:pPr>
              <w:rPr>
                <w:sz w:val="22"/>
                <w:szCs w:val="22"/>
              </w:rPr>
            </w:pPr>
            <w:r w:rsidRPr="00306107">
              <w:rPr>
                <w:sz w:val="22"/>
                <w:szCs w:val="22"/>
              </w:rPr>
              <w:t xml:space="preserve">TFS 23964 - Switch to </w:t>
            </w:r>
            <w:proofErr w:type="spellStart"/>
            <w:r w:rsidRPr="00306107">
              <w:rPr>
                <w:sz w:val="22"/>
                <w:szCs w:val="22"/>
              </w:rPr>
              <w:t>maxcorp</w:t>
            </w:r>
            <w:proofErr w:type="spellEnd"/>
            <w:r w:rsidRPr="00306107">
              <w:rPr>
                <w:sz w:val="22"/>
                <w:szCs w:val="22"/>
              </w:rPr>
              <w:t xml:space="preserve"> Service Accounts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FC0CF6" w14:textId="60925BD1" w:rsidR="001821B6" w:rsidRDefault="00306107" w:rsidP="00A456A6">
            <w:r w:rsidRPr="00B64ADD">
              <w:rPr>
                <w:sz w:val="22"/>
                <w:szCs w:val="22"/>
              </w:rPr>
              <w:t>Susmitha Palacherla</w:t>
            </w:r>
          </w:p>
        </w:tc>
      </w:tr>
      <w:tr w:rsidR="002607EE" w:rsidRPr="001114CE" w14:paraId="07EC2307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3F94029" w14:textId="5D530EDA" w:rsidR="002607EE" w:rsidRPr="00306107" w:rsidRDefault="002607EE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03/09/2022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C1F37FD" w14:textId="0FD66EF2" w:rsidR="002607EE" w:rsidRPr="00306107" w:rsidRDefault="002607EE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20.0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B3CF9B" w14:textId="49932F65" w:rsidR="002607EE" w:rsidRPr="00306107" w:rsidRDefault="002607EE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TFS 23967 - Send alerts if xlsx files staged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306054" w14:textId="2E8E01F8" w:rsidR="002607EE" w:rsidRPr="00B64ADD" w:rsidRDefault="002607EE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Susmitha Palacherla</w:t>
            </w:r>
          </w:p>
        </w:tc>
      </w:tr>
      <w:tr w:rsidR="00CB6BB1" w:rsidRPr="001114CE" w14:paraId="2E332162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BD84F0" w14:textId="3BBB680F" w:rsidR="00CB6BB1" w:rsidRPr="00CB6BB1" w:rsidRDefault="00CB6BB1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4/13/2023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A1EA43" w14:textId="54E8ED2E" w:rsidR="00CB6BB1" w:rsidRPr="00CB6BB1" w:rsidRDefault="00CB6BB1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21.0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9A50EF1" w14:textId="382CA16F" w:rsidR="00CB6BB1" w:rsidRPr="00CB6BB1" w:rsidRDefault="00CB6BB1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TFS 26432 - Audio issues in the eCoaching Log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3AFE1A" w14:textId="32B1F328" w:rsidR="00CB6BB1" w:rsidRPr="00CB6BB1" w:rsidRDefault="00CB6BB1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Susmitha Palacherla</w:t>
            </w:r>
          </w:p>
        </w:tc>
      </w:tr>
    </w:tbl>
    <w:p w14:paraId="0FBC7931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4C81F363" w14:textId="77777777" w:rsidR="00B54F3A" w:rsidRPr="001114CE" w:rsidRDefault="00971190" w:rsidP="00B54F3A">
      <w:r w:rsidRPr="001114CE">
        <w:br w:type="page"/>
      </w:r>
    </w:p>
    <w:p w14:paraId="30630BB6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C50A6D" w14:textId="77777777" w:rsidR="004F5C38" w:rsidRDefault="004F5C38">
          <w:pPr>
            <w:pStyle w:val="TOCHeading"/>
          </w:pPr>
          <w:r>
            <w:t>Contents</w:t>
          </w:r>
        </w:p>
        <w:p w14:paraId="3C2DD21D" w14:textId="77777777" w:rsidR="004B3948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61451" w:history="1">
            <w:r w:rsidR="004B3948" w:rsidRPr="00C20688">
              <w:rPr>
                <w:rStyle w:val="Hyperlink"/>
                <w:noProof/>
              </w:rPr>
              <w:t>SSIS – Outlier_Coaching</w:t>
            </w:r>
            <w:r w:rsidR="004B3948">
              <w:rPr>
                <w:noProof/>
                <w:webHidden/>
              </w:rPr>
              <w:tab/>
            </w:r>
            <w:r w:rsidR="004B3948">
              <w:rPr>
                <w:noProof/>
                <w:webHidden/>
              </w:rPr>
              <w:fldChar w:fldCharType="begin"/>
            </w:r>
            <w:r w:rsidR="004B3948">
              <w:rPr>
                <w:noProof/>
                <w:webHidden/>
              </w:rPr>
              <w:instrText xml:space="preserve"> PAGEREF _Toc53161451 \h </w:instrText>
            </w:r>
            <w:r w:rsidR="004B3948">
              <w:rPr>
                <w:noProof/>
                <w:webHidden/>
              </w:rPr>
            </w:r>
            <w:r w:rsidR="004B3948">
              <w:rPr>
                <w:noProof/>
                <w:webHidden/>
              </w:rPr>
              <w:fldChar w:fldCharType="separate"/>
            </w:r>
            <w:r w:rsidR="004B3948">
              <w:rPr>
                <w:noProof/>
                <w:webHidden/>
              </w:rPr>
              <w:t>4</w:t>
            </w:r>
            <w:r w:rsidR="004B3948">
              <w:rPr>
                <w:noProof/>
                <w:webHidden/>
              </w:rPr>
              <w:fldChar w:fldCharType="end"/>
            </w:r>
          </w:hyperlink>
        </w:p>
        <w:p w14:paraId="44E26632" w14:textId="77777777" w:rsidR="004B3948" w:rsidRDefault="00000000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61452" w:history="1">
            <w:r w:rsidR="004B3948" w:rsidRPr="00C20688">
              <w:rPr>
                <w:rStyle w:val="Hyperlink"/>
                <w:i/>
                <w:iCs/>
                <w:noProof/>
              </w:rPr>
              <w:t>References</w:t>
            </w:r>
            <w:r w:rsidR="004B3948">
              <w:rPr>
                <w:noProof/>
                <w:webHidden/>
              </w:rPr>
              <w:tab/>
            </w:r>
            <w:r w:rsidR="004B3948">
              <w:rPr>
                <w:noProof/>
                <w:webHidden/>
              </w:rPr>
              <w:fldChar w:fldCharType="begin"/>
            </w:r>
            <w:r w:rsidR="004B3948">
              <w:rPr>
                <w:noProof/>
                <w:webHidden/>
              </w:rPr>
              <w:instrText xml:space="preserve"> PAGEREF _Toc53161452 \h </w:instrText>
            </w:r>
            <w:r w:rsidR="004B3948">
              <w:rPr>
                <w:noProof/>
                <w:webHidden/>
              </w:rPr>
            </w:r>
            <w:r w:rsidR="004B3948">
              <w:rPr>
                <w:noProof/>
                <w:webHidden/>
              </w:rPr>
              <w:fldChar w:fldCharType="separate"/>
            </w:r>
            <w:r w:rsidR="004B3948">
              <w:rPr>
                <w:noProof/>
                <w:webHidden/>
              </w:rPr>
              <w:t>7</w:t>
            </w:r>
            <w:r w:rsidR="004B3948">
              <w:rPr>
                <w:noProof/>
                <w:webHidden/>
              </w:rPr>
              <w:fldChar w:fldCharType="end"/>
            </w:r>
          </w:hyperlink>
        </w:p>
        <w:p w14:paraId="3C7766D4" w14:textId="77777777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4BB0A49D" w14:textId="77777777" w:rsidR="00534A8B" w:rsidRPr="00FC37DA" w:rsidRDefault="00534A8B" w:rsidP="00534A8B">
      <w:pPr>
        <w:rPr>
          <w:sz w:val="18"/>
        </w:rPr>
      </w:pPr>
    </w:p>
    <w:p w14:paraId="52A7ED75" w14:textId="77777777" w:rsidR="00534A8B" w:rsidRDefault="00534A8B" w:rsidP="00534A8B"/>
    <w:p w14:paraId="0F4D73DA" w14:textId="77777777" w:rsidR="00202208" w:rsidRDefault="00202208" w:rsidP="00534A8B"/>
    <w:p w14:paraId="29623D93" w14:textId="77777777" w:rsidR="00202208" w:rsidRDefault="00202208" w:rsidP="00534A8B"/>
    <w:p w14:paraId="38E0FFE7" w14:textId="77777777" w:rsidR="00202208" w:rsidRDefault="00202208" w:rsidP="00534A8B"/>
    <w:p w14:paraId="2AC6100B" w14:textId="77777777" w:rsidR="00202208" w:rsidRDefault="00202208" w:rsidP="00534A8B"/>
    <w:p w14:paraId="0B6248A5" w14:textId="77777777" w:rsidR="00202208" w:rsidRDefault="00202208" w:rsidP="00534A8B"/>
    <w:p w14:paraId="5489A2D4" w14:textId="77777777" w:rsidR="00202208" w:rsidRDefault="00202208" w:rsidP="00534A8B"/>
    <w:p w14:paraId="3F388465" w14:textId="77777777" w:rsidR="00202208" w:rsidRDefault="00202208" w:rsidP="00534A8B"/>
    <w:p w14:paraId="763BE750" w14:textId="77777777" w:rsidR="00202208" w:rsidRDefault="00202208" w:rsidP="00534A8B"/>
    <w:p w14:paraId="7325D2FB" w14:textId="77777777" w:rsidR="004B3948" w:rsidRDefault="004B3948" w:rsidP="00534A8B"/>
    <w:p w14:paraId="0D1BEF2F" w14:textId="77777777" w:rsidR="004B3948" w:rsidRDefault="004B3948" w:rsidP="00534A8B"/>
    <w:p w14:paraId="03B38544" w14:textId="77777777" w:rsidR="004B3948" w:rsidRDefault="004B3948" w:rsidP="00534A8B"/>
    <w:p w14:paraId="190C351B" w14:textId="77777777" w:rsidR="004B3948" w:rsidRDefault="004B3948" w:rsidP="00534A8B"/>
    <w:p w14:paraId="045E1784" w14:textId="77777777" w:rsidR="004B3948" w:rsidRDefault="004B3948" w:rsidP="00534A8B"/>
    <w:p w14:paraId="28B8DA1A" w14:textId="77777777" w:rsidR="004B3948" w:rsidRDefault="004B3948" w:rsidP="00534A8B"/>
    <w:p w14:paraId="5693E54B" w14:textId="77777777" w:rsidR="004B3948" w:rsidRDefault="004B3948" w:rsidP="00534A8B"/>
    <w:p w14:paraId="02D063E3" w14:textId="77777777" w:rsidR="004B3948" w:rsidRDefault="004B3948" w:rsidP="00534A8B"/>
    <w:p w14:paraId="0F94B5B0" w14:textId="77777777" w:rsidR="004B3948" w:rsidRDefault="004B3948" w:rsidP="00534A8B"/>
    <w:p w14:paraId="570AD996" w14:textId="77777777" w:rsidR="004B3948" w:rsidRDefault="004B3948" w:rsidP="00534A8B"/>
    <w:p w14:paraId="564A2642" w14:textId="77777777" w:rsidR="004B3948" w:rsidRDefault="004B3948" w:rsidP="00534A8B"/>
    <w:p w14:paraId="75AA98DA" w14:textId="77777777" w:rsidR="004B3948" w:rsidRDefault="004B3948" w:rsidP="00534A8B"/>
    <w:p w14:paraId="2CB6CC19" w14:textId="77777777" w:rsidR="004B3948" w:rsidRDefault="004B3948" w:rsidP="00534A8B"/>
    <w:p w14:paraId="7BC099F2" w14:textId="77777777" w:rsidR="00202208" w:rsidRDefault="00202208" w:rsidP="00534A8B"/>
    <w:p w14:paraId="26DEC1F7" w14:textId="77777777" w:rsidR="00202208" w:rsidRDefault="00202208" w:rsidP="00534A8B"/>
    <w:p w14:paraId="4AC3EDAE" w14:textId="77777777" w:rsidR="00202208" w:rsidRDefault="00202208" w:rsidP="00534A8B"/>
    <w:p w14:paraId="59821AF4" w14:textId="77777777" w:rsidR="00202208" w:rsidRDefault="00202208" w:rsidP="00534A8B"/>
    <w:p w14:paraId="6F50EE4F" w14:textId="77777777" w:rsidR="00202208" w:rsidRDefault="00202208" w:rsidP="00534A8B"/>
    <w:p w14:paraId="0ED34D94" w14:textId="77777777" w:rsidR="00202208" w:rsidRDefault="00202208" w:rsidP="00534A8B"/>
    <w:p w14:paraId="5B53EA6D" w14:textId="77777777" w:rsidR="00202208" w:rsidRDefault="00202208" w:rsidP="00534A8B"/>
    <w:p w14:paraId="3D553243" w14:textId="77777777" w:rsidR="00202208" w:rsidRDefault="00202208" w:rsidP="00534A8B"/>
    <w:p w14:paraId="087605F1" w14:textId="77777777" w:rsidR="00202208" w:rsidRDefault="00202208" w:rsidP="00534A8B"/>
    <w:p w14:paraId="32CE9A9C" w14:textId="77777777" w:rsidR="00202208" w:rsidRDefault="006674A0" w:rsidP="006674A0">
      <w:pPr>
        <w:pStyle w:val="Heading2"/>
      </w:pPr>
      <w:bookmarkStart w:id="15" w:name="_Toc53161451"/>
      <w:r>
        <w:lastRenderedPageBreak/>
        <w:t xml:space="preserve">SSIS – </w:t>
      </w:r>
      <w:proofErr w:type="spellStart"/>
      <w:r>
        <w:t>Outlier_Coaching</w:t>
      </w:r>
      <w:bookmarkEnd w:id="15"/>
      <w:proofErr w:type="spellEnd"/>
    </w:p>
    <w:p w14:paraId="3B0E2505" w14:textId="77777777" w:rsidR="006674A0" w:rsidRPr="006674A0" w:rsidRDefault="006674A0" w:rsidP="006674A0"/>
    <w:p w14:paraId="28AEFC32" w14:textId="77777777" w:rsidR="006674A0" w:rsidRPr="006674A0" w:rsidRDefault="006674A0" w:rsidP="006674A0">
      <w:pPr>
        <w:pStyle w:val="Heading4"/>
        <w:ind w:left="720"/>
        <w:rPr>
          <w:b w:val="0"/>
        </w:rPr>
      </w:pPr>
      <w:r w:rsidRPr="006674A0">
        <w:rPr>
          <w:b w:val="0"/>
        </w:rPr>
        <w:t>Project Name: CCO eCoaching</w:t>
      </w:r>
    </w:p>
    <w:p w14:paraId="5C0DD9A9" w14:textId="77777777" w:rsidR="006674A0" w:rsidRPr="006674A0" w:rsidRDefault="006674A0" w:rsidP="006674A0">
      <w:pPr>
        <w:pStyle w:val="Heading4"/>
        <w:ind w:left="720"/>
        <w:rPr>
          <w:b w:val="0"/>
        </w:rPr>
      </w:pPr>
      <w:r w:rsidRPr="006674A0">
        <w:rPr>
          <w:b w:val="0"/>
        </w:rPr>
        <w:t xml:space="preserve">Unit Identifier: </w:t>
      </w:r>
      <w:proofErr w:type="spellStart"/>
      <w:r w:rsidRPr="006674A0">
        <w:rPr>
          <w:b w:val="0"/>
        </w:rPr>
        <w:t>Outlier_Coaching.dtsx</w:t>
      </w:r>
      <w:proofErr w:type="spellEnd"/>
    </w:p>
    <w:p w14:paraId="1A641DE2" w14:textId="77777777" w:rsidR="006674A0" w:rsidRPr="006674A0" w:rsidRDefault="006674A0" w:rsidP="006674A0">
      <w:pPr>
        <w:pStyle w:val="Heading4"/>
        <w:ind w:left="720"/>
        <w:rPr>
          <w:b w:val="0"/>
        </w:rPr>
      </w:pPr>
      <w:r w:rsidRPr="006674A0">
        <w:rPr>
          <w:b w:val="0"/>
        </w:rPr>
        <w:t>Test Case identifier: OC</w:t>
      </w:r>
    </w:p>
    <w:p w14:paraId="0DDB39C0" w14:textId="77777777" w:rsidR="00202208" w:rsidRDefault="00202208" w:rsidP="00534A8B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B4497" w14:paraId="7C36B4D7" w14:textId="77777777" w:rsidTr="00A22BF2">
        <w:trPr>
          <w:tblHeader/>
        </w:trPr>
        <w:tc>
          <w:tcPr>
            <w:tcW w:w="2549" w:type="dxa"/>
            <w:shd w:val="solid" w:color="auto" w:fill="000000"/>
          </w:tcPr>
          <w:p w14:paraId="2E433BA4" w14:textId="77777777" w:rsidR="003B4497" w:rsidRPr="007F16A4" w:rsidRDefault="003B4497" w:rsidP="00A22BF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6453C197" w14:textId="77777777" w:rsidR="003B4497" w:rsidRPr="007F16A4" w:rsidRDefault="003B4497" w:rsidP="00A22BF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073A1E" w14:paraId="4C7000D3" w14:textId="77777777" w:rsidTr="00A22BF2">
        <w:tc>
          <w:tcPr>
            <w:tcW w:w="2549" w:type="dxa"/>
          </w:tcPr>
          <w:p w14:paraId="59C48707" w14:textId="21EA8E37" w:rsidR="00073A1E" w:rsidRPr="007F16A4" w:rsidRDefault="00073A1E" w:rsidP="00073A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</w:tcPr>
          <w:p w14:paraId="637CF92C" w14:textId="4F78F765" w:rsidR="00073A1E" w:rsidRPr="007F16A4" w:rsidRDefault="00073A1E" w:rsidP="00073A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Request</w:t>
            </w:r>
          </w:p>
        </w:tc>
      </w:tr>
      <w:tr w:rsidR="00073A1E" w14:paraId="5D0B4C14" w14:textId="77777777" w:rsidTr="00A22BF2">
        <w:trPr>
          <w:trHeight w:val="125"/>
        </w:trPr>
        <w:tc>
          <w:tcPr>
            <w:tcW w:w="2549" w:type="dxa"/>
          </w:tcPr>
          <w:p w14:paraId="7FDC7172" w14:textId="18CF30AB" w:rsidR="00073A1E" w:rsidRPr="007F16A4" w:rsidRDefault="00073A1E" w:rsidP="00073A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</w:tcPr>
          <w:p w14:paraId="46F9179A" w14:textId="4C9B5553" w:rsidR="00073A1E" w:rsidRPr="007F16A4" w:rsidRDefault="00CB6BB1" w:rsidP="00073A1E">
            <w:pPr>
              <w:rPr>
                <w:sz w:val="22"/>
                <w:szCs w:val="22"/>
              </w:rPr>
            </w:pPr>
            <w:r w:rsidRPr="00CB6BB1">
              <w:t>TFS 26432 - Audio issues in the eCoaching Log</w:t>
            </w:r>
          </w:p>
        </w:tc>
      </w:tr>
      <w:tr w:rsidR="00073A1E" w14:paraId="730B7872" w14:textId="77777777" w:rsidTr="00A22BF2">
        <w:tc>
          <w:tcPr>
            <w:tcW w:w="2549" w:type="dxa"/>
          </w:tcPr>
          <w:p w14:paraId="15729301" w14:textId="6D44242F" w:rsidR="00073A1E" w:rsidRPr="007F16A4" w:rsidRDefault="00073A1E" w:rsidP="00073A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14:paraId="677E4AE1" w14:textId="548588FB" w:rsidR="00073A1E" w:rsidRPr="007F16A4" w:rsidRDefault="00073A1E" w:rsidP="00073A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eCoachingDev database on </w:t>
            </w:r>
            <w:r w:rsidRPr="000F48E3">
              <w:rPr>
                <w:sz w:val="22"/>
                <w:szCs w:val="22"/>
              </w:rPr>
              <w:t>UVAADADSQL50CCO</w:t>
            </w:r>
          </w:p>
        </w:tc>
      </w:tr>
      <w:tr w:rsidR="00073A1E" w14:paraId="11115A8B" w14:textId="77777777" w:rsidTr="00A22BF2">
        <w:tc>
          <w:tcPr>
            <w:tcW w:w="2549" w:type="dxa"/>
          </w:tcPr>
          <w:p w14:paraId="1A189E09" w14:textId="5ADD7C4F" w:rsidR="00073A1E" w:rsidRPr="007F16A4" w:rsidRDefault="00073A1E" w:rsidP="00073A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14:paraId="2CF664C9" w14:textId="77777777" w:rsidR="00CB6BB1" w:rsidRPr="00CB6BB1" w:rsidRDefault="00CB6BB1" w:rsidP="00CB6BB1">
            <w:pPr>
              <w:overflowPunct/>
              <w:textAlignment w:val="auto"/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 xml:space="preserve">sp </w:t>
            </w:r>
            <w:proofErr w:type="spellStart"/>
            <w:r w:rsidRPr="00CB6BB1">
              <w:rPr>
                <w:sz w:val="22"/>
                <w:szCs w:val="22"/>
              </w:rPr>
              <w:t>sp_InsertInto_Coaching_Log_Outliers</w:t>
            </w:r>
            <w:proofErr w:type="spellEnd"/>
            <w:r w:rsidRPr="00CB6BB1">
              <w:rPr>
                <w:sz w:val="22"/>
                <w:szCs w:val="22"/>
              </w:rPr>
              <w:t xml:space="preserve"> </w:t>
            </w:r>
          </w:p>
          <w:p w14:paraId="03854D16" w14:textId="77777777" w:rsidR="00CB6BB1" w:rsidRPr="00CB6BB1" w:rsidRDefault="00CB6BB1" w:rsidP="00CB6BB1">
            <w:pPr>
              <w:overflowPunct/>
              <w:textAlignment w:val="auto"/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sp sp_SelectReviewFrom_Coaching_Log</w:t>
            </w:r>
          </w:p>
          <w:p w14:paraId="2BEB0535" w14:textId="77777777" w:rsidR="00CB6BB1" w:rsidRPr="00CB6BB1" w:rsidRDefault="00CB6BB1" w:rsidP="00CB6BB1">
            <w:pPr>
              <w:overflowPunct/>
              <w:textAlignment w:val="auto"/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 xml:space="preserve">table </w:t>
            </w:r>
            <w:proofErr w:type="spellStart"/>
            <w:r w:rsidRPr="00CB6BB1">
              <w:rPr>
                <w:sz w:val="22"/>
                <w:szCs w:val="22"/>
              </w:rPr>
              <w:t>EC.Coaching_Log_StaticText</w:t>
            </w:r>
            <w:proofErr w:type="spellEnd"/>
          </w:p>
          <w:p w14:paraId="72338F47" w14:textId="77777777" w:rsidR="00CB6BB1" w:rsidRPr="00CB6BB1" w:rsidRDefault="00CB6BB1" w:rsidP="00CB6BB1">
            <w:pPr>
              <w:overflowPunct/>
              <w:textAlignment w:val="auto"/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 xml:space="preserve">table </w:t>
            </w:r>
            <w:proofErr w:type="spellStart"/>
            <w:r w:rsidRPr="00CB6BB1">
              <w:rPr>
                <w:sz w:val="22"/>
                <w:szCs w:val="22"/>
              </w:rPr>
              <w:t>dim_sub_coaching_reason</w:t>
            </w:r>
            <w:proofErr w:type="spellEnd"/>
          </w:p>
          <w:p w14:paraId="3F0C8C81" w14:textId="77777777" w:rsidR="00CB6BB1" w:rsidRPr="00CB6BB1" w:rsidRDefault="00CB6BB1" w:rsidP="00CB6BB1">
            <w:pPr>
              <w:overflowPunct/>
              <w:textAlignment w:val="auto"/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 xml:space="preserve">fn </w:t>
            </w:r>
            <w:proofErr w:type="spellStart"/>
            <w:r w:rsidRPr="00CB6BB1">
              <w:rPr>
                <w:sz w:val="22"/>
                <w:szCs w:val="22"/>
              </w:rPr>
              <w:t>EC.fn_strCoachingLogStatictext</w:t>
            </w:r>
            <w:proofErr w:type="spellEnd"/>
          </w:p>
          <w:p w14:paraId="3D73730C" w14:textId="5F77187D" w:rsidR="00306107" w:rsidRPr="007F16A4" w:rsidRDefault="00CB6BB1" w:rsidP="00CB6BB1">
            <w:pPr>
              <w:overflowPunct/>
              <w:textAlignment w:val="auto"/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fn_intSubCoachReasonIDFromRptCode</w:t>
            </w:r>
          </w:p>
        </w:tc>
      </w:tr>
      <w:tr w:rsidR="003B4497" w14:paraId="78A3331B" w14:textId="77777777" w:rsidTr="00A22BF2">
        <w:tc>
          <w:tcPr>
            <w:tcW w:w="2549" w:type="dxa"/>
          </w:tcPr>
          <w:p w14:paraId="61CB4F66" w14:textId="77777777" w:rsidR="003B4497" w:rsidRPr="007F16A4" w:rsidRDefault="003B4497" w:rsidP="00A22BF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doc</w:t>
            </w:r>
          </w:p>
        </w:tc>
        <w:tc>
          <w:tcPr>
            <w:tcW w:w="10455" w:type="dxa"/>
          </w:tcPr>
          <w:p w14:paraId="4FB1F224" w14:textId="14EE26C4" w:rsidR="003B4497" w:rsidRPr="007F16A4" w:rsidRDefault="003B4497" w:rsidP="00A22BF2">
            <w:pPr>
              <w:rPr>
                <w:sz w:val="22"/>
                <w:szCs w:val="22"/>
              </w:rPr>
            </w:pPr>
          </w:p>
        </w:tc>
      </w:tr>
      <w:tr w:rsidR="0068622B" w14:paraId="4A1BBDF9" w14:textId="77777777" w:rsidTr="00A22BF2">
        <w:tc>
          <w:tcPr>
            <w:tcW w:w="2549" w:type="dxa"/>
          </w:tcPr>
          <w:p w14:paraId="00C935D4" w14:textId="197C77B3" w:rsidR="0068622B" w:rsidRPr="007F16A4" w:rsidRDefault="0068622B" w:rsidP="00A22B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Files used for testing</w:t>
            </w:r>
          </w:p>
        </w:tc>
        <w:tc>
          <w:tcPr>
            <w:tcW w:w="10455" w:type="dxa"/>
          </w:tcPr>
          <w:p w14:paraId="4222BF90" w14:textId="13CB691B" w:rsidR="0068622B" w:rsidRPr="007F16A4" w:rsidRDefault="00CB6BB1" w:rsidP="00A22BF2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eCL_Outlier_Feed_AUD20230401.csv</w:t>
            </w:r>
          </w:p>
        </w:tc>
      </w:tr>
    </w:tbl>
    <w:p w14:paraId="561B963E" w14:textId="77777777" w:rsidR="006674A0" w:rsidRPr="00BE7BC2" w:rsidRDefault="006674A0" w:rsidP="006674A0">
      <w:pPr>
        <w:tabs>
          <w:tab w:val="left" w:pos="2160"/>
          <w:tab w:val="left" w:pos="6120"/>
        </w:tabs>
        <w:rPr>
          <w:rFonts w:ascii="Arial" w:hAnsi="Arial" w:cs="Arial"/>
        </w:rPr>
      </w:pPr>
    </w:p>
    <w:tbl>
      <w:tblPr>
        <w:tblW w:w="130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4973"/>
        <w:gridCol w:w="4275"/>
        <w:gridCol w:w="1192"/>
        <w:gridCol w:w="1440"/>
      </w:tblGrid>
      <w:tr w:rsidR="006674A0" w:rsidRPr="00231CAA" w14:paraId="11F5EAD3" w14:textId="77777777" w:rsidTr="00185140">
        <w:tc>
          <w:tcPr>
            <w:tcW w:w="1170" w:type="dxa"/>
            <w:shd w:val="solid" w:color="auto" w:fill="000000"/>
          </w:tcPr>
          <w:p w14:paraId="7B5FBAF0" w14:textId="77777777" w:rsidR="006674A0" w:rsidRPr="00BE7BC2" w:rsidRDefault="006674A0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 w:rsidRPr="00BE7BC2">
              <w:rPr>
                <w:rFonts w:ascii="Arial" w:hAnsi="Arial" w:cs="Arial"/>
                <w:b/>
                <w:sz w:val="18"/>
              </w:rPr>
              <w:t>Test Case ID</w:t>
            </w:r>
          </w:p>
        </w:tc>
        <w:tc>
          <w:tcPr>
            <w:tcW w:w="4973" w:type="dxa"/>
            <w:shd w:val="solid" w:color="auto" w:fill="000000"/>
          </w:tcPr>
          <w:p w14:paraId="2293710A" w14:textId="77777777" w:rsidR="006674A0" w:rsidRPr="00BE7BC2" w:rsidRDefault="00F82A58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Action</w:t>
            </w:r>
          </w:p>
        </w:tc>
        <w:tc>
          <w:tcPr>
            <w:tcW w:w="4275" w:type="dxa"/>
            <w:shd w:val="solid" w:color="auto" w:fill="000000"/>
          </w:tcPr>
          <w:p w14:paraId="0D645D2F" w14:textId="77777777" w:rsidR="006674A0" w:rsidRPr="00BE7BC2" w:rsidRDefault="00061AE4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Expected Result</w:t>
            </w:r>
          </w:p>
        </w:tc>
        <w:tc>
          <w:tcPr>
            <w:tcW w:w="1192" w:type="dxa"/>
            <w:shd w:val="solid" w:color="auto" w:fill="000000"/>
          </w:tcPr>
          <w:p w14:paraId="5E5791AA" w14:textId="77777777" w:rsidR="006674A0" w:rsidRPr="00BE7BC2" w:rsidRDefault="00061AE4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Tested</w:t>
            </w:r>
          </w:p>
        </w:tc>
        <w:tc>
          <w:tcPr>
            <w:tcW w:w="1440" w:type="dxa"/>
            <w:shd w:val="solid" w:color="auto" w:fill="000000"/>
          </w:tcPr>
          <w:p w14:paraId="607C0C6F" w14:textId="77777777" w:rsidR="006674A0" w:rsidRPr="00BE7BC2" w:rsidRDefault="00F82A58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Pass/Fail</w:t>
            </w:r>
          </w:p>
        </w:tc>
      </w:tr>
      <w:tr w:rsidR="0068622B" w:rsidRPr="00231CAA" w14:paraId="29782ACF" w14:textId="77777777" w:rsidTr="00185140">
        <w:trPr>
          <w:trHeight w:val="395"/>
        </w:trPr>
        <w:tc>
          <w:tcPr>
            <w:tcW w:w="1170" w:type="dxa"/>
          </w:tcPr>
          <w:p w14:paraId="223E54BB" w14:textId="77777777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OC-1.1</w:t>
            </w:r>
          </w:p>
        </w:tc>
        <w:tc>
          <w:tcPr>
            <w:tcW w:w="4973" w:type="dxa"/>
          </w:tcPr>
          <w:p w14:paraId="4C4546A0" w14:textId="77777777" w:rsidR="0068622B" w:rsidRPr="007F16A4" w:rsidRDefault="0068622B" w:rsidP="0068622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Run Load SQL Agent Job </w:t>
            </w:r>
            <w:proofErr w:type="spellStart"/>
            <w:r w:rsidRPr="007F16A4">
              <w:rPr>
                <w:sz w:val="22"/>
                <w:szCs w:val="22"/>
              </w:rPr>
              <w:t>CoachingOutliersLoad</w:t>
            </w:r>
            <w:proofErr w:type="spellEnd"/>
          </w:p>
        </w:tc>
        <w:tc>
          <w:tcPr>
            <w:tcW w:w="4275" w:type="dxa"/>
          </w:tcPr>
          <w:p w14:paraId="18B346E9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14:paraId="30B429DE" w14:textId="184213EA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0AB6FF98" w14:textId="16F1BDC3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8622B" w:rsidRPr="00231CAA" w14:paraId="712FEECC" w14:textId="77777777" w:rsidTr="00185140">
        <w:tc>
          <w:tcPr>
            <w:tcW w:w="1170" w:type="dxa"/>
          </w:tcPr>
          <w:p w14:paraId="020F10B5" w14:textId="77777777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OC-1.2</w:t>
            </w:r>
          </w:p>
        </w:tc>
        <w:tc>
          <w:tcPr>
            <w:tcW w:w="4973" w:type="dxa"/>
          </w:tcPr>
          <w:p w14:paraId="1700AA80" w14:textId="77777777" w:rsidR="0068622B" w:rsidRPr="007F16A4" w:rsidRDefault="0068622B" w:rsidP="0068622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Backup Folder</w:t>
            </w:r>
          </w:p>
          <w:p w14:paraId="0F99B391" w14:textId="77777777" w:rsidR="0068622B" w:rsidRPr="007F16A4" w:rsidRDefault="0068622B" w:rsidP="0068622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$\Coaching\Outliers\Backups\</w:t>
            </w:r>
          </w:p>
        </w:tc>
        <w:tc>
          <w:tcPr>
            <w:tcW w:w="4275" w:type="dxa"/>
          </w:tcPr>
          <w:p w14:paraId="168A7B99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Loaded files should be backed up</w:t>
            </w:r>
          </w:p>
        </w:tc>
        <w:tc>
          <w:tcPr>
            <w:tcW w:w="1192" w:type="dxa"/>
          </w:tcPr>
          <w:p w14:paraId="59B45FB7" w14:textId="308443AE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77C8E617" w14:textId="757A88E4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8622B" w:rsidRPr="00231CAA" w14:paraId="62990693" w14:textId="77777777" w:rsidTr="00185140">
        <w:tc>
          <w:tcPr>
            <w:tcW w:w="1170" w:type="dxa"/>
          </w:tcPr>
          <w:p w14:paraId="56E8FE6C" w14:textId="77777777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OC-1.3</w:t>
            </w:r>
          </w:p>
        </w:tc>
        <w:tc>
          <w:tcPr>
            <w:tcW w:w="4973" w:type="dxa"/>
          </w:tcPr>
          <w:p w14:paraId="437547E1" w14:textId="77777777" w:rsidR="0068622B" w:rsidRPr="007F16A4" w:rsidRDefault="0068622B" w:rsidP="0068622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Decrypt Out Folder</w:t>
            </w:r>
          </w:p>
          <w:p w14:paraId="055369FE" w14:textId="77777777" w:rsidR="0068622B" w:rsidRPr="007F16A4" w:rsidRDefault="0068622B" w:rsidP="0068622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 \Coaching\Outliers\</w:t>
            </w:r>
            <w:proofErr w:type="spellStart"/>
            <w:r w:rsidRPr="007F16A4">
              <w:rPr>
                <w:sz w:val="22"/>
                <w:szCs w:val="22"/>
              </w:rPr>
              <w:t>Decrypt_Out</w:t>
            </w:r>
            <w:proofErr w:type="spellEnd"/>
            <w:r w:rsidRPr="007F16A4">
              <w:rPr>
                <w:sz w:val="22"/>
                <w:szCs w:val="22"/>
              </w:rPr>
              <w:t>\</w:t>
            </w:r>
          </w:p>
        </w:tc>
        <w:tc>
          <w:tcPr>
            <w:tcW w:w="4275" w:type="dxa"/>
          </w:tcPr>
          <w:p w14:paraId="6C15F449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 decrypted files in folder</w:t>
            </w:r>
          </w:p>
        </w:tc>
        <w:tc>
          <w:tcPr>
            <w:tcW w:w="1192" w:type="dxa"/>
          </w:tcPr>
          <w:p w14:paraId="21498B82" w14:textId="22FF3BF8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1D79BECA" w14:textId="536F32C7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8622B" w:rsidRPr="00231CAA" w14:paraId="19C1C25E" w14:textId="77777777" w:rsidTr="00185140">
        <w:tc>
          <w:tcPr>
            <w:tcW w:w="1170" w:type="dxa"/>
          </w:tcPr>
          <w:p w14:paraId="239E2246" w14:textId="77777777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OC-1.4</w:t>
            </w:r>
          </w:p>
        </w:tc>
        <w:tc>
          <w:tcPr>
            <w:tcW w:w="4973" w:type="dxa"/>
          </w:tcPr>
          <w:p w14:paraId="0495AE5A" w14:textId="77777777" w:rsidR="0068622B" w:rsidRPr="007F16A4" w:rsidRDefault="0068622B" w:rsidP="0068622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Encrypt out Folder</w:t>
            </w:r>
          </w:p>
          <w:p w14:paraId="7D4E5AC7" w14:textId="77777777" w:rsidR="0068622B" w:rsidRPr="007F16A4" w:rsidRDefault="0068622B" w:rsidP="0068622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 \Coaching\Outliers\</w:t>
            </w:r>
            <w:proofErr w:type="spellStart"/>
            <w:r w:rsidRPr="007F16A4">
              <w:rPr>
                <w:sz w:val="22"/>
                <w:szCs w:val="22"/>
              </w:rPr>
              <w:t>Encrypt_Out</w:t>
            </w:r>
            <w:proofErr w:type="spellEnd"/>
            <w:r w:rsidRPr="007F16A4">
              <w:rPr>
                <w:sz w:val="22"/>
                <w:szCs w:val="22"/>
              </w:rPr>
              <w:t>\</w:t>
            </w:r>
          </w:p>
        </w:tc>
        <w:tc>
          <w:tcPr>
            <w:tcW w:w="4275" w:type="dxa"/>
          </w:tcPr>
          <w:p w14:paraId="41FD8B50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No files should remain if successfully loaded. </w:t>
            </w:r>
          </w:p>
          <w:p w14:paraId="36D66231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remain if load failed.</w:t>
            </w:r>
          </w:p>
        </w:tc>
        <w:tc>
          <w:tcPr>
            <w:tcW w:w="1192" w:type="dxa"/>
          </w:tcPr>
          <w:p w14:paraId="5981BB61" w14:textId="36167640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60FE6050" w14:textId="5C9E83F5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8622B" w:rsidRPr="00231CAA" w14:paraId="2C09D654" w14:textId="77777777" w:rsidTr="00185140">
        <w:tc>
          <w:tcPr>
            <w:tcW w:w="1170" w:type="dxa"/>
          </w:tcPr>
          <w:p w14:paraId="394A59CE" w14:textId="77777777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</w:tcPr>
          <w:p w14:paraId="7463FC83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</w:tcPr>
          <w:p w14:paraId="3ADB3523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069249D3" w14:textId="0B176A4E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526C96B" w14:textId="122AB2BB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68622B" w:rsidRPr="00231CAA" w14:paraId="6E55ED02" w14:textId="77777777" w:rsidTr="00185140">
        <w:tc>
          <w:tcPr>
            <w:tcW w:w="1170" w:type="dxa"/>
          </w:tcPr>
          <w:p w14:paraId="107020CC" w14:textId="77777777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OC-2.1</w:t>
            </w:r>
          </w:p>
        </w:tc>
        <w:tc>
          <w:tcPr>
            <w:tcW w:w="4973" w:type="dxa"/>
          </w:tcPr>
          <w:p w14:paraId="38A6E224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Notifications SQL Agent Job</w:t>
            </w:r>
          </w:p>
          <w:p w14:paraId="753E431C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CoachingNotifications</w:t>
            </w:r>
            <w:proofErr w:type="spellEnd"/>
          </w:p>
        </w:tc>
        <w:tc>
          <w:tcPr>
            <w:tcW w:w="4275" w:type="dxa"/>
          </w:tcPr>
          <w:p w14:paraId="70A186AD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14:paraId="7FB87E46" w14:textId="2EF0EEA8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63D14521" w14:textId="65BE36FB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8622B" w:rsidRPr="00231CAA" w14:paraId="49D5F940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266C0" w14:textId="77777777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OC-2.2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CCBDC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Email Sent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5975B" w14:textId="77777777" w:rsidR="0068622B" w:rsidRPr="007F16A4" w:rsidRDefault="0068622B" w:rsidP="0068622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Email Sent flag for affected logs should be set to 1</w:t>
            </w:r>
          </w:p>
        </w:tc>
        <w:tc>
          <w:tcPr>
            <w:tcW w:w="1192" w:type="dxa"/>
          </w:tcPr>
          <w:p w14:paraId="190C4F22" w14:textId="16D2BB5E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0844935D" w14:textId="7513C2F2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06107" w:rsidRPr="00231CAA" w14:paraId="62EB8E06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7FB5F" w14:textId="77777777" w:rsidR="00306107" w:rsidRPr="007F16A4" w:rsidRDefault="00306107" w:rsidP="00306107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OC-2.3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2D4E" w14:textId="77777777" w:rsidR="00306107" w:rsidRPr="007F16A4" w:rsidRDefault="00306107" w:rsidP="00306107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Notification Date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DA8E2" w14:textId="77777777" w:rsidR="00306107" w:rsidRPr="007F16A4" w:rsidRDefault="00306107" w:rsidP="0030610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NotificationDate should be set to job run time</w:t>
            </w:r>
          </w:p>
        </w:tc>
        <w:tc>
          <w:tcPr>
            <w:tcW w:w="1192" w:type="dxa"/>
          </w:tcPr>
          <w:p w14:paraId="5774ABA3" w14:textId="64B1803B" w:rsidR="00306107" w:rsidRPr="007F16A4" w:rsidRDefault="00306107" w:rsidP="00306107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31E96C46" w14:textId="46CB48B4" w:rsidR="00306107" w:rsidRPr="007F16A4" w:rsidRDefault="00306107" w:rsidP="00306107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06107" w:rsidRPr="00231CAA" w14:paraId="4060557F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458CC" w14:textId="77777777" w:rsidR="00306107" w:rsidRPr="007F16A4" w:rsidRDefault="00306107" w:rsidP="00306107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F2AB3" w14:textId="77777777" w:rsidR="00306107" w:rsidRPr="007F16A4" w:rsidRDefault="00306107" w:rsidP="00306107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615C3" w14:textId="77777777" w:rsidR="00306107" w:rsidRPr="007F16A4" w:rsidRDefault="00306107" w:rsidP="00306107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5E0D8047" w14:textId="7FB0F66E" w:rsidR="00306107" w:rsidRPr="007F16A4" w:rsidRDefault="00306107" w:rsidP="00306107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46FF049A" w14:textId="42EAE062" w:rsidR="00306107" w:rsidRPr="007F16A4" w:rsidRDefault="00306107" w:rsidP="00306107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06107" w:rsidRPr="00231CAA" w14:paraId="64D1CB8B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CC2E7" w14:textId="77777777" w:rsidR="00306107" w:rsidRPr="007F16A4" w:rsidRDefault="00306107" w:rsidP="00306107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lastRenderedPageBreak/>
              <w:t>OC-3.1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DE29F" w14:textId="77777777" w:rsidR="00306107" w:rsidRPr="007F16A4" w:rsidRDefault="00306107" w:rsidP="00306107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File List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CB46" w14:textId="77777777" w:rsidR="00306107" w:rsidRPr="007F16A4" w:rsidRDefault="00306107" w:rsidP="0030610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Should record Filename, </w:t>
            </w:r>
            <w:proofErr w:type="spellStart"/>
            <w:r w:rsidRPr="007F16A4">
              <w:rPr>
                <w:sz w:val="22"/>
                <w:szCs w:val="22"/>
              </w:rPr>
              <w:t>LoadDatetime</w:t>
            </w:r>
            <w:proofErr w:type="spellEnd"/>
            <w:r w:rsidRPr="007F16A4">
              <w:rPr>
                <w:sz w:val="22"/>
                <w:szCs w:val="22"/>
              </w:rPr>
              <w:t xml:space="preserve"> and Counts</w:t>
            </w:r>
          </w:p>
        </w:tc>
        <w:tc>
          <w:tcPr>
            <w:tcW w:w="1192" w:type="dxa"/>
          </w:tcPr>
          <w:p w14:paraId="2CF20A48" w14:textId="1B7AEE85" w:rsidR="00306107" w:rsidRPr="007F16A4" w:rsidRDefault="00306107" w:rsidP="00306107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5C813B6E" w14:textId="36D5C505" w:rsidR="00306107" w:rsidRPr="007F16A4" w:rsidRDefault="00306107" w:rsidP="00306107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06107" w:rsidRPr="00231CAA" w14:paraId="308F31F3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7281" w14:textId="77777777" w:rsidR="00306107" w:rsidRPr="007F16A4" w:rsidRDefault="00306107" w:rsidP="00306107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OC-4.1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7A4FD" w14:textId="77777777" w:rsidR="00306107" w:rsidRPr="007F16A4" w:rsidRDefault="00306107" w:rsidP="00306107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Rejected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16DDB" w14:textId="77777777" w:rsidR="00306107" w:rsidRPr="007F16A4" w:rsidRDefault="00306107" w:rsidP="0030610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If FileList table shows rejected logs, should be present with Reject Reason</w:t>
            </w:r>
          </w:p>
        </w:tc>
        <w:tc>
          <w:tcPr>
            <w:tcW w:w="1192" w:type="dxa"/>
          </w:tcPr>
          <w:p w14:paraId="62702C6B" w14:textId="4E5D48FB" w:rsidR="00306107" w:rsidRPr="007F16A4" w:rsidRDefault="00306107" w:rsidP="00306107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0464F81D" w14:textId="16A943E8" w:rsidR="00306107" w:rsidRPr="007F16A4" w:rsidRDefault="00306107" w:rsidP="00306107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512688" w:rsidRPr="00231CAA" w14:paraId="5CEC876B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C00B6" w14:textId="77777777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OC-5.1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3F9E5" w14:textId="77777777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Staging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68D60" w14:textId="77777777" w:rsidR="00512688" w:rsidRPr="007F16A4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be truncated</w:t>
            </w:r>
          </w:p>
        </w:tc>
        <w:tc>
          <w:tcPr>
            <w:tcW w:w="1192" w:type="dxa"/>
          </w:tcPr>
          <w:p w14:paraId="776A7047" w14:textId="65B03C73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49625891" w14:textId="28D4A2C8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512688" w:rsidRPr="00231CAA" w14:paraId="737546D5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3FE6A" w14:textId="77777777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33F4" w14:textId="77777777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9CC78" w14:textId="77777777" w:rsidR="00512688" w:rsidRPr="007F16A4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return the number of Coaching logs recorded in File List table</w:t>
            </w:r>
          </w:p>
        </w:tc>
        <w:tc>
          <w:tcPr>
            <w:tcW w:w="1192" w:type="dxa"/>
          </w:tcPr>
          <w:p w14:paraId="19C5CD3F" w14:textId="39F4DD83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545F9F76" w14:textId="7365AF4B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512688" w:rsidRPr="00231CAA" w14:paraId="1A7BDA75" w14:textId="77777777" w:rsidTr="007F16A4">
        <w:trPr>
          <w:trHeight w:val="7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B58D4" w14:textId="77777777" w:rsidR="00512688" w:rsidRPr="00CB6BB1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  <w:highlight w:val="yellow"/>
              </w:rPr>
            </w:pPr>
            <w:r w:rsidRPr="00CB6BB1">
              <w:rPr>
                <w:sz w:val="22"/>
                <w:szCs w:val="22"/>
                <w:highlight w:val="yellow"/>
              </w:rPr>
              <w:t>OC-6.2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BC2C" w14:textId="77777777" w:rsidR="00512688" w:rsidRPr="00CB6BB1" w:rsidRDefault="00512688" w:rsidP="00512688">
            <w:pPr>
              <w:tabs>
                <w:tab w:val="left" w:pos="360"/>
              </w:tabs>
              <w:rPr>
                <w:sz w:val="22"/>
                <w:szCs w:val="22"/>
                <w:highlight w:val="yellow"/>
              </w:rPr>
            </w:pPr>
            <w:r w:rsidRPr="00CB6BB1">
              <w:rPr>
                <w:sz w:val="22"/>
                <w:szCs w:val="22"/>
                <w:highlight w:val="yellow"/>
              </w:rPr>
              <w:t>Verify Report Code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EA0E7" w14:textId="77777777" w:rsidR="00512688" w:rsidRPr="00CB6BB1" w:rsidRDefault="00512688" w:rsidP="00512688">
            <w:pPr>
              <w:tabs>
                <w:tab w:val="left" w:pos="1307"/>
              </w:tabs>
              <w:rPr>
                <w:sz w:val="22"/>
                <w:szCs w:val="22"/>
                <w:highlight w:val="yellow"/>
              </w:rPr>
            </w:pPr>
            <w:r w:rsidRPr="00CB6BB1">
              <w:rPr>
                <w:sz w:val="22"/>
                <w:szCs w:val="22"/>
                <w:highlight w:val="yellow"/>
              </w:rPr>
              <w:t>Report Code as listed in reference table at end of doc</w:t>
            </w:r>
            <w:r w:rsidRPr="00CB6BB1">
              <w:rPr>
                <w:sz w:val="22"/>
                <w:szCs w:val="22"/>
                <w:highlight w:val="yellow"/>
              </w:rPr>
              <w:tab/>
            </w:r>
          </w:p>
        </w:tc>
        <w:tc>
          <w:tcPr>
            <w:tcW w:w="1192" w:type="dxa"/>
          </w:tcPr>
          <w:p w14:paraId="1D1F8B3F" w14:textId="7CA48076" w:rsidR="00512688" w:rsidRPr="00CB6BB1" w:rsidRDefault="00CB6BB1" w:rsidP="00512688">
            <w:pPr>
              <w:tabs>
                <w:tab w:val="left" w:pos="360"/>
              </w:tabs>
              <w:rPr>
                <w:sz w:val="22"/>
                <w:szCs w:val="22"/>
                <w:highlight w:val="yellow"/>
              </w:rPr>
            </w:pPr>
            <w:r w:rsidRPr="00CB6BB1">
              <w:rPr>
                <w:sz w:val="22"/>
                <w:szCs w:val="22"/>
                <w:highlight w:val="yellow"/>
              </w:rPr>
              <w:t>Y</w:t>
            </w:r>
          </w:p>
        </w:tc>
        <w:tc>
          <w:tcPr>
            <w:tcW w:w="1440" w:type="dxa"/>
          </w:tcPr>
          <w:p w14:paraId="5E2DB4BF" w14:textId="3410BC44" w:rsidR="00512688" w:rsidRPr="00CB6BB1" w:rsidRDefault="00CB6BB1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  <w:highlight w:val="yellow"/>
              </w:rPr>
            </w:pPr>
            <w:r w:rsidRPr="00CB6BB1">
              <w:rPr>
                <w:sz w:val="22"/>
                <w:szCs w:val="22"/>
                <w:highlight w:val="yellow"/>
              </w:rPr>
              <w:t>Pass</w:t>
            </w:r>
          </w:p>
        </w:tc>
      </w:tr>
      <w:tr w:rsidR="00512688" w:rsidRPr="00231CAA" w14:paraId="42CCFD32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87088" w14:textId="77777777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1C375" w14:textId="77777777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Form Name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4463B" w14:textId="77777777" w:rsidR="00512688" w:rsidRPr="007F16A4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eCL-M-EmpID -CoachingID</w:t>
            </w:r>
          </w:p>
        </w:tc>
        <w:tc>
          <w:tcPr>
            <w:tcW w:w="1192" w:type="dxa"/>
          </w:tcPr>
          <w:p w14:paraId="54772065" w14:textId="5766DEA6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7922B029" w14:textId="4782C0CA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CB6BB1" w:rsidRPr="00231CAA" w14:paraId="59926EDC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A3B02" w14:textId="77777777" w:rsidR="00CB6BB1" w:rsidRPr="007F16A4" w:rsidRDefault="00CB6BB1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69F63" w14:textId="77777777" w:rsidR="00CB6BB1" w:rsidRPr="007F16A4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Source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D3C68" w14:textId="77777777" w:rsidR="00CB6BB1" w:rsidRPr="007F16A4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 Source as listed in reference table at end of doc</w:t>
            </w:r>
          </w:p>
        </w:tc>
        <w:tc>
          <w:tcPr>
            <w:tcW w:w="1192" w:type="dxa"/>
          </w:tcPr>
          <w:p w14:paraId="72733866" w14:textId="68F2E44C" w:rsidR="00CB6BB1" w:rsidRPr="007F16A4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Y</w:t>
            </w:r>
          </w:p>
        </w:tc>
        <w:tc>
          <w:tcPr>
            <w:tcW w:w="1440" w:type="dxa"/>
          </w:tcPr>
          <w:p w14:paraId="494790FF" w14:textId="6308A32B" w:rsidR="00CB6BB1" w:rsidRPr="007F16A4" w:rsidRDefault="00CB6BB1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Pass</w:t>
            </w:r>
          </w:p>
        </w:tc>
      </w:tr>
      <w:tr w:rsidR="00CB6BB1" w:rsidRPr="00231CAA" w14:paraId="0073B1D2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3E129" w14:textId="77777777" w:rsidR="00CB6BB1" w:rsidRPr="007F16A4" w:rsidRDefault="00CB6BB1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OC-6.5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C9AB" w14:textId="77777777" w:rsidR="00CB6BB1" w:rsidRPr="007F16A4" w:rsidDel="000662EC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Status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294EA" w14:textId="77777777" w:rsidR="00CB6BB1" w:rsidRPr="007F16A4" w:rsidDel="000662EC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Status as listed in reference table at end of doc</w:t>
            </w:r>
          </w:p>
        </w:tc>
        <w:tc>
          <w:tcPr>
            <w:tcW w:w="1192" w:type="dxa"/>
          </w:tcPr>
          <w:p w14:paraId="5A87AF25" w14:textId="2E8AAF00" w:rsidR="00CB6BB1" w:rsidRPr="007F16A4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Y</w:t>
            </w:r>
          </w:p>
        </w:tc>
        <w:tc>
          <w:tcPr>
            <w:tcW w:w="1440" w:type="dxa"/>
          </w:tcPr>
          <w:p w14:paraId="22570BFD" w14:textId="5338E767" w:rsidR="00CB6BB1" w:rsidRPr="007F16A4" w:rsidRDefault="00CB6BB1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Pass</w:t>
            </w:r>
          </w:p>
        </w:tc>
      </w:tr>
      <w:tr w:rsidR="00512688" w:rsidRPr="00231CAA" w14:paraId="49FFF997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6EA6" w14:textId="77777777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OC-6.6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BA55" w14:textId="77777777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Site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74723" w14:textId="77777777" w:rsidR="00512688" w:rsidRPr="007F16A4" w:rsidDel="000662EC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Site from Hierarchy table</w:t>
            </w:r>
          </w:p>
        </w:tc>
        <w:tc>
          <w:tcPr>
            <w:tcW w:w="1192" w:type="dxa"/>
          </w:tcPr>
          <w:p w14:paraId="71F0F802" w14:textId="66F21446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44674CF4" w14:textId="6692E6B9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CB6BB1" w:rsidRPr="00231CAA" w14:paraId="5919F420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70499" w14:textId="77777777" w:rsidR="00CB6BB1" w:rsidRPr="007F16A4" w:rsidRDefault="00CB6BB1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OC-6.7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84D42" w14:textId="77777777" w:rsidR="00CB6BB1" w:rsidRPr="007F16A4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Module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89134" w14:textId="77777777" w:rsidR="00CB6BB1" w:rsidRPr="007F16A4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Module as listed in reference table at end of doc</w:t>
            </w:r>
          </w:p>
          <w:p w14:paraId="2DC74285" w14:textId="77777777" w:rsidR="00CB6BB1" w:rsidRPr="007F16A4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plus</w:t>
            </w:r>
          </w:p>
          <w:p w14:paraId="504FBEDC" w14:textId="77777777" w:rsidR="00CB6BB1" w:rsidRPr="007F16A4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Based on Employee Job code</w:t>
            </w:r>
          </w:p>
          <w:p w14:paraId="1E59CFE5" w14:textId="77777777" w:rsidR="00CB6BB1" w:rsidRPr="007F16A4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('WACS01', 'WACS02', 'WACS03') - 1</w:t>
            </w:r>
          </w:p>
          <w:p w14:paraId="76895317" w14:textId="77777777" w:rsidR="00CB6BB1" w:rsidRPr="007F16A4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('WACS40', “WACS50”) - 2</w:t>
            </w:r>
          </w:p>
          <w:p w14:paraId="0D457D77" w14:textId="77777777" w:rsidR="00CB6BB1" w:rsidRPr="007F16A4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('WACQ02','WACQ03','WACQ12', 'WACQ13') - 3</w:t>
            </w:r>
          </w:p>
          <w:p w14:paraId="3DEAE51E" w14:textId="77777777" w:rsidR="00CB6BB1" w:rsidRPr="007F16A4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('WIHD01','WIHD02','WIHD03','WIHD04', 'WABA11', 'WISA03','WIHD40', 'WPPT40') - 4</w:t>
            </w:r>
          </w:p>
          <w:p w14:paraId="77649426" w14:textId="77777777" w:rsidR="00CB6BB1" w:rsidRPr="007F16A4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('WTTR02','WTTI02','WTTR12','WTTR13','WTID13', 'WTTR40', 'WTTR50') - 5</w:t>
            </w:r>
          </w:p>
          <w:p w14:paraId="6894775B" w14:textId="77777777" w:rsidR="00CB6BB1" w:rsidRPr="007F16A4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('WABA01','WABA02','WABA03') - 6</w:t>
            </w:r>
          </w:p>
          <w:p w14:paraId="22B3BA26" w14:textId="77777777" w:rsidR="00CB6BB1" w:rsidRPr="007F16A4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('WPSM11') - 7</w:t>
            </w:r>
          </w:p>
          <w:p w14:paraId="63F90058" w14:textId="77777777" w:rsidR="00CB6BB1" w:rsidRPr="007F16A4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('WMPL02','WMPL03') - 8</w:t>
            </w:r>
          </w:p>
          <w:p w14:paraId="628F272E" w14:textId="77777777" w:rsidR="00CB6BB1" w:rsidRPr="007F16A4" w:rsidDel="000662EC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('WPPM11') - 9</w:t>
            </w:r>
          </w:p>
        </w:tc>
        <w:tc>
          <w:tcPr>
            <w:tcW w:w="1192" w:type="dxa"/>
          </w:tcPr>
          <w:p w14:paraId="28DEE92D" w14:textId="47ABD409" w:rsidR="00CB6BB1" w:rsidRPr="007F16A4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Y</w:t>
            </w:r>
          </w:p>
        </w:tc>
        <w:tc>
          <w:tcPr>
            <w:tcW w:w="1440" w:type="dxa"/>
          </w:tcPr>
          <w:p w14:paraId="0AA4388B" w14:textId="58FC760C" w:rsidR="00CB6BB1" w:rsidRPr="007F16A4" w:rsidRDefault="00CB6BB1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Pass</w:t>
            </w:r>
          </w:p>
        </w:tc>
      </w:tr>
      <w:tr w:rsidR="00512688" w:rsidRPr="00231CAA" w14:paraId="027F211D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76257" w14:textId="77777777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OC-6.8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480F7" w14:textId="77777777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Program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46A03" w14:textId="77777777" w:rsidR="00512688" w:rsidRPr="007F16A4" w:rsidDel="000662EC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Program from Hierarchy table</w:t>
            </w:r>
          </w:p>
        </w:tc>
        <w:tc>
          <w:tcPr>
            <w:tcW w:w="1192" w:type="dxa"/>
          </w:tcPr>
          <w:p w14:paraId="1233A63F" w14:textId="453F030B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627D785B" w14:textId="37B35923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CB6BB1" w:rsidRPr="00231CAA" w14:paraId="2D5A6645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61825" w14:textId="77777777" w:rsidR="00CB6BB1" w:rsidRPr="007F16A4" w:rsidRDefault="00CB6BB1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OC-6.9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92FA3" w14:textId="77777777" w:rsidR="00CB6BB1" w:rsidRPr="007F16A4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Description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57C25" w14:textId="77777777" w:rsidR="00CB6BB1" w:rsidRPr="007F16A4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Format per FS</w:t>
            </w:r>
          </w:p>
          <w:p w14:paraId="271881EB" w14:textId="77777777" w:rsidR="00CB6BB1" w:rsidRPr="007F16A4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IDD </w:t>
            </w:r>
            <w:r w:rsidRPr="007F16A4">
              <w:rPr>
                <w:sz w:val="22"/>
                <w:szCs w:val="22"/>
              </w:rPr>
              <w:sym w:font="Wingdings" w:char="F0E0"/>
            </w:r>
            <w:r w:rsidRPr="007F16A4">
              <w:rPr>
                <w:sz w:val="22"/>
                <w:szCs w:val="22"/>
              </w:rPr>
              <w:t xml:space="preserve"> char(10) which is LF replaced by line break</w:t>
            </w:r>
          </w:p>
          <w:p w14:paraId="723CCC1D" w14:textId="77777777" w:rsidR="00CB6BB1" w:rsidRPr="007F16A4" w:rsidDel="000662EC" w:rsidRDefault="00CB6BB1" w:rsidP="00CB6BB1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216F7A22" w14:textId="1E40AF5E" w:rsidR="00CB6BB1" w:rsidRPr="007F16A4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Y</w:t>
            </w:r>
          </w:p>
        </w:tc>
        <w:tc>
          <w:tcPr>
            <w:tcW w:w="1440" w:type="dxa"/>
          </w:tcPr>
          <w:p w14:paraId="4CAD3F18" w14:textId="0253050C" w:rsidR="00CB6BB1" w:rsidRPr="007F16A4" w:rsidRDefault="00CB6BB1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Pass</w:t>
            </w:r>
          </w:p>
        </w:tc>
      </w:tr>
      <w:tr w:rsidR="00512688" w:rsidRPr="00231CAA" w14:paraId="03973DC2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223C9" w14:textId="77777777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38AC5" w14:textId="77777777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F7C9C" w14:textId="77777777" w:rsidR="00512688" w:rsidRPr="007F16A4" w:rsidDel="000662EC" w:rsidRDefault="00512688" w:rsidP="00512688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26FC5A5E" w14:textId="71897820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A239EFE" w14:textId="45F560A5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CB6BB1" w:rsidRPr="00231CAA" w14:paraId="66E6853C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8F9E4" w14:textId="77777777" w:rsidR="00CB6BB1" w:rsidRPr="007F16A4" w:rsidRDefault="00CB6BB1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OC-7.1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7856F" w14:textId="77777777" w:rsidR="00CB6BB1" w:rsidRPr="007F16A4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Reason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B27D" w14:textId="77777777" w:rsidR="00CB6BB1" w:rsidRPr="007F16A4" w:rsidDel="000662EC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Populated correctly for corresponding Coaching logs inserted</w:t>
            </w:r>
          </w:p>
        </w:tc>
        <w:tc>
          <w:tcPr>
            <w:tcW w:w="1192" w:type="dxa"/>
          </w:tcPr>
          <w:p w14:paraId="624A43F8" w14:textId="33307362" w:rsidR="00CB6BB1" w:rsidRPr="007F16A4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Y</w:t>
            </w:r>
          </w:p>
        </w:tc>
        <w:tc>
          <w:tcPr>
            <w:tcW w:w="1440" w:type="dxa"/>
          </w:tcPr>
          <w:p w14:paraId="561E63C6" w14:textId="4BA28507" w:rsidR="00CB6BB1" w:rsidRPr="007F16A4" w:rsidRDefault="00CB6BB1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Pass</w:t>
            </w:r>
          </w:p>
        </w:tc>
      </w:tr>
      <w:tr w:rsidR="00CB6BB1" w:rsidRPr="00231CAA" w14:paraId="203718F1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234A0" w14:textId="77777777" w:rsidR="00CB6BB1" w:rsidRPr="007F16A4" w:rsidRDefault="00CB6BB1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OC-7.2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9B231" w14:textId="77777777" w:rsidR="00CB6BB1" w:rsidRPr="007F16A4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5FA5C" w14:textId="77777777" w:rsidR="00CB6BB1" w:rsidRPr="007F16A4" w:rsidDel="000662EC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Coaching Reason as listed in reference table at end of doc</w:t>
            </w:r>
          </w:p>
        </w:tc>
        <w:tc>
          <w:tcPr>
            <w:tcW w:w="1192" w:type="dxa"/>
          </w:tcPr>
          <w:p w14:paraId="3ED27F3A" w14:textId="68FF98BF" w:rsidR="00CB6BB1" w:rsidRPr="007F16A4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Y</w:t>
            </w:r>
          </w:p>
        </w:tc>
        <w:tc>
          <w:tcPr>
            <w:tcW w:w="1440" w:type="dxa"/>
          </w:tcPr>
          <w:p w14:paraId="2C67ABD0" w14:textId="320D75AD" w:rsidR="00CB6BB1" w:rsidRPr="007F16A4" w:rsidRDefault="00CB6BB1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Pass</w:t>
            </w:r>
          </w:p>
        </w:tc>
      </w:tr>
      <w:tr w:rsidR="00CB6BB1" w:rsidRPr="00231CAA" w14:paraId="0CE56EAD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488E0" w14:textId="77777777" w:rsidR="00CB6BB1" w:rsidRPr="007F16A4" w:rsidRDefault="00CB6BB1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OC-7.3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3E37A" w14:textId="77777777" w:rsidR="00CB6BB1" w:rsidRPr="007F16A4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Sub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7A96" w14:textId="77777777" w:rsidR="00CB6BB1" w:rsidRPr="007F16A4" w:rsidDel="000662EC" w:rsidRDefault="00CB6BB1" w:rsidP="00CB6BB1">
            <w:pPr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Subcoaching</w:t>
            </w:r>
            <w:proofErr w:type="spellEnd"/>
            <w:r w:rsidRPr="007F16A4">
              <w:rPr>
                <w:sz w:val="22"/>
                <w:szCs w:val="22"/>
              </w:rPr>
              <w:t xml:space="preserve"> Reason as listed in reference table at end of doc</w:t>
            </w:r>
          </w:p>
        </w:tc>
        <w:tc>
          <w:tcPr>
            <w:tcW w:w="1192" w:type="dxa"/>
          </w:tcPr>
          <w:p w14:paraId="0F3DC056" w14:textId="773CE7C9" w:rsidR="00CB6BB1" w:rsidRPr="007F16A4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Y</w:t>
            </w:r>
          </w:p>
        </w:tc>
        <w:tc>
          <w:tcPr>
            <w:tcW w:w="1440" w:type="dxa"/>
          </w:tcPr>
          <w:p w14:paraId="4F084FAD" w14:textId="4B82C363" w:rsidR="00CB6BB1" w:rsidRPr="007F16A4" w:rsidRDefault="00CB6BB1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Pass</w:t>
            </w:r>
          </w:p>
        </w:tc>
      </w:tr>
      <w:tr w:rsidR="00CB6BB1" w:rsidRPr="00231CAA" w14:paraId="2CA093BB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3999E" w14:textId="77777777" w:rsidR="00CB6BB1" w:rsidRPr="007F16A4" w:rsidRDefault="00CB6BB1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OC-7.4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93A22" w14:textId="77777777" w:rsidR="00CB6BB1" w:rsidRPr="007F16A4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Value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0E3C" w14:textId="77777777" w:rsidR="00CB6BB1" w:rsidRPr="007F16A4" w:rsidDel="000662EC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Value as listed in reference table at end of doc</w:t>
            </w:r>
          </w:p>
        </w:tc>
        <w:tc>
          <w:tcPr>
            <w:tcW w:w="1192" w:type="dxa"/>
          </w:tcPr>
          <w:p w14:paraId="3B46CC25" w14:textId="04867BB2" w:rsidR="00CB6BB1" w:rsidRPr="007F16A4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Y</w:t>
            </w:r>
          </w:p>
        </w:tc>
        <w:tc>
          <w:tcPr>
            <w:tcW w:w="1440" w:type="dxa"/>
          </w:tcPr>
          <w:p w14:paraId="261271B2" w14:textId="6E53063B" w:rsidR="00CB6BB1" w:rsidRPr="007F16A4" w:rsidRDefault="00CB6BB1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Pass</w:t>
            </w:r>
          </w:p>
        </w:tc>
      </w:tr>
      <w:tr w:rsidR="00512688" w:rsidRPr="00231CAA" w14:paraId="5E9D804E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2D26" w14:textId="77777777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0D7D5" w14:textId="77777777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4D5BA" w14:textId="77777777" w:rsidR="00512688" w:rsidRPr="007F16A4" w:rsidDel="000662EC" w:rsidRDefault="00512688" w:rsidP="00512688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07482820" w14:textId="10C4FC32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76380826" w14:textId="0222EC04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CB6BB1" w:rsidRPr="00231CAA" w14:paraId="28953D77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01CC1" w14:textId="77777777" w:rsidR="00CB6BB1" w:rsidRPr="007F16A4" w:rsidRDefault="00CB6BB1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OC-8.1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C11F3" w14:textId="77777777" w:rsidR="00CB6BB1" w:rsidRPr="007F16A4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95817" w14:textId="77777777" w:rsidR="00CB6BB1" w:rsidRPr="007F16A4" w:rsidDel="000662EC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Log details displayed correctly.</w:t>
            </w:r>
          </w:p>
        </w:tc>
        <w:tc>
          <w:tcPr>
            <w:tcW w:w="1192" w:type="dxa"/>
          </w:tcPr>
          <w:p w14:paraId="57B548C4" w14:textId="6FB153A8" w:rsidR="00CB6BB1" w:rsidRPr="007F16A4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Y</w:t>
            </w:r>
          </w:p>
        </w:tc>
        <w:tc>
          <w:tcPr>
            <w:tcW w:w="1440" w:type="dxa"/>
          </w:tcPr>
          <w:p w14:paraId="60B55BF2" w14:textId="29D32E30" w:rsidR="00CB6BB1" w:rsidRPr="007F16A4" w:rsidRDefault="00CB6BB1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Pass</w:t>
            </w:r>
          </w:p>
        </w:tc>
      </w:tr>
      <w:tr w:rsidR="00CB6BB1" w:rsidRPr="00231CAA" w14:paraId="4124E319" w14:textId="77777777" w:rsidTr="000D5CB7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3BCF3" w14:textId="77777777" w:rsidR="00CB6BB1" w:rsidRPr="007F16A4" w:rsidRDefault="00CB6BB1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46B08" w14:textId="77777777" w:rsidR="00CB6BB1" w:rsidRPr="007F16A4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AC096" w14:textId="77777777" w:rsidR="00CB6BB1" w:rsidRPr="007F16A4" w:rsidDel="000662EC" w:rsidRDefault="00CB6BB1" w:rsidP="00CB6BB1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1DDB28EE" w14:textId="78BEAC64" w:rsidR="00CB6BB1" w:rsidRPr="007F16A4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Y</w:t>
            </w:r>
          </w:p>
        </w:tc>
        <w:tc>
          <w:tcPr>
            <w:tcW w:w="1440" w:type="dxa"/>
          </w:tcPr>
          <w:p w14:paraId="7BBDF31F" w14:textId="02047F74" w:rsidR="00CB6BB1" w:rsidRPr="007F16A4" w:rsidRDefault="00CB6BB1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Pass</w:t>
            </w:r>
          </w:p>
        </w:tc>
      </w:tr>
      <w:tr w:rsidR="00CB6BB1" w:rsidRPr="00231CAA" w14:paraId="75DD3ABB" w14:textId="77777777" w:rsidTr="000D5CB7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91338" w14:textId="77777777" w:rsidR="00CB6BB1" w:rsidRPr="007F16A4" w:rsidRDefault="00CB6BB1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OC-9.1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31CB8" w14:textId="77777777" w:rsidR="00CB6BB1" w:rsidRPr="007F16A4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workflow</w:t>
            </w:r>
          </w:p>
          <w:p w14:paraId="2F017C5C" w14:textId="77777777" w:rsidR="00CB6BB1" w:rsidRPr="007F16A4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CB421" w14:textId="77777777" w:rsidR="00CB6BB1" w:rsidRPr="007F16A4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Per FS</w:t>
            </w:r>
          </w:p>
          <w:p w14:paraId="6D67469A" w14:textId="77777777" w:rsidR="00CB6BB1" w:rsidRPr="007F16A4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Each log has different workflow </w:t>
            </w:r>
          </w:p>
          <w:p w14:paraId="2E0C8260" w14:textId="77777777" w:rsidR="00CB6BB1" w:rsidRPr="007F16A4" w:rsidDel="000662EC" w:rsidRDefault="00CB6BB1" w:rsidP="00CB6BB1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30F25D3D" w14:textId="12A08C6A" w:rsidR="00CB6BB1" w:rsidRPr="007F16A4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Y</w:t>
            </w:r>
          </w:p>
        </w:tc>
        <w:tc>
          <w:tcPr>
            <w:tcW w:w="1440" w:type="dxa"/>
          </w:tcPr>
          <w:p w14:paraId="5CEFC81F" w14:textId="4FE8540A" w:rsidR="00CB6BB1" w:rsidRPr="007F16A4" w:rsidRDefault="00CB6BB1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Pass</w:t>
            </w:r>
          </w:p>
        </w:tc>
      </w:tr>
      <w:tr w:rsidR="00CC2AF6" w:rsidRPr="00231CAA" w14:paraId="5DEFA240" w14:textId="77777777" w:rsidTr="00185140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3003C" w14:textId="77777777" w:rsidR="00CC2AF6" w:rsidRPr="00231CAA" w:rsidRDefault="00CC2AF6" w:rsidP="00CC2AF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CD1A5" w14:textId="77777777" w:rsidR="00CC2AF6" w:rsidRDefault="00CC2AF6" w:rsidP="00CC2AF6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3643C" w14:textId="77777777" w:rsidR="00CC2AF6" w:rsidRPr="00231CAA" w:rsidDel="000662EC" w:rsidRDefault="00CC2AF6" w:rsidP="00CC2AF6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91B99" w14:textId="77777777" w:rsidR="00CC2AF6" w:rsidRPr="00231CAA" w:rsidDel="000662EC" w:rsidRDefault="00CC2AF6" w:rsidP="00CC2AF6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4B990" w14:textId="77777777" w:rsidR="00CC2AF6" w:rsidRPr="00231CAA" w:rsidRDefault="00CC2AF6" w:rsidP="00CC2AF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68622B" w:rsidRPr="00231CAA" w14:paraId="1F13A534" w14:textId="77777777" w:rsidTr="00185140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6264" w14:textId="167130DA" w:rsidR="0068622B" w:rsidRPr="00231CAA" w:rsidRDefault="0068622B" w:rsidP="0068622B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 w:rsidRPr="007F16A4">
              <w:rPr>
                <w:sz w:val="22"/>
                <w:szCs w:val="22"/>
              </w:rPr>
              <w:t>OC-</w:t>
            </w:r>
            <w:r>
              <w:rPr>
                <w:sz w:val="22"/>
                <w:szCs w:val="22"/>
              </w:rPr>
              <w:t>10</w:t>
            </w:r>
            <w:r w:rsidRPr="007F16A4">
              <w:rPr>
                <w:sz w:val="22"/>
                <w:szCs w:val="22"/>
              </w:rPr>
              <w:t>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B7ACE" w14:textId="50841D3F" w:rsidR="0068622B" w:rsidRDefault="0068622B" w:rsidP="0068622B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 an .xlsx file and run load job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320EF" w14:textId="7762D29A" w:rsidR="0068622B" w:rsidRPr="00231CAA" w:rsidDel="000662EC" w:rsidRDefault="0068622B" w:rsidP="006862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email notification should be received alerting that an .xlsx file was staged and cannot be loaded.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31A1D" w14:textId="7E2D5151" w:rsidR="0068622B" w:rsidRPr="00231CAA" w:rsidDel="000662EC" w:rsidRDefault="00CB6BB1" w:rsidP="0068622B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813C" w14:textId="4BED1250" w:rsidR="0068622B" w:rsidRPr="00231CAA" w:rsidRDefault="00CB6BB1" w:rsidP="0068622B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CC2AF6" w:rsidRPr="00231CAA" w14:paraId="6B38488E" w14:textId="77777777" w:rsidTr="00185140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57D87" w14:textId="77777777" w:rsidR="00CC2AF6" w:rsidRPr="00231CAA" w:rsidRDefault="00CC2AF6" w:rsidP="00CC2AF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D8262" w14:textId="77777777" w:rsidR="00CC2AF6" w:rsidRDefault="00CC2AF6" w:rsidP="00CC2AF6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F9104" w14:textId="77777777" w:rsidR="00CC2AF6" w:rsidRPr="00231CAA" w:rsidDel="000662EC" w:rsidRDefault="00CC2AF6" w:rsidP="00CC2AF6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B0EC3" w14:textId="77777777" w:rsidR="00CC2AF6" w:rsidRPr="00231CAA" w:rsidDel="000662EC" w:rsidRDefault="00CC2AF6" w:rsidP="00CC2AF6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218A6" w14:textId="77777777" w:rsidR="00CC2AF6" w:rsidRPr="00231CAA" w:rsidRDefault="00CC2AF6" w:rsidP="00CC2AF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CC2AF6" w:rsidRPr="00231CAA" w14:paraId="34F3F616" w14:textId="77777777" w:rsidTr="00185140">
        <w:tc>
          <w:tcPr>
            <w:tcW w:w="11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46EE4" w14:textId="77777777" w:rsidR="00CC2AF6" w:rsidRPr="00BE7BC2" w:rsidRDefault="00CC2AF6" w:rsidP="00CC2AF6">
            <w:pPr>
              <w:tabs>
                <w:tab w:val="left" w:pos="360"/>
              </w:tabs>
              <w:jc w:val="right"/>
              <w:rPr>
                <w:rFonts w:ascii="Arial" w:hAnsi="Arial" w:cs="Arial"/>
                <w:b/>
              </w:rPr>
            </w:pPr>
            <w:r w:rsidRPr="00BE7BC2">
              <w:rPr>
                <w:rFonts w:ascii="Arial" w:hAnsi="Arial" w:cs="Arial"/>
                <w:b/>
              </w:rPr>
              <w:t>Unit Test Result: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F029D" w14:textId="77777777" w:rsidR="00CC2AF6" w:rsidRPr="00BE7BC2" w:rsidRDefault="004A7575" w:rsidP="00CC2AF6">
            <w:pPr>
              <w:tabs>
                <w:tab w:val="left" w:pos="162"/>
              </w:tabs>
              <w:ind w:left="-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</w:tr>
    </w:tbl>
    <w:p w14:paraId="0E34748D" w14:textId="77777777" w:rsidR="006674A0" w:rsidRPr="00BE7BC2" w:rsidRDefault="006674A0" w:rsidP="006674A0">
      <w:pPr>
        <w:tabs>
          <w:tab w:val="left" w:pos="2160"/>
          <w:tab w:val="left" w:pos="6120"/>
        </w:tabs>
        <w:rPr>
          <w:rFonts w:ascii="Arial" w:hAnsi="Arial" w:cs="Arial"/>
        </w:rPr>
      </w:pPr>
    </w:p>
    <w:p w14:paraId="0D67F9F0" w14:textId="77777777" w:rsidR="006674A0" w:rsidRDefault="006674A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8EC2A90" w14:textId="77777777" w:rsidR="00185140" w:rsidRDefault="0018514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729CB9D" w14:textId="77777777" w:rsidR="00185140" w:rsidRDefault="0018514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9751A68" w14:textId="77777777" w:rsidR="00185140" w:rsidRPr="00BE7BC2" w:rsidRDefault="0018514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6674A0" w:rsidRPr="00231CAA" w14:paraId="20E90AA3" w14:textId="77777777" w:rsidTr="006674A0">
        <w:trPr>
          <w:trHeight w:val="457"/>
        </w:trPr>
        <w:tc>
          <w:tcPr>
            <w:tcW w:w="5283" w:type="dxa"/>
            <w:vAlign w:val="bottom"/>
          </w:tcPr>
          <w:p w14:paraId="0C82CF7E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115EC1BC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14:paraId="7B3AFC2B" w14:textId="57B27BA7" w:rsidR="006674A0" w:rsidRPr="00BE7BC2" w:rsidRDefault="0068622B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03/09/2022</w:t>
            </w:r>
          </w:p>
        </w:tc>
      </w:tr>
      <w:tr w:rsidR="006674A0" w:rsidRPr="00231CAA" w14:paraId="1C93E977" w14:textId="77777777" w:rsidTr="006674A0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14:paraId="2749E35C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58A41996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2A766F2D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6674A0" w:rsidRPr="00231CAA" w14:paraId="5E4A0737" w14:textId="77777777" w:rsidTr="006674A0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71704515" w14:textId="77777777" w:rsidR="006674A0" w:rsidRPr="00BE7BC2" w:rsidRDefault="003B4497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7B172213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41831F06" w14:textId="02086550" w:rsidR="006674A0" w:rsidRPr="00BE7BC2" w:rsidRDefault="00CB6BB1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4/13/2023</w:t>
            </w:r>
          </w:p>
        </w:tc>
      </w:tr>
      <w:tr w:rsidR="006674A0" w:rsidRPr="00231CAA" w14:paraId="3046E572" w14:textId="77777777" w:rsidTr="006674A0">
        <w:trPr>
          <w:trHeight w:val="458"/>
        </w:trPr>
        <w:tc>
          <w:tcPr>
            <w:tcW w:w="5283" w:type="dxa"/>
          </w:tcPr>
          <w:p w14:paraId="5903A13F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7B4DC6AC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71CBBE0D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2ADD0F79" w14:textId="77777777" w:rsidR="006674A0" w:rsidRDefault="006674A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DA74C40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16253567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C7E7787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ABC37FC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1BC6C07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4892C32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D716A7A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30ED53E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B175601" w14:textId="77777777"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94B6431" w14:textId="77777777"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5C4F9812" w14:textId="77777777"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489D682" w14:textId="77777777" w:rsidR="006674A0" w:rsidRPr="001821B6" w:rsidRDefault="006674A0" w:rsidP="001821B6">
      <w:pPr>
        <w:pStyle w:val="Heading2"/>
        <w:rPr>
          <w:rStyle w:val="Emphasis"/>
        </w:rPr>
      </w:pPr>
    </w:p>
    <w:p w14:paraId="66F72F9C" w14:textId="77777777" w:rsidR="00884FB8" w:rsidRPr="001821B6" w:rsidRDefault="00884FB8" w:rsidP="001821B6">
      <w:pPr>
        <w:pStyle w:val="Heading2"/>
        <w:rPr>
          <w:rStyle w:val="Emphasis"/>
        </w:rPr>
      </w:pPr>
      <w:bookmarkStart w:id="16" w:name="_Toc53161452"/>
      <w:r w:rsidRPr="001821B6">
        <w:rPr>
          <w:rStyle w:val="Emphasis"/>
        </w:rPr>
        <w:t>References</w:t>
      </w:r>
      <w:bookmarkEnd w:id="16"/>
    </w:p>
    <w:p w14:paraId="33EA7393" w14:textId="77777777" w:rsidR="001821B6" w:rsidRDefault="001821B6" w:rsidP="006674A0">
      <w:pPr>
        <w:rPr>
          <w:rFonts w:ascii="Arial" w:hAnsi="Arial" w:cs="Arial"/>
        </w:rPr>
      </w:pPr>
    </w:p>
    <w:p w14:paraId="4460AA90" w14:textId="77777777" w:rsidR="001821B6" w:rsidRPr="001821B6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1821B6" w:rsidRPr="001821B6">
        <w:rPr>
          <w:rFonts w:ascii="Arial" w:hAnsi="Arial" w:cs="Arial"/>
          <w:b/>
        </w:rPr>
        <w:t>Report Codes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1821B6" w:rsidRPr="00752FC7" w14:paraId="28D8AB19" w14:textId="77777777" w:rsidTr="00663558">
        <w:tc>
          <w:tcPr>
            <w:tcW w:w="2340" w:type="dxa"/>
            <w:shd w:val="clear" w:color="auto" w:fill="000000"/>
            <w:vAlign w:val="center"/>
          </w:tcPr>
          <w:p w14:paraId="4B7C4030" w14:textId="77777777" w:rsidR="001821B6" w:rsidRPr="00B17067" w:rsidRDefault="001821B6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78B73E29" w14:textId="77777777" w:rsidR="001821B6" w:rsidRPr="00B17067" w:rsidRDefault="001821B6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</w:t>
            </w:r>
          </w:p>
        </w:tc>
      </w:tr>
      <w:tr w:rsidR="001821B6" w:rsidRPr="00752FC7" w14:paraId="07F584FC" w14:textId="77777777" w:rsidTr="00663558">
        <w:tc>
          <w:tcPr>
            <w:tcW w:w="2340" w:type="dxa"/>
            <w:shd w:val="clear" w:color="auto" w:fill="auto"/>
          </w:tcPr>
          <w:p w14:paraId="1B28AFD5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ACO</w:t>
            </w:r>
          </w:p>
        </w:tc>
        <w:tc>
          <w:tcPr>
            <w:tcW w:w="6300" w:type="dxa"/>
            <w:shd w:val="clear" w:color="auto" w:fill="auto"/>
          </w:tcPr>
          <w:p w14:paraId="02EE3861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Inappropriate ACO Escalation</w:t>
            </w:r>
          </w:p>
        </w:tc>
      </w:tr>
      <w:tr w:rsidR="001821B6" w:rsidRPr="00752FC7" w14:paraId="4FD56D07" w14:textId="77777777" w:rsidTr="00663558">
        <w:tc>
          <w:tcPr>
            <w:tcW w:w="2340" w:type="dxa"/>
            <w:shd w:val="clear" w:color="auto" w:fill="auto"/>
          </w:tcPr>
          <w:p w14:paraId="70FB5D4F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ACW</w:t>
            </w:r>
          </w:p>
        </w:tc>
        <w:tc>
          <w:tcPr>
            <w:tcW w:w="6300" w:type="dxa"/>
            <w:shd w:val="clear" w:color="auto" w:fill="auto"/>
          </w:tcPr>
          <w:p w14:paraId="7637A582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ACW</w:t>
            </w:r>
          </w:p>
        </w:tc>
      </w:tr>
      <w:tr w:rsidR="001821B6" w:rsidRPr="00752FC7" w14:paraId="31613543" w14:textId="77777777" w:rsidTr="00663558">
        <w:tc>
          <w:tcPr>
            <w:tcW w:w="2340" w:type="dxa"/>
            <w:shd w:val="clear" w:color="auto" w:fill="auto"/>
          </w:tcPr>
          <w:p w14:paraId="49C488AC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AHT</w:t>
            </w:r>
          </w:p>
        </w:tc>
        <w:tc>
          <w:tcPr>
            <w:tcW w:w="6300" w:type="dxa"/>
            <w:shd w:val="clear" w:color="auto" w:fill="auto"/>
          </w:tcPr>
          <w:p w14:paraId="13BC143D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AHT</w:t>
            </w:r>
          </w:p>
        </w:tc>
      </w:tr>
      <w:tr w:rsidR="00CB6BB1" w:rsidRPr="00752FC7" w14:paraId="6A857288" w14:textId="77777777" w:rsidTr="00663558">
        <w:tc>
          <w:tcPr>
            <w:tcW w:w="2340" w:type="dxa"/>
            <w:shd w:val="clear" w:color="auto" w:fill="auto"/>
          </w:tcPr>
          <w:p w14:paraId="1F7E7441" w14:textId="2CA0953E" w:rsidR="00CB6BB1" w:rsidRPr="00967F21" w:rsidRDefault="00CB6BB1" w:rsidP="00663558">
            <w:r>
              <w:t>AUD</w:t>
            </w:r>
          </w:p>
        </w:tc>
        <w:tc>
          <w:tcPr>
            <w:tcW w:w="6300" w:type="dxa"/>
            <w:shd w:val="clear" w:color="auto" w:fill="auto"/>
          </w:tcPr>
          <w:p w14:paraId="513E9FCE" w14:textId="316321BE" w:rsidR="00CB6BB1" w:rsidRPr="00967F21" w:rsidRDefault="00CB6BB1" w:rsidP="00663558">
            <w:r w:rsidRPr="00967F21">
              <w:t>OMR: A</w:t>
            </w:r>
            <w:r>
              <w:t>udio Issues</w:t>
            </w:r>
          </w:p>
        </w:tc>
      </w:tr>
      <w:tr w:rsidR="001821B6" w:rsidRPr="00752FC7" w14:paraId="7DF64334" w14:textId="77777777" w:rsidTr="00663558">
        <w:tc>
          <w:tcPr>
            <w:tcW w:w="2340" w:type="dxa"/>
            <w:shd w:val="clear" w:color="auto" w:fill="auto"/>
          </w:tcPr>
          <w:p w14:paraId="794521A7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CAN</w:t>
            </w:r>
          </w:p>
        </w:tc>
        <w:tc>
          <w:tcPr>
            <w:tcW w:w="6300" w:type="dxa"/>
            <w:shd w:val="clear" w:color="auto" w:fill="auto"/>
          </w:tcPr>
          <w:p w14:paraId="6C290D75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Cancelled Calls</w:t>
            </w:r>
          </w:p>
        </w:tc>
      </w:tr>
      <w:tr w:rsidR="001821B6" w:rsidRPr="00752FC7" w14:paraId="03C07A08" w14:textId="77777777" w:rsidTr="00663558">
        <w:tc>
          <w:tcPr>
            <w:tcW w:w="2340" w:type="dxa"/>
            <w:shd w:val="clear" w:color="auto" w:fill="auto"/>
          </w:tcPr>
          <w:p w14:paraId="6B7D0BE9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DFQ</w:t>
            </w:r>
          </w:p>
        </w:tc>
        <w:tc>
          <w:tcPr>
            <w:tcW w:w="6300" w:type="dxa"/>
            <w:shd w:val="clear" w:color="auto" w:fill="auto"/>
          </w:tcPr>
          <w:p w14:paraId="373EEABF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Default Qualifiers</w:t>
            </w:r>
          </w:p>
        </w:tc>
      </w:tr>
      <w:tr w:rsidR="001821B6" w:rsidRPr="00752FC7" w14:paraId="5D3DF07D" w14:textId="77777777" w:rsidTr="00663558">
        <w:tc>
          <w:tcPr>
            <w:tcW w:w="2340" w:type="dxa"/>
            <w:shd w:val="clear" w:color="auto" w:fill="auto"/>
          </w:tcPr>
          <w:p w14:paraId="0A1633D1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IDE</w:t>
            </w:r>
          </w:p>
        </w:tc>
        <w:tc>
          <w:tcPr>
            <w:tcW w:w="6300" w:type="dxa"/>
            <w:shd w:val="clear" w:color="auto" w:fill="auto"/>
          </w:tcPr>
          <w:p w14:paraId="10CE812A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Inappropriate DME Escalation</w:t>
            </w:r>
          </w:p>
        </w:tc>
      </w:tr>
      <w:tr w:rsidR="001821B6" w:rsidRPr="00752FC7" w14:paraId="79942E6F" w14:textId="77777777" w:rsidTr="00663558">
        <w:tc>
          <w:tcPr>
            <w:tcW w:w="2340" w:type="dxa"/>
            <w:shd w:val="clear" w:color="auto" w:fill="auto"/>
          </w:tcPr>
          <w:p w14:paraId="2C3FC926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IEE</w:t>
            </w:r>
          </w:p>
        </w:tc>
        <w:tc>
          <w:tcPr>
            <w:tcW w:w="6300" w:type="dxa"/>
            <w:shd w:val="clear" w:color="auto" w:fill="auto"/>
          </w:tcPr>
          <w:p w14:paraId="26147333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Inappropriate EE/MM Escalation</w:t>
            </w:r>
          </w:p>
        </w:tc>
      </w:tr>
      <w:tr w:rsidR="001821B6" w:rsidRPr="00752FC7" w14:paraId="2F862864" w14:textId="77777777" w:rsidTr="00663558">
        <w:tc>
          <w:tcPr>
            <w:tcW w:w="2340" w:type="dxa"/>
            <w:shd w:val="clear" w:color="auto" w:fill="auto"/>
          </w:tcPr>
          <w:p w14:paraId="44C66065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INF</w:t>
            </w:r>
          </w:p>
        </w:tc>
        <w:tc>
          <w:tcPr>
            <w:tcW w:w="6300" w:type="dxa"/>
            <w:shd w:val="clear" w:color="auto" w:fill="auto"/>
          </w:tcPr>
          <w:p w14:paraId="096CD724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Inappropriate NGD Feedback</w:t>
            </w:r>
          </w:p>
        </w:tc>
      </w:tr>
      <w:tr w:rsidR="001821B6" w:rsidRPr="00752FC7" w14:paraId="56B27F29" w14:textId="77777777" w:rsidTr="00663558">
        <w:tc>
          <w:tcPr>
            <w:tcW w:w="2340" w:type="dxa"/>
            <w:shd w:val="clear" w:color="auto" w:fill="auto"/>
          </w:tcPr>
          <w:p w14:paraId="48C85387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ISG</w:t>
            </w:r>
          </w:p>
        </w:tc>
        <w:tc>
          <w:tcPr>
            <w:tcW w:w="6300" w:type="dxa"/>
            <w:shd w:val="clear" w:color="auto" w:fill="auto"/>
          </w:tcPr>
          <w:p w14:paraId="48393BA8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ISG Consults</w:t>
            </w:r>
          </w:p>
        </w:tc>
      </w:tr>
      <w:tr w:rsidR="001821B6" w:rsidRPr="00752FC7" w14:paraId="27839A1A" w14:textId="77777777" w:rsidTr="00663558">
        <w:tc>
          <w:tcPr>
            <w:tcW w:w="2340" w:type="dxa"/>
            <w:shd w:val="clear" w:color="auto" w:fill="auto"/>
          </w:tcPr>
          <w:p w14:paraId="18C52DA6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ISQ</w:t>
            </w:r>
          </w:p>
        </w:tc>
        <w:tc>
          <w:tcPr>
            <w:tcW w:w="6300" w:type="dxa"/>
            <w:shd w:val="clear" w:color="auto" w:fill="auto"/>
          </w:tcPr>
          <w:p w14:paraId="5F750668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Short Calls Inbound</w:t>
            </w:r>
          </w:p>
        </w:tc>
      </w:tr>
      <w:tr w:rsidR="001821B6" w:rsidRPr="00752FC7" w14:paraId="31EDCE54" w14:textId="77777777" w:rsidTr="00663558">
        <w:tc>
          <w:tcPr>
            <w:tcW w:w="2340" w:type="dxa"/>
            <w:shd w:val="clear" w:color="auto" w:fill="auto"/>
          </w:tcPr>
          <w:p w14:paraId="7EBB9482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MSR</w:t>
            </w:r>
          </w:p>
        </w:tc>
        <w:tc>
          <w:tcPr>
            <w:tcW w:w="6300" w:type="dxa"/>
            <w:shd w:val="clear" w:color="auto" w:fill="auto"/>
          </w:tcPr>
          <w:p w14:paraId="7D3D40D9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Monthly Scorecard Review</w:t>
            </w:r>
          </w:p>
        </w:tc>
      </w:tr>
      <w:tr w:rsidR="001821B6" w:rsidRPr="00752FC7" w14:paraId="6B695FCF" w14:textId="77777777" w:rsidTr="00663558">
        <w:tc>
          <w:tcPr>
            <w:tcW w:w="2340" w:type="dxa"/>
            <w:shd w:val="clear" w:color="auto" w:fill="auto"/>
          </w:tcPr>
          <w:p w14:paraId="0B112BFC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NIT</w:t>
            </w:r>
          </w:p>
        </w:tc>
        <w:tc>
          <w:tcPr>
            <w:tcW w:w="6300" w:type="dxa"/>
            <w:shd w:val="clear" w:color="auto" w:fill="auto"/>
          </w:tcPr>
          <w:p w14:paraId="2CD11041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NGD Inappropriate Transfer</w:t>
            </w:r>
          </w:p>
        </w:tc>
      </w:tr>
      <w:tr w:rsidR="001821B6" w:rsidRPr="00752FC7" w14:paraId="2C42EC2F" w14:textId="77777777" w:rsidTr="00663558">
        <w:tc>
          <w:tcPr>
            <w:tcW w:w="2340" w:type="dxa"/>
            <w:shd w:val="clear" w:color="auto" w:fill="auto"/>
          </w:tcPr>
          <w:p w14:paraId="448D6C01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OPN</w:t>
            </w:r>
          </w:p>
        </w:tc>
        <w:tc>
          <w:tcPr>
            <w:tcW w:w="6300" w:type="dxa"/>
            <w:shd w:val="clear" w:color="auto" w:fill="auto"/>
          </w:tcPr>
          <w:p w14:paraId="00753A1C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Open Calls</w:t>
            </w:r>
          </w:p>
        </w:tc>
      </w:tr>
      <w:tr w:rsidR="001821B6" w:rsidRPr="00752FC7" w14:paraId="73E50EF7" w14:textId="77777777" w:rsidTr="00663558">
        <w:tc>
          <w:tcPr>
            <w:tcW w:w="2340" w:type="dxa"/>
            <w:shd w:val="clear" w:color="auto" w:fill="auto"/>
          </w:tcPr>
          <w:p w14:paraId="1E6BA0C4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OSC</w:t>
            </w:r>
          </w:p>
        </w:tc>
        <w:tc>
          <w:tcPr>
            <w:tcW w:w="6300" w:type="dxa"/>
            <w:shd w:val="clear" w:color="auto" w:fill="auto"/>
          </w:tcPr>
          <w:p w14:paraId="22034E71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Short Calls Outbound</w:t>
            </w:r>
          </w:p>
        </w:tc>
      </w:tr>
      <w:tr w:rsidR="001821B6" w:rsidRPr="00752FC7" w14:paraId="42DDD2E7" w14:textId="77777777" w:rsidTr="00663558">
        <w:tc>
          <w:tcPr>
            <w:tcW w:w="2340" w:type="dxa"/>
            <w:shd w:val="clear" w:color="auto" w:fill="auto"/>
          </w:tcPr>
          <w:p w14:paraId="357C0DFC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PBH</w:t>
            </w:r>
          </w:p>
        </w:tc>
        <w:tc>
          <w:tcPr>
            <w:tcW w:w="6300" w:type="dxa"/>
            <w:shd w:val="clear" w:color="auto" w:fill="auto"/>
          </w:tcPr>
          <w:p w14:paraId="73313C28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Potential Hardship</w:t>
            </w:r>
          </w:p>
        </w:tc>
      </w:tr>
      <w:tr w:rsidR="001821B6" w:rsidRPr="00752FC7" w14:paraId="3B573760" w14:textId="77777777" w:rsidTr="00663558">
        <w:tc>
          <w:tcPr>
            <w:tcW w:w="2340" w:type="dxa"/>
            <w:shd w:val="clear" w:color="auto" w:fill="auto"/>
          </w:tcPr>
          <w:p w14:paraId="52F0B1DF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RME</w:t>
            </w:r>
          </w:p>
        </w:tc>
        <w:tc>
          <w:tcPr>
            <w:tcW w:w="6300" w:type="dxa"/>
            <w:shd w:val="clear" w:color="auto" w:fill="auto"/>
          </w:tcPr>
          <w:p w14:paraId="76E49C90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Returned MAC Escalation</w:t>
            </w:r>
          </w:p>
        </w:tc>
      </w:tr>
      <w:tr w:rsidR="001821B6" w:rsidRPr="00752FC7" w14:paraId="61FCCF54" w14:textId="77777777" w:rsidTr="00663558">
        <w:tc>
          <w:tcPr>
            <w:tcW w:w="2340" w:type="dxa"/>
            <w:shd w:val="clear" w:color="auto" w:fill="auto"/>
          </w:tcPr>
          <w:p w14:paraId="1BF4297B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SLG</w:t>
            </w:r>
          </w:p>
        </w:tc>
        <w:tc>
          <w:tcPr>
            <w:tcW w:w="6300" w:type="dxa"/>
            <w:shd w:val="clear" w:color="auto" w:fill="auto"/>
          </w:tcPr>
          <w:p w14:paraId="00E811BA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Scripts Logged</w:t>
            </w:r>
          </w:p>
        </w:tc>
      </w:tr>
      <w:tr w:rsidR="001821B6" w:rsidRPr="00752FC7" w14:paraId="3292116A" w14:textId="77777777" w:rsidTr="00663558">
        <w:tc>
          <w:tcPr>
            <w:tcW w:w="2340" w:type="dxa"/>
            <w:shd w:val="clear" w:color="auto" w:fill="auto"/>
          </w:tcPr>
          <w:p w14:paraId="3AAAC3A7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TR2</w:t>
            </w:r>
          </w:p>
        </w:tc>
        <w:tc>
          <w:tcPr>
            <w:tcW w:w="6300" w:type="dxa"/>
            <w:shd w:val="clear" w:color="auto" w:fill="auto"/>
          </w:tcPr>
          <w:p w14:paraId="44209F75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FFM T2 Transfers</w:t>
            </w:r>
          </w:p>
        </w:tc>
      </w:tr>
      <w:tr w:rsidR="001821B6" w:rsidRPr="00752FC7" w14:paraId="7A716061" w14:textId="77777777" w:rsidTr="00663558">
        <w:tc>
          <w:tcPr>
            <w:tcW w:w="2340" w:type="dxa"/>
            <w:shd w:val="clear" w:color="auto" w:fill="auto"/>
          </w:tcPr>
          <w:p w14:paraId="28B2D50B" w14:textId="77777777" w:rsidR="001821B6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TRN</w:t>
            </w:r>
          </w:p>
        </w:tc>
        <w:tc>
          <w:tcPr>
            <w:tcW w:w="6300" w:type="dxa"/>
            <w:shd w:val="clear" w:color="auto" w:fill="auto"/>
          </w:tcPr>
          <w:p w14:paraId="6FA3D00C" w14:textId="77777777" w:rsidR="001821B6" w:rsidRPr="00420D22" w:rsidRDefault="001821B6" w:rsidP="00663558">
            <w:pPr>
              <w:rPr>
                <w:color w:val="000000"/>
              </w:rPr>
            </w:pPr>
            <w:r w:rsidRPr="00967F21">
              <w:t>OMR: Transfers</w:t>
            </w:r>
          </w:p>
        </w:tc>
      </w:tr>
      <w:tr w:rsidR="004428BC" w:rsidRPr="00752FC7" w14:paraId="325C05F8" w14:textId="77777777" w:rsidTr="00663558">
        <w:tc>
          <w:tcPr>
            <w:tcW w:w="2340" w:type="dxa"/>
            <w:shd w:val="clear" w:color="auto" w:fill="auto"/>
          </w:tcPr>
          <w:p w14:paraId="3EA89FE1" w14:textId="698A4800" w:rsidR="004428BC" w:rsidRPr="00967F21" w:rsidRDefault="004428BC" w:rsidP="00663558">
            <w:r>
              <w:t>WCP</w:t>
            </w:r>
          </w:p>
        </w:tc>
        <w:tc>
          <w:tcPr>
            <w:tcW w:w="6300" w:type="dxa"/>
            <w:shd w:val="clear" w:color="auto" w:fill="auto"/>
          </w:tcPr>
          <w:p w14:paraId="660A4092" w14:textId="5D77DA91" w:rsidR="004428BC" w:rsidRPr="00967F21" w:rsidRDefault="004428BC" w:rsidP="00663558">
            <w:r>
              <w:t>OMR - Written Correspondence</w:t>
            </w:r>
          </w:p>
        </w:tc>
      </w:tr>
    </w:tbl>
    <w:p w14:paraId="6A8B6B89" w14:textId="77777777" w:rsidR="001821B6" w:rsidRDefault="001821B6" w:rsidP="006674A0">
      <w:pPr>
        <w:rPr>
          <w:rFonts w:ascii="Arial" w:hAnsi="Arial" w:cs="Arial"/>
        </w:rPr>
      </w:pPr>
    </w:p>
    <w:p w14:paraId="01A9622E" w14:textId="77777777" w:rsidR="00884FB8" w:rsidRPr="00FC425F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884FB8" w:rsidRPr="00FC425F">
        <w:rPr>
          <w:rFonts w:ascii="Arial" w:hAnsi="Arial" w:cs="Arial"/>
          <w:b/>
        </w:rPr>
        <w:t>Source</w:t>
      </w:r>
    </w:p>
    <w:p w14:paraId="5A283868" w14:textId="208DD9E5" w:rsidR="00884FB8" w:rsidRDefault="004B3948" w:rsidP="00884FB8">
      <w:r>
        <w:t xml:space="preserve">   </w:t>
      </w:r>
      <w:r w:rsidR="00884FB8" w:rsidRPr="00C3636C">
        <w:t xml:space="preserve">The source of the coaching log shall be </w:t>
      </w:r>
      <w:r w:rsidR="00884FB8" w:rsidRPr="004F7F16">
        <w:rPr>
          <w:b/>
        </w:rPr>
        <w:t>OMR</w:t>
      </w:r>
      <w:r w:rsidR="00CB6BB1">
        <w:rPr>
          <w:b/>
        </w:rPr>
        <w:t>(212)</w:t>
      </w:r>
      <w:r w:rsidR="00884FB8">
        <w:t xml:space="preserve"> except </w:t>
      </w:r>
      <w:proofErr w:type="gramStart"/>
      <w:r w:rsidR="00884FB8">
        <w:t>where</w:t>
      </w:r>
      <w:proofErr w:type="gramEnd"/>
      <w:r w:rsidR="00884FB8">
        <w:t xml:space="preserve"> described below: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884FB8" w:rsidRPr="00752FC7" w14:paraId="31318395" w14:textId="77777777" w:rsidTr="00663558">
        <w:tc>
          <w:tcPr>
            <w:tcW w:w="2340" w:type="dxa"/>
            <w:shd w:val="clear" w:color="auto" w:fill="000000"/>
            <w:vAlign w:val="center"/>
          </w:tcPr>
          <w:p w14:paraId="5408C260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6F15C4F3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Source</w:t>
            </w:r>
          </w:p>
        </w:tc>
      </w:tr>
      <w:tr w:rsidR="00884FB8" w:rsidRPr="00752FC7" w14:paraId="5351F335" w14:textId="77777777" w:rsidTr="00663558">
        <w:tc>
          <w:tcPr>
            <w:tcW w:w="2340" w:type="dxa"/>
            <w:shd w:val="clear" w:color="auto" w:fill="auto"/>
            <w:vAlign w:val="bottom"/>
          </w:tcPr>
          <w:p w14:paraId="5391B4C8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MSR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7D14BB4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Performance Scorecard (London: Internal CCO Reporting)</w:t>
            </w:r>
          </w:p>
        </w:tc>
      </w:tr>
      <w:tr w:rsidR="00884FB8" w:rsidRPr="00752FC7" w14:paraId="0A3CFAD0" w14:textId="77777777" w:rsidTr="00663558">
        <w:tc>
          <w:tcPr>
            <w:tcW w:w="2340" w:type="dxa"/>
            <w:shd w:val="clear" w:color="auto" w:fill="auto"/>
            <w:vAlign w:val="bottom"/>
          </w:tcPr>
          <w:p w14:paraId="09EC28A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MSRS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3E02D7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Performance Scorecard</w:t>
            </w:r>
          </w:p>
        </w:tc>
      </w:tr>
      <w:tr w:rsidR="00806D8A" w:rsidRPr="00752FC7" w14:paraId="6EBF000F" w14:textId="77777777" w:rsidTr="00663558">
        <w:tc>
          <w:tcPr>
            <w:tcW w:w="2340" w:type="dxa"/>
            <w:shd w:val="clear" w:color="auto" w:fill="auto"/>
            <w:vAlign w:val="bottom"/>
          </w:tcPr>
          <w:p w14:paraId="606EA31A" w14:textId="77777777" w:rsidR="00806D8A" w:rsidRDefault="00806D8A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lastRenderedPageBreak/>
              <w:t>IDD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0F73F65D" w14:textId="77777777" w:rsidR="00806D8A" w:rsidRDefault="00806D8A" w:rsidP="00663558">
            <w:pPr>
              <w:rPr>
                <w:rFonts w:eastAsia="Calibri"/>
                <w:color w:val="000000"/>
              </w:rPr>
            </w:pPr>
            <w:r w:rsidRPr="00806D8A">
              <w:rPr>
                <w:rFonts w:eastAsia="Calibri"/>
                <w:color w:val="000000"/>
              </w:rPr>
              <w:t>Internal PRM-O (Incentives Team)</w:t>
            </w:r>
          </w:p>
        </w:tc>
      </w:tr>
      <w:tr w:rsidR="004428BC" w:rsidRPr="00752FC7" w14:paraId="46D1B3DA" w14:textId="77777777" w:rsidTr="00663558">
        <w:tc>
          <w:tcPr>
            <w:tcW w:w="2340" w:type="dxa"/>
            <w:shd w:val="clear" w:color="auto" w:fill="auto"/>
            <w:vAlign w:val="bottom"/>
          </w:tcPr>
          <w:p w14:paraId="5306F3C0" w14:textId="1E5AC34A" w:rsidR="004428BC" w:rsidRDefault="004428BC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WCP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CC1EDEE" w14:textId="22DCD851" w:rsidR="004428BC" w:rsidRPr="00806D8A" w:rsidRDefault="004428BC" w:rsidP="004428BC">
            <w:pPr>
              <w:rPr>
                <w:rFonts w:eastAsia="Calibri"/>
                <w:color w:val="000000"/>
              </w:rPr>
            </w:pPr>
            <w:r w:rsidRPr="0036427B">
              <w:rPr>
                <w:iCs/>
                <w:sz w:val="22"/>
                <w:szCs w:val="22"/>
              </w:rPr>
              <w:t>Internal CCO Reporting</w:t>
            </w:r>
          </w:p>
        </w:tc>
      </w:tr>
    </w:tbl>
    <w:p w14:paraId="30723B15" w14:textId="77777777" w:rsidR="00884FB8" w:rsidRDefault="00884FB8" w:rsidP="006674A0">
      <w:pPr>
        <w:rPr>
          <w:rFonts w:ascii="Arial" w:hAnsi="Arial" w:cs="Arial"/>
        </w:rPr>
      </w:pPr>
    </w:p>
    <w:p w14:paraId="29516361" w14:textId="77777777" w:rsidR="00FC425F" w:rsidRPr="00FC425F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FC425F" w:rsidRPr="00FC425F">
        <w:rPr>
          <w:rFonts w:ascii="Arial" w:hAnsi="Arial" w:cs="Arial"/>
          <w:b/>
        </w:rPr>
        <w:t>Status</w:t>
      </w:r>
    </w:p>
    <w:tbl>
      <w:tblPr>
        <w:tblW w:w="906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3037"/>
        <w:gridCol w:w="3690"/>
      </w:tblGrid>
      <w:tr w:rsidR="00FC425F" w:rsidRPr="00380BDF" w14:paraId="1545440F" w14:textId="77777777" w:rsidTr="004428BC">
        <w:tc>
          <w:tcPr>
            <w:tcW w:w="2340" w:type="dxa"/>
            <w:shd w:val="clear" w:color="auto" w:fill="000000"/>
            <w:vAlign w:val="center"/>
          </w:tcPr>
          <w:p w14:paraId="325E5668" w14:textId="77777777" w:rsidR="00FC425F" w:rsidRPr="00380BDF" w:rsidRDefault="00FC425F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380BDF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3037" w:type="dxa"/>
            <w:shd w:val="clear" w:color="auto" w:fill="000000"/>
          </w:tcPr>
          <w:p w14:paraId="6825A946" w14:textId="77777777" w:rsidR="00FC425F" w:rsidRPr="00380BDF" w:rsidRDefault="00FC425F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Employee Level</w:t>
            </w:r>
          </w:p>
        </w:tc>
        <w:tc>
          <w:tcPr>
            <w:tcW w:w="3690" w:type="dxa"/>
            <w:shd w:val="clear" w:color="auto" w:fill="000000"/>
            <w:vAlign w:val="center"/>
          </w:tcPr>
          <w:p w14:paraId="07DBC5F0" w14:textId="77777777" w:rsidR="00FC425F" w:rsidRPr="00380BDF" w:rsidRDefault="00FC425F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Status</w:t>
            </w:r>
          </w:p>
        </w:tc>
      </w:tr>
      <w:tr w:rsidR="00FC425F" w:rsidRPr="00380BDF" w14:paraId="7979A3D0" w14:textId="77777777" w:rsidTr="004428BC">
        <w:tc>
          <w:tcPr>
            <w:tcW w:w="2340" w:type="dxa"/>
            <w:shd w:val="clear" w:color="auto" w:fill="auto"/>
            <w:vAlign w:val="bottom"/>
          </w:tcPr>
          <w:p w14:paraId="1D50ABF3" w14:textId="77777777" w:rsidR="00FC425F" w:rsidRPr="00380BDF" w:rsidRDefault="00FC425F" w:rsidP="00663558">
            <w:pPr>
              <w:rPr>
                <w:rFonts w:eastAsia="Calibri"/>
                <w:color w:val="000000"/>
              </w:rPr>
            </w:pPr>
            <w:r w:rsidRPr="009C2F0F">
              <w:rPr>
                <w:rFonts w:eastAsia="Calibri"/>
                <w:color w:val="000000"/>
              </w:rPr>
              <w:t>ACO, ACW, AHT, CAN, DFQ, IDE, IEE, INF, ISG, LCS, NIT, OPN, OSC, RME, SLG, SPI, TR2, TRN</w:t>
            </w:r>
          </w:p>
        </w:tc>
        <w:tc>
          <w:tcPr>
            <w:tcW w:w="3037" w:type="dxa"/>
          </w:tcPr>
          <w:p w14:paraId="3AE13B1B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CSR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6DA54CA1" w14:textId="77777777" w:rsidR="00FC425F" w:rsidRPr="00380BD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Pending Manager Review</w:t>
            </w:r>
          </w:p>
        </w:tc>
      </w:tr>
      <w:tr w:rsidR="00FC425F" w:rsidRPr="00380BDF" w14:paraId="273DFDCA" w14:textId="77777777" w:rsidTr="004428BC">
        <w:tc>
          <w:tcPr>
            <w:tcW w:w="2340" w:type="dxa"/>
            <w:shd w:val="clear" w:color="auto" w:fill="auto"/>
            <w:vAlign w:val="bottom"/>
          </w:tcPr>
          <w:p w14:paraId="4A8E4EFC" w14:textId="7E4EC04C" w:rsidR="00FC425F" w:rsidRPr="00380BD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BRL, BRN, IAE, IAEF, </w:t>
            </w:r>
            <w:r w:rsidRPr="00380BDF">
              <w:rPr>
                <w:rFonts w:eastAsia="Calibri"/>
                <w:color w:val="000000"/>
              </w:rPr>
              <w:t>IAT</w:t>
            </w:r>
            <w:r>
              <w:rPr>
                <w:rFonts w:eastAsia="Calibri"/>
                <w:color w:val="000000"/>
              </w:rPr>
              <w:t xml:space="preserve">, </w:t>
            </w:r>
            <w:r w:rsidRPr="009C2F0F">
              <w:rPr>
                <w:rFonts w:eastAsia="Calibri"/>
                <w:color w:val="000000"/>
              </w:rPr>
              <w:t xml:space="preserve">ISQ, </w:t>
            </w:r>
            <w:r>
              <w:rPr>
                <w:rFonts w:eastAsia="Calibri"/>
                <w:color w:val="000000"/>
              </w:rPr>
              <w:t>PBH</w:t>
            </w:r>
            <w:r w:rsidR="004428BC">
              <w:rPr>
                <w:rFonts w:eastAsia="Calibri"/>
                <w:color w:val="000000"/>
              </w:rPr>
              <w:t>, WCP</w:t>
            </w:r>
            <w:r w:rsidR="00CB6BB1">
              <w:rPr>
                <w:rFonts w:eastAsia="Calibri"/>
                <w:color w:val="000000"/>
              </w:rPr>
              <w:t>, AUD</w:t>
            </w:r>
          </w:p>
        </w:tc>
        <w:tc>
          <w:tcPr>
            <w:tcW w:w="3037" w:type="dxa"/>
          </w:tcPr>
          <w:p w14:paraId="5078ED17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CSR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4A2C7980" w14:textId="77777777" w:rsidR="00FC425F" w:rsidRPr="00380BD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Pending Supervisor Review</w:t>
            </w:r>
          </w:p>
        </w:tc>
      </w:tr>
      <w:tr w:rsidR="00FC425F" w:rsidRPr="00380BDF" w14:paraId="41032FF0" w14:textId="77777777" w:rsidTr="004428BC">
        <w:tc>
          <w:tcPr>
            <w:tcW w:w="2340" w:type="dxa"/>
            <w:shd w:val="clear" w:color="auto" w:fill="auto"/>
            <w:vAlign w:val="bottom"/>
          </w:tcPr>
          <w:p w14:paraId="103E0381" w14:textId="77777777" w:rsidR="00FC425F" w:rsidRPr="00CA32DB" w:rsidRDefault="00FC425F" w:rsidP="00663558">
            <w:pPr>
              <w:rPr>
                <w:rFonts w:eastAsia="Calibri"/>
                <w:color w:val="000000"/>
              </w:rPr>
            </w:pPr>
            <w:r w:rsidRPr="00CA32DB">
              <w:rPr>
                <w:rFonts w:eastAsia="Calibri"/>
                <w:color w:val="000000"/>
              </w:rPr>
              <w:t>MSR,QNB</w:t>
            </w:r>
          </w:p>
        </w:tc>
        <w:tc>
          <w:tcPr>
            <w:tcW w:w="3037" w:type="dxa"/>
          </w:tcPr>
          <w:p w14:paraId="36192C87" w14:textId="77777777"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>CSR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7ECE0783" w14:textId="77777777"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 xml:space="preserve">Pending Acknowledgement </w:t>
            </w:r>
          </w:p>
        </w:tc>
      </w:tr>
      <w:tr w:rsidR="00FC425F" w:rsidRPr="00380BDF" w14:paraId="1B813322" w14:textId="77777777" w:rsidTr="004428BC">
        <w:tc>
          <w:tcPr>
            <w:tcW w:w="2340" w:type="dxa"/>
            <w:shd w:val="clear" w:color="auto" w:fill="auto"/>
            <w:vAlign w:val="bottom"/>
          </w:tcPr>
          <w:p w14:paraId="3252F410" w14:textId="77777777" w:rsidR="00FC425F" w:rsidRPr="00CA32DB" w:rsidRDefault="00FC425F" w:rsidP="00663558">
            <w:pPr>
              <w:rPr>
                <w:rFonts w:eastAsia="Calibri"/>
                <w:color w:val="000000"/>
              </w:rPr>
            </w:pPr>
            <w:r w:rsidRPr="00CA32DB">
              <w:rPr>
                <w:rFonts w:eastAsia="Calibri"/>
                <w:color w:val="000000"/>
              </w:rPr>
              <w:t>BRL, BRN</w:t>
            </w:r>
          </w:p>
        </w:tc>
        <w:tc>
          <w:tcPr>
            <w:tcW w:w="3037" w:type="dxa"/>
          </w:tcPr>
          <w:p w14:paraId="3369D68A" w14:textId="77777777"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>Supervisor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7E5845F8" w14:textId="77777777"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>Pending Manger Review</w:t>
            </w:r>
          </w:p>
        </w:tc>
      </w:tr>
      <w:tr w:rsidR="00FC425F" w:rsidRPr="00380BDF" w14:paraId="774E38ED" w14:textId="77777777" w:rsidTr="004428BC">
        <w:tc>
          <w:tcPr>
            <w:tcW w:w="2340" w:type="dxa"/>
            <w:shd w:val="clear" w:color="auto" w:fill="auto"/>
            <w:vAlign w:val="bottom"/>
          </w:tcPr>
          <w:p w14:paraId="46935287" w14:textId="77777777" w:rsidR="00FC425F" w:rsidRPr="00CA32DB" w:rsidRDefault="00FC425F" w:rsidP="00663558">
            <w:pPr>
              <w:rPr>
                <w:rFonts w:eastAsia="Calibri"/>
                <w:color w:val="000000"/>
              </w:rPr>
            </w:pPr>
            <w:r w:rsidRPr="00CA32DB">
              <w:rPr>
                <w:rFonts w:eastAsia="Calibri"/>
                <w:color w:val="000000"/>
              </w:rPr>
              <w:t>MSRS, QNB</w:t>
            </w:r>
          </w:p>
        </w:tc>
        <w:tc>
          <w:tcPr>
            <w:tcW w:w="3037" w:type="dxa"/>
          </w:tcPr>
          <w:p w14:paraId="1CD1E135" w14:textId="77777777"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>Supervisor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3AB971C4" w14:textId="77777777"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 xml:space="preserve">Pending Acknowledgement </w:t>
            </w:r>
          </w:p>
        </w:tc>
      </w:tr>
      <w:tr w:rsidR="00FC425F" w:rsidRPr="00380BDF" w14:paraId="3A9D1AFF" w14:textId="77777777" w:rsidTr="004428BC">
        <w:tc>
          <w:tcPr>
            <w:tcW w:w="2340" w:type="dxa"/>
            <w:shd w:val="clear" w:color="auto" w:fill="auto"/>
            <w:vAlign w:val="bottom"/>
          </w:tcPr>
          <w:p w14:paraId="0EEADC4E" w14:textId="77777777" w:rsidR="00FC425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BRL, BRN</w:t>
            </w:r>
          </w:p>
        </w:tc>
        <w:tc>
          <w:tcPr>
            <w:tcW w:w="3037" w:type="dxa"/>
          </w:tcPr>
          <w:p w14:paraId="631247B8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Quality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4F563E33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Pending Quality Lead Review</w:t>
            </w:r>
          </w:p>
        </w:tc>
      </w:tr>
      <w:tr w:rsidR="00FC425F" w:rsidRPr="00380BDF" w14:paraId="03C4C308" w14:textId="77777777" w:rsidTr="004428BC">
        <w:tc>
          <w:tcPr>
            <w:tcW w:w="2340" w:type="dxa"/>
            <w:shd w:val="clear" w:color="auto" w:fill="auto"/>
            <w:vAlign w:val="bottom"/>
          </w:tcPr>
          <w:p w14:paraId="382174C4" w14:textId="77777777" w:rsidR="00FC425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BRL, BRN</w:t>
            </w:r>
          </w:p>
        </w:tc>
        <w:tc>
          <w:tcPr>
            <w:tcW w:w="3037" w:type="dxa"/>
          </w:tcPr>
          <w:p w14:paraId="76894BA8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LSA, Training, Analytics, Optimization, Project Admin, Quality Insight, Quality Systems, SWP, TCA, TCA Analyst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0C285EAD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Pending Supervisor Review</w:t>
            </w:r>
          </w:p>
        </w:tc>
      </w:tr>
      <w:tr w:rsidR="00FC425F" w:rsidRPr="00380BDF" w14:paraId="78009938" w14:textId="77777777" w:rsidTr="004428BC">
        <w:trPr>
          <w:trHeight w:val="647"/>
        </w:trPr>
        <w:tc>
          <w:tcPr>
            <w:tcW w:w="2340" w:type="dxa"/>
            <w:shd w:val="clear" w:color="auto" w:fill="auto"/>
            <w:vAlign w:val="center"/>
          </w:tcPr>
          <w:p w14:paraId="2E7AB584" w14:textId="77777777" w:rsidR="00FC425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IDD</w:t>
            </w:r>
          </w:p>
        </w:tc>
        <w:tc>
          <w:tcPr>
            <w:tcW w:w="3037" w:type="dxa"/>
          </w:tcPr>
          <w:p w14:paraId="349257DB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Supervisor, LSA, Training</w:t>
            </w:r>
            <w:r w:rsidR="004F7F16">
              <w:rPr>
                <w:rFonts w:eastAsia="Calibri"/>
              </w:rPr>
              <w:t>, Quality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6D412A4C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Pending Employee Review</w:t>
            </w:r>
          </w:p>
        </w:tc>
      </w:tr>
    </w:tbl>
    <w:p w14:paraId="4A030409" w14:textId="77777777" w:rsidR="00FC425F" w:rsidRDefault="00FC425F" w:rsidP="006674A0">
      <w:pPr>
        <w:rPr>
          <w:rFonts w:ascii="Arial" w:hAnsi="Arial" w:cs="Arial"/>
        </w:rPr>
      </w:pPr>
    </w:p>
    <w:p w14:paraId="70BEAF7F" w14:textId="77777777" w:rsidR="00884FB8" w:rsidRPr="00FC425F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884FB8" w:rsidRPr="00FC425F">
        <w:rPr>
          <w:rFonts w:ascii="Arial" w:hAnsi="Arial" w:cs="Arial"/>
          <w:b/>
        </w:rPr>
        <w:t>Module</w:t>
      </w:r>
    </w:p>
    <w:p w14:paraId="5E5FA05C" w14:textId="77777777" w:rsidR="00884FB8" w:rsidRDefault="004B3948" w:rsidP="00884FB8">
      <w:r>
        <w:t xml:space="preserve">  </w:t>
      </w:r>
      <w:r w:rsidR="00884FB8" w:rsidRPr="00166548">
        <w:t>The eCoaching Log</w:t>
      </w:r>
      <w:r w:rsidR="00884FB8">
        <w:t>s</w:t>
      </w:r>
      <w:r w:rsidR="00884FB8" w:rsidRPr="00166548">
        <w:t xml:space="preserve"> </w:t>
      </w:r>
      <w:r w:rsidR="00884FB8">
        <w:t xml:space="preserve">for OMR </w:t>
      </w:r>
      <w:r w:rsidR="00884FB8" w:rsidRPr="00166548">
        <w:t>will</w:t>
      </w:r>
      <w:r w:rsidR="00884FB8">
        <w:t xml:space="preserve"> be initiated in the Employee/CSR module except as described below: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6"/>
        <w:gridCol w:w="2334"/>
        <w:gridCol w:w="4590"/>
      </w:tblGrid>
      <w:tr w:rsidR="00884FB8" w:rsidRPr="00752FC7" w14:paraId="24F31FEE" w14:textId="77777777" w:rsidTr="00663558">
        <w:tc>
          <w:tcPr>
            <w:tcW w:w="1716" w:type="dxa"/>
            <w:shd w:val="clear" w:color="auto" w:fill="000000"/>
            <w:vAlign w:val="center"/>
          </w:tcPr>
          <w:p w14:paraId="1597C1C4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2334" w:type="dxa"/>
            <w:shd w:val="clear" w:color="auto" w:fill="000000"/>
          </w:tcPr>
          <w:p w14:paraId="79F13598" w14:textId="77777777" w:rsidR="00884FB8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Employee Level</w:t>
            </w:r>
          </w:p>
        </w:tc>
        <w:tc>
          <w:tcPr>
            <w:tcW w:w="4590" w:type="dxa"/>
            <w:shd w:val="clear" w:color="auto" w:fill="000000"/>
            <w:vAlign w:val="center"/>
          </w:tcPr>
          <w:p w14:paraId="35A20DAB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Condition</w:t>
            </w:r>
          </w:p>
        </w:tc>
      </w:tr>
      <w:tr w:rsidR="00884FB8" w:rsidRPr="00752FC7" w14:paraId="7A8C33CE" w14:textId="77777777" w:rsidTr="00663558">
        <w:tc>
          <w:tcPr>
            <w:tcW w:w="1716" w:type="dxa"/>
            <w:vMerge w:val="restart"/>
            <w:shd w:val="clear" w:color="auto" w:fill="auto"/>
            <w:vAlign w:val="center"/>
          </w:tcPr>
          <w:p w14:paraId="1E1CB9E4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BRL/BRN</w:t>
            </w:r>
          </w:p>
        </w:tc>
        <w:tc>
          <w:tcPr>
            <w:tcW w:w="2334" w:type="dxa"/>
            <w:vAlign w:val="center"/>
          </w:tcPr>
          <w:p w14:paraId="4F141DCB" w14:textId="77777777" w:rsidR="00884FB8" w:rsidRPr="00AF780C" w:rsidRDefault="00884FB8" w:rsidP="00663558">
            <w:r w:rsidRPr="00AF780C">
              <w:t>CSR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51C7D6E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When employee job code is WACS01, WACS02 or WACS03</w:t>
            </w:r>
          </w:p>
        </w:tc>
      </w:tr>
      <w:tr w:rsidR="00884FB8" w:rsidRPr="00752FC7" w14:paraId="335A405C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6FAC6882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44323B09" w14:textId="77777777" w:rsidR="00884FB8" w:rsidRPr="00AF780C" w:rsidRDefault="00884FB8" w:rsidP="00663558">
            <w:r w:rsidRPr="00AF780C">
              <w:t>Quality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560FB331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Quality Module when employee job code is </w:t>
            </w:r>
            <w:r w:rsidRPr="008D1D4E">
              <w:rPr>
                <w:rFonts w:eastAsia="Calibri"/>
                <w:color w:val="000000"/>
              </w:rPr>
              <w:t>WACQ02, WACQ03</w:t>
            </w:r>
            <w:r>
              <w:rPr>
                <w:rFonts w:eastAsia="Calibri"/>
                <w:color w:val="000000"/>
              </w:rPr>
              <w:t xml:space="preserve"> or</w:t>
            </w:r>
            <w:r w:rsidRPr="008D1D4E">
              <w:rPr>
                <w:rFonts w:eastAsia="Calibri"/>
                <w:color w:val="000000"/>
              </w:rPr>
              <w:t xml:space="preserve"> WACQ12.</w:t>
            </w:r>
          </w:p>
        </w:tc>
      </w:tr>
      <w:tr w:rsidR="00884FB8" w:rsidRPr="00752FC7" w14:paraId="4AFD2F98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2863CFEE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182CB461" w14:textId="77777777" w:rsidR="00884FB8" w:rsidRPr="00AF780C" w:rsidRDefault="00884FB8" w:rsidP="00663558">
            <w:r w:rsidRPr="00AF780C">
              <w:t>Supervisor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0610BBB1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When employee job code is WACS40</w:t>
            </w:r>
          </w:p>
        </w:tc>
      </w:tr>
      <w:tr w:rsidR="00884FB8" w:rsidRPr="00752FC7" w14:paraId="33F738BE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6E17C032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2035202C" w14:textId="77777777" w:rsidR="00884FB8" w:rsidRPr="00AF780C" w:rsidRDefault="00884FB8" w:rsidP="00663558">
            <w:r w:rsidRPr="00AF780C">
              <w:t>LSA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312001F1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When employee job code is </w:t>
            </w:r>
            <w:r w:rsidRPr="006B2DCF">
              <w:t>WIHD01, WIHD02, WIHD03, WIHD04</w:t>
            </w:r>
            <w:r>
              <w:t>, WABA11, WISA03</w:t>
            </w:r>
          </w:p>
        </w:tc>
      </w:tr>
      <w:tr w:rsidR="00884FB8" w:rsidRPr="00752FC7" w14:paraId="20DE012E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2E48A1B9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337101BC" w14:textId="77777777" w:rsidR="00884FB8" w:rsidRPr="00AF780C" w:rsidRDefault="00884FB8" w:rsidP="00663558">
            <w:r w:rsidRPr="00AF780C">
              <w:t>Training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115C66BC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When employee job code is WTTR02, </w:t>
            </w:r>
            <w:r w:rsidRPr="00A978E7">
              <w:rPr>
                <w:rFonts w:eastAsia="Calibri"/>
                <w:color w:val="000000"/>
              </w:rPr>
              <w:t>WTTI02, WTTR12, WTTR13, WTID13</w:t>
            </w:r>
          </w:p>
        </w:tc>
      </w:tr>
      <w:tr w:rsidR="00884FB8" w:rsidRPr="00752FC7" w14:paraId="20A7FBEB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7FE0151A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52968D04" w14:textId="77777777" w:rsidR="00884FB8" w:rsidRDefault="00884FB8" w:rsidP="00663558">
            <w:r>
              <w:t>Administration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74ACB4FB" w14:textId="77777777" w:rsidR="00884FB8" w:rsidRDefault="00884FB8" w:rsidP="00663558">
            <w:pPr>
              <w:rPr>
                <w:color w:val="000000"/>
              </w:rPr>
            </w:pPr>
            <w:r>
              <w:rPr>
                <w:color w:val="000000"/>
              </w:rPr>
              <w:t>When employee job code is WABA01, WABA02, WABA03</w:t>
            </w:r>
          </w:p>
        </w:tc>
      </w:tr>
      <w:tr w:rsidR="00884FB8" w:rsidRPr="00752FC7" w14:paraId="2AA77BFE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67782E3A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08924855" w14:textId="77777777" w:rsidR="00884FB8" w:rsidRDefault="00884FB8" w:rsidP="00663558">
            <w:r>
              <w:t>Analytics Reporting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6EED8F83" w14:textId="77777777" w:rsidR="00884FB8" w:rsidRDefault="00884FB8" w:rsidP="00663558">
            <w:pPr>
              <w:rPr>
                <w:color w:val="000000"/>
              </w:rPr>
            </w:pPr>
            <w:r>
              <w:rPr>
                <w:color w:val="000000"/>
              </w:rPr>
              <w:t xml:space="preserve">When employee job code is WPSM11 </w:t>
            </w:r>
          </w:p>
        </w:tc>
      </w:tr>
      <w:tr w:rsidR="00884FB8" w:rsidRPr="00752FC7" w14:paraId="54F1BE1B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764C8C39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71AC5573" w14:textId="77777777" w:rsidR="00884FB8" w:rsidRDefault="00884FB8" w:rsidP="00663558">
            <w:r>
              <w:t>Production Planning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7B570899" w14:textId="77777777" w:rsidR="00884FB8" w:rsidRDefault="00884FB8" w:rsidP="00663558">
            <w:pPr>
              <w:rPr>
                <w:color w:val="000000"/>
              </w:rPr>
            </w:pPr>
            <w:r>
              <w:rPr>
                <w:color w:val="000000"/>
              </w:rPr>
              <w:t>When employee job code is WMPL02, WMPL03</w:t>
            </w:r>
          </w:p>
        </w:tc>
      </w:tr>
      <w:tr w:rsidR="00884FB8" w:rsidRPr="00752FC7" w14:paraId="112A2E66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5916FAA2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6199F71C" w14:textId="77777777" w:rsidR="00884FB8" w:rsidRDefault="00884FB8" w:rsidP="00663558">
            <w:r>
              <w:t>Program Analyst</w:t>
            </w:r>
          </w:p>
        </w:tc>
        <w:tc>
          <w:tcPr>
            <w:tcW w:w="4590" w:type="dxa"/>
            <w:shd w:val="clear" w:color="auto" w:fill="auto"/>
          </w:tcPr>
          <w:p w14:paraId="6AA9DA57" w14:textId="77777777" w:rsidR="00884FB8" w:rsidRDefault="00884FB8" w:rsidP="00663558">
            <w:r>
              <w:t>When employee job code is WPPM11</w:t>
            </w:r>
          </w:p>
        </w:tc>
      </w:tr>
      <w:tr w:rsidR="00884FB8" w:rsidRPr="00837F6B" w14:paraId="48C8D4A5" w14:textId="77777777" w:rsidTr="00663558">
        <w:tc>
          <w:tcPr>
            <w:tcW w:w="1716" w:type="dxa"/>
            <w:vMerge w:val="restart"/>
            <w:shd w:val="clear" w:color="auto" w:fill="auto"/>
            <w:vAlign w:val="center"/>
          </w:tcPr>
          <w:p w14:paraId="1A42BD06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IDD</w:t>
            </w:r>
          </w:p>
        </w:tc>
        <w:tc>
          <w:tcPr>
            <w:tcW w:w="2334" w:type="dxa"/>
          </w:tcPr>
          <w:p w14:paraId="0D5A4AFA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2D3CDA">
              <w:t>Supervisor</w:t>
            </w:r>
          </w:p>
        </w:tc>
        <w:tc>
          <w:tcPr>
            <w:tcW w:w="4590" w:type="dxa"/>
          </w:tcPr>
          <w:p w14:paraId="5BFB0A59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2D3CDA">
              <w:t>When employee job code is WACS40</w:t>
            </w:r>
            <w:r w:rsidR="0000075C">
              <w:t>, WACS50</w:t>
            </w:r>
          </w:p>
        </w:tc>
      </w:tr>
      <w:tr w:rsidR="00884FB8" w:rsidRPr="00752FC7" w14:paraId="2F135BCC" w14:textId="77777777" w:rsidTr="00663558">
        <w:tc>
          <w:tcPr>
            <w:tcW w:w="1716" w:type="dxa"/>
            <w:vMerge/>
            <w:shd w:val="clear" w:color="auto" w:fill="auto"/>
            <w:vAlign w:val="bottom"/>
          </w:tcPr>
          <w:p w14:paraId="5B928F63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2093B3D1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0571B9">
              <w:t>Quality</w:t>
            </w:r>
          </w:p>
        </w:tc>
        <w:tc>
          <w:tcPr>
            <w:tcW w:w="4590" w:type="dxa"/>
          </w:tcPr>
          <w:p w14:paraId="5D660D26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>
              <w:t>W</w:t>
            </w:r>
            <w:r w:rsidRPr="000571B9">
              <w:t>hen employee job code is WACQ13</w:t>
            </w:r>
          </w:p>
        </w:tc>
      </w:tr>
      <w:tr w:rsidR="00884FB8" w:rsidRPr="00752FC7" w14:paraId="2EF1B16D" w14:textId="77777777" w:rsidTr="00663558">
        <w:tc>
          <w:tcPr>
            <w:tcW w:w="1716" w:type="dxa"/>
            <w:vMerge/>
            <w:shd w:val="clear" w:color="auto" w:fill="auto"/>
            <w:vAlign w:val="bottom"/>
          </w:tcPr>
          <w:p w14:paraId="14B577A8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10BC13A5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AF780C">
              <w:t>LSA</w:t>
            </w:r>
          </w:p>
        </w:tc>
        <w:tc>
          <w:tcPr>
            <w:tcW w:w="4590" w:type="dxa"/>
          </w:tcPr>
          <w:p w14:paraId="1A4A497B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712037">
              <w:t>When employee job code is WIHD40, WPPT40</w:t>
            </w:r>
          </w:p>
        </w:tc>
      </w:tr>
      <w:tr w:rsidR="00884FB8" w:rsidRPr="00752FC7" w14:paraId="0B9287BA" w14:textId="77777777" w:rsidTr="00663558">
        <w:tc>
          <w:tcPr>
            <w:tcW w:w="1716" w:type="dxa"/>
            <w:vMerge/>
            <w:shd w:val="clear" w:color="auto" w:fill="auto"/>
            <w:vAlign w:val="bottom"/>
          </w:tcPr>
          <w:p w14:paraId="09306FDA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223FBC17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AF780C">
              <w:t>Training</w:t>
            </w:r>
          </w:p>
        </w:tc>
        <w:tc>
          <w:tcPr>
            <w:tcW w:w="4590" w:type="dxa"/>
          </w:tcPr>
          <w:p w14:paraId="021F732F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712037">
              <w:t>When employee job code is WTTR40, WTTR50</w:t>
            </w:r>
          </w:p>
        </w:tc>
      </w:tr>
      <w:tr w:rsidR="00884FB8" w:rsidRPr="00752FC7" w14:paraId="27B002CF" w14:textId="77777777" w:rsidTr="00663558">
        <w:tc>
          <w:tcPr>
            <w:tcW w:w="1716" w:type="dxa"/>
            <w:shd w:val="clear" w:color="auto" w:fill="auto"/>
            <w:vAlign w:val="bottom"/>
          </w:tcPr>
          <w:p w14:paraId="0F6DA02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MSRS</w:t>
            </w:r>
          </w:p>
        </w:tc>
        <w:tc>
          <w:tcPr>
            <w:tcW w:w="2334" w:type="dxa"/>
          </w:tcPr>
          <w:p w14:paraId="7BA5976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Supervisor </w:t>
            </w:r>
          </w:p>
        </w:tc>
        <w:tc>
          <w:tcPr>
            <w:tcW w:w="4590" w:type="dxa"/>
          </w:tcPr>
          <w:p w14:paraId="1AAE318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When employee job code is WACS40</w:t>
            </w:r>
          </w:p>
        </w:tc>
      </w:tr>
    </w:tbl>
    <w:p w14:paraId="26687A18" w14:textId="77777777" w:rsidR="00884FB8" w:rsidRDefault="00884FB8" w:rsidP="006674A0">
      <w:pPr>
        <w:rPr>
          <w:rFonts w:ascii="Arial" w:hAnsi="Arial" w:cs="Arial"/>
        </w:rPr>
      </w:pPr>
    </w:p>
    <w:p w14:paraId="1120BBB8" w14:textId="77777777" w:rsidR="00884FB8" w:rsidRDefault="00884FB8" w:rsidP="006674A0">
      <w:pPr>
        <w:rPr>
          <w:rFonts w:ascii="Arial" w:hAnsi="Arial" w:cs="Arial"/>
          <w:b/>
        </w:rPr>
      </w:pPr>
    </w:p>
    <w:p w14:paraId="2FCE42E2" w14:textId="77777777" w:rsidR="00663558" w:rsidRPr="00FC425F" w:rsidRDefault="00663558" w:rsidP="006674A0">
      <w:pPr>
        <w:rPr>
          <w:rFonts w:ascii="Arial" w:hAnsi="Arial" w:cs="Arial"/>
          <w:b/>
        </w:rPr>
      </w:pPr>
    </w:p>
    <w:p w14:paraId="16E8A50E" w14:textId="77777777" w:rsidR="00884FB8" w:rsidRPr="00FC425F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  <w:r w:rsidR="00884FB8" w:rsidRPr="00FC425F">
        <w:rPr>
          <w:rFonts w:ascii="Arial" w:hAnsi="Arial" w:cs="Arial"/>
          <w:b/>
        </w:rPr>
        <w:t>Coaching Reasons, SubCoaching Reasons and Values</w:t>
      </w:r>
    </w:p>
    <w:tbl>
      <w:tblPr>
        <w:tblW w:w="102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5"/>
        <w:gridCol w:w="2072"/>
        <w:gridCol w:w="3189"/>
        <w:gridCol w:w="3189"/>
      </w:tblGrid>
      <w:tr w:rsidR="00884FB8" w:rsidRPr="00B17067" w14:paraId="61D802F8" w14:textId="77777777" w:rsidTr="00663558">
        <w:tc>
          <w:tcPr>
            <w:tcW w:w="1775" w:type="dxa"/>
            <w:shd w:val="clear" w:color="auto" w:fill="000000"/>
            <w:vAlign w:val="center"/>
          </w:tcPr>
          <w:p w14:paraId="7610D277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2072" w:type="dxa"/>
            <w:shd w:val="clear" w:color="auto" w:fill="000000"/>
            <w:vAlign w:val="center"/>
          </w:tcPr>
          <w:p w14:paraId="7E670AE6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Reason</w:t>
            </w:r>
          </w:p>
        </w:tc>
        <w:tc>
          <w:tcPr>
            <w:tcW w:w="3189" w:type="dxa"/>
            <w:shd w:val="clear" w:color="auto" w:fill="000000"/>
            <w:vAlign w:val="center"/>
          </w:tcPr>
          <w:p w14:paraId="521A1A81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Opportunity/Reinforcement</w:t>
            </w:r>
          </w:p>
        </w:tc>
        <w:tc>
          <w:tcPr>
            <w:tcW w:w="3189" w:type="dxa"/>
            <w:shd w:val="clear" w:color="auto" w:fill="000000"/>
            <w:vAlign w:val="center"/>
          </w:tcPr>
          <w:p w14:paraId="4E77B7EE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Sub-reason</w:t>
            </w:r>
          </w:p>
        </w:tc>
      </w:tr>
      <w:tr w:rsidR="00884FB8" w:rsidRPr="00752FC7" w14:paraId="00B8A9B6" w14:textId="77777777" w:rsidTr="00663558">
        <w:tc>
          <w:tcPr>
            <w:tcW w:w="1775" w:type="dxa"/>
            <w:shd w:val="clear" w:color="auto" w:fill="auto"/>
          </w:tcPr>
          <w:p w14:paraId="36F6D84F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ACO</w:t>
            </w:r>
          </w:p>
        </w:tc>
        <w:tc>
          <w:tcPr>
            <w:tcW w:w="2072" w:type="dxa"/>
            <w:shd w:val="clear" w:color="auto" w:fill="auto"/>
          </w:tcPr>
          <w:p w14:paraId="36D51DF9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28EBBA0B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764CF0A4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ACO Escalation</w:t>
            </w:r>
          </w:p>
        </w:tc>
      </w:tr>
      <w:tr w:rsidR="00884FB8" w:rsidRPr="00752FC7" w14:paraId="15D3425D" w14:textId="77777777" w:rsidTr="00663558">
        <w:tc>
          <w:tcPr>
            <w:tcW w:w="1775" w:type="dxa"/>
            <w:shd w:val="clear" w:color="auto" w:fill="auto"/>
          </w:tcPr>
          <w:p w14:paraId="47534E69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ACW</w:t>
            </w:r>
          </w:p>
        </w:tc>
        <w:tc>
          <w:tcPr>
            <w:tcW w:w="2072" w:type="dxa"/>
            <w:shd w:val="clear" w:color="auto" w:fill="auto"/>
          </w:tcPr>
          <w:p w14:paraId="61F3DAD3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631EBD4C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2D50F4FC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ACW</w:t>
            </w:r>
          </w:p>
        </w:tc>
      </w:tr>
      <w:tr w:rsidR="00884FB8" w:rsidRPr="00752FC7" w14:paraId="776F9771" w14:textId="77777777" w:rsidTr="00663558">
        <w:tc>
          <w:tcPr>
            <w:tcW w:w="1775" w:type="dxa"/>
            <w:shd w:val="clear" w:color="auto" w:fill="auto"/>
          </w:tcPr>
          <w:p w14:paraId="64A5A2F4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AHT</w:t>
            </w:r>
          </w:p>
        </w:tc>
        <w:tc>
          <w:tcPr>
            <w:tcW w:w="2072" w:type="dxa"/>
            <w:shd w:val="clear" w:color="auto" w:fill="auto"/>
          </w:tcPr>
          <w:p w14:paraId="41695B2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01DBED2C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6D267551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AHT</w:t>
            </w:r>
          </w:p>
        </w:tc>
      </w:tr>
      <w:tr w:rsidR="00CB6BB1" w:rsidRPr="00752FC7" w14:paraId="03614940" w14:textId="77777777" w:rsidTr="00663558">
        <w:tc>
          <w:tcPr>
            <w:tcW w:w="1775" w:type="dxa"/>
            <w:shd w:val="clear" w:color="auto" w:fill="auto"/>
          </w:tcPr>
          <w:p w14:paraId="39D6D7ED" w14:textId="25B28398" w:rsidR="00CB6BB1" w:rsidRPr="00572313" w:rsidRDefault="00CB6BB1" w:rsidP="00663558">
            <w:r>
              <w:t>AUD</w:t>
            </w:r>
          </w:p>
        </w:tc>
        <w:tc>
          <w:tcPr>
            <w:tcW w:w="2072" w:type="dxa"/>
            <w:shd w:val="clear" w:color="auto" w:fill="auto"/>
          </w:tcPr>
          <w:p w14:paraId="02268288" w14:textId="3934D10B" w:rsidR="00CB6BB1" w:rsidRPr="00572313" w:rsidRDefault="00CB6BB1" w:rsidP="00663558"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1A6A504F" w14:textId="0D75A995" w:rsidR="00CB6BB1" w:rsidRPr="00572313" w:rsidRDefault="00DA4755" w:rsidP="00663558">
            <w:r>
              <w:t>NA</w:t>
            </w:r>
          </w:p>
        </w:tc>
        <w:tc>
          <w:tcPr>
            <w:tcW w:w="3189" w:type="dxa"/>
            <w:shd w:val="clear" w:color="auto" w:fill="auto"/>
          </w:tcPr>
          <w:p w14:paraId="7B97A351" w14:textId="01A21C9B" w:rsidR="00CB6BB1" w:rsidRPr="00572313" w:rsidRDefault="00DA4755" w:rsidP="00663558">
            <w:r w:rsidRPr="00DA4755">
              <w:t>OMR: Speech Analytics Audio Issues</w:t>
            </w:r>
          </w:p>
        </w:tc>
      </w:tr>
      <w:tr w:rsidR="00884FB8" w:rsidRPr="00752FC7" w14:paraId="62EC3101" w14:textId="77777777" w:rsidTr="00663558">
        <w:tc>
          <w:tcPr>
            <w:tcW w:w="1775" w:type="dxa"/>
            <w:shd w:val="clear" w:color="auto" w:fill="auto"/>
          </w:tcPr>
          <w:p w14:paraId="0F11B3EE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BRL</w:t>
            </w:r>
          </w:p>
        </w:tc>
        <w:tc>
          <w:tcPr>
            <w:tcW w:w="2072" w:type="dxa"/>
            <w:shd w:val="clear" w:color="auto" w:fill="auto"/>
          </w:tcPr>
          <w:p w14:paraId="353057E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Breaks</w:t>
            </w:r>
          </w:p>
        </w:tc>
        <w:tc>
          <w:tcPr>
            <w:tcW w:w="3189" w:type="dxa"/>
            <w:shd w:val="clear" w:color="auto" w:fill="auto"/>
          </w:tcPr>
          <w:p w14:paraId="1AA8F35D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5E8D0456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Exceed Break Length</w:t>
            </w:r>
          </w:p>
        </w:tc>
      </w:tr>
      <w:tr w:rsidR="00884FB8" w:rsidRPr="00752FC7" w14:paraId="4EF36E69" w14:textId="77777777" w:rsidTr="00663558">
        <w:tc>
          <w:tcPr>
            <w:tcW w:w="1775" w:type="dxa"/>
            <w:shd w:val="clear" w:color="auto" w:fill="auto"/>
          </w:tcPr>
          <w:p w14:paraId="1A20E46F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BRN</w:t>
            </w:r>
          </w:p>
        </w:tc>
        <w:tc>
          <w:tcPr>
            <w:tcW w:w="2072" w:type="dxa"/>
            <w:shd w:val="clear" w:color="auto" w:fill="auto"/>
          </w:tcPr>
          <w:p w14:paraId="7AE82D78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Breaks</w:t>
            </w:r>
          </w:p>
        </w:tc>
        <w:tc>
          <w:tcPr>
            <w:tcW w:w="3189" w:type="dxa"/>
            <w:shd w:val="clear" w:color="auto" w:fill="auto"/>
          </w:tcPr>
          <w:p w14:paraId="382548C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0966FC8D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Exceed Number of Breaks</w:t>
            </w:r>
          </w:p>
        </w:tc>
      </w:tr>
      <w:tr w:rsidR="00884FB8" w:rsidRPr="00752FC7" w14:paraId="1D76A28C" w14:textId="77777777" w:rsidTr="00663558">
        <w:tc>
          <w:tcPr>
            <w:tcW w:w="1775" w:type="dxa"/>
            <w:shd w:val="clear" w:color="auto" w:fill="auto"/>
          </w:tcPr>
          <w:p w14:paraId="6BDF8D08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CAN</w:t>
            </w:r>
          </w:p>
        </w:tc>
        <w:tc>
          <w:tcPr>
            <w:tcW w:w="2072" w:type="dxa"/>
            <w:shd w:val="clear" w:color="auto" w:fill="auto"/>
          </w:tcPr>
          <w:p w14:paraId="7A325268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77904C33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75C83A6F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Cancelled Calls</w:t>
            </w:r>
          </w:p>
        </w:tc>
      </w:tr>
      <w:tr w:rsidR="00884FB8" w:rsidRPr="00752FC7" w14:paraId="4EE52B97" w14:textId="77777777" w:rsidTr="00663558">
        <w:tc>
          <w:tcPr>
            <w:tcW w:w="1775" w:type="dxa"/>
            <w:shd w:val="clear" w:color="auto" w:fill="auto"/>
          </w:tcPr>
          <w:p w14:paraId="6B468FD3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DFQ</w:t>
            </w:r>
          </w:p>
        </w:tc>
        <w:tc>
          <w:tcPr>
            <w:tcW w:w="2072" w:type="dxa"/>
            <w:shd w:val="clear" w:color="auto" w:fill="auto"/>
          </w:tcPr>
          <w:p w14:paraId="0D088FFC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1C88739E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39C8294C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Default Qualifiers</w:t>
            </w:r>
          </w:p>
        </w:tc>
      </w:tr>
      <w:tr w:rsidR="00884FB8" w:rsidRPr="00752FC7" w14:paraId="4AB4EFCC" w14:textId="77777777" w:rsidTr="00663558">
        <w:tc>
          <w:tcPr>
            <w:tcW w:w="1775" w:type="dxa"/>
            <w:shd w:val="clear" w:color="auto" w:fill="auto"/>
          </w:tcPr>
          <w:p w14:paraId="48C617AC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IAE</w:t>
            </w:r>
          </w:p>
        </w:tc>
        <w:tc>
          <w:tcPr>
            <w:tcW w:w="2072" w:type="dxa"/>
            <w:shd w:val="clear" w:color="auto" w:fill="auto"/>
          </w:tcPr>
          <w:p w14:paraId="7286F6D3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3EB7F89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32C856C1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ARC Escalation</w:t>
            </w:r>
          </w:p>
        </w:tc>
      </w:tr>
      <w:tr w:rsidR="00884FB8" w:rsidRPr="00752FC7" w14:paraId="063E6003" w14:textId="77777777" w:rsidTr="00663558">
        <w:tc>
          <w:tcPr>
            <w:tcW w:w="1775" w:type="dxa"/>
            <w:shd w:val="clear" w:color="auto" w:fill="auto"/>
          </w:tcPr>
          <w:p w14:paraId="1A603C1B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IAEF</w:t>
            </w:r>
          </w:p>
        </w:tc>
        <w:tc>
          <w:tcPr>
            <w:tcW w:w="2072" w:type="dxa"/>
            <w:shd w:val="clear" w:color="auto" w:fill="auto"/>
          </w:tcPr>
          <w:p w14:paraId="78EE86DC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71B8A8D2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543166B7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ARC Escalation FFM</w:t>
            </w:r>
          </w:p>
        </w:tc>
      </w:tr>
      <w:tr w:rsidR="00884FB8" w:rsidRPr="00752FC7" w14:paraId="2B090254" w14:textId="77777777" w:rsidTr="00663558">
        <w:tc>
          <w:tcPr>
            <w:tcW w:w="1775" w:type="dxa"/>
            <w:shd w:val="clear" w:color="auto" w:fill="auto"/>
          </w:tcPr>
          <w:p w14:paraId="21F60B4A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IAT</w:t>
            </w:r>
          </w:p>
        </w:tc>
        <w:tc>
          <w:tcPr>
            <w:tcW w:w="2072" w:type="dxa"/>
            <w:shd w:val="clear" w:color="auto" w:fill="auto"/>
          </w:tcPr>
          <w:p w14:paraId="771BD232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015BD0D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3A676135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ARC Transfers</w:t>
            </w:r>
          </w:p>
        </w:tc>
      </w:tr>
      <w:tr w:rsidR="00884FB8" w:rsidRPr="00752FC7" w14:paraId="1E58AAF6" w14:textId="77777777" w:rsidTr="00663558">
        <w:tc>
          <w:tcPr>
            <w:tcW w:w="1775" w:type="dxa"/>
            <w:shd w:val="clear" w:color="auto" w:fill="auto"/>
          </w:tcPr>
          <w:p w14:paraId="13AB07D1" w14:textId="77777777" w:rsidR="00884FB8" w:rsidRPr="00572313" w:rsidRDefault="00884FB8" w:rsidP="00663558">
            <w:r>
              <w:t>IDD</w:t>
            </w:r>
          </w:p>
        </w:tc>
        <w:tc>
          <w:tcPr>
            <w:tcW w:w="2072" w:type="dxa"/>
            <w:shd w:val="clear" w:color="auto" w:fill="auto"/>
          </w:tcPr>
          <w:p w14:paraId="2357925A" w14:textId="77777777" w:rsidR="00884FB8" w:rsidRPr="00572313" w:rsidRDefault="00884FB8" w:rsidP="00663558"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71964DBA" w14:textId="77777777" w:rsidR="00884FB8" w:rsidRPr="00572313" w:rsidRDefault="00884FB8" w:rsidP="00663558">
            <w:r>
              <w:t>Reinforcement</w:t>
            </w:r>
          </w:p>
        </w:tc>
        <w:tc>
          <w:tcPr>
            <w:tcW w:w="3189" w:type="dxa"/>
            <w:shd w:val="clear" w:color="auto" w:fill="auto"/>
          </w:tcPr>
          <w:p w14:paraId="2E30B9E7" w14:textId="77777777" w:rsidR="00884FB8" w:rsidRPr="00572313" w:rsidRDefault="00884FB8" w:rsidP="00663558">
            <w:r>
              <w:t>OMR: Incentives Data Discrepancy</w:t>
            </w:r>
          </w:p>
        </w:tc>
      </w:tr>
      <w:tr w:rsidR="00884FB8" w:rsidRPr="00752FC7" w14:paraId="789816D9" w14:textId="77777777" w:rsidTr="00663558">
        <w:tc>
          <w:tcPr>
            <w:tcW w:w="1775" w:type="dxa"/>
            <w:shd w:val="clear" w:color="auto" w:fill="auto"/>
          </w:tcPr>
          <w:p w14:paraId="4AA36340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IDE</w:t>
            </w:r>
          </w:p>
        </w:tc>
        <w:tc>
          <w:tcPr>
            <w:tcW w:w="2072" w:type="dxa"/>
            <w:shd w:val="clear" w:color="auto" w:fill="auto"/>
          </w:tcPr>
          <w:p w14:paraId="79237DD1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619EA685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1E67363A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DME Escalation</w:t>
            </w:r>
          </w:p>
        </w:tc>
      </w:tr>
      <w:tr w:rsidR="00884FB8" w:rsidRPr="00752FC7" w14:paraId="00F0AE5B" w14:textId="77777777" w:rsidTr="00663558">
        <w:tc>
          <w:tcPr>
            <w:tcW w:w="1775" w:type="dxa"/>
            <w:shd w:val="clear" w:color="auto" w:fill="auto"/>
          </w:tcPr>
          <w:p w14:paraId="7DB1837B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IEE</w:t>
            </w:r>
          </w:p>
        </w:tc>
        <w:tc>
          <w:tcPr>
            <w:tcW w:w="2072" w:type="dxa"/>
            <w:shd w:val="clear" w:color="auto" w:fill="auto"/>
          </w:tcPr>
          <w:p w14:paraId="1E0E013E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1A526F3C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6781FDC0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EE/MM Escalation</w:t>
            </w:r>
          </w:p>
        </w:tc>
      </w:tr>
      <w:tr w:rsidR="00884FB8" w:rsidRPr="00752FC7" w14:paraId="368783F9" w14:textId="77777777" w:rsidTr="00663558">
        <w:tc>
          <w:tcPr>
            <w:tcW w:w="1775" w:type="dxa"/>
            <w:shd w:val="clear" w:color="auto" w:fill="auto"/>
          </w:tcPr>
          <w:p w14:paraId="2C5D9959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INF</w:t>
            </w:r>
          </w:p>
        </w:tc>
        <w:tc>
          <w:tcPr>
            <w:tcW w:w="2072" w:type="dxa"/>
            <w:shd w:val="clear" w:color="auto" w:fill="auto"/>
          </w:tcPr>
          <w:p w14:paraId="1DD0BF55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6C48D03E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4069D119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NGD Feedback</w:t>
            </w:r>
          </w:p>
        </w:tc>
      </w:tr>
      <w:tr w:rsidR="00884FB8" w:rsidRPr="00752FC7" w14:paraId="773174EB" w14:textId="77777777" w:rsidTr="00663558">
        <w:tc>
          <w:tcPr>
            <w:tcW w:w="1775" w:type="dxa"/>
            <w:shd w:val="clear" w:color="auto" w:fill="auto"/>
          </w:tcPr>
          <w:p w14:paraId="07DEC3C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ISG</w:t>
            </w:r>
          </w:p>
        </w:tc>
        <w:tc>
          <w:tcPr>
            <w:tcW w:w="2072" w:type="dxa"/>
            <w:shd w:val="clear" w:color="auto" w:fill="auto"/>
          </w:tcPr>
          <w:p w14:paraId="08092E04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633713F0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5304B8C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ISG Consults</w:t>
            </w:r>
          </w:p>
        </w:tc>
      </w:tr>
      <w:tr w:rsidR="00884FB8" w:rsidRPr="00752FC7" w14:paraId="1E8D82AE" w14:textId="77777777" w:rsidTr="00663558">
        <w:tc>
          <w:tcPr>
            <w:tcW w:w="1775" w:type="dxa"/>
            <w:shd w:val="clear" w:color="auto" w:fill="auto"/>
          </w:tcPr>
          <w:p w14:paraId="3F5F584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ISQ</w:t>
            </w:r>
          </w:p>
        </w:tc>
        <w:tc>
          <w:tcPr>
            <w:tcW w:w="2072" w:type="dxa"/>
            <w:shd w:val="clear" w:color="auto" w:fill="auto"/>
          </w:tcPr>
          <w:p w14:paraId="47CA6DD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3BE4A6F9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t>Opportunity</w:t>
            </w:r>
          </w:p>
        </w:tc>
        <w:tc>
          <w:tcPr>
            <w:tcW w:w="3189" w:type="dxa"/>
            <w:shd w:val="clear" w:color="auto" w:fill="auto"/>
          </w:tcPr>
          <w:p w14:paraId="4DE67E71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Short Calls Inbound</w:t>
            </w:r>
          </w:p>
        </w:tc>
      </w:tr>
      <w:tr w:rsidR="00884FB8" w:rsidRPr="00752FC7" w14:paraId="05341456" w14:textId="77777777" w:rsidTr="00663558">
        <w:tc>
          <w:tcPr>
            <w:tcW w:w="1775" w:type="dxa"/>
            <w:shd w:val="clear" w:color="auto" w:fill="auto"/>
          </w:tcPr>
          <w:p w14:paraId="35DB0795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LCS</w:t>
            </w:r>
          </w:p>
        </w:tc>
        <w:tc>
          <w:tcPr>
            <w:tcW w:w="2072" w:type="dxa"/>
            <w:shd w:val="clear" w:color="auto" w:fill="auto"/>
          </w:tcPr>
          <w:p w14:paraId="2EBEA5B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62E81500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7C7A91B0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Low CSAT</w:t>
            </w:r>
          </w:p>
        </w:tc>
      </w:tr>
      <w:tr w:rsidR="00884FB8" w:rsidRPr="00752FC7" w14:paraId="27A47DB9" w14:textId="77777777" w:rsidTr="00663558">
        <w:tc>
          <w:tcPr>
            <w:tcW w:w="1775" w:type="dxa"/>
            <w:shd w:val="clear" w:color="auto" w:fill="auto"/>
          </w:tcPr>
          <w:p w14:paraId="39FCE369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MSR</w:t>
            </w:r>
          </w:p>
        </w:tc>
        <w:tc>
          <w:tcPr>
            <w:tcW w:w="2072" w:type="dxa"/>
            <w:shd w:val="clear" w:color="auto" w:fill="auto"/>
          </w:tcPr>
          <w:p w14:paraId="35AD0784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 xml:space="preserve">Current Coaching Initiatives </w:t>
            </w:r>
          </w:p>
        </w:tc>
        <w:tc>
          <w:tcPr>
            <w:tcW w:w="3189" w:type="dxa"/>
            <w:shd w:val="clear" w:color="auto" w:fill="auto"/>
          </w:tcPr>
          <w:p w14:paraId="4A061AA9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Reinforcement</w:t>
            </w:r>
          </w:p>
        </w:tc>
        <w:tc>
          <w:tcPr>
            <w:tcW w:w="3189" w:type="dxa"/>
            <w:shd w:val="clear" w:color="auto" w:fill="auto"/>
          </w:tcPr>
          <w:p w14:paraId="673998B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Other: Specify reason under coaching details.</w:t>
            </w:r>
          </w:p>
        </w:tc>
      </w:tr>
      <w:tr w:rsidR="00884FB8" w:rsidRPr="00752FC7" w14:paraId="3639718F" w14:textId="77777777" w:rsidTr="00663558">
        <w:tc>
          <w:tcPr>
            <w:tcW w:w="1775" w:type="dxa"/>
            <w:shd w:val="clear" w:color="auto" w:fill="auto"/>
          </w:tcPr>
          <w:p w14:paraId="6C77E27E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lastRenderedPageBreak/>
              <w:t>MSRS</w:t>
            </w:r>
          </w:p>
        </w:tc>
        <w:tc>
          <w:tcPr>
            <w:tcW w:w="2072" w:type="dxa"/>
            <w:shd w:val="clear" w:color="auto" w:fill="auto"/>
          </w:tcPr>
          <w:p w14:paraId="4E38F621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Current Coaching Initiatives</w:t>
            </w:r>
          </w:p>
        </w:tc>
        <w:tc>
          <w:tcPr>
            <w:tcW w:w="3189" w:type="dxa"/>
            <w:shd w:val="clear" w:color="auto" w:fill="auto"/>
          </w:tcPr>
          <w:p w14:paraId="7A4741A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Reinforcement</w:t>
            </w:r>
          </w:p>
        </w:tc>
        <w:tc>
          <w:tcPr>
            <w:tcW w:w="3189" w:type="dxa"/>
            <w:shd w:val="clear" w:color="auto" w:fill="auto"/>
          </w:tcPr>
          <w:p w14:paraId="1AAE9290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Other: Specify reason under coaching details.</w:t>
            </w:r>
          </w:p>
        </w:tc>
      </w:tr>
      <w:tr w:rsidR="00884FB8" w:rsidRPr="00752FC7" w14:paraId="7327D557" w14:textId="77777777" w:rsidTr="00663558">
        <w:tc>
          <w:tcPr>
            <w:tcW w:w="1775" w:type="dxa"/>
            <w:shd w:val="clear" w:color="auto" w:fill="auto"/>
          </w:tcPr>
          <w:p w14:paraId="54C64D38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NIT</w:t>
            </w:r>
          </w:p>
        </w:tc>
        <w:tc>
          <w:tcPr>
            <w:tcW w:w="2072" w:type="dxa"/>
            <w:shd w:val="clear" w:color="auto" w:fill="auto"/>
          </w:tcPr>
          <w:p w14:paraId="568D481E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05147A8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7DAD0F10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NGD Inappropriate Transfer</w:t>
            </w:r>
          </w:p>
        </w:tc>
      </w:tr>
      <w:tr w:rsidR="00884FB8" w:rsidRPr="00752FC7" w14:paraId="7651FE3B" w14:textId="77777777" w:rsidTr="00663558">
        <w:tc>
          <w:tcPr>
            <w:tcW w:w="1775" w:type="dxa"/>
            <w:shd w:val="clear" w:color="auto" w:fill="auto"/>
          </w:tcPr>
          <w:p w14:paraId="5A30669C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OPN</w:t>
            </w:r>
          </w:p>
        </w:tc>
        <w:tc>
          <w:tcPr>
            <w:tcW w:w="2072" w:type="dxa"/>
            <w:shd w:val="clear" w:color="auto" w:fill="auto"/>
          </w:tcPr>
          <w:p w14:paraId="0DDD6031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00BFF26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5EC2E82D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Open Calls</w:t>
            </w:r>
          </w:p>
        </w:tc>
      </w:tr>
      <w:tr w:rsidR="00884FB8" w:rsidRPr="00752FC7" w14:paraId="76BB4661" w14:textId="77777777" w:rsidTr="00663558">
        <w:tc>
          <w:tcPr>
            <w:tcW w:w="1775" w:type="dxa"/>
            <w:shd w:val="clear" w:color="auto" w:fill="auto"/>
          </w:tcPr>
          <w:p w14:paraId="42931AB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OSC</w:t>
            </w:r>
          </w:p>
        </w:tc>
        <w:tc>
          <w:tcPr>
            <w:tcW w:w="2072" w:type="dxa"/>
            <w:shd w:val="clear" w:color="auto" w:fill="auto"/>
          </w:tcPr>
          <w:p w14:paraId="2074ACE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371B071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22ECEFE1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Short Calls Outbound</w:t>
            </w:r>
          </w:p>
        </w:tc>
      </w:tr>
      <w:tr w:rsidR="00884FB8" w:rsidRPr="00752FC7" w14:paraId="619DBEED" w14:textId="77777777" w:rsidTr="00663558">
        <w:tc>
          <w:tcPr>
            <w:tcW w:w="1775" w:type="dxa"/>
            <w:shd w:val="clear" w:color="auto" w:fill="auto"/>
          </w:tcPr>
          <w:p w14:paraId="0987E78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PBH</w:t>
            </w:r>
          </w:p>
        </w:tc>
        <w:tc>
          <w:tcPr>
            <w:tcW w:w="2072" w:type="dxa"/>
            <w:shd w:val="clear" w:color="auto" w:fill="auto"/>
          </w:tcPr>
          <w:p w14:paraId="3DCB173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334670A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Opportunity</w:t>
            </w:r>
          </w:p>
        </w:tc>
        <w:tc>
          <w:tcPr>
            <w:tcW w:w="3189" w:type="dxa"/>
            <w:shd w:val="clear" w:color="auto" w:fill="auto"/>
          </w:tcPr>
          <w:p w14:paraId="305C57B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Potential Hardship</w:t>
            </w:r>
          </w:p>
        </w:tc>
      </w:tr>
      <w:tr w:rsidR="00884FB8" w:rsidRPr="00752FC7" w14:paraId="32ECA3A5" w14:textId="77777777" w:rsidTr="00663558">
        <w:tc>
          <w:tcPr>
            <w:tcW w:w="1775" w:type="dxa"/>
            <w:shd w:val="clear" w:color="auto" w:fill="auto"/>
          </w:tcPr>
          <w:p w14:paraId="7BB273D1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RME</w:t>
            </w:r>
          </w:p>
        </w:tc>
        <w:tc>
          <w:tcPr>
            <w:tcW w:w="2072" w:type="dxa"/>
            <w:shd w:val="clear" w:color="auto" w:fill="auto"/>
          </w:tcPr>
          <w:p w14:paraId="08122472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3B0CE548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78C4DA03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Returned MAC Escalation</w:t>
            </w:r>
          </w:p>
        </w:tc>
      </w:tr>
      <w:tr w:rsidR="00884FB8" w:rsidRPr="00752FC7" w14:paraId="7DA526DD" w14:textId="77777777" w:rsidTr="00663558">
        <w:tc>
          <w:tcPr>
            <w:tcW w:w="1775" w:type="dxa"/>
            <w:shd w:val="clear" w:color="auto" w:fill="auto"/>
          </w:tcPr>
          <w:p w14:paraId="3B4EC2D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SLG</w:t>
            </w:r>
          </w:p>
        </w:tc>
        <w:tc>
          <w:tcPr>
            <w:tcW w:w="2072" w:type="dxa"/>
            <w:shd w:val="clear" w:color="auto" w:fill="auto"/>
          </w:tcPr>
          <w:p w14:paraId="57957A09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1C77937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32623C04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Scripts Logged</w:t>
            </w:r>
          </w:p>
        </w:tc>
      </w:tr>
      <w:tr w:rsidR="00884FB8" w:rsidRPr="00752FC7" w14:paraId="67936DF0" w14:textId="77777777" w:rsidTr="00663558">
        <w:tc>
          <w:tcPr>
            <w:tcW w:w="1775" w:type="dxa"/>
            <w:shd w:val="clear" w:color="auto" w:fill="auto"/>
          </w:tcPr>
          <w:p w14:paraId="43D0DC14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TR2</w:t>
            </w:r>
          </w:p>
        </w:tc>
        <w:tc>
          <w:tcPr>
            <w:tcW w:w="2072" w:type="dxa"/>
            <w:shd w:val="clear" w:color="auto" w:fill="auto"/>
          </w:tcPr>
          <w:p w14:paraId="3E97C568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5F7CEDF6" w14:textId="77777777" w:rsidR="00884FB8" w:rsidRPr="008E492A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56C1E5A2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FFM T2 Transfers</w:t>
            </w:r>
          </w:p>
        </w:tc>
      </w:tr>
      <w:tr w:rsidR="00884FB8" w:rsidRPr="00752FC7" w14:paraId="06A3199A" w14:textId="77777777" w:rsidTr="00663558">
        <w:tc>
          <w:tcPr>
            <w:tcW w:w="1775" w:type="dxa"/>
            <w:shd w:val="clear" w:color="auto" w:fill="auto"/>
          </w:tcPr>
          <w:p w14:paraId="1DED7438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TRN</w:t>
            </w:r>
          </w:p>
        </w:tc>
        <w:tc>
          <w:tcPr>
            <w:tcW w:w="2072" w:type="dxa"/>
            <w:shd w:val="clear" w:color="auto" w:fill="auto"/>
          </w:tcPr>
          <w:p w14:paraId="39904EA1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7025387F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5EF56150" w14:textId="77777777" w:rsidR="00884FB8" w:rsidRPr="00C444F2" w:rsidRDefault="00884FB8" w:rsidP="00663558">
            <w:pPr>
              <w:rPr>
                <w:color w:val="000000"/>
              </w:rPr>
            </w:pPr>
            <w:r w:rsidRPr="00572313">
              <w:t>OMR: Transfers</w:t>
            </w:r>
          </w:p>
        </w:tc>
      </w:tr>
      <w:tr w:rsidR="004428BC" w:rsidRPr="00752FC7" w14:paraId="0BF0A331" w14:textId="77777777" w:rsidTr="00663558">
        <w:tc>
          <w:tcPr>
            <w:tcW w:w="1775" w:type="dxa"/>
            <w:shd w:val="clear" w:color="auto" w:fill="auto"/>
          </w:tcPr>
          <w:p w14:paraId="7D4A478F" w14:textId="20AE0E72" w:rsidR="004428BC" w:rsidRPr="00572313" w:rsidRDefault="004428BC" w:rsidP="00663558">
            <w:r>
              <w:t>WCP</w:t>
            </w:r>
          </w:p>
        </w:tc>
        <w:tc>
          <w:tcPr>
            <w:tcW w:w="2072" w:type="dxa"/>
            <w:shd w:val="clear" w:color="auto" w:fill="auto"/>
          </w:tcPr>
          <w:p w14:paraId="25A839D4" w14:textId="31312A97" w:rsidR="004428BC" w:rsidRPr="00572313" w:rsidRDefault="004428BC" w:rsidP="00663558">
            <w:r w:rsidRPr="004428BC">
              <w:t>CCO Processes and Procedures</w:t>
            </w:r>
          </w:p>
        </w:tc>
        <w:tc>
          <w:tcPr>
            <w:tcW w:w="3189" w:type="dxa"/>
            <w:shd w:val="clear" w:color="auto" w:fill="auto"/>
          </w:tcPr>
          <w:p w14:paraId="41BF3DAD" w14:textId="7BE85429" w:rsidR="004428BC" w:rsidRPr="00572313" w:rsidRDefault="004428BC" w:rsidP="00663558">
            <w:r>
              <w:t>Opportunity</w:t>
            </w:r>
          </w:p>
        </w:tc>
        <w:tc>
          <w:tcPr>
            <w:tcW w:w="3189" w:type="dxa"/>
            <w:shd w:val="clear" w:color="auto" w:fill="auto"/>
          </w:tcPr>
          <w:p w14:paraId="60ADF082" w14:textId="2787E9D9" w:rsidR="004428BC" w:rsidRPr="00572313" w:rsidRDefault="004428BC" w:rsidP="00663558">
            <w:r w:rsidRPr="00572313">
              <w:t>Other: Specify reason under coaching details.</w:t>
            </w:r>
          </w:p>
        </w:tc>
      </w:tr>
    </w:tbl>
    <w:p w14:paraId="3A19CCC3" w14:textId="77777777" w:rsidR="006674A0" w:rsidRDefault="006674A0" w:rsidP="006674A0">
      <w:pPr>
        <w:rPr>
          <w:rFonts w:ascii="Arial" w:hAnsi="Arial" w:cs="Arial"/>
        </w:rPr>
      </w:pPr>
    </w:p>
    <w:p w14:paraId="0AD127F0" w14:textId="77777777" w:rsidR="004B3948" w:rsidRDefault="004B3948" w:rsidP="006674A0">
      <w:pPr>
        <w:rPr>
          <w:rFonts w:ascii="Arial" w:hAnsi="Arial" w:cs="Arial"/>
          <w:b/>
        </w:rPr>
      </w:pPr>
    </w:p>
    <w:p w14:paraId="14F5E686" w14:textId="77777777" w:rsidR="00663558" w:rsidRPr="0031762A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31762A" w:rsidRPr="0031762A">
        <w:rPr>
          <w:rFonts w:ascii="Arial" w:hAnsi="Arial" w:cs="Arial"/>
          <w:b/>
        </w:rPr>
        <w:t>Workflow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7"/>
        <w:gridCol w:w="3417"/>
        <w:gridCol w:w="3418"/>
        <w:gridCol w:w="3418"/>
      </w:tblGrid>
      <w:tr w:rsidR="0031762A" w14:paraId="534B4935" w14:textId="77777777" w:rsidTr="0031762A">
        <w:tc>
          <w:tcPr>
            <w:tcW w:w="3417" w:type="dxa"/>
          </w:tcPr>
          <w:p w14:paraId="38996F55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 Code</w:t>
            </w:r>
          </w:p>
        </w:tc>
        <w:tc>
          <w:tcPr>
            <w:tcW w:w="3417" w:type="dxa"/>
          </w:tcPr>
          <w:p w14:paraId="7150E2BF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 Status</w:t>
            </w:r>
          </w:p>
        </w:tc>
        <w:tc>
          <w:tcPr>
            <w:tcW w:w="3418" w:type="dxa"/>
          </w:tcPr>
          <w:p w14:paraId="4717B58B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Next Status</w:t>
            </w:r>
          </w:p>
        </w:tc>
        <w:tc>
          <w:tcPr>
            <w:tcW w:w="3418" w:type="dxa"/>
          </w:tcPr>
          <w:p w14:paraId="739C6E95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Next Status</w:t>
            </w:r>
          </w:p>
        </w:tc>
      </w:tr>
      <w:tr w:rsidR="0031762A" w14:paraId="217125F9" w14:textId="77777777" w:rsidTr="0031762A">
        <w:tc>
          <w:tcPr>
            <w:tcW w:w="3417" w:type="dxa"/>
          </w:tcPr>
          <w:p w14:paraId="0A44527F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IDD</w:t>
            </w:r>
          </w:p>
        </w:tc>
        <w:tc>
          <w:tcPr>
            <w:tcW w:w="3417" w:type="dxa"/>
          </w:tcPr>
          <w:p w14:paraId="7A1D7640" w14:textId="77777777" w:rsidR="0031762A" w:rsidRDefault="0031762A" w:rsidP="00317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Emp Review</w:t>
            </w:r>
          </w:p>
        </w:tc>
        <w:tc>
          <w:tcPr>
            <w:tcW w:w="3418" w:type="dxa"/>
          </w:tcPr>
          <w:p w14:paraId="574E6438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  <w:tc>
          <w:tcPr>
            <w:tcW w:w="3418" w:type="dxa"/>
          </w:tcPr>
          <w:p w14:paraId="756792A1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762A" w14:paraId="129DFFC4" w14:textId="77777777" w:rsidTr="0031762A">
        <w:tc>
          <w:tcPr>
            <w:tcW w:w="3417" w:type="dxa"/>
          </w:tcPr>
          <w:p w14:paraId="0CCA8220" w14:textId="57333AF0" w:rsidR="0031762A" w:rsidRDefault="00482951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BRL</w:t>
            </w:r>
          </w:p>
        </w:tc>
        <w:tc>
          <w:tcPr>
            <w:tcW w:w="3417" w:type="dxa"/>
          </w:tcPr>
          <w:p w14:paraId="4FEEAFBC" w14:textId="3D80B0A4" w:rsidR="0031762A" w:rsidRDefault="00482951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Sup/QL Review</w:t>
            </w:r>
          </w:p>
        </w:tc>
        <w:tc>
          <w:tcPr>
            <w:tcW w:w="3418" w:type="dxa"/>
          </w:tcPr>
          <w:p w14:paraId="12D89C49" w14:textId="77777777" w:rsidR="0031762A" w:rsidRDefault="0031762A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1AF05FF5" w14:textId="77777777" w:rsidR="0031762A" w:rsidRDefault="0031762A" w:rsidP="006674A0">
            <w:pPr>
              <w:rPr>
                <w:rFonts w:ascii="Arial" w:hAnsi="Arial" w:cs="Arial"/>
              </w:rPr>
            </w:pPr>
          </w:p>
        </w:tc>
      </w:tr>
      <w:tr w:rsidR="00482951" w14:paraId="08B415D6" w14:textId="77777777" w:rsidTr="0031762A">
        <w:tc>
          <w:tcPr>
            <w:tcW w:w="3417" w:type="dxa"/>
          </w:tcPr>
          <w:p w14:paraId="6F86739E" w14:textId="47F30C1C" w:rsidR="00482951" w:rsidRDefault="00482951" w:rsidP="004829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BRN</w:t>
            </w:r>
          </w:p>
        </w:tc>
        <w:tc>
          <w:tcPr>
            <w:tcW w:w="3417" w:type="dxa"/>
          </w:tcPr>
          <w:p w14:paraId="140E6FE2" w14:textId="4330524A" w:rsidR="00482951" w:rsidRDefault="00482951" w:rsidP="00482951">
            <w:pPr>
              <w:rPr>
                <w:rFonts w:ascii="Arial" w:hAnsi="Arial" w:cs="Arial"/>
              </w:rPr>
            </w:pPr>
            <w:r w:rsidRPr="001006F0">
              <w:rPr>
                <w:rFonts w:ascii="Arial" w:hAnsi="Arial" w:cs="Arial"/>
              </w:rPr>
              <w:t>Pending Sup</w:t>
            </w:r>
            <w:r>
              <w:rPr>
                <w:rFonts w:ascii="Arial" w:hAnsi="Arial" w:cs="Arial"/>
              </w:rPr>
              <w:t>/QL</w:t>
            </w:r>
            <w:r w:rsidRPr="001006F0">
              <w:rPr>
                <w:rFonts w:ascii="Arial" w:hAnsi="Arial" w:cs="Arial"/>
              </w:rPr>
              <w:t xml:space="preserve"> Review</w:t>
            </w:r>
          </w:p>
        </w:tc>
        <w:tc>
          <w:tcPr>
            <w:tcW w:w="3418" w:type="dxa"/>
          </w:tcPr>
          <w:p w14:paraId="08E6F1C5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1ED5BCAE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</w:tr>
      <w:tr w:rsidR="00482951" w14:paraId="3B2490F1" w14:textId="77777777" w:rsidTr="0031762A">
        <w:tc>
          <w:tcPr>
            <w:tcW w:w="3417" w:type="dxa"/>
          </w:tcPr>
          <w:p w14:paraId="5C77E5E7" w14:textId="3CA6EBDC" w:rsidR="00482951" w:rsidRDefault="00482951" w:rsidP="004829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IAE</w:t>
            </w:r>
          </w:p>
        </w:tc>
        <w:tc>
          <w:tcPr>
            <w:tcW w:w="3417" w:type="dxa"/>
          </w:tcPr>
          <w:p w14:paraId="7EBBB232" w14:textId="4AE6D59C" w:rsidR="00482951" w:rsidRDefault="00482951" w:rsidP="00482951">
            <w:pPr>
              <w:rPr>
                <w:rFonts w:ascii="Arial" w:hAnsi="Arial" w:cs="Arial"/>
              </w:rPr>
            </w:pPr>
            <w:r w:rsidRPr="001006F0">
              <w:rPr>
                <w:rFonts w:ascii="Arial" w:hAnsi="Arial" w:cs="Arial"/>
              </w:rPr>
              <w:t>Pending Sup Review</w:t>
            </w:r>
          </w:p>
        </w:tc>
        <w:tc>
          <w:tcPr>
            <w:tcW w:w="3418" w:type="dxa"/>
          </w:tcPr>
          <w:p w14:paraId="01B01BDC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5C29656B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</w:tr>
      <w:tr w:rsidR="00482951" w14:paraId="1280F73E" w14:textId="77777777" w:rsidTr="0031762A">
        <w:tc>
          <w:tcPr>
            <w:tcW w:w="3417" w:type="dxa"/>
          </w:tcPr>
          <w:p w14:paraId="04D93A95" w14:textId="7910BAA2" w:rsidR="00482951" w:rsidRDefault="00482951" w:rsidP="004829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IAEF</w:t>
            </w:r>
          </w:p>
        </w:tc>
        <w:tc>
          <w:tcPr>
            <w:tcW w:w="3417" w:type="dxa"/>
          </w:tcPr>
          <w:p w14:paraId="1CA90F1E" w14:textId="149D96DE" w:rsidR="00482951" w:rsidRDefault="00482951" w:rsidP="00482951">
            <w:pPr>
              <w:rPr>
                <w:rFonts w:ascii="Arial" w:hAnsi="Arial" w:cs="Arial"/>
              </w:rPr>
            </w:pPr>
            <w:r w:rsidRPr="001006F0">
              <w:rPr>
                <w:rFonts w:ascii="Arial" w:hAnsi="Arial" w:cs="Arial"/>
              </w:rPr>
              <w:t>Pending Sup Review</w:t>
            </w:r>
          </w:p>
        </w:tc>
        <w:tc>
          <w:tcPr>
            <w:tcW w:w="3418" w:type="dxa"/>
          </w:tcPr>
          <w:p w14:paraId="1CB5B317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01A42DE2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</w:tr>
      <w:tr w:rsidR="00482951" w14:paraId="6C794747" w14:textId="77777777" w:rsidTr="0031762A">
        <w:tc>
          <w:tcPr>
            <w:tcW w:w="3417" w:type="dxa"/>
          </w:tcPr>
          <w:p w14:paraId="7899CB94" w14:textId="1BE47629" w:rsidR="00482951" w:rsidRDefault="00482951" w:rsidP="004829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ISQ</w:t>
            </w:r>
          </w:p>
        </w:tc>
        <w:tc>
          <w:tcPr>
            <w:tcW w:w="3417" w:type="dxa"/>
          </w:tcPr>
          <w:p w14:paraId="3F23F21A" w14:textId="7CB18A47" w:rsidR="00482951" w:rsidRDefault="00482951" w:rsidP="00482951">
            <w:pPr>
              <w:rPr>
                <w:rFonts w:ascii="Arial" w:hAnsi="Arial" w:cs="Arial"/>
              </w:rPr>
            </w:pPr>
            <w:r w:rsidRPr="001006F0">
              <w:rPr>
                <w:rFonts w:ascii="Arial" w:hAnsi="Arial" w:cs="Arial"/>
              </w:rPr>
              <w:t>Pending Sup Review</w:t>
            </w:r>
          </w:p>
        </w:tc>
        <w:tc>
          <w:tcPr>
            <w:tcW w:w="3418" w:type="dxa"/>
          </w:tcPr>
          <w:p w14:paraId="610B9EF1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15DD790B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</w:tr>
      <w:tr w:rsidR="00482951" w14:paraId="7A9729F6" w14:textId="77777777" w:rsidTr="0031762A">
        <w:tc>
          <w:tcPr>
            <w:tcW w:w="3417" w:type="dxa"/>
          </w:tcPr>
          <w:p w14:paraId="4EC80069" w14:textId="01264930" w:rsidR="00482951" w:rsidRDefault="00482951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LCS</w:t>
            </w:r>
          </w:p>
        </w:tc>
        <w:tc>
          <w:tcPr>
            <w:tcW w:w="3417" w:type="dxa"/>
          </w:tcPr>
          <w:p w14:paraId="69C4A1F8" w14:textId="036A2872" w:rsidR="00482951" w:rsidRDefault="00482951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Mgr Review</w:t>
            </w:r>
          </w:p>
        </w:tc>
        <w:tc>
          <w:tcPr>
            <w:tcW w:w="3418" w:type="dxa"/>
          </w:tcPr>
          <w:p w14:paraId="3786A187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42EF8A3D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</w:tr>
      <w:tr w:rsidR="00482951" w14:paraId="3731A7C4" w14:textId="77777777" w:rsidTr="0031762A">
        <w:tc>
          <w:tcPr>
            <w:tcW w:w="3417" w:type="dxa"/>
          </w:tcPr>
          <w:p w14:paraId="1431C079" w14:textId="250B1739" w:rsidR="00482951" w:rsidRDefault="004428BC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WCP</w:t>
            </w:r>
          </w:p>
        </w:tc>
        <w:tc>
          <w:tcPr>
            <w:tcW w:w="3417" w:type="dxa"/>
          </w:tcPr>
          <w:p w14:paraId="53B1B068" w14:textId="357B2EB8" w:rsidR="00482951" w:rsidRDefault="004428BC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Sup Review</w:t>
            </w:r>
          </w:p>
        </w:tc>
        <w:tc>
          <w:tcPr>
            <w:tcW w:w="3418" w:type="dxa"/>
          </w:tcPr>
          <w:p w14:paraId="62C96670" w14:textId="02CC0B11" w:rsidR="00482951" w:rsidRDefault="004428BC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Emp Review</w:t>
            </w:r>
          </w:p>
        </w:tc>
        <w:tc>
          <w:tcPr>
            <w:tcW w:w="3418" w:type="dxa"/>
          </w:tcPr>
          <w:p w14:paraId="636BBCAA" w14:textId="43353E84" w:rsidR="00482951" w:rsidRDefault="004428BC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2956A8" w14:paraId="0E098E74" w14:textId="77777777" w:rsidTr="0031762A">
        <w:tc>
          <w:tcPr>
            <w:tcW w:w="3417" w:type="dxa"/>
          </w:tcPr>
          <w:p w14:paraId="06FDD429" w14:textId="7E5B8D90" w:rsidR="002956A8" w:rsidRDefault="002956A8" w:rsidP="002956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</w:t>
            </w:r>
          </w:p>
        </w:tc>
        <w:tc>
          <w:tcPr>
            <w:tcW w:w="3417" w:type="dxa"/>
          </w:tcPr>
          <w:p w14:paraId="52C0E716" w14:textId="3D352954" w:rsidR="002956A8" w:rsidRDefault="002956A8" w:rsidP="002956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Sup Review</w:t>
            </w:r>
          </w:p>
        </w:tc>
        <w:tc>
          <w:tcPr>
            <w:tcW w:w="3418" w:type="dxa"/>
          </w:tcPr>
          <w:p w14:paraId="4D6E07B1" w14:textId="3B7F4133" w:rsidR="002956A8" w:rsidRDefault="002956A8" w:rsidP="002956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Emp Review</w:t>
            </w:r>
          </w:p>
        </w:tc>
        <w:tc>
          <w:tcPr>
            <w:tcW w:w="3418" w:type="dxa"/>
          </w:tcPr>
          <w:p w14:paraId="1129DCD5" w14:textId="1BF51886" w:rsidR="002956A8" w:rsidRDefault="002956A8" w:rsidP="002956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482951" w14:paraId="6D30E142" w14:textId="77777777" w:rsidTr="0031762A">
        <w:tc>
          <w:tcPr>
            <w:tcW w:w="3417" w:type="dxa"/>
          </w:tcPr>
          <w:p w14:paraId="1FAABF06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7" w:type="dxa"/>
          </w:tcPr>
          <w:p w14:paraId="746F1C92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65A8139C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7C052A33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</w:tr>
      <w:tr w:rsidR="00482951" w14:paraId="1691CEE6" w14:textId="77777777" w:rsidTr="0031762A">
        <w:tc>
          <w:tcPr>
            <w:tcW w:w="3417" w:type="dxa"/>
          </w:tcPr>
          <w:p w14:paraId="073E8F33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7" w:type="dxa"/>
          </w:tcPr>
          <w:p w14:paraId="06085280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0851AA1B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3FF78ABA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</w:tr>
    </w:tbl>
    <w:p w14:paraId="5269B9CD" w14:textId="77777777" w:rsidR="00663558" w:rsidRDefault="00663558" w:rsidP="006674A0">
      <w:pPr>
        <w:rPr>
          <w:rFonts w:ascii="Arial" w:hAnsi="Arial" w:cs="Arial"/>
        </w:rPr>
      </w:pPr>
    </w:p>
    <w:p w14:paraId="3D09BEC5" w14:textId="77777777" w:rsidR="00663558" w:rsidRPr="004B3948" w:rsidRDefault="00663558" w:rsidP="006674A0">
      <w:pPr>
        <w:rPr>
          <w:rFonts w:ascii="Arial" w:hAnsi="Arial" w:cs="Arial"/>
          <w:b/>
        </w:rPr>
      </w:pPr>
      <w:r w:rsidRPr="004B3948">
        <w:rPr>
          <w:rFonts w:ascii="Arial" w:hAnsi="Arial" w:cs="Arial"/>
          <w:b/>
        </w:rPr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0"/>
      </w:tblGrid>
      <w:tr w:rsidR="00663558" w14:paraId="5A406E44" w14:textId="77777777" w:rsidTr="00663558">
        <w:tc>
          <w:tcPr>
            <w:tcW w:w="13670" w:type="dxa"/>
          </w:tcPr>
          <w:p w14:paraId="39E8687A" w14:textId="77777777" w:rsidR="00591632" w:rsidRDefault="00591632" w:rsidP="00663558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23FCF327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CoachingCert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A08E90C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2E14EF3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[Emp_ID]</w:t>
            </w:r>
          </w:p>
          <w:p w14:paraId="189E6EBC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110AED75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ps_emp_id_prefix</w:t>
            </w:r>
            <w:proofErr w:type="spellEnd"/>
          </w:p>
          <w:p w14:paraId="6B444CBC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Legacy_Emp_ID</w:t>
            </w:r>
          </w:p>
          <w:p w14:paraId="3640C115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</w:p>
          <w:p w14:paraId="6D3C14F9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Active</w:t>
            </w:r>
          </w:p>
          <w:p w14:paraId="34FD8633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Start_date</w:t>
            </w:r>
            <w:proofErr w:type="spellEnd"/>
          </w:p>
          <w:p w14:paraId="7D12222C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</w:p>
          <w:p w14:paraId="3BB5F569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lastRenderedPageBreak/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Hire_Date</w:t>
            </w:r>
          </w:p>
          <w:p w14:paraId="4E9487B3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[Emp_Name]</w:t>
            </w:r>
          </w:p>
          <w:p w14:paraId="3326AD9A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[Emp_Email]</w:t>
            </w:r>
          </w:p>
          <w:p w14:paraId="6DDEC309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[Emp_LanID]</w:t>
            </w:r>
          </w:p>
          <w:p w14:paraId="15ED2529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  <w:proofErr w:type="spellEnd"/>
          </w:p>
          <w:p w14:paraId="45B75728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[Sup_ID]</w:t>
            </w:r>
          </w:p>
          <w:p w14:paraId="25977B64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[Sup_Name]</w:t>
            </w:r>
          </w:p>
          <w:p w14:paraId="3F656759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Sup_Lanid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[Sup_LanID]</w:t>
            </w:r>
          </w:p>
          <w:p w14:paraId="303A87C4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[Sup_Email]</w:t>
            </w:r>
          </w:p>
          <w:p w14:paraId="50773A27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[Mgr_Name]</w:t>
            </w:r>
          </w:p>
          <w:p w14:paraId="08FEBCBE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[Mgr_ID]</w:t>
            </w:r>
          </w:p>
          <w:p w14:paraId="2F9B7EF2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[Mgr_Email]</w:t>
            </w:r>
          </w:p>
          <w:p w14:paraId="7B61CD0C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[SrMgrLvl1_ID]</w:t>
            </w:r>
          </w:p>
          <w:p w14:paraId="72043BF8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[SrMgrLvl2_ID]</w:t>
            </w:r>
          </w:p>
          <w:p w14:paraId="277D879D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[SrMgrLvl3_ID]</w:t>
            </w:r>
          </w:p>
          <w:p w14:paraId="15C868E1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[Employee_Hierarchy]</w:t>
            </w:r>
          </w:p>
          <w:p w14:paraId="446C4738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CONVERT(nvarchar(70),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(Emp_Name))  like '%Julia%'</w:t>
            </w:r>
          </w:p>
          <w:p w14:paraId="08F51420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'236712'</w:t>
            </w:r>
          </w:p>
          <w:p w14:paraId="3D11CEDD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SrMgrLvl1_ID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SrMgrLvl2_ID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F39D9CF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'A'</w:t>
            </w:r>
          </w:p>
          <w:p w14:paraId="1965DF20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42D8B17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23DE19A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B048851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7EE6E2F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[Outlier_FileList]</w:t>
            </w:r>
          </w:p>
          <w:p w14:paraId="0105C424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[File_LoadDate]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5423BFE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[FILE_NAME]</w:t>
            </w:r>
          </w:p>
          <w:p w14:paraId="690471D6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901FFE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62839C7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14:paraId="403D4D5A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14:paraId="0ACD492B" w14:textId="77777777" w:rsidR="00395189" w:rsidRDefault="00395189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07CB770" w14:textId="77777777" w:rsidR="00395189" w:rsidRDefault="00395189" w:rsidP="0039518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  <w:proofErr w:type="spellEnd"/>
          </w:p>
          <w:p w14:paraId="4B95FBBC" w14:textId="77777777" w:rsidR="00395189" w:rsidRDefault="00395189" w:rsidP="0039518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14:paraId="53E7300B" w14:textId="77777777" w:rsidR="00395189" w:rsidRDefault="00395189" w:rsidP="0039518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180265</w:t>
            </w:r>
          </w:p>
          <w:p w14:paraId="672AE5A5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3B8C800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[Coaching_Log_Reason]CLR</w:t>
            </w:r>
          </w:p>
          <w:p w14:paraId="12DD98C5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14:paraId="5A3A7F47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14:paraId="1131AC19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14:paraId="39A404BD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4568F57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[sp_SelectCoaching4Contact]</w:t>
            </w:r>
          </w:p>
          <w:p w14:paraId="67C5DDC9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[sp_SelectReviewFrom_Coaching_Log]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168663</w:t>
            </w:r>
          </w:p>
          <w:p w14:paraId="2CDA586A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F7E9FAA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7C02FB3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--select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Mgr_ID from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32F2B1EE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Mgr_ID</w:t>
            </w:r>
          </w:p>
          <w:p w14:paraId="23A0D160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--231927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228058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236292</w:t>
            </w:r>
          </w:p>
          <w:p w14:paraId="6B8D2883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21582539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4D98CA75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emp_job_code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'wacs01'</w:t>
            </w:r>
          </w:p>
          <w:p w14:paraId="799BC0AB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 '236464'</w:t>
            </w:r>
          </w:p>
          <w:p w14:paraId="673B5BFA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B446966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3A8C5741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'236464'</w:t>
            </w:r>
          </w:p>
          <w:p w14:paraId="34FC335A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4A4ADC43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4F0C4A4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13B49A4D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'236464'</w:t>
            </w:r>
          </w:p>
          <w:p w14:paraId="129043D5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4386FD46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CAF376E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8EE37FF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45E724F4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'228058'</w:t>
            </w:r>
          </w:p>
          <w:p w14:paraId="4F816D05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3340447D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39049EC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1170CCC3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'236292'</w:t>
            </w:r>
          </w:p>
          <w:p w14:paraId="2F6C0924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5EA77BAC" w14:textId="77777777" w:rsidR="00663558" w:rsidRDefault="00663558" w:rsidP="00663558">
            <w:pPr>
              <w:rPr>
                <w:rFonts w:ascii="Arial" w:hAnsi="Arial" w:cs="Arial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</w:tc>
      </w:tr>
    </w:tbl>
    <w:p w14:paraId="74D31F69" w14:textId="77777777" w:rsidR="00663558" w:rsidRPr="00BE7BC2" w:rsidRDefault="00663558" w:rsidP="006674A0">
      <w:pPr>
        <w:rPr>
          <w:rFonts w:ascii="Arial" w:hAnsi="Arial" w:cs="Arial"/>
        </w:rPr>
      </w:pPr>
    </w:p>
    <w:sectPr w:rsidR="00663558" w:rsidRPr="00BE7BC2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92AD5" w14:textId="77777777" w:rsidR="006C27A9" w:rsidRDefault="006C27A9">
      <w:r>
        <w:separator/>
      </w:r>
    </w:p>
  </w:endnote>
  <w:endnote w:type="continuationSeparator" w:id="0">
    <w:p w14:paraId="01DBB3A0" w14:textId="77777777" w:rsidR="006C27A9" w:rsidRDefault="006C2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A05DD" w14:textId="77777777" w:rsidR="00B64ADD" w:rsidRDefault="00B64ADD" w:rsidP="00A456A6">
    <w:pPr>
      <w:pStyle w:val="Footertext1"/>
      <w:rPr>
        <w:color w:val="FFFFFF"/>
      </w:rPr>
    </w:pPr>
    <w:r>
      <w:t>This document contains confidential and proprietary information,</w:t>
    </w:r>
  </w:p>
  <w:p w14:paraId="50EFEBAA" w14:textId="77777777" w:rsidR="00B64ADD" w:rsidRDefault="00B64ADD" w:rsidP="00A456A6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1F30C6AE" w14:textId="51DF8BA2" w:rsidR="00B64ADD" w:rsidRPr="000C47F2" w:rsidRDefault="00B64ADD" w:rsidP="00A456A6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CB6BB1">
      <w:rPr>
        <w:noProof/>
      </w:rPr>
      <w:t>4/13/2023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3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12</w:t>
    </w:r>
    <w:r w:rsidRPr="000C47F2">
      <w:rPr>
        <w:rStyle w:val="PageNumber"/>
      </w:rPr>
      <w:fldChar w:fldCharType="end"/>
    </w:r>
  </w:p>
  <w:p w14:paraId="2D42C699" w14:textId="77777777" w:rsidR="00B64ADD" w:rsidRPr="00A456A6" w:rsidRDefault="00B64ADD" w:rsidP="00A456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736EE" w14:textId="77777777" w:rsidR="00B64ADD" w:rsidRDefault="00B64ADD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A5D81" w14:textId="77777777" w:rsidR="006C27A9" w:rsidRDefault="006C27A9">
      <w:r>
        <w:separator/>
      </w:r>
    </w:p>
  </w:footnote>
  <w:footnote w:type="continuationSeparator" w:id="0">
    <w:p w14:paraId="7A442080" w14:textId="77777777" w:rsidR="006C27A9" w:rsidRDefault="006C27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3DF27" w14:textId="77777777" w:rsidR="00B64ADD" w:rsidRPr="00971190" w:rsidRDefault="00B64ADD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761A6"/>
    <w:multiLevelType w:val="hybridMultilevel"/>
    <w:tmpl w:val="D5024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44F3D"/>
    <w:multiLevelType w:val="hybridMultilevel"/>
    <w:tmpl w:val="967A5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544DAC"/>
    <w:multiLevelType w:val="hybridMultilevel"/>
    <w:tmpl w:val="584E13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5" w15:restartNumberingAfterBreak="0">
    <w:nsid w:val="388921D8"/>
    <w:multiLevelType w:val="hybridMultilevel"/>
    <w:tmpl w:val="2EDC2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E27426"/>
    <w:multiLevelType w:val="hybridMultilevel"/>
    <w:tmpl w:val="5A447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A03E0"/>
    <w:multiLevelType w:val="hybridMultilevel"/>
    <w:tmpl w:val="730E82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7B31C1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103B9E"/>
    <w:multiLevelType w:val="hybridMultilevel"/>
    <w:tmpl w:val="4746A7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23963294">
    <w:abstractNumId w:val="7"/>
  </w:num>
  <w:num w:numId="2" w16cid:durableId="1424454591">
    <w:abstractNumId w:val="5"/>
  </w:num>
  <w:num w:numId="3" w16cid:durableId="1945527477">
    <w:abstractNumId w:val="9"/>
  </w:num>
  <w:num w:numId="4" w16cid:durableId="368381201">
    <w:abstractNumId w:val="4"/>
  </w:num>
  <w:num w:numId="5" w16cid:durableId="682123021">
    <w:abstractNumId w:val="10"/>
  </w:num>
  <w:num w:numId="6" w16cid:durableId="1335188118">
    <w:abstractNumId w:val="8"/>
  </w:num>
  <w:num w:numId="7" w16cid:durableId="719474537">
    <w:abstractNumId w:val="6"/>
  </w:num>
  <w:num w:numId="8" w16cid:durableId="336226741">
    <w:abstractNumId w:val="11"/>
  </w:num>
  <w:num w:numId="9" w16cid:durableId="1460487131">
    <w:abstractNumId w:val="1"/>
  </w:num>
  <w:num w:numId="10" w16cid:durableId="1897739687">
    <w:abstractNumId w:val="2"/>
  </w:num>
  <w:num w:numId="11" w16cid:durableId="1048264482">
    <w:abstractNumId w:val="3"/>
  </w:num>
  <w:num w:numId="12" w16cid:durableId="195436151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E67"/>
    <w:rsid w:val="0000075C"/>
    <w:rsid w:val="000072B6"/>
    <w:rsid w:val="00015561"/>
    <w:rsid w:val="0002439B"/>
    <w:rsid w:val="00047171"/>
    <w:rsid w:val="00061AE4"/>
    <w:rsid w:val="00073A1E"/>
    <w:rsid w:val="00074567"/>
    <w:rsid w:val="000A59A6"/>
    <w:rsid w:val="000C0A06"/>
    <w:rsid w:val="000D5CB7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329CA"/>
    <w:rsid w:val="00133985"/>
    <w:rsid w:val="00134D86"/>
    <w:rsid w:val="00143F3F"/>
    <w:rsid w:val="00147E06"/>
    <w:rsid w:val="001512EF"/>
    <w:rsid w:val="00155271"/>
    <w:rsid w:val="00161AF0"/>
    <w:rsid w:val="0016480D"/>
    <w:rsid w:val="00182078"/>
    <w:rsid w:val="001821B6"/>
    <w:rsid w:val="00184D61"/>
    <w:rsid w:val="00185140"/>
    <w:rsid w:val="00191C95"/>
    <w:rsid w:val="00193678"/>
    <w:rsid w:val="00194104"/>
    <w:rsid w:val="001A1A1D"/>
    <w:rsid w:val="001B7136"/>
    <w:rsid w:val="001C66BE"/>
    <w:rsid w:val="001C6F80"/>
    <w:rsid w:val="001C70D1"/>
    <w:rsid w:val="001C7A86"/>
    <w:rsid w:val="001E3A92"/>
    <w:rsid w:val="001F17BE"/>
    <w:rsid w:val="001F6728"/>
    <w:rsid w:val="00202208"/>
    <w:rsid w:val="00207E86"/>
    <w:rsid w:val="002113F0"/>
    <w:rsid w:val="002149CC"/>
    <w:rsid w:val="0021502C"/>
    <w:rsid w:val="00222943"/>
    <w:rsid w:val="002558C2"/>
    <w:rsid w:val="00256204"/>
    <w:rsid w:val="002607EE"/>
    <w:rsid w:val="00283C91"/>
    <w:rsid w:val="002956A8"/>
    <w:rsid w:val="002971C5"/>
    <w:rsid w:val="002C2735"/>
    <w:rsid w:val="002C6ECD"/>
    <w:rsid w:val="002D484D"/>
    <w:rsid w:val="002E54A5"/>
    <w:rsid w:val="002F22A7"/>
    <w:rsid w:val="00303085"/>
    <w:rsid w:val="00306107"/>
    <w:rsid w:val="0031762A"/>
    <w:rsid w:val="00326512"/>
    <w:rsid w:val="00332441"/>
    <w:rsid w:val="00354D4A"/>
    <w:rsid w:val="00365BCD"/>
    <w:rsid w:val="00370536"/>
    <w:rsid w:val="003852E4"/>
    <w:rsid w:val="00386695"/>
    <w:rsid w:val="00387C34"/>
    <w:rsid w:val="00395189"/>
    <w:rsid w:val="00395378"/>
    <w:rsid w:val="003A6291"/>
    <w:rsid w:val="003A70A4"/>
    <w:rsid w:val="003B4497"/>
    <w:rsid w:val="003B615D"/>
    <w:rsid w:val="003E2F19"/>
    <w:rsid w:val="003F0916"/>
    <w:rsid w:val="00406A78"/>
    <w:rsid w:val="00410E87"/>
    <w:rsid w:val="0041116E"/>
    <w:rsid w:val="00413920"/>
    <w:rsid w:val="004166CD"/>
    <w:rsid w:val="00420AF2"/>
    <w:rsid w:val="00422505"/>
    <w:rsid w:val="00422C1B"/>
    <w:rsid w:val="004259FE"/>
    <w:rsid w:val="00427B54"/>
    <w:rsid w:val="004428BC"/>
    <w:rsid w:val="00460FA9"/>
    <w:rsid w:val="00465046"/>
    <w:rsid w:val="00467905"/>
    <w:rsid w:val="00467F9D"/>
    <w:rsid w:val="00473B2D"/>
    <w:rsid w:val="00475DA8"/>
    <w:rsid w:val="00476C00"/>
    <w:rsid w:val="00482951"/>
    <w:rsid w:val="0048399A"/>
    <w:rsid w:val="0048478E"/>
    <w:rsid w:val="0048484B"/>
    <w:rsid w:val="004A3D80"/>
    <w:rsid w:val="004A7575"/>
    <w:rsid w:val="004B3948"/>
    <w:rsid w:val="004C2B66"/>
    <w:rsid w:val="004C3FE0"/>
    <w:rsid w:val="004D00D4"/>
    <w:rsid w:val="004D1611"/>
    <w:rsid w:val="004D1CE4"/>
    <w:rsid w:val="004E3074"/>
    <w:rsid w:val="004E6347"/>
    <w:rsid w:val="004F5C38"/>
    <w:rsid w:val="004F6B8D"/>
    <w:rsid w:val="004F7F16"/>
    <w:rsid w:val="00500059"/>
    <w:rsid w:val="005031D0"/>
    <w:rsid w:val="00512688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74E75"/>
    <w:rsid w:val="00582DFF"/>
    <w:rsid w:val="005839DA"/>
    <w:rsid w:val="005900EB"/>
    <w:rsid w:val="00590320"/>
    <w:rsid w:val="00591632"/>
    <w:rsid w:val="0059185F"/>
    <w:rsid w:val="0059263D"/>
    <w:rsid w:val="0059333C"/>
    <w:rsid w:val="00597DF0"/>
    <w:rsid w:val="005A2AE3"/>
    <w:rsid w:val="005A6F2D"/>
    <w:rsid w:val="005B10C8"/>
    <w:rsid w:val="005B1FB1"/>
    <w:rsid w:val="005B5351"/>
    <w:rsid w:val="005C4BC3"/>
    <w:rsid w:val="005C555C"/>
    <w:rsid w:val="005E084A"/>
    <w:rsid w:val="005E1AC4"/>
    <w:rsid w:val="005E2B5D"/>
    <w:rsid w:val="005F4DC7"/>
    <w:rsid w:val="00610972"/>
    <w:rsid w:val="00615D0B"/>
    <w:rsid w:val="00616676"/>
    <w:rsid w:val="0062030B"/>
    <w:rsid w:val="006279F4"/>
    <w:rsid w:val="006317EB"/>
    <w:rsid w:val="00631D05"/>
    <w:rsid w:val="00645510"/>
    <w:rsid w:val="0065249A"/>
    <w:rsid w:val="006571BE"/>
    <w:rsid w:val="0066350D"/>
    <w:rsid w:val="00663558"/>
    <w:rsid w:val="006674A0"/>
    <w:rsid w:val="00672422"/>
    <w:rsid w:val="0068622B"/>
    <w:rsid w:val="006937AC"/>
    <w:rsid w:val="006949A2"/>
    <w:rsid w:val="006A1911"/>
    <w:rsid w:val="006B0BEB"/>
    <w:rsid w:val="006B2876"/>
    <w:rsid w:val="006C0EA4"/>
    <w:rsid w:val="006C27A9"/>
    <w:rsid w:val="006D48F6"/>
    <w:rsid w:val="006F2CF5"/>
    <w:rsid w:val="00700C64"/>
    <w:rsid w:val="00704D51"/>
    <w:rsid w:val="00721378"/>
    <w:rsid w:val="007266EB"/>
    <w:rsid w:val="00726AEA"/>
    <w:rsid w:val="007324A2"/>
    <w:rsid w:val="00732D39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13E4"/>
    <w:rsid w:val="0079268B"/>
    <w:rsid w:val="007A1BE8"/>
    <w:rsid w:val="007A7982"/>
    <w:rsid w:val="007B213E"/>
    <w:rsid w:val="007B24FB"/>
    <w:rsid w:val="007B2C24"/>
    <w:rsid w:val="007B5114"/>
    <w:rsid w:val="007C442B"/>
    <w:rsid w:val="007C58FE"/>
    <w:rsid w:val="007D6262"/>
    <w:rsid w:val="007E16FB"/>
    <w:rsid w:val="007E3BE6"/>
    <w:rsid w:val="007F16A4"/>
    <w:rsid w:val="00806D8A"/>
    <w:rsid w:val="00813AAE"/>
    <w:rsid w:val="00821ACF"/>
    <w:rsid w:val="0082628B"/>
    <w:rsid w:val="00830C5F"/>
    <w:rsid w:val="00834545"/>
    <w:rsid w:val="00841C92"/>
    <w:rsid w:val="008461A5"/>
    <w:rsid w:val="008507AA"/>
    <w:rsid w:val="0085310C"/>
    <w:rsid w:val="008546B5"/>
    <w:rsid w:val="00860A3C"/>
    <w:rsid w:val="00871F07"/>
    <w:rsid w:val="00881586"/>
    <w:rsid w:val="00884FB8"/>
    <w:rsid w:val="00887D1D"/>
    <w:rsid w:val="00891C62"/>
    <w:rsid w:val="008A449A"/>
    <w:rsid w:val="008A52CE"/>
    <w:rsid w:val="008A64E9"/>
    <w:rsid w:val="008B4201"/>
    <w:rsid w:val="008B4F8F"/>
    <w:rsid w:val="008B7975"/>
    <w:rsid w:val="008C717D"/>
    <w:rsid w:val="008D7F68"/>
    <w:rsid w:val="008E09F8"/>
    <w:rsid w:val="008E6DCE"/>
    <w:rsid w:val="008F249A"/>
    <w:rsid w:val="008F3498"/>
    <w:rsid w:val="008F5CC6"/>
    <w:rsid w:val="008F63A4"/>
    <w:rsid w:val="00903D21"/>
    <w:rsid w:val="00920FA8"/>
    <w:rsid w:val="00924846"/>
    <w:rsid w:val="00930976"/>
    <w:rsid w:val="0093605A"/>
    <w:rsid w:val="00943105"/>
    <w:rsid w:val="00943E15"/>
    <w:rsid w:val="0094753E"/>
    <w:rsid w:val="00960111"/>
    <w:rsid w:val="009619FD"/>
    <w:rsid w:val="00966994"/>
    <w:rsid w:val="00971190"/>
    <w:rsid w:val="00984550"/>
    <w:rsid w:val="00986B11"/>
    <w:rsid w:val="0099414E"/>
    <w:rsid w:val="009A2587"/>
    <w:rsid w:val="009A281E"/>
    <w:rsid w:val="009A5969"/>
    <w:rsid w:val="009B1208"/>
    <w:rsid w:val="009B1840"/>
    <w:rsid w:val="009B5322"/>
    <w:rsid w:val="009B6272"/>
    <w:rsid w:val="009C419D"/>
    <w:rsid w:val="009C5A4C"/>
    <w:rsid w:val="009C6478"/>
    <w:rsid w:val="009F7083"/>
    <w:rsid w:val="00A04243"/>
    <w:rsid w:val="00A22BF2"/>
    <w:rsid w:val="00A31CC1"/>
    <w:rsid w:val="00A32A09"/>
    <w:rsid w:val="00A354AD"/>
    <w:rsid w:val="00A456A6"/>
    <w:rsid w:val="00A56473"/>
    <w:rsid w:val="00A57CDF"/>
    <w:rsid w:val="00A61F3D"/>
    <w:rsid w:val="00A64ADF"/>
    <w:rsid w:val="00A64F51"/>
    <w:rsid w:val="00A8781B"/>
    <w:rsid w:val="00A92311"/>
    <w:rsid w:val="00AA2D03"/>
    <w:rsid w:val="00AA3543"/>
    <w:rsid w:val="00AB374B"/>
    <w:rsid w:val="00AB71A9"/>
    <w:rsid w:val="00AC002C"/>
    <w:rsid w:val="00AC31EC"/>
    <w:rsid w:val="00AC3A8C"/>
    <w:rsid w:val="00AD2286"/>
    <w:rsid w:val="00AD6A42"/>
    <w:rsid w:val="00AE33A4"/>
    <w:rsid w:val="00AE42F7"/>
    <w:rsid w:val="00AF0932"/>
    <w:rsid w:val="00AF09B4"/>
    <w:rsid w:val="00AF0A2A"/>
    <w:rsid w:val="00AF6C05"/>
    <w:rsid w:val="00B00BAA"/>
    <w:rsid w:val="00B04667"/>
    <w:rsid w:val="00B161CB"/>
    <w:rsid w:val="00B178F4"/>
    <w:rsid w:val="00B21A9A"/>
    <w:rsid w:val="00B2377C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64ADD"/>
    <w:rsid w:val="00B748B9"/>
    <w:rsid w:val="00B81043"/>
    <w:rsid w:val="00B849EA"/>
    <w:rsid w:val="00B85C0A"/>
    <w:rsid w:val="00B86E1A"/>
    <w:rsid w:val="00B9195D"/>
    <w:rsid w:val="00B9260E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446D"/>
    <w:rsid w:val="00C16F89"/>
    <w:rsid w:val="00C17395"/>
    <w:rsid w:val="00C24DBD"/>
    <w:rsid w:val="00C327DE"/>
    <w:rsid w:val="00C436FC"/>
    <w:rsid w:val="00C51B5F"/>
    <w:rsid w:val="00C51FB2"/>
    <w:rsid w:val="00C52D3E"/>
    <w:rsid w:val="00C61F24"/>
    <w:rsid w:val="00C651EA"/>
    <w:rsid w:val="00C80036"/>
    <w:rsid w:val="00C82602"/>
    <w:rsid w:val="00C8699E"/>
    <w:rsid w:val="00C91F4A"/>
    <w:rsid w:val="00C97A50"/>
    <w:rsid w:val="00CA2F20"/>
    <w:rsid w:val="00CB0552"/>
    <w:rsid w:val="00CB6BB1"/>
    <w:rsid w:val="00CC2AF6"/>
    <w:rsid w:val="00CC688F"/>
    <w:rsid w:val="00CD1BE8"/>
    <w:rsid w:val="00CD1C1B"/>
    <w:rsid w:val="00CF7CDF"/>
    <w:rsid w:val="00D005CA"/>
    <w:rsid w:val="00D01041"/>
    <w:rsid w:val="00D0661A"/>
    <w:rsid w:val="00D17BA8"/>
    <w:rsid w:val="00D345DA"/>
    <w:rsid w:val="00D4127A"/>
    <w:rsid w:val="00D420B3"/>
    <w:rsid w:val="00D42E8A"/>
    <w:rsid w:val="00D46D40"/>
    <w:rsid w:val="00D51268"/>
    <w:rsid w:val="00D6631A"/>
    <w:rsid w:val="00D66D02"/>
    <w:rsid w:val="00D76E7D"/>
    <w:rsid w:val="00DA2C3C"/>
    <w:rsid w:val="00DA439F"/>
    <w:rsid w:val="00DA4755"/>
    <w:rsid w:val="00DB042F"/>
    <w:rsid w:val="00DB6742"/>
    <w:rsid w:val="00DC56CA"/>
    <w:rsid w:val="00DD0597"/>
    <w:rsid w:val="00DD1D0B"/>
    <w:rsid w:val="00DD4EA3"/>
    <w:rsid w:val="00DE0FD6"/>
    <w:rsid w:val="00DE46A7"/>
    <w:rsid w:val="00DF7E67"/>
    <w:rsid w:val="00E0642E"/>
    <w:rsid w:val="00E06F13"/>
    <w:rsid w:val="00E106D5"/>
    <w:rsid w:val="00E143E7"/>
    <w:rsid w:val="00E2182A"/>
    <w:rsid w:val="00E249B5"/>
    <w:rsid w:val="00E30C75"/>
    <w:rsid w:val="00E355DE"/>
    <w:rsid w:val="00E40498"/>
    <w:rsid w:val="00E66A8F"/>
    <w:rsid w:val="00E76221"/>
    <w:rsid w:val="00E76E87"/>
    <w:rsid w:val="00E80DF1"/>
    <w:rsid w:val="00E8248D"/>
    <w:rsid w:val="00E83B80"/>
    <w:rsid w:val="00E863DB"/>
    <w:rsid w:val="00E95713"/>
    <w:rsid w:val="00E964F7"/>
    <w:rsid w:val="00E974F3"/>
    <w:rsid w:val="00F03F7A"/>
    <w:rsid w:val="00F07808"/>
    <w:rsid w:val="00F131F6"/>
    <w:rsid w:val="00F13992"/>
    <w:rsid w:val="00F21AB3"/>
    <w:rsid w:val="00F26067"/>
    <w:rsid w:val="00F31CE7"/>
    <w:rsid w:val="00F33F18"/>
    <w:rsid w:val="00F34465"/>
    <w:rsid w:val="00F35460"/>
    <w:rsid w:val="00F36525"/>
    <w:rsid w:val="00F436E9"/>
    <w:rsid w:val="00F536C5"/>
    <w:rsid w:val="00F66049"/>
    <w:rsid w:val="00F760B7"/>
    <w:rsid w:val="00F80741"/>
    <w:rsid w:val="00F82A58"/>
    <w:rsid w:val="00F87F5D"/>
    <w:rsid w:val="00FA695B"/>
    <w:rsid w:val="00FB0D88"/>
    <w:rsid w:val="00FB2CBC"/>
    <w:rsid w:val="00FB65CF"/>
    <w:rsid w:val="00FC425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F51259"/>
  <w15:docId w15:val="{47CAEAE0-2D56-41D7-8101-E6CAFEB9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Spacing">
    <w:name w:val="No Spacing"/>
    <w:uiPriority w:val="1"/>
    <w:qFormat/>
    <w:rsid w:val="00E66A8F"/>
    <w:rPr>
      <w:rFonts w:ascii="Calibri" w:hAnsi="Calibri"/>
      <w:sz w:val="22"/>
      <w:szCs w:val="22"/>
    </w:rPr>
  </w:style>
  <w:style w:type="paragraph" w:customStyle="1" w:styleId="Footertext1">
    <w:name w:val="Footer text 1"/>
    <w:basedOn w:val="Footer"/>
    <w:rsid w:val="00A456A6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A456A6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B453E-953C-44C5-9EA3-16FE2E2A7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12</Pages>
  <Words>1952</Words>
  <Characters>11129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Burke</dc:creator>
  <cp:keywords/>
  <dc:description/>
  <cp:lastModifiedBy>Palacherla, Susmitha C</cp:lastModifiedBy>
  <cp:revision>23</cp:revision>
  <cp:lastPrinted>2008-03-17T22:13:00Z</cp:lastPrinted>
  <dcterms:created xsi:type="dcterms:W3CDTF">2020-09-16T20:33:00Z</dcterms:created>
  <dcterms:modified xsi:type="dcterms:W3CDTF">2023-04-13T17:32:00Z</dcterms:modified>
</cp:coreProperties>
</file>