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9E" w:rsidRDefault="00F0659E" w:rsidP="00DC1553">
      <w:pPr>
        <w:pStyle w:val="Title"/>
        <w:jc w:val="center"/>
      </w:pPr>
      <w:r w:rsidRPr="00490AAF">
        <w:t>AO Technical Specifications</w:t>
      </w:r>
    </w:p>
    <w:p w:rsidR="00DC1553" w:rsidRPr="00DC1553" w:rsidRDefault="00DC1553" w:rsidP="00C55ABF">
      <w:pPr>
        <w:pStyle w:val="Subtitle"/>
        <w:jc w:val="center"/>
      </w:pPr>
      <w:r>
        <w:t xml:space="preserve">Created by </w:t>
      </w:r>
      <w:proofErr w:type="spellStart"/>
      <w:r>
        <w:t>Soundra</w:t>
      </w:r>
      <w:bookmarkStart w:id="0" w:name="_GoBack"/>
      <w:bookmarkEnd w:id="0"/>
      <w:proofErr w:type="spellEnd"/>
    </w:p>
    <w:p w:rsidR="00F0659E" w:rsidRDefault="00F0659E" w:rsidP="00490AAF">
      <w:pPr>
        <w:pStyle w:val="Heading1"/>
      </w:pPr>
      <w:r>
        <w:t>Brief Summary:</w:t>
      </w:r>
    </w:p>
    <w:p w:rsidR="00380F1C" w:rsidRDefault="00F0659E">
      <w:r>
        <w:tab/>
        <w:t>Answer-On is a management tool for performing Call Center Agent Retention Predictive analysis. The AO Extract code-set is a sub-system of the Answer-On effort. The Extract has 2 jobs, namely, Input File and Extract File. Input file runs every 16</w:t>
      </w:r>
      <w:r w:rsidRPr="00F0659E">
        <w:rPr>
          <w:vertAlign w:val="superscript"/>
        </w:rPr>
        <w:t>th</w:t>
      </w:r>
      <w:r>
        <w:t xml:space="preserve"> of the month. Extract file runs after that based on availability of the Match </w:t>
      </w:r>
      <w:r w:rsidR="00D860EA">
        <w:t xml:space="preserve">File. The AO Extract connects only to the ACD system. There is no </w:t>
      </w:r>
      <w:proofErr w:type="spellStart"/>
      <w:r w:rsidR="00D860EA">
        <w:t>Maxdat</w:t>
      </w:r>
      <w:proofErr w:type="spellEnd"/>
      <w:r w:rsidR="00D860EA">
        <w:t xml:space="preserve"> database objects for this effort.</w:t>
      </w:r>
    </w:p>
    <w:p w:rsidR="00D860EA" w:rsidRDefault="00D860EA" w:rsidP="00490AAF">
      <w:pPr>
        <w:pStyle w:val="Heading1"/>
      </w:pPr>
      <w:r>
        <w:t>Additional Documents:</w:t>
      </w:r>
    </w:p>
    <w:p w:rsidR="00380F1C" w:rsidRDefault="00F0659E" w:rsidP="00490AAF">
      <w:pPr>
        <w:ind w:firstLine="720"/>
      </w:pPr>
      <w:r>
        <w:t xml:space="preserve">Documents generated/used during the initial development phase are under </w:t>
      </w:r>
      <w:hyperlink r:id="rId7" w:history="1">
        <w:r w:rsidRPr="00F0659E">
          <w:rPr>
            <w:rStyle w:val="Hyperlink"/>
          </w:rPr>
          <w:t>svn://rcmxapp1d.maximus.com/maxdat/ContactCenter/trunk/kettle/AO/docs/Initial Docs</w:t>
        </w:r>
      </w:hyperlink>
      <w:r>
        <w:t>.</w:t>
      </w:r>
    </w:p>
    <w:p w:rsidR="00380F1C" w:rsidRDefault="00380F1C" w:rsidP="00490AAF">
      <w:pPr>
        <w:pStyle w:val="Heading1"/>
      </w:pPr>
      <w:r>
        <w:t>Source Code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380F1C" w:rsidTr="00380F1C">
        <w:tc>
          <w:tcPr>
            <w:tcW w:w="5665" w:type="dxa"/>
          </w:tcPr>
          <w:p w:rsidR="00380F1C" w:rsidRDefault="00380F1C" w:rsidP="00380F1C">
            <w:r>
              <w:t>SVN link</w:t>
            </w:r>
          </w:p>
        </w:tc>
        <w:tc>
          <w:tcPr>
            <w:tcW w:w="3685" w:type="dxa"/>
          </w:tcPr>
          <w:p w:rsidR="00380F1C" w:rsidRDefault="00380F1C" w:rsidP="00380F1C">
            <w:r>
              <w:t>Comment</w:t>
            </w:r>
          </w:p>
        </w:tc>
      </w:tr>
      <w:tr w:rsidR="00380F1C" w:rsidTr="00380F1C">
        <w:tc>
          <w:tcPr>
            <w:tcW w:w="5665" w:type="dxa"/>
          </w:tcPr>
          <w:p w:rsidR="00380F1C" w:rsidRDefault="00380F1C" w:rsidP="00380F1C">
            <w:hyperlink r:id="rId8" w:history="1">
              <w:r w:rsidRPr="00380F1C">
                <w:rPr>
                  <w:rStyle w:val="Hyperlink"/>
                </w:rPr>
                <w:t>svn://rcmxapp1d.maximus.com/maxdat/ContactCenter/trunk/kettle/AO</w:t>
              </w:r>
            </w:hyperlink>
          </w:p>
        </w:tc>
        <w:tc>
          <w:tcPr>
            <w:tcW w:w="3685" w:type="dxa"/>
          </w:tcPr>
          <w:p w:rsidR="00380F1C" w:rsidRDefault="00380F1C" w:rsidP="00380F1C">
            <w:r>
              <w:t xml:space="preserve">AO Project </w:t>
            </w:r>
            <w:proofErr w:type="spellStart"/>
            <w:r>
              <w:t>Dirctory</w:t>
            </w:r>
            <w:proofErr w:type="spellEnd"/>
          </w:p>
        </w:tc>
      </w:tr>
      <w:tr w:rsidR="00380F1C" w:rsidTr="00380F1C">
        <w:tc>
          <w:tcPr>
            <w:tcW w:w="5665" w:type="dxa"/>
          </w:tcPr>
          <w:p w:rsidR="00380F1C" w:rsidRDefault="00380F1C" w:rsidP="00380F1C">
            <w:hyperlink r:id="rId9" w:history="1">
              <w:r w:rsidRPr="00380F1C">
                <w:rPr>
                  <w:rStyle w:val="Hyperlink"/>
                </w:rPr>
                <w:t>svn://rcmxapp1d.maximus.com/maxdat/ContactCenter/trunk/kettle/AO/main</w:t>
              </w:r>
            </w:hyperlink>
          </w:p>
        </w:tc>
        <w:tc>
          <w:tcPr>
            <w:tcW w:w="3685" w:type="dxa"/>
          </w:tcPr>
          <w:p w:rsidR="00380F1C" w:rsidRDefault="00380F1C" w:rsidP="00380F1C">
            <w:r>
              <w:t>Main Source code Dir</w:t>
            </w:r>
          </w:p>
        </w:tc>
      </w:tr>
      <w:tr w:rsidR="00380F1C" w:rsidTr="00380F1C">
        <w:tc>
          <w:tcPr>
            <w:tcW w:w="5665" w:type="dxa"/>
          </w:tcPr>
          <w:p w:rsidR="00380F1C" w:rsidRDefault="00380F1C" w:rsidP="00380F1C">
            <w:hyperlink r:id="rId10" w:history="1">
              <w:r w:rsidRPr="00380F1C">
                <w:rPr>
                  <w:rStyle w:val="Hyperlink"/>
                </w:rPr>
                <w:t>svn://rcmxapp1d.maximus.com/maxdat/ContactCenter/trunk/kettle/AO/main/bin</w:t>
              </w:r>
            </w:hyperlink>
          </w:p>
        </w:tc>
        <w:tc>
          <w:tcPr>
            <w:tcW w:w="3685" w:type="dxa"/>
          </w:tcPr>
          <w:p w:rsidR="00380F1C" w:rsidRDefault="00380F1C" w:rsidP="00380F1C">
            <w:r>
              <w:t>Executable shell files</w:t>
            </w:r>
          </w:p>
        </w:tc>
      </w:tr>
      <w:tr w:rsidR="00380F1C" w:rsidTr="00380F1C">
        <w:tc>
          <w:tcPr>
            <w:tcW w:w="5665" w:type="dxa"/>
          </w:tcPr>
          <w:p w:rsidR="00380F1C" w:rsidRDefault="00380F1C" w:rsidP="00380F1C">
            <w:hyperlink r:id="rId11" w:history="1">
              <w:r w:rsidRPr="00380F1C">
                <w:rPr>
                  <w:rStyle w:val="Hyperlink"/>
                </w:rPr>
                <w:t>svn://rcmxapp1d.maximus.com/maxdat/ContactCenter/trunk/kettle/AO/main/conf</w:t>
              </w:r>
            </w:hyperlink>
          </w:p>
        </w:tc>
        <w:tc>
          <w:tcPr>
            <w:tcW w:w="3685" w:type="dxa"/>
          </w:tcPr>
          <w:p w:rsidR="00380F1C" w:rsidRDefault="00380F1C" w:rsidP="00380F1C">
            <w:r>
              <w:t>Consists of the Properties file for each Project. The property values are specific for each Project.</w:t>
            </w:r>
          </w:p>
        </w:tc>
      </w:tr>
      <w:tr w:rsidR="00380F1C" w:rsidTr="00380F1C">
        <w:tc>
          <w:tcPr>
            <w:tcW w:w="5665" w:type="dxa"/>
          </w:tcPr>
          <w:p w:rsidR="00380F1C" w:rsidRDefault="00380F1C" w:rsidP="00380F1C">
            <w:hyperlink r:id="rId12" w:history="1">
              <w:r w:rsidRPr="00380F1C">
                <w:rPr>
                  <w:rStyle w:val="Hyperlink"/>
                </w:rPr>
                <w:t>svn://rcmxapp1d.maximus.com/maxdat/ContactCenter/trunk/kettle/AO/main/jobs</w:t>
              </w:r>
            </w:hyperlink>
          </w:p>
        </w:tc>
        <w:tc>
          <w:tcPr>
            <w:tcW w:w="3685" w:type="dxa"/>
          </w:tcPr>
          <w:p w:rsidR="00380F1C" w:rsidRDefault="00380F1C" w:rsidP="00380F1C">
            <w:r>
              <w:t xml:space="preserve">.KJBs </w:t>
            </w:r>
            <w:proofErr w:type="spellStart"/>
            <w:r>
              <w:t>dir</w:t>
            </w:r>
            <w:proofErr w:type="spellEnd"/>
          </w:p>
        </w:tc>
      </w:tr>
      <w:tr w:rsidR="00380F1C" w:rsidTr="00380F1C">
        <w:tc>
          <w:tcPr>
            <w:tcW w:w="5665" w:type="dxa"/>
          </w:tcPr>
          <w:p w:rsidR="00380F1C" w:rsidRDefault="00380F1C" w:rsidP="00380F1C">
            <w:hyperlink r:id="rId13" w:history="1">
              <w:r w:rsidRPr="00380F1C">
                <w:rPr>
                  <w:rStyle w:val="Hyperlink"/>
                </w:rPr>
                <w:t>svn://rcmxapp1d.maximus.com/maxdat/ContactCenter/trunk/kettle/AO/main/transforms</w:t>
              </w:r>
            </w:hyperlink>
          </w:p>
        </w:tc>
        <w:tc>
          <w:tcPr>
            <w:tcW w:w="3685" w:type="dxa"/>
          </w:tcPr>
          <w:p w:rsidR="00380F1C" w:rsidRDefault="00380F1C" w:rsidP="00380F1C">
            <w:r>
              <w:t xml:space="preserve">.KTR </w:t>
            </w:r>
            <w:proofErr w:type="spellStart"/>
            <w:r>
              <w:t>dir</w:t>
            </w:r>
            <w:proofErr w:type="spellEnd"/>
          </w:p>
        </w:tc>
      </w:tr>
      <w:tr w:rsidR="00380F1C" w:rsidTr="00380F1C">
        <w:tc>
          <w:tcPr>
            <w:tcW w:w="5665" w:type="dxa"/>
          </w:tcPr>
          <w:p w:rsidR="00380F1C" w:rsidRDefault="00380F1C" w:rsidP="00380F1C"/>
        </w:tc>
        <w:tc>
          <w:tcPr>
            <w:tcW w:w="3685" w:type="dxa"/>
          </w:tcPr>
          <w:p w:rsidR="00380F1C" w:rsidRDefault="00380F1C" w:rsidP="00380F1C"/>
        </w:tc>
      </w:tr>
    </w:tbl>
    <w:p w:rsidR="00380F1C" w:rsidRDefault="00380F1C" w:rsidP="00380F1C"/>
    <w:p w:rsidR="00380F1C" w:rsidRDefault="00380F1C" w:rsidP="00490AAF">
      <w:pPr>
        <w:pStyle w:val="Heading1"/>
      </w:pPr>
      <w:r>
        <w:t>Main Source code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0F1C" w:rsidTr="00380F1C">
        <w:tc>
          <w:tcPr>
            <w:tcW w:w="4675" w:type="dxa"/>
          </w:tcPr>
          <w:p w:rsidR="00380F1C" w:rsidRDefault="00380F1C" w:rsidP="00380F1C">
            <w:r>
              <w:t>Filename</w:t>
            </w:r>
          </w:p>
        </w:tc>
        <w:tc>
          <w:tcPr>
            <w:tcW w:w="4675" w:type="dxa"/>
          </w:tcPr>
          <w:p w:rsidR="00380F1C" w:rsidRDefault="00380F1C" w:rsidP="00380F1C">
            <w:r>
              <w:t>Comment</w:t>
            </w:r>
          </w:p>
        </w:tc>
      </w:tr>
      <w:tr w:rsidR="00380F1C" w:rsidTr="00380F1C">
        <w:tc>
          <w:tcPr>
            <w:tcW w:w="4675" w:type="dxa"/>
          </w:tcPr>
          <w:p w:rsidR="00380F1C" w:rsidRDefault="00380F1C" w:rsidP="00380F1C">
            <w:r w:rsidRPr="00380F1C">
              <w:t>run_ao_input_jobs</w:t>
            </w:r>
            <w:r>
              <w:t>.sh</w:t>
            </w:r>
          </w:p>
        </w:tc>
        <w:tc>
          <w:tcPr>
            <w:tcW w:w="4675" w:type="dxa"/>
          </w:tcPr>
          <w:p w:rsidR="00380F1C" w:rsidRDefault="006B4AAD" w:rsidP="00380F1C">
            <w:r>
              <w:t>Shell file to run the Input file generation step</w:t>
            </w:r>
          </w:p>
        </w:tc>
      </w:tr>
      <w:tr w:rsidR="00380F1C" w:rsidTr="00380F1C">
        <w:tc>
          <w:tcPr>
            <w:tcW w:w="4675" w:type="dxa"/>
          </w:tcPr>
          <w:p w:rsidR="00380F1C" w:rsidRDefault="006B4AAD" w:rsidP="00380F1C">
            <w:r w:rsidRPr="006B4AAD">
              <w:t>run_ao_extract_jobs</w:t>
            </w:r>
            <w:r>
              <w:t>.sh</w:t>
            </w:r>
          </w:p>
        </w:tc>
        <w:tc>
          <w:tcPr>
            <w:tcW w:w="4675" w:type="dxa"/>
          </w:tcPr>
          <w:p w:rsidR="00380F1C" w:rsidRDefault="006B4AAD" w:rsidP="00380F1C">
            <w:r>
              <w:t>Shell file to run the Extract file generation step</w:t>
            </w:r>
          </w:p>
        </w:tc>
      </w:tr>
      <w:tr w:rsidR="00380F1C" w:rsidTr="00380F1C">
        <w:tc>
          <w:tcPr>
            <w:tcW w:w="4675" w:type="dxa"/>
          </w:tcPr>
          <w:p w:rsidR="00380F1C" w:rsidRDefault="006B4AAD" w:rsidP="00380F1C">
            <w:proofErr w:type="spellStart"/>
            <w:r w:rsidRPr="006B4AAD">
              <w:t>manage_agent_input_extracts</w:t>
            </w:r>
            <w:r>
              <w:t>.kjb</w:t>
            </w:r>
            <w:proofErr w:type="spellEnd"/>
          </w:p>
        </w:tc>
        <w:tc>
          <w:tcPr>
            <w:tcW w:w="4675" w:type="dxa"/>
          </w:tcPr>
          <w:p w:rsidR="00380F1C" w:rsidRDefault="006B4AAD" w:rsidP="00380F1C">
            <w:r>
              <w:t>Job to run Input file generation for all Projects that have a properties file in “</w:t>
            </w:r>
            <w:proofErr w:type="spellStart"/>
            <w:r>
              <w:t>conf</w:t>
            </w:r>
            <w:proofErr w:type="spellEnd"/>
            <w:r>
              <w:t xml:space="preserve">” </w:t>
            </w:r>
            <w:proofErr w:type="spellStart"/>
            <w:r>
              <w:t>dir</w:t>
            </w:r>
            <w:proofErr w:type="spellEnd"/>
          </w:p>
        </w:tc>
      </w:tr>
      <w:tr w:rsidR="00380F1C" w:rsidTr="00380F1C">
        <w:tc>
          <w:tcPr>
            <w:tcW w:w="4675" w:type="dxa"/>
          </w:tcPr>
          <w:p w:rsidR="00380F1C" w:rsidRDefault="006B4AAD" w:rsidP="00380F1C">
            <w:proofErr w:type="spellStart"/>
            <w:r w:rsidRPr="006B4AAD">
              <w:t>manage_all_acd_extracts</w:t>
            </w:r>
            <w:r>
              <w:t>.kjb</w:t>
            </w:r>
            <w:proofErr w:type="spellEnd"/>
          </w:p>
        </w:tc>
        <w:tc>
          <w:tcPr>
            <w:tcW w:w="4675" w:type="dxa"/>
          </w:tcPr>
          <w:p w:rsidR="00380F1C" w:rsidRDefault="006B4AAD" w:rsidP="00380F1C">
            <w:r>
              <w:t>Job to run Extract file generation for all Projects that have a properties file in “</w:t>
            </w:r>
            <w:proofErr w:type="spellStart"/>
            <w:r>
              <w:t>conf</w:t>
            </w:r>
            <w:proofErr w:type="spellEnd"/>
            <w:r>
              <w:t xml:space="preserve">” </w:t>
            </w:r>
            <w:proofErr w:type="spellStart"/>
            <w:r>
              <w:t>dir</w:t>
            </w:r>
            <w:proofErr w:type="spellEnd"/>
          </w:p>
        </w:tc>
      </w:tr>
    </w:tbl>
    <w:p w:rsidR="00380F1C" w:rsidRDefault="00380F1C" w:rsidP="00380F1C"/>
    <w:p w:rsidR="00380F1C" w:rsidRDefault="006B4AAD" w:rsidP="00490AAF">
      <w:pPr>
        <w:pStyle w:val="Heading1"/>
      </w:pPr>
      <w:r>
        <w:t xml:space="preserve">Initial Source code deployment </w:t>
      </w:r>
      <w:proofErr w:type="spellStart"/>
      <w:r>
        <w:t>jira</w:t>
      </w:r>
      <w:proofErr w:type="spellEnd"/>
      <w:r>
        <w:t>:</w:t>
      </w:r>
    </w:p>
    <w:p w:rsidR="006B4AAD" w:rsidRDefault="006B4AAD" w:rsidP="00380F1C">
      <w:proofErr w:type="spellStart"/>
      <w:r>
        <w:t>CiscoEnterprise</w:t>
      </w:r>
      <w:proofErr w:type="spellEnd"/>
      <w:r>
        <w:t xml:space="preserve"> CC PRD deployment - </w:t>
      </w:r>
      <w:hyperlink r:id="rId14" w:history="1">
        <w:r w:rsidRPr="00E96A38">
          <w:rPr>
            <w:rStyle w:val="Hyperlink"/>
          </w:rPr>
          <w:t>https://defect-tracker.maximus.com/browse/MAXDAT-3906</w:t>
        </w:r>
      </w:hyperlink>
    </w:p>
    <w:p w:rsidR="006B4AAD" w:rsidRDefault="006B4AAD" w:rsidP="00380F1C">
      <w:r>
        <w:t xml:space="preserve">TX Prod deployment - </w:t>
      </w:r>
      <w:hyperlink r:id="rId15" w:history="1">
        <w:r w:rsidRPr="00E96A38">
          <w:rPr>
            <w:rStyle w:val="Hyperlink"/>
          </w:rPr>
          <w:t>https://jira.maximus.com/browse/TXEB-8046</w:t>
        </w:r>
      </w:hyperlink>
    </w:p>
    <w:p w:rsidR="00D860EA" w:rsidRDefault="00D860EA" w:rsidP="00490AAF">
      <w:pPr>
        <w:pStyle w:val="Heading1"/>
      </w:pPr>
      <w:r>
        <w:t>Sample Job Emails:</w:t>
      </w:r>
    </w:p>
    <w:p w:rsidR="00D860EA" w:rsidRDefault="00D860EA" w:rsidP="00380F1C">
      <w:r>
        <w:rPr>
          <w:noProof/>
        </w:rPr>
        <w:drawing>
          <wp:inline distT="0" distB="0" distL="0" distR="0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EA" w:rsidRDefault="00D860EA" w:rsidP="00490AAF">
      <w:pPr>
        <w:pStyle w:val="Heading1"/>
      </w:pPr>
      <w:r>
        <w:lastRenderedPageBreak/>
        <w:t>Projects involved: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8"/>
        <w:gridCol w:w="2642"/>
        <w:gridCol w:w="2115"/>
      </w:tblGrid>
      <w:tr w:rsidR="001F52BF" w:rsidTr="001F52BF">
        <w:tc>
          <w:tcPr>
            <w:tcW w:w="2478" w:type="dxa"/>
          </w:tcPr>
          <w:p w:rsidR="001F52BF" w:rsidRDefault="001F52BF" w:rsidP="00380F1C">
            <w:r>
              <w:t>Project</w:t>
            </w:r>
          </w:p>
        </w:tc>
        <w:tc>
          <w:tcPr>
            <w:tcW w:w="2642" w:type="dxa"/>
          </w:tcPr>
          <w:p w:rsidR="001F52BF" w:rsidRDefault="001F52BF" w:rsidP="00380F1C">
            <w:r>
              <w:t>ACD</w:t>
            </w:r>
          </w:p>
        </w:tc>
        <w:tc>
          <w:tcPr>
            <w:tcW w:w="2115" w:type="dxa"/>
          </w:tcPr>
          <w:p w:rsidR="001F52BF" w:rsidRDefault="001F52BF" w:rsidP="00380F1C">
            <w:r>
              <w:t>Server</w:t>
            </w:r>
          </w:p>
        </w:tc>
      </w:tr>
      <w:tr w:rsidR="001F52BF" w:rsidTr="001F52BF">
        <w:tc>
          <w:tcPr>
            <w:tcW w:w="2478" w:type="dxa"/>
          </w:tcPr>
          <w:p w:rsidR="001F52BF" w:rsidRDefault="001F52BF" w:rsidP="00380F1C">
            <w:r>
              <w:t>FLHK</w:t>
            </w:r>
          </w:p>
        </w:tc>
        <w:tc>
          <w:tcPr>
            <w:tcW w:w="2642" w:type="dxa"/>
          </w:tcPr>
          <w:p w:rsidR="001F52BF" w:rsidRDefault="001F52BF" w:rsidP="00380F1C">
            <w:r>
              <w:t>Cisco</w:t>
            </w:r>
          </w:p>
        </w:tc>
        <w:tc>
          <w:tcPr>
            <w:tcW w:w="2115" w:type="dxa"/>
          </w:tcPr>
          <w:p w:rsidR="001F52BF" w:rsidRDefault="001F52BF" w:rsidP="00380F1C">
            <w:r>
              <w:t>Cisco Enterprise</w:t>
            </w:r>
          </w:p>
        </w:tc>
      </w:tr>
      <w:tr w:rsidR="001F52BF" w:rsidTr="001F52BF">
        <w:tc>
          <w:tcPr>
            <w:tcW w:w="2478" w:type="dxa"/>
          </w:tcPr>
          <w:p w:rsidR="001F52BF" w:rsidRDefault="001F52BF" w:rsidP="00380F1C">
            <w:r>
              <w:t>TXEC</w:t>
            </w:r>
          </w:p>
        </w:tc>
        <w:tc>
          <w:tcPr>
            <w:tcW w:w="2642" w:type="dxa"/>
          </w:tcPr>
          <w:p w:rsidR="001F52BF" w:rsidRDefault="001F52BF" w:rsidP="00380F1C">
            <w:r>
              <w:t>Cisco</w:t>
            </w:r>
          </w:p>
        </w:tc>
        <w:tc>
          <w:tcPr>
            <w:tcW w:w="2115" w:type="dxa"/>
          </w:tcPr>
          <w:p w:rsidR="001F52BF" w:rsidRDefault="001F52BF" w:rsidP="00380F1C">
            <w:r>
              <w:t>TX Server</w:t>
            </w:r>
          </w:p>
        </w:tc>
      </w:tr>
      <w:tr w:rsidR="001F52BF" w:rsidTr="001F52BF">
        <w:tc>
          <w:tcPr>
            <w:tcW w:w="2478" w:type="dxa"/>
          </w:tcPr>
          <w:p w:rsidR="001F52BF" w:rsidRDefault="001F52BF" w:rsidP="00380F1C">
            <w:r>
              <w:t>FHCO</w:t>
            </w:r>
          </w:p>
        </w:tc>
        <w:tc>
          <w:tcPr>
            <w:tcW w:w="2642" w:type="dxa"/>
          </w:tcPr>
          <w:p w:rsidR="001F52BF" w:rsidRDefault="001F52BF" w:rsidP="00380F1C">
            <w:r>
              <w:t>Avaya</w:t>
            </w:r>
          </w:p>
        </w:tc>
        <w:tc>
          <w:tcPr>
            <w:tcW w:w="2115" w:type="dxa"/>
          </w:tcPr>
          <w:p w:rsidR="001F52BF" w:rsidRDefault="001F52BF" w:rsidP="00380F1C">
            <w:r>
              <w:t>Folsom</w:t>
            </w:r>
          </w:p>
        </w:tc>
      </w:tr>
      <w:tr w:rsidR="001F52BF" w:rsidTr="001F52BF">
        <w:tc>
          <w:tcPr>
            <w:tcW w:w="2478" w:type="dxa"/>
          </w:tcPr>
          <w:p w:rsidR="001F52BF" w:rsidRDefault="001F52BF" w:rsidP="00380F1C">
            <w:r>
              <w:t>FOLSOM</w:t>
            </w:r>
          </w:p>
        </w:tc>
        <w:tc>
          <w:tcPr>
            <w:tcW w:w="2642" w:type="dxa"/>
          </w:tcPr>
          <w:p w:rsidR="001F52BF" w:rsidRDefault="001F52BF" w:rsidP="00380F1C">
            <w:r>
              <w:t>Avaya</w:t>
            </w:r>
          </w:p>
        </w:tc>
        <w:tc>
          <w:tcPr>
            <w:tcW w:w="2115" w:type="dxa"/>
          </w:tcPr>
          <w:p w:rsidR="001F52BF" w:rsidRDefault="001F52BF" w:rsidP="00380F1C">
            <w:r>
              <w:t>Folsom</w:t>
            </w:r>
          </w:p>
        </w:tc>
      </w:tr>
      <w:tr w:rsidR="001F52BF" w:rsidTr="001F52BF">
        <w:tc>
          <w:tcPr>
            <w:tcW w:w="2478" w:type="dxa"/>
          </w:tcPr>
          <w:p w:rsidR="001F52BF" w:rsidRDefault="001F52BF" w:rsidP="00380F1C">
            <w:r>
              <w:t>GLENDALE</w:t>
            </w:r>
          </w:p>
        </w:tc>
        <w:tc>
          <w:tcPr>
            <w:tcW w:w="2642" w:type="dxa"/>
          </w:tcPr>
          <w:p w:rsidR="001F52BF" w:rsidRDefault="001F52BF" w:rsidP="00380F1C">
            <w:r>
              <w:t>Cisco</w:t>
            </w:r>
          </w:p>
        </w:tc>
        <w:tc>
          <w:tcPr>
            <w:tcW w:w="2115" w:type="dxa"/>
          </w:tcPr>
          <w:p w:rsidR="001F52BF" w:rsidRDefault="001F52BF" w:rsidP="00380F1C">
            <w:r>
              <w:t>Cisco Enterprise</w:t>
            </w:r>
          </w:p>
        </w:tc>
      </w:tr>
      <w:tr w:rsidR="001F52BF" w:rsidTr="001F52BF">
        <w:tc>
          <w:tcPr>
            <w:tcW w:w="2478" w:type="dxa"/>
          </w:tcPr>
          <w:p w:rsidR="001F52BF" w:rsidRDefault="001F52BF" w:rsidP="00380F1C">
            <w:r>
              <w:t>MDHIX</w:t>
            </w:r>
          </w:p>
        </w:tc>
        <w:tc>
          <w:tcPr>
            <w:tcW w:w="2642" w:type="dxa"/>
          </w:tcPr>
          <w:p w:rsidR="001F52BF" w:rsidRDefault="001F52BF" w:rsidP="00380F1C">
            <w:r>
              <w:t>Cisco</w:t>
            </w:r>
          </w:p>
        </w:tc>
        <w:tc>
          <w:tcPr>
            <w:tcW w:w="2115" w:type="dxa"/>
          </w:tcPr>
          <w:p w:rsidR="001F52BF" w:rsidRDefault="001F52BF" w:rsidP="00380F1C">
            <w:r>
              <w:t>Cisco Enterprise</w:t>
            </w:r>
          </w:p>
        </w:tc>
      </w:tr>
      <w:tr w:rsidR="001F52BF" w:rsidTr="001F52BF">
        <w:tc>
          <w:tcPr>
            <w:tcW w:w="2478" w:type="dxa"/>
          </w:tcPr>
          <w:p w:rsidR="001F52BF" w:rsidRDefault="001F52BF" w:rsidP="00380F1C">
            <w:r>
              <w:t>MIEB</w:t>
            </w:r>
          </w:p>
        </w:tc>
        <w:tc>
          <w:tcPr>
            <w:tcW w:w="2642" w:type="dxa"/>
          </w:tcPr>
          <w:p w:rsidR="001F52BF" w:rsidRDefault="001F52BF" w:rsidP="00380F1C">
            <w:r>
              <w:t>Cisco</w:t>
            </w:r>
          </w:p>
        </w:tc>
        <w:tc>
          <w:tcPr>
            <w:tcW w:w="2115" w:type="dxa"/>
          </w:tcPr>
          <w:p w:rsidR="001F52BF" w:rsidRDefault="001F52BF" w:rsidP="00380F1C">
            <w:r>
              <w:t>Cisco Enterprise</w:t>
            </w:r>
          </w:p>
        </w:tc>
      </w:tr>
      <w:tr w:rsidR="001F52BF" w:rsidTr="001F52BF">
        <w:tc>
          <w:tcPr>
            <w:tcW w:w="2478" w:type="dxa"/>
          </w:tcPr>
          <w:p w:rsidR="001F52BF" w:rsidRDefault="001F52BF" w:rsidP="00380F1C">
            <w:r>
              <w:t>RHCO</w:t>
            </w:r>
          </w:p>
        </w:tc>
        <w:tc>
          <w:tcPr>
            <w:tcW w:w="2642" w:type="dxa"/>
          </w:tcPr>
          <w:p w:rsidR="001F52BF" w:rsidRDefault="001F52BF" w:rsidP="00380F1C">
            <w:r>
              <w:t>Cisco</w:t>
            </w:r>
          </w:p>
        </w:tc>
        <w:tc>
          <w:tcPr>
            <w:tcW w:w="2115" w:type="dxa"/>
          </w:tcPr>
          <w:p w:rsidR="001F52BF" w:rsidRDefault="001F52BF" w:rsidP="00380F1C">
            <w:r>
              <w:t>Cisco Enterprise</w:t>
            </w:r>
          </w:p>
        </w:tc>
      </w:tr>
    </w:tbl>
    <w:p w:rsidR="00D860EA" w:rsidRDefault="00D860EA" w:rsidP="00380F1C"/>
    <w:p w:rsidR="001F52BF" w:rsidRDefault="001F52BF" w:rsidP="00490AAF">
      <w:pPr>
        <w:pStyle w:val="Heading1"/>
      </w:pPr>
      <w:r>
        <w:t>Tasks:</w:t>
      </w:r>
    </w:p>
    <w:p w:rsidR="001F52BF" w:rsidRDefault="001F52BF" w:rsidP="00380F1C">
      <w:r w:rsidRPr="00490AAF">
        <w:rPr>
          <w:rStyle w:val="Heading2Char"/>
        </w:rPr>
        <w:t>Step 1:</w:t>
      </w:r>
      <w:r>
        <w:t xml:space="preserve"> Input file generation job runs in both the servers on 16</w:t>
      </w:r>
      <w:r w:rsidRPr="001F52BF">
        <w:rPr>
          <w:vertAlign w:val="superscript"/>
        </w:rPr>
        <w:t>th</w:t>
      </w:r>
      <w:r>
        <w:t xml:space="preserve"> morning. A successful run would send email to the concerned. Go to the Input file directory, get the Files from there, compare th</w:t>
      </w:r>
      <w:r w:rsidR="00DF407B">
        <w:t>e data and size of the files are</w:t>
      </w:r>
      <w:r>
        <w:t xml:space="preserve"> consistent with last </w:t>
      </w:r>
      <w:proofErr w:type="spellStart"/>
      <w:r>
        <w:t>months</w:t>
      </w:r>
      <w:proofErr w:type="spellEnd"/>
      <w:r>
        <w:t xml:space="preserve"> files and do not vary too much in size. Email the files to Eric Stewart/Erin Lacey King/Devin/Valerio/Gary/Ann J Russo.</w:t>
      </w:r>
    </w:p>
    <w:p w:rsidR="001F52BF" w:rsidRDefault="001F52BF" w:rsidP="00380F1C">
      <w:r>
        <w:t>Input file directory is</w:t>
      </w:r>
    </w:p>
    <w:p w:rsidR="001F52BF" w:rsidRDefault="00DF407B" w:rsidP="00380F1C">
      <w:r>
        <w:t xml:space="preserve">Cisco Enterprise Server: </w:t>
      </w:r>
      <w:r w:rsidR="001F52BF">
        <w:t>/u01/maximus/</w:t>
      </w:r>
      <w:proofErr w:type="spellStart"/>
      <w:r w:rsidR="001F52BF">
        <w:t>maxdat-prd</w:t>
      </w:r>
      <w:proofErr w:type="spellEnd"/>
      <w:r w:rsidR="001F52BF">
        <w:t>/AO/files/</w:t>
      </w:r>
      <w:proofErr w:type="spellStart"/>
      <w:r w:rsidR="001F52BF">
        <w:t>Agentmap</w:t>
      </w:r>
      <w:proofErr w:type="spellEnd"/>
      <w:r w:rsidR="001F52BF">
        <w:t>/Outbound</w:t>
      </w:r>
    </w:p>
    <w:p w:rsidR="00DF407B" w:rsidRDefault="00DF407B" w:rsidP="00380F1C">
      <w:r>
        <w:t xml:space="preserve">TX Server: </w:t>
      </w:r>
      <w:hyperlink r:id="rId18" w:history="1">
        <w:r w:rsidRPr="00E96A38">
          <w:rPr>
            <w:rStyle w:val="Hyperlink"/>
          </w:rPr>
          <w:t>http://txebreporting.oracleoutsourcing.com/AO_files/Agentmap/Outbound</w:t>
        </w:r>
      </w:hyperlink>
    </w:p>
    <w:p w:rsidR="00DF407B" w:rsidRDefault="00DF407B" w:rsidP="00380F1C"/>
    <w:p w:rsidR="00DF407B" w:rsidRDefault="00DF407B" w:rsidP="00380F1C">
      <w:r w:rsidRPr="00490AAF">
        <w:rPr>
          <w:rStyle w:val="Heading2Char"/>
        </w:rPr>
        <w:t>Step 2:</w:t>
      </w:r>
      <w:r>
        <w:t xml:space="preserve"> Receive Match files in a few days from Eric for each of the Projects. For Cisco Server, place the file in the Match file directory. For TX, create a </w:t>
      </w:r>
      <w:proofErr w:type="spellStart"/>
      <w:r>
        <w:t>jira</w:t>
      </w:r>
      <w:proofErr w:type="spellEnd"/>
      <w:r>
        <w:t xml:space="preserve"> ticket requesting DBA Rahul </w:t>
      </w:r>
      <w:proofErr w:type="spellStart"/>
      <w:r>
        <w:t>Chennareddy</w:t>
      </w:r>
      <w:proofErr w:type="spellEnd"/>
      <w:r>
        <w:t xml:space="preserve"> to place the Match file in appropriate dir.</w:t>
      </w:r>
    </w:p>
    <w:p w:rsidR="00DF407B" w:rsidRDefault="00DF407B" w:rsidP="00380F1C">
      <w:r>
        <w:t xml:space="preserve">Cisco Enterprise CC: </w:t>
      </w:r>
      <w:r>
        <w:t>/u01/maximus/</w:t>
      </w:r>
      <w:proofErr w:type="spellStart"/>
      <w:r>
        <w:t>maxdat-prd</w:t>
      </w:r>
      <w:proofErr w:type="spellEnd"/>
      <w:r>
        <w:t>/AO/files/</w:t>
      </w:r>
      <w:proofErr w:type="spellStart"/>
      <w:r>
        <w:t>Agentmap</w:t>
      </w:r>
      <w:proofErr w:type="spellEnd"/>
      <w:r>
        <w:t>/Inbound</w:t>
      </w:r>
    </w:p>
    <w:p w:rsidR="00DF407B" w:rsidRDefault="00DF407B" w:rsidP="00380F1C">
      <w:r>
        <w:t xml:space="preserve">TX Server: </w:t>
      </w:r>
      <w:hyperlink r:id="rId19" w:history="1">
        <w:r w:rsidRPr="00E96A38">
          <w:rPr>
            <w:rStyle w:val="Hyperlink"/>
          </w:rPr>
          <w:t>http://txebreporting.oracleoutsourcing.com/AO_files/Agentmap/Inbound</w:t>
        </w:r>
      </w:hyperlink>
    </w:p>
    <w:p w:rsidR="00DF407B" w:rsidRDefault="00DF407B" w:rsidP="00380F1C"/>
    <w:p w:rsidR="00DF407B" w:rsidRDefault="00DF407B" w:rsidP="00380F1C">
      <w:r w:rsidRPr="00490AAF">
        <w:rPr>
          <w:rStyle w:val="Heading2Char"/>
        </w:rPr>
        <w:t>Step 3:</w:t>
      </w:r>
      <w:r>
        <w:t xml:space="preserve"> The Extract job runs hourly from 16</w:t>
      </w:r>
      <w:r w:rsidRPr="00DF407B">
        <w:rPr>
          <w:vertAlign w:val="superscript"/>
        </w:rPr>
        <w:t>th</w:t>
      </w:r>
      <w:r>
        <w:t xml:space="preserve"> to 25</w:t>
      </w:r>
      <w:r w:rsidRPr="00DF407B">
        <w:rPr>
          <w:vertAlign w:val="superscript"/>
        </w:rPr>
        <w:t>th</w:t>
      </w:r>
      <w:r>
        <w:t xml:space="preserve"> of each month. It looks if there is a Match file in </w:t>
      </w:r>
      <w:proofErr w:type="gramStart"/>
      <w:r>
        <w:t>Inbound</w:t>
      </w:r>
      <w:proofErr w:type="gramEnd"/>
      <w:r>
        <w:t xml:space="preserve"> folder. If it finds one, it runs the Extract job. Extract files are generated in the </w:t>
      </w:r>
      <w:proofErr w:type="spellStart"/>
      <w:r>
        <w:t>Extract_outbound</w:t>
      </w:r>
      <w:proofErr w:type="spellEnd"/>
      <w:r>
        <w:t xml:space="preserve"> folder. Check for file size, check the log directory for the job run log, check for number of rows is more or less consistent with last </w:t>
      </w:r>
      <w:proofErr w:type="spellStart"/>
      <w:r>
        <w:t>months</w:t>
      </w:r>
      <w:proofErr w:type="spellEnd"/>
      <w:r>
        <w:t xml:space="preserve"> extract file. Send the Extract file to same persons as in Step 1.</w:t>
      </w:r>
    </w:p>
    <w:p w:rsidR="00DF407B" w:rsidRDefault="00DF407B" w:rsidP="00380F1C">
      <w:r>
        <w:t>Cisco Enterprise Server:</w:t>
      </w:r>
      <w:r>
        <w:t xml:space="preserve"> </w:t>
      </w:r>
      <w:r>
        <w:t>/u01/maximus/</w:t>
      </w:r>
      <w:proofErr w:type="spellStart"/>
      <w:r>
        <w:t>maxdat-prd</w:t>
      </w:r>
      <w:proofErr w:type="spellEnd"/>
      <w:r>
        <w:t>/AO/files/</w:t>
      </w:r>
      <w:proofErr w:type="spellStart"/>
      <w:r>
        <w:t>ACDExtract</w:t>
      </w:r>
      <w:proofErr w:type="spellEnd"/>
      <w:r>
        <w:t>/Outbound</w:t>
      </w:r>
    </w:p>
    <w:p w:rsidR="00DF407B" w:rsidRDefault="00DF407B" w:rsidP="00380F1C">
      <w:r>
        <w:t xml:space="preserve">TX Server: </w:t>
      </w:r>
      <w:hyperlink r:id="rId20" w:history="1">
        <w:r w:rsidRPr="00E96A38">
          <w:rPr>
            <w:rStyle w:val="Hyperlink"/>
          </w:rPr>
          <w:t>http://txebreporting.oracleoutsourcing.com/AO_files/AOExtract/Outbound</w:t>
        </w:r>
      </w:hyperlink>
    </w:p>
    <w:p w:rsidR="00490AAF" w:rsidRDefault="00490AAF" w:rsidP="00380F1C"/>
    <w:p w:rsidR="00DF407B" w:rsidRDefault="00490AAF" w:rsidP="00490AAF">
      <w:pPr>
        <w:pStyle w:val="Heading2"/>
      </w:pPr>
      <w:r>
        <w:t>Additional Tasks:</w:t>
      </w:r>
    </w:p>
    <w:p w:rsidR="00490AAF" w:rsidRDefault="00490AAF" w:rsidP="00490AAF">
      <w:pPr>
        <w:pStyle w:val="ListParagraph"/>
        <w:numPr>
          <w:ilvl w:val="0"/>
          <w:numId w:val="1"/>
        </w:numPr>
      </w:pPr>
      <w:r>
        <w:t>Check Logs directory for “</w:t>
      </w:r>
      <w:proofErr w:type="spellStart"/>
      <w:r>
        <w:t>Nomatch</w:t>
      </w:r>
      <w:proofErr w:type="spellEnd"/>
      <w:r>
        <w:t>” file. If it exists for any project, it means monthly ACD data exists for agents but the Match file which was provided did not have that Agents match information.</w:t>
      </w:r>
    </w:p>
    <w:p w:rsidR="00490AAF" w:rsidRDefault="00490AAF" w:rsidP="00490AAF">
      <w:pPr>
        <w:pStyle w:val="ListParagraph"/>
        <w:numPr>
          <w:ilvl w:val="0"/>
          <w:numId w:val="1"/>
        </w:numPr>
      </w:pPr>
      <w:r>
        <w:t>Check Logs directory for run log of job to make sure it executed without any errors.</w:t>
      </w:r>
    </w:p>
    <w:p w:rsidR="00490AAF" w:rsidRDefault="00490AAF" w:rsidP="00490AAF">
      <w:pPr>
        <w:pStyle w:val="ListParagraph"/>
        <w:numPr>
          <w:ilvl w:val="0"/>
          <w:numId w:val="1"/>
        </w:numPr>
      </w:pPr>
      <w:r>
        <w:t>If Terminated Clients disappearing issue is there, run additional manual steps to get AO info for terminated clients.</w:t>
      </w:r>
    </w:p>
    <w:p w:rsidR="00490AAF" w:rsidRDefault="00490AAF" w:rsidP="00490AAF">
      <w:pPr>
        <w:pStyle w:val="ListParagraph"/>
      </w:pPr>
    </w:p>
    <w:p w:rsidR="00DF407B" w:rsidRDefault="00DF407B" w:rsidP="00380F1C"/>
    <w:p w:rsidR="00F0659E" w:rsidRDefault="00F0659E"/>
    <w:sectPr w:rsidR="00F0659E" w:rsidSect="00115FE9">
      <w:headerReference w:type="default" r:id="rId21"/>
      <w:footerReference w:type="default" r:id="rId22"/>
      <w:pgSz w:w="12240" w:h="15840" w:code="1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0FB" w:rsidRDefault="00D870FB" w:rsidP="00590E1F">
      <w:pPr>
        <w:spacing w:before="0" w:after="0" w:line="240" w:lineRule="auto"/>
      </w:pPr>
      <w:r>
        <w:separator/>
      </w:r>
    </w:p>
  </w:endnote>
  <w:endnote w:type="continuationSeparator" w:id="0">
    <w:p w:rsidR="00D870FB" w:rsidRDefault="00D870FB" w:rsidP="00590E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3171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6E1B" w:rsidRDefault="007A6E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AB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90E1F" w:rsidRDefault="00590E1F" w:rsidP="007A6E1B">
    <w:pPr>
      <w:pStyle w:val="Footer"/>
      <w:ind w:right="44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0FB" w:rsidRDefault="00D870FB" w:rsidP="00590E1F">
      <w:pPr>
        <w:spacing w:before="0" w:after="0" w:line="240" w:lineRule="auto"/>
      </w:pPr>
      <w:r>
        <w:separator/>
      </w:r>
    </w:p>
  </w:footnote>
  <w:footnote w:type="continuationSeparator" w:id="0">
    <w:p w:rsidR="00D870FB" w:rsidRDefault="00D870FB" w:rsidP="00590E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E1F" w:rsidRDefault="00590E1F" w:rsidP="00590E1F">
    <w:pPr>
      <w:pStyle w:val="Header"/>
      <w:jc w:val="right"/>
    </w:pPr>
    <w:r>
      <w:t>AO Technical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14287"/>
    <w:multiLevelType w:val="hybridMultilevel"/>
    <w:tmpl w:val="D7DA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9E"/>
    <w:rsid w:val="00115FE9"/>
    <w:rsid w:val="001F0178"/>
    <w:rsid w:val="001F52BF"/>
    <w:rsid w:val="00380F1C"/>
    <w:rsid w:val="00490AAF"/>
    <w:rsid w:val="00590E1F"/>
    <w:rsid w:val="005C2DAB"/>
    <w:rsid w:val="006B4AAD"/>
    <w:rsid w:val="006E3111"/>
    <w:rsid w:val="007A6E1B"/>
    <w:rsid w:val="00C55ABF"/>
    <w:rsid w:val="00D860EA"/>
    <w:rsid w:val="00D870FB"/>
    <w:rsid w:val="00D932EB"/>
    <w:rsid w:val="00DC1553"/>
    <w:rsid w:val="00DF407B"/>
    <w:rsid w:val="00F0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078C-F2CC-4B48-BDE2-CE37A268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553"/>
  </w:style>
  <w:style w:type="paragraph" w:styleId="Heading1">
    <w:name w:val="heading 1"/>
    <w:basedOn w:val="Normal"/>
    <w:next w:val="Normal"/>
    <w:link w:val="Heading1Char"/>
    <w:uiPriority w:val="9"/>
    <w:qFormat/>
    <w:rsid w:val="00DC155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5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55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55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55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5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5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5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0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155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C155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C155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55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55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5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5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5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5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155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155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55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155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1553"/>
    <w:rPr>
      <w:b/>
      <w:bCs/>
    </w:rPr>
  </w:style>
  <w:style w:type="character" w:styleId="Emphasis">
    <w:name w:val="Emphasis"/>
    <w:uiPriority w:val="20"/>
    <w:qFormat/>
    <w:rsid w:val="00DC155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C15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155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155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5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5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155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155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155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155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155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1553"/>
    <w:pPr>
      <w:outlineLvl w:val="9"/>
    </w:pPr>
  </w:style>
  <w:style w:type="paragraph" w:styleId="ListParagraph">
    <w:name w:val="List Paragraph"/>
    <w:basedOn w:val="Normal"/>
    <w:uiPriority w:val="34"/>
    <w:qFormat/>
    <w:rsid w:val="00490A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1F"/>
  </w:style>
  <w:style w:type="paragraph" w:styleId="Footer">
    <w:name w:val="footer"/>
    <w:basedOn w:val="Normal"/>
    <w:link w:val="FooterChar"/>
    <w:uiPriority w:val="99"/>
    <w:unhideWhenUsed/>
    <w:rsid w:val="00590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vn://rcmxapp1d.maximus.com/maxdat/ContactCenter/trunk/kettle/AO/docs/Initial%20Docs" TargetMode="External"/><Relationship Id="rId13" Type="http://schemas.openxmlformats.org/officeDocument/2006/relationships/hyperlink" Target="svn://rcmxapp1d.maximus.com/maxdat/ContactCenter/trunk/kettle/AO/main/transforms" TargetMode="External"/><Relationship Id="rId18" Type="http://schemas.openxmlformats.org/officeDocument/2006/relationships/hyperlink" Target="http://txebreporting.oracleoutsourcing.com/AO_files/Agentmap/Outbound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svn://rcmxapp1d.maximus.com/maxdat/ContactCenter/trunk/kettle/AO/docs/Initial%20Docs" TargetMode="External"/><Relationship Id="rId12" Type="http://schemas.openxmlformats.org/officeDocument/2006/relationships/hyperlink" Target="svn://rcmxapp1d.maximus.com/maxdat/ContactCenter/trunk/kettle/AO/main/jobs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txebreporting.oracleoutsourcing.com/AO_files/AOExtract/Outbou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vn://rcmxapp1d.maximus.com/maxdat/ContactCenter/trunk/kettle/AO/main/conf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jira.maximus.com/browse/TXEB-8046" TargetMode="External"/><Relationship Id="rId23" Type="http://schemas.openxmlformats.org/officeDocument/2006/relationships/fontTable" Target="fontTable.xml"/><Relationship Id="rId10" Type="http://schemas.openxmlformats.org/officeDocument/2006/relationships/hyperlink" Target="svn://rcmxapp1d.maximus.com/maxdat/ContactCenter/trunk/kettle/AO/main/bin" TargetMode="External"/><Relationship Id="rId19" Type="http://schemas.openxmlformats.org/officeDocument/2006/relationships/hyperlink" Target="http://txebreporting.oracleoutsourcing.com/AO_files/Agentmap/Inbo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vn://rcmxapp1d.maximus.com/maxdat/ContactCenter/trunk/kettle/AO/main" TargetMode="External"/><Relationship Id="rId14" Type="http://schemas.openxmlformats.org/officeDocument/2006/relationships/hyperlink" Target="https://defect-tracker.maximus.com/browse/MAXDAT-3906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C8"/>
    <w:rsid w:val="008B6AD1"/>
    <w:rsid w:val="00D2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35DCF95ED44675B397B93BF28AFE43">
    <w:name w:val="CA35DCF95ED44675B397B93BF28AFE43"/>
    <w:rsid w:val="00D274C8"/>
  </w:style>
  <w:style w:type="paragraph" w:customStyle="1" w:styleId="93923D7335CC4547B1C83F4F2D9950C9">
    <w:name w:val="93923D7335CC4547B1C83F4F2D9950C9"/>
    <w:rsid w:val="00D274C8"/>
  </w:style>
  <w:style w:type="paragraph" w:customStyle="1" w:styleId="D9D49F4F1D644F62BA43AFBF70959658">
    <w:name w:val="D9D49F4F1D644F62BA43AFBF70959658"/>
    <w:rsid w:val="00D274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MAXIMUS, Inc.</Company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Soundararangam Rangarajulu</dc:creator>
  <cp:keywords/>
  <dc:description/>
  <cp:lastModifiedBy>Soundararangam Rangarajulu</cp:lastModifiedBy>
  <cp:revision>5</cp:revision>
  <dcterms:created xsi:type="dcterms:W3CDTF">2017-09-15T06:39:00Z</dcterms:created>
  <dcterms:modified xsi:type="dcterms:W3CDTF">2017-09-15T07:54:00Z</dcterms:modified>
</cp:coreProperties>
</file>