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FBB" w:rsidRPr="00B52DE5" w:rsidRDefault="00B52DE5" w:rsidP="00B52DE5">
      <w:pPr>
        <w:spacing w:after="0" w:line="240" w:lineRule="auto"/>
        <w:jc w:val="center"/>
        <w:rPr>
          <w:rFonts w:ascii="Arial Rounded MT Bold" w:hAnsi="Arial Rounded MT Bold"/>
          <w:sz w:val="44"/>
          <w:szCs w:val="44"/>
          <w:u w:val="single"/>
        </w:rPr>
      </w:pPr>
      <w:r w:rsidRPr="00B52DE5">
        <w:rPr>
          <w:rFonts w:ascii="Arial Rounded MT Bold" w:hAnsi="Arial Rounded MT Bold"/>
          <w:sz w:val="44"/>
          <w:szCs w:val="44"/>
          <w:u w:val="single"/>
        </w:rPr>
        <w:t>MAXDAT INSTALLATION INSTRUCTIONS</w:t>
      </w:r>
    </w:p>
    <w:p w:rsidR="00B52DE5" w:rsidRPr="00B52DE5" w:rsidRDefault="00B52DE5" w:rsidP="00B52DE5">
      <w:pPr>
        <w:spacing w:after="0" w:line="240" w:lineRule="auto"/>
        <w:jc w:val="center"/>
        <w:rPr>
          <w:rFonts w:ascii="Arial Rounded MT Bold" w:hAnsi="Arial Rounded MT Bold"/>
          <w:sz w:val="44"/>
          <w:szCs w:val="44"/>
          <w:u w:val="single"/>
        </w:rPr>
      </w:pPr>
      <w:r w:rsidRPr="00B52DE5">
        <w:rPr>
          <w:rFonts w:ascii="Arial Rounded MT Bold" w:hAnsi="Arial Rounded MT Bold"/>
          <w:sz w:val="44"/>
          <w:szCs w:val="44"/>
          <w:u w:val="single"/>
        </w:rPr>
        <w:t>EXETER</w:t>
      </w:r>
    </w:p>
    <w:p w:rsidR="00B52DE5" w:rsidRDefault="00B52DE5" w:rsidP="00B52DE5">
      <w:pPr>
        <w:spacing w:after="0" w:line="240" w:lineRule="auto"/>
        <w:rPr>
          <w:rFonts w:ascii="Century" w:hAnsi="Century"/>
        </w:rPr>
      </w:pPr>
    </w:p>
    <w:p w:rsidR="00B52DE5" w:rsidRDefault="00B52DE5" w:rsidP="00B52DE5">
      <w:pPr>
        <w:spacing w:after="0" w:line="240" w:lineRule="auto"/>
        <w:jc w:val="center"/>
        <w:rPr>
          <w:rFonts w:ascii="Century" w:hAnsi="Century"/>
          <w:sz w:val="28"/>
          <w:szCs w:val="28"/>
          <w:u w:val="single"/>
        </w:rPr>
      </w:pPr>
      <w:r w:rsidRPr="00B52DE5">
        <w:rPr>
          <w:rFonts w:ascii="Century" w:hAnsi="Century"/>
          <w:sz w:val="28"/>
          <w:szCs w:val="28"/>
          <w:u w:val="single"/>
        </w:rPr>
        <w:t xml:space="preserve">Table </w:t>
      </w:r>
      <w:proofErr w:type="gramStart"/>
      <w:r w:rsidRPr="00B52DE5">
        <w:rPr>
          <w:rFonts w:ascii="Century" w:hAnsi="Century"/>
          <w:sz w:val="28"/>
          <w:szCs w:val="28"/>
          <w:u w:val="single"/>
        </w:rPr>
        <w:t>Of</w:t>
      </w:r>
      <w:proofErr w:type="gramEnd"/>
      <w:r w:rsidRPr="00B52DE5">
        <w:rPr>
          <w:rFonts w:ascii="Century" w:hAnsi="Century"/>
          <w:sz w:val="28"/>
          <w:szCs w:val="28"/>
          <w:u w:val="single"/>
        </w:rPr>
        <w:t xml:space="preserve"> Contents</w:t>
      </w:r>
    </w:p>
    <w:p w:rsidR="00B52DE5" w:rsidRPr="00B52DE5" w:rsidRDefault="00B52DE5" w:rsidP="00B52DE5">
      <w:pPr>
        <w:spacing w:after="0" w:line="240" w:lineRule="auto"/>
        <w:jc w:val="center"/>
        <w:rPr>
          <w:rFonts w:ascii="Century" w:hAnsi="Century"/>
          <w:sz w:val="28"/>
          <w:szCs w:val="28"/>
          <w:u w:val="single"/>
        </w:rPr>
      </w:pPr>
    </w:p>
    <w:p w:rsidR="00976A88" w:rsidRDefault="00976A88" w:rsidP="00B52DE5">
      <w:pPr>
        <w:pStyle w:val="ListParagraph"/>
        <w:numPr>
          <w:ilvl w:val="0"/>
          <w:numId w:val="2"/>
        </w:numPr>
        <w:rPr>
          <w:rFonts w:ascii="Arial" w:hAnsi="Arial" w:cs="Arial"/>
          <w:sz w:val="24"/>
          <w:szCs w:val="24"/>
        </w:rPr>
      </w:pPr>
      <w:r>
        <w:rPr>
          <w:rFonts w:ascii="Arial" w:hAnsi="Arial" w:cs="Arial"/>
          <w:sz w:val="24"/>
          <w:szCs w:val="24"/>
        </w:rPr>
        <w:t>Notes About This Document</w:t>
      </w:r>
    </w:p>
    <w:p w:rsidR="00B52DE5" w:rsidRPr="00B52DE5" w:rsidRDefault="00B52DE5" w:rsidP="00B52DE5">
      <w:pPr>
        <w:pStyle w:val="ListParagraph"/>
        <w:numPr>
          <w:ilvl w:val="0"/>
          <w:numId w:val="2"/>
        </w:numPr>
        <w:rPr>
          <w:rFonts w:ascii="Arial" w:hAnsi="Arial" w:cs="Arial"/>
          <w:sz w:val="24"/>
          <w:szCs w:val="24"/>
        </w:rPr>
      </w:pPr>
      <w:r w:rsidRPr="00B52DE5">
        <w:rPr>
          <w:rFonts w:ascii="Arial" w:hAnsi="Arial" w:cs="Arial"/>
          <w:sz w:val="24"/>
          <w:szCs w:val="24"/>
        </w:rPr>
        <w:t>Application Server</w:t>
      </w:r>
    </w:p>
    <w:p w:rsidR="00B52DE5" w:rsidRPr="00B52DE5" w:rsidRDefault="00B52DE5" w:rsidP="00B52DE5">
      <w:pPr>
        <w:pStyle w:val="ListParagraph"/>
        <w:numPr>
          <w:ilvl w:val="1"/>
          <w:numId w:val="2"/>
        </w:numPr>
        <w:rPr>
          <w:rFonts w:ascii="Arial" w:hAnsi="Arial" w:cs="Arial"/>
          <w:sz w:val="24"/>
          <w:szCs w:val="24"/>
        </w:rPr>
      </w:pPr>
      <w:r w:rsidRPr="00B52DE5">
        <w:rPr>
          <w:rFonts w:ascii="Arial" w:hAnsi="Arial" w:cs="Arial"/>
          <w:sz w:val="24"/>
          <w:szCs w:val="24"/>
        </w:rPr>
        <w:t>Directory Structure</w:t>
      </w:r>
    </w:p>
    <w:p w:rsidR="00B52DE5" w:rsidRDefault="00B52DE5" w:rsidP="00B52DE5">
      <w:pPr>
        <w:pStyle w:val="ListParagraph"/>
        <w:numPr>
          <w:ilvl w:val="1"/>
          <w:numId w:val="2"/>
        </w:numPr>
        <w:rPr>
          <w:rFonts w:ascii="Arial" w:hAnsi="Arial" w:cs="Arial"/>
          <w:sz w:val="24"/>
          <w:szCs w:val="24"/>
        </w:rPr>
      </w:pPr>
      <w:r>
        <w:rPr>
          <w:rFonts w:ascii="Arial" w:hAnsi="Arial" w:cs="Arial"/>
          <w:sz w:val="24"/>
          <w:szCs w:val="24"/>
        </w:rPr>
        <w:t>Scripts</w:t>
      </w:r>
    </w:p>
    <w:p w:rsidR="00B52DE5" w:rsidRDefault="00B52DE5" w:rsidP="00B52DE5">
      <w:pPr>
        <w:pStyle w:val="ListParagraph"/>
        <w:numPr>
          <w:ilvl w:val="1"/>
          <w:numId w:val="2"/>
        </w:numPr>
        <w:rPr>
          <w:rFonts w:ascii="Arial" w:hAnsi="Arial" w:cs="Arial"/>
          <w:sz w:val="24"/>
          <w:szCs w:val="24"/>
        </w:rPr>
      </w:pPr>
      <w:r>
        <w:rPr>
          <w:rFonts w:ascii="Arial" w:hAnsi="Arial" w:cs="Arial"/>
          <w:sz w:val="24"/>
          <w:szCs w:val="24"/>
        </w:rPr>
        <w:t>Logs</w:t>
      </w:r>
    </w:p>
    <w:p w:rsidR="00B52DE5" w:rsidRDefault="00B52DE5" w:rsidP="00B52DE5">
      <w:pPr>
        <w:pStyle w:val="ListParagraph"/>
        <w:numPr>
          <w:ilvl w:val="1"/>
          <w:numId w:val="2"/>
        </w:numPr>
        <w:rPr>
          <w:rFonts w:ascii="Arial" w:hAnsi="Arial" w:cs="Arial"/>
          <w:sz w:val="24"/>
          <w:szCs w:val="24"/>
        </w:rPr>
      </w:pPr>
      <w:r>
        <w:rPr>
          <w:rFonts w:ascii="Arial" w:hAnsi="Arial" w:cs="Arial"/>
          <w:sz w:val="24"/>
          <w:szCs w:val="24"/>
        </w:rPr>
        <w:t>Properties and Environment Settings</w:t>
      </w:r>
    </w:p>
    <w:p w:rsidR="00B52DE5" w:rsidRDefault="00B52DE5" w:rsidP="00B52DE5">
      <w:pPr>
        <w:pStyle w:val="ListParagraph"/>
        <w:numPr>
          <w:ilvl w:val="0"/>
          <w:numId w:val="2"/>
        </w:numPr>
        <w:rPr>
          <w:rFonts w:ascii="Arial" w:hAnsi="Arial" w:cs="Arial"/>
          <w:sz w:val="24"/>
          <w:szCs w:val="24"/>
        </w:rPr>
      </w:pPr>
      <w:r>
        <w:rPr>
          <w:rFonts w:ascii="Arial" w:hAnsi="Arial" w:cs="Arial"/>
          <w:sz w:val="24"/>
          <w:szCs w:val="24"/>
        </w:rPr>
        <w:t>MAXDAT Database</w:t>
      </w:r>
    </w:p>
    <w:p w:rsidR="00B52DE5" w:rsidRDefault="00B52DE5" w:rsidP="00B52DE5">
      <w:pPr>
        <w:pStyle w:val="ListParagraph"/>
        <w:numPr>
          <w:ilvl w:val="1"/>
          <w:numId w:val="2"/>
        </w:numPr>
        <w:rPr>
          <w:rFonts w:ascii="Arial" w:hAnsi="Arial" w:cs="Arial"/>
          <w:sz w:val="24"/>
          <w:szCs w:val="24"/>
        </w:rPr>
      </w:pPr>
      <w:r>
        <w:rPr>
          <w:rFonts w:ascii="Arial" w:hAnsi="Arial" w:cs="Arial"/>
          <w:sz w:val="24"/>
          <w:szCs w:val="24"/>
        </w:rPr>
        <w:t>Install Scripts</w:t>
      </w:r>
    </w:p>
    <w:p w:rsidR="00B52DE5" w:rsidRDefault="00B52DE5" w:rsidP="00B52DE5">
      <w:pPr>
        <w:pStyle w:val="ListParagraph"/>
        <w:numPr>
          <w:ilvl w:val="1"/>
          <w:numId w:val="2"/>
        </w:numPr>
        <w:rPr>
          <w:rFonts w:ascii="Arial" w:hAnsi="Arial" w:cs="Arial"/>
          <w:sz w:val="24"/>
          <w:szCs w:val="24"/>
        </w:rPr>
      </w:pPr>
      <w:r>
        <w:rPr>
          <w:rFonts w:ascii="Arial" w:hAnsi="Arial" w:cs="Arial"/>
          <w:sz w:val="24"/>
          <w:szCs w:val="24"/>
        </w:rPr>
        <w:t>Settings and Controls</w:t>
      </w:r>
    </w:p>
    <w:p w:rsidR="00475AAF" w:rsidRPr="00475AAF" w:rsidRDefault="00475AAF" w:rsidP="00475AAF">
      <w:pPr>
        <w:pStyle w:val="ListParagraph"/>
        <w:numPr>
          <w:ilvl w:val="0"/>
          <w:numId w:val="2"/>
        </w:numPr>
        <w:rPr>
          <w:rFonts w:ascii="Arial" w:hAnsi="Arial" w:cs="Arial"/>
          <w:sz w:val="24"/>
          <w:szCs w:val="24"/>
        </w:rPr>
      </w:pPr>
      <w:r>
        <w:rPr>
          <w:rFonts w:ascii="Arial" w:hAnsi="Arial" w:cs="Arial"/>
          <w:sz w:val="24"/>
          <w:szCs w:val="24"/>
        </w:rPr>
        <w:t>Operational Suggestions and Tips</w:t>
      </w:r>
      <w:bookmarkStart w:id="0" w:name="_GoBack"/>
      <w:bookmarkEnd w:id="0"/>
    </w:p>
    <w:p w:rsidR="00976A88" w:rsidRDefault="00976A88">
      <w:pPr>
        <w:rPr>
          <w:rFonts w:ascii="Century" w:hAnsi="Century"/>
        </w:rPr>
      </w:pPr>
      <w:r>
        <w:rPr>
          <w:rFonts w:ascii="Century" w:hAnsi="Century"/>
        </w:rPr>
        <w:br w:type="page"/>
      </w:r>
    </w:p>
    <w:p w:rsidR="00976A88" w:rsidRPr="00976A88" w:rsidRDefault="00976A88" w:rsidP="00976A88">
      <w:pPr>
        <w:spacing w:after="0" w:line="240" w:lineRule="auto"/>
        <w:jc w:val="center"/>
        <w:rPr>
          <w:rFonts w:ascii="Century" w:hAnsi="Century"/>
          <w:b/>
          <w:sz w:val="28"/>
          <w:szCs w:val="28"/>
          <w:u w:val="single"/>
        </w:rPr>
      </w:pPr>
      <w:r w:rsidRPr="00976A88">
        <w:rPr>
          <w:rFonts w:ascii="Century" w:hAnsi="Century"/>
          <w:b/>
          <w:sz w:val="28"/>
          <w:szCs w:val="28"/>
          <w:u w:val="single"/>
        </w:rPr>
        <w:lastRenderedPageBreak/>
        <w:t xml:space="preserve">Notes </w:t>
      </w:r>
      <w:proofErr w:type="gramStart"/>
      <w:r w:rsidRPr="00976A88">
        <w:rPr>
          <w:rFonts w:ascii="Century" w:hAnsi="Century"/>
          <w:b/>
          <w:sz w:val="28"/>
          <w:szCs w:val="28"/>
          <w:u w:val="single"/>
        </w:rPr>
        <w:t>About</w:t>
      </w:r>
      <w:proofErr w:type="gramEnd"/>
      <w:r w:rsidRPr="00976A88">
        <w:rPr>
          <w:rFonts w:ascii="Century" w:hAnsi="Century"/>
          <w:b/>
          <w:sz w:val="28"/>
          <w:szCs w:val="28"/>
          <w:u w:val="single"/>
        </w:rPr>
        <w:t xml:space="preserve"> This Document</w:t>
      </w:r>
    </w:p>
    <w:p w:rsidR="00976A88" w:rsidRDefault="00976A88" w:rsidP="00976A88">
      <w:pPr>
        <w:spacing w:after="0" w:line="240" w:lineRule="auto"/>
        <w:rPr>
          <w:rFonts w:ascii="Century" w:hAnsi="Century"/>
        </w:rPr>
      </w:pPr>
    </w:p>
    <w:p w:rsidR="00976A88" w:rsidRDefault="00976A88" w:rsidP="00976A88">
      <w:pPr>
        <w:spacing w:after="0" w:line="240" w:lineRule="auto"/>
        <w:rPr>
          <w:rFonts w:ascii="Century" w:hAnsi="Century"/>
        </w:rPr>
      </w:pPr>
      <w:r>
        <w:rPr>
          <w:rFonts w:ascii="Century" w:hAnsi="Century"/>
        </w:rPr>
        <w:t>The following conventions will be used throughout this document to try and be as clear as possible.  We will start with some general assumptions.  If these are incorrect, then we will adjust as needed.</w:t>
      </w:r>
    </w:p>
    <w:p w:rsidR="00976A88" w:rsidRDefault="00976A88" w:rsidP="00976A88">
      <w:pPr>
        <w:spacing w:after="0" w:line="240" w:lineRule="auto"/>
        <w:rPr>
          <w:rFonts w:ascii="Century" w:hAnsi="Century"/>
        </w:rPr>
      </w:pPr>
    </w:p>
    <w:p w:rsidR="00976A88" w:rsidRPr="00976A88" w:rsidRDefault="00976A88" w:rsidP="00976A88">
      <w:pPr>
        <w:spacing w:after="0" w:line="240" w:lineRule="auto"/>
        <w:rPr>
          <w:rFonts w:ascii="Century" w:hAnsi="Century"/>
          <w:u w:val="single"/>
        </w:rPr>
      </w:pPr>
      <w:r w:rsidRPr="00976A88">
        <w:rPr>
          <w:rFonts w:ascii="Century" w:hAnsi="Century"/>
          <w:u w:val="single"/>
        </w:rPr>
        <w:t>Assumptions:</w:t>
      </w:r>
    </w:p>
    <w:p w:rsidR="00976A88" w:rsidRDefault="002D1E15" w:rsidP="00976A88">
      <w:pPr>
        <w:spacing w:after="0" w:line="240" w:lineRule="auto"/>
        <w:rPr>
          <w:rFonts w:ascii="Century" w:hAnsi="Century"/>
        </w:rPr>
      </w:pPr>
      <w:r>
        <w:rPr>
          <w:rFonts w:ascii="Century" w:hAnsi="Century"/>
        </w:rPr>
        <w:tab/>
        <w:t>??</w:t>
      </w:r>
    </w:p>
    <w:p w:rsidR="00976A88" w:rsidRDefault="00976A88" w:rsidP="00976A88">
      <w:pPr>
        <w:spacing w:after="0" w:line="240" w:lineRule="auto"/>
        <w:rPr>
          <w:rFonts w:ascii="Century" w:hAnsi="Century"/>
        </w:rPr>
      </w:pPr>
    </w:p>
    <w:p w:rsidR="00976A88" w:rsidRDefault="00976A88" w:rsidP="00976A88">
      <w:pPr>
        <w:spacing w:after="0" w:line="240" w:lineRule="auto"/>
        <w:rPr>
          <w:rFonts w:ascii="Century" w:hAnsi="Century"/>
        </w:rPr>
      </w:pPr>
    </w:p>
    <w:p w:rsidR="00976A88" w:rsidRDefault="00976A88" w:rsidP="00976A88">
      <w:pPr>
        <w:spacing w:after="0" w:line="240" w:lineRule="auto"/>
        <w:rPr>
          <w:rFonts w:ascii="Century" w:hAnsi="Century"/>
        </w:rPr>
      </w:pPr>
    </w:p>
    <w:p w:rsidR="00976A88" w:rsidRPr="00976A88" w:rsidRDefault="00976A88" w:rsidP="00976A88">
      <w:pPr>
        <w:spacing w:after="0" w:line="240" w:lineRule="auto"/>
        <w:rPr>
          <w:rFonts w:ascii="Century" w:hAnsi="Century"/>
          <w:u w:val="single"/>
        </w:rPr>
      </w:pPr>
      <w:r w:rsidRPr="00976A88">
        <w:rPr>
          <w:rFonts w:ascii="Century" w:hAnsi="Century"/>
          <w:u w:val="single"/>
        </w:rPr>
        <w:t>Conventions:</w:t>
      </w:r>
    </w:p>
    <w:p w:rsidR="00976A88" w:rsidRDefault="00976A88" w:rsidP="00976A88">
      <w:pPr>
        <w:pStyle w:val="ListParagraph"/>
        <w:numPr>
          <w:ilvl w:val="0"/>
          <w:numId w:val="4"/>
        </w:numPr>
        <w:spacing w:after="0" w:line="240" w:lineRule="auto"/>
        <w:rPr>
          <w:rFonts w:ascii="Century" w:hAnsi="Century"/>
        </w:rPr>
      </w:pPr>
      <w:r>
        <w:rPr>
          <w:rFonts w:ascii="Century" w:hAnsi="Century"/>
        </w:rPr>
        <w:t xml:space="preserve">Any text, which </w:t>
      </w:r>
      <w:r w:rsidRPr="00976A88">
        <w:rPr>
          <w:rFonts w:ascii="Century" w:hAnsi="Century"/>
          <w:b/>
          <w:color w:val="0070C0"/>
        </w:rPr>
        <w:t>appears in blue</w:t>
      </w:r>
      <w:r>
        <w:rPr>
          <w:rFonts w:ascii="Century" w:hAnsi="Century"/>
        </w:rPr>
        <w:t xml:space="preserve"> will represent </w:t>
      </w:r>
      <w:proofErr w:type="gramStart"/>
      <w:r>
        <w:rPr>
          <w:rFonts w:ascii="Century" w:hAnsi="Century"/>
        </w:rPr>
        <w:t>Unix</w:t>
      </w:r>
      <w:proofErr w:type="gramEnd"/>
      <w:r>
        <w:rPr>
          <w:rFonts w:ascii="Century" w:hAnsi="Century"/>
        </w:rPr>
        <w:t xml:space="preserve"> commands</w:t>
      </w:r>
      <w:r w:rsidR="002D1E15">
        <w:rPr>
          <w:rFonts w:ascii="Century" w:hAnsi="Century"/>
        </w:rPr>
        <w:t xml:space="preserve"> and may</w:t>
      </w:r>
      <w:r>
        <w:rPr>
          <w:rFonts w:ascii="Century" w:hAnsi="Century"/>
        </w:rPr>
        <w:t xml:space="preserve"> be taken as literal, including upper/lower case.</w:t>
      </w:r>
    </w:p>
    <w:p w:rsidR="00FE188C" w:rsidRDefault="00FE188C" w:rsidP="00976A88">
      <w:pPr>
        <w:pStyle w:val="ListParagraph"/>
        <w:numPr>
          <w:ilvl w:val="0"/>
          <w:numId w:val="4"/>
        </w:numPr>
        <w:spacing w:after="0" w:line="240" w:lineRule="auto"/>
        <w:rPr>
          <w:rFonts w:ascii="Century" w:hAnsi="Century"/>
        </w:rPr>
      </w:pPr>
      <w:r>
        <w:rPr>
          <w:rFonts w:ascii="Century" w:hAnsi="Century"/>
        </w:rPr>
        <w:t xml:space="preserve">Any text which </w:t>
      </w:r>
      <w:r w:rsidRPr="00FE188C">
        <w:rPr>
          <w:rFonts w:ascii="Century" w:hAnsi="Century"/>
          <w:b/>
          <w:color w:val="FF0000"/>
        </w:rPr>
        <w:t>appears in red</w:t>
      </w:r>
      <w:r w:rsidRPr="00FE188C">
        <w:rPr>
          <w:rFonts w:ascii="Century" w:hAnsi="Century"/>
          <w:color w:val="FF0000"/>
        </w:rPr>
        <w:t xml:space="preserve"> </w:t>
      </w:r>
      <w:r>
        <w:rPr>
          <w:rFonts w:ascii="Century" w:hAnsi="Century"/>
        </w:rPr>
        <w:t>is a definition or symbol which has been previously defined in the document.</w:t>
      </w:r>
    </w:p>
    <w:p w:rsidR="00976A88" w:rsidRDefault="00976A88" w:rsidP="00976A88">
      <w:pPr>
        <w:pStyle w:val="ListParagraph"/>
        <w:numPr>
          <w:ilvl w:val="0"/>
          <w:numId w:val="4"/>
        </w:numPr>
        <w:spacing w:after="0" w:line="240" w:lineRule="auto"/>
        <w:rPr>
          <w:rFonts w:ascii="Century" w:hAnsi="Century"/>
        </w:rPr>
      </w:pPr>
      <w:r>
        <w:rPr>
          <w:rFonts w:ascii="Century" w:hAnsi="Century"/>
        </w:rPr>
        <w:t>Ant text appearing in [ ]’s should be substituted with whatever appropriate filename or parameter or verbiage.</w:t>
      </w:r>
    </w:p>
    <w:p w:rsidR="003D2A49" w:rsidRPr="00976A88" w:rsidRDefault="00AF26FD" w:rsidP="00976A88">
      <w:pPr>
        <w:pStyle w:val="ListParagraph"/>
        <w:numPr>
          <w:ilvl w:val="0"/>
          <w:numId w:val="4"/>
        </w:numPr>
        <w:spacing w:after="0" w:line="240" w:lineRule="auto"/>
        <w:rPr>
          <w:rFonts w:ascii="Century" w:hAnsi="Century"/>
        </w:rPr>
      </w:pPr>
      <w:r>
        <w:rPr>
          <w:rFonts w:ascii="Century" w:hAnsi="Century"/>
          <w:b/>
          <w:i/>
        </w:rPr>
        <w:t>(</w:t>
      </w:r>
      <w:r w:rsidR="003D2A49" w:rsidRPr="003D2A49">
        <w:rPr>
          <w:rFonts w:ascii="Century" w:hAnsi="Century"/>
          <w:b/>
          <w:i/>
        </w:rPr>
        <w:t>Italics</w:t>
      </w:r>
      <w:r>
        <w:rPr>
          <w:rFonts w:ascii="Century" w:hAnsi="Century"/>
          <w:b/>
          <w:i/>
        </w:rPr>
        <w:t>)</w:t>
      </w:r>
      <w:r w:rsidR="003D2A49">
        <w:rPr>
          <w:rFonts w:ascii="Century" w:hAnsi="Century"/>
        </w:rPr>
        <w:t xml:space="preserve"> </w:t>
      </w:r>
      <w:r>
        <w:rPr>
          <w:rFonts w:ascii="Century" w:hAnsi="Century"/>
        </w:rPr>
        <w:t xml:space="preserve"> </w:t>
      </w:r>
      <w:r w:rsidR="003D2A49">
        <w:rPr>
          <w:rFonts w:ascii="Century" w:hAnsi="Century"/>
        </w:rPr>
        <w:t>indicate special notes of interest</w:t>
      </w:r>
    </w:p>
    <w:p w:rsidR="00B52DE5" w:rsidRDefault="00B52DE5" w:rsidP="00976A88">
      <w:pPr>
        <w:spacing w:after="0" w:line="240" w:lineRule="auto"/>
        <w:rPr>
          <w:rFonts w:ascii="Century" w:hAnsi="Century"/>
        </w:rPr>
      </w:pPr>
      <w:r>
        <w:rPr>
          <w:rFonts w:ascii="Century" w:hAnsi="Century"/>
        </w:rPr>
        <w:br w:type="page"/>
      </w:r>
    </w:p>
    <w:p w:rsidR="00B52DE5" w:rsidRPr="00B52DE5" w:rsidRDefault="00B52DE5" w:rsidP="00976A88">
      <w:pPr>
        <w:spacing w:after="0" w:line="240" w:lineRule="auto"/>
        <w:jc w:val="center"/>
        <w:rPr>
          <w:rFonts w:ascii="Century" w:hAnsi="Century"/>
          <w:b/>
          <w:sz w:val="28"/>
          <w:szCs w:val="28"/>
          <w:u w:val="single"/>
        </w:rPr>
      </w:pPr>
      <w:r w:rsidRPr="00B52DE5">
        <w:rPr>
          <w:rFonts w:ascii="Century" w:hAnsi="Century"/>
          <w:b/>
          <w:sz w:val="28"/>
          <w:szCs w:val="28"/>
          <w:u w:val="single"/>
        </w:rPr>
        <w:lastRenderedPageBreak/>
        <w:t>Application Server</w:t>
      </w:r>
    </w:p>
    <w:p w:rsidR="00B52DE5" w:rsidRDefault="00B52DE5" w:rsidP="00976A88">
      <w:pPr>
        <w:spacing w:after="0" w:line="240" w:lineRule="auto"/>
        <w:rPr>
          <w:rFonts w:ascii="Century" w:hAnsi="Century"/>
        </w:rPr>
      </w:pPr>
    </w:p>
    <w:p w:rsidR="00B52DE5" w:rsidRPr="00B52DE5" w:rsidRDefault="00236567" w:rsidP="00976A88">
      <w:pPr>
        <w:spacing w:after="0" w:line="240" w:lineRule="auto"/>
        <w:rPr>
          <w:rFonts w:ascii="Century" w:hAnsi="Century"/>
          <w:u w:val="single"/>
        </w:rPr>
      </w:pPr>
      <w:r>
        <w:rPr>
          <w:rFonts w:ascii="Century" w:hAnsi="Century"/>
          <w:u w:val="single"/>
        </w:rPr>
        <w:t xml:space="preserve">2.1. </w:t>
      </w:r>
      <w:r w:rsidR="00B52DE5" w:rsidRPr="00B52DE5">
        <w:rPr>
          <w:rFonts w:ascii="Century" w:hAnsi="Century"/>
          <w:u w:val="single"/>
        </w:rPr>
        <w:t>Directory Structure</w:t>
      </w:r>
    </w:p>
    <w:p w:rsidR="00B52DE5" w:rsidRDefault="00B52DE5" w:rsidP="00976A88">
      <w:pPr>
        <w:spacing w:after="0" w:line="240" w:lineRule="auto"/>
        <w:rPr>
          <w:rFonts w:ascii="Century" w:hAnsi="Century"/>
        </w:rPr>
      </w:pPr>
    </w:p>
    <w:p w:rsidR="00B52DE5" w:rsidRDefault="005B4F6F" w:rsidP="00976A88">
      <w:pPr>
        <w:spacing w:after="0" w:line="240" w:lineRule="auto"/>
        <w:rPr>
          <w:rFonts w:ascii="Century" w:hAnsi="Century"/>
        </w:rPr>
      </w:pPr>
      <w:r>
        <w:rPr>
          <w:rFonts w:ascii="Century" w:hAnsi="Century"/>
        </w:rPr>
        <w:t xml:space="preserve">The system admin will establish a “base directory” for the </w:t>
      </w:r>
      <w:proofErr w:type="spellStart"/>
      <w:r>
        <w:rPr>
          <w:rFonts w:ascii="Century" w:hAnsi="Century"/>
        </w:rPr>
        <w:t>MaxDAT</w:t>
      </w:r>
      <w:proofErr w:type="spellEnd"/>
      <w:r>
        <w:rPr>
          <w:rFonts w:ascii="Century" w:hAnsi="Century"/>
        </w:rPr>
        <w:t xml:space="preserve"> application</w:t>
      </w:r>
      <w:r w:rsidR="00FE188C">
        <w:rPr>
          <w:rFonts w:ascii="Century" w:hAnsi="Century"/>
        </w:rPr>
        <w:t xml:space="preserve">.  This will be designated in this document as </w:t>
      </w:r>
      <w:r w:rsidR="00FE188C" w:rsidRPr="002D1E15">
        <w:rPr>
          <w:rFonts w:ascii="Century" w:hAnsi="Century"/>
          <w:b/>
        </w:rPr>
        <w:t>[BD]</w:t>
      </w:r>
      <w:r w:rsidR="00AF26FD">
        <w:rPr>
          <w:rFonts w:ascii="Century" w:hAnsi="Century"/>
        </w:rPr>
        <w:t xml:space="preserve"> for all path statements.  The </w:t>
      </w:r>
      <w:r w:rsidR="00FE188C">
        <w:rPr>
          <w:rFonts w:ascii="Century" w:hAnsi="Century"/>
        </w:rPr>
        <w:t>base directory may be named anything you wish, but everything after that must match exactly.  This directory structure is used throughout the application.</w:t>
      </w:r>
    </w:p>
    <w:p w:rsidR="00FE188C" w:rsidRDefault="00FE188C" w:rsidP="00976A88">
      <w:pPr>
        <w:spacing w:after="0" w:line="240" w:lineRule="auto"/>
        <w:rPr>
          <w:rFonts w:ascii="Century" w:hAnsi="Century"/>
        </w:rPr>
      </w:pPr>
    </w:p>
    <w:p w:rsidR="00FE188C" w:rsidRPr="00FE188C" w:rsidRDefault="00FE188C" w:rsidP="00976A88">
      <w:pPr>
        <w:spacing w:after="0" w:line="240" w:lineRule="auto"/>
        <w:rPr>
          <w:rFonts w:ascii="Century" w:hAnsi="Century"/>
          <w:b/>
          <w:color w:val="FF0000"/>
        </w:rPr>
      </w:pPr>
      <w:r w:rsidRPr="00FE188C">
        <w:rPr>
          <w:rFonts w:ascii="Century" w:hAnsi="Century"/>
          <w:b/>
          <w:color w:val="FF0000"/>
        </w:rPr>
        <w:t>[BD]</w:t>
      </w:r>
    </w:p>
    <w:p w:rsidR="00FE188C" w:rsidRDefault="00FE188C" w:rsidP="00976A88">
      <w:pPr>
        <w:spacing w:after="0" w:line="240" w:lineRule="auto"/>
        <w:rPr>
          <w:rFonts w:ascii="Century" w:hAnsi="Century"/>
        </w:rPr>
      </w:pPr>
      <w:r>
        <w:rPr>
          <w:rFonts w:ascii="Century" w:hAnsi="Century"/>
        </w:rPr>
        <w:tab/>
      </w:r>
      <w:proofErr w:type="spellStart"/>
      <w:proofErr w:type="gramStart"/>
      <w:r>
        <w:rPr>
          <w:rFonts w:ascii="Century" w:hAnsi="Century"/>
        </w:rPr>
        <w:t>config</w:t>
      </w:r>
      <w:proofErr w:type="spellEnd"/>
      <w:proofErr w:type="gramEnd"/>
      <w:r>
        <w:rPr>
          <w:rFonts w:ascii="Century" w:hAnsi="Century"/>
        </w:rPr>
        <w:t xml:space="preserve"> </w:t>
      </w:r>
    </w:p>
    <w:p w:rsidR="00FE188C" w:rsidRDefault="00FE188C" w:rsidP="00FE188C">
      <w:pPr>
        <w:spacing w:after="0" w:line="240" w:lineRule="auto"/>
        <w:ind w:left="2160" w:hanging="720"/>
        <w:rPr>
          <w:rFonts w:ascii="Century" w:hAnsi="Century"/>
        </w:rPr>
      </w:pPr>
      <w:r>
        <w:rPr>
          <w:rFonts w:ascii="Century" w:hAnsi="Century"/>
        </w:rPr>
        <w:t xml:space="preserve">.kettle   - This directory will be referred to as </w:t>
      </w:r>
      <w:proofErr w:type="gramStart"/>
      <w:r>
        <w:rPr>
          <w:rFonts w:ascii="Century" w:hAnsi="Century"/>
        </w:rPr>
        <w:t>your</w:t>
      </w:r>
      <w:proofErr w:type="gramEnd"/>
      <w:r>
        <w:rPr>
          <w:rFonts w:ascii="Century" w:hAnsi="Century"/>
        </w:rPr>
        <w:t xml:space="preserve"> as your “</w:t>
      </w:r>
      <w:r w:rsidRPr="002D1E15">
        <w:rPr>
          <w:rFonts w:ascii="Century" w:hAnsi="Century"/>
          <w:b/>
        </w:rPr>
        <w:t>Kettle Configuration Directory</w:t>
      </w:r>
      <w:r>
        <w:rPr>
          <w:rFonts w:ascii="Century" w:hAnsi="Century"/>
        </w:rPr>
        <w:t>”.  It will hold the properties files and files to control database connections</w:t>
      </w:r>
      <w:r w:rsidR="009C0F05">
        <w:rPr>
          <w:rFonts w:ascii="Century" w:hAnsi="Century"/>
        </w:rPr>
        <w:t xml:space="preserve"> (</w:t>
      </w:r>
      <w:r w:rsidR="009C0F05" w:rsidRPr="00AF26FD">
        <w:rPr>
          <w:rFonts w:ascii="Century" w:hAnsi="Century"/>
          <w:i/>
        </w:rPr>
        <w:t>yes, this is a hidden directory</w:t>
      </w:r>
      <w:r w:rsidR="009C0F05">
        <w:rPr>
          <w:rFonts w:ascii="Century" w:hAnsi="Century"/>
        </w:rPr>
        <w:t>)</w:t>
      </w:r>
      <w:r>
        <w:rPr>
          <w:rFonts w:ascii="Century" w:hAnsi="Century"/>
        </w:rPr>
        <w:t>.</w:t>
      </w:r>
    </w:p>
    <w:p w:rsidR="00B52DE5" w:rsidRDefault="00FE188C" w:rsidP="00976A88">
      <w:pPr>
        <w:spacing w:after="0" w:line="240" w:lineRule="auto"/>
        <w:rPr>
          <w:rFonts w:ascii="Century" w:hAnsi="Century"/>
        </w:rPr>
      </w:pPr>
      <w:r>
        <w:rPr>
          <w:rFonts w:ascii="Century" w:hAnsi="Century"/>
        </w:rPr>
        <w:tab/>
      </w:r>
      <w:proofErr w:type="gramStart"/>
      <w:r w:rsidR="009C0F05">
        <w:rPr>
          <w:rFonts w:ascii="Century" w:hAnsi="Century"/>
        </w:rPr>
        <w:t>s</w:t>
      </w:r>
      <w:r>
        <w:rPr>
          <w:rFonts w:ascii="Century" w:hAnsi="Century"/>
        </w:rPr>
        <w:t>cripts</w:t>
      </w:r>
      <w:r w:rsidR="009C0F05">
        <w:rPr>
          <w:rFonts w:ascii="Century" w:hAnsi="Century"/>
        </w:rPr>
        <w:t xml:space="preserve">  -</w:t>
      </w:r>
      <w:proofErr w:type="gramEnd"/>
      <w:r w:rsidR="009C0F05">
        <w:rPr>
          <w:rFonts w:ascii="Century" w:hAnsi="Century"/>
        </w:rPr>
        <w:t xml:space="preserve"> This directory will hold all of the shells scripts to run Managed Work</w:t>
      </w:r>
    </w:p>
    <w:p w:rsidR="009C0F05" w:rsidRDefault="009C0F05" w:rsidP="00976A88">
      <w:pPr>
        <w:spacing w:after="0" w:line="240" w:lineRule="auto"/>
        <w:rPr>
          <w:rFonts w:ascii="Century" w:hAnsi="Century"/>
        </w:rPr>
      </w:pPr>
      <w:r>
        <w:rPr>
          <w:rFonts w:ascii="Century" w:hAnsi="Century"/>
        </w:rPr>
        <w:tab/>
      </w:r>
      <w:r>
        <w:rPr>
          <w:rFonts w:ascii="Century" w:hAnsi="Century"/>
        </w:rPr>
        <w:tab/>
      </w:r>
      <w:proofErr w:type="spellStart"/>
      <w:proofErr w:type="gramStart"/>
      <w:r>
        <w:rPr>
          <w:rFonts w:ascii="Century" w:hAnsi="Century"/>
        </w:rPr>
        <w:t>ManageWork</w:t>
      </w:r>
      <w:proofErr w:type="spellEnd"/>
      <w:r>
        <w:rPr>
          <w:rFonts w:ascii="Century" w:hAnsi="Century"/>
        </w:rPr>
        <w:t xml:space="preserve">  -</w:t>
      </w:r>
      <w:proofErr w:type="gramEnd"/>
      <w:r>
        <w:rPr>
          <w:rFonts w:ascii="Century" w:hAnsi="Century"/>
        </w:rPr>
        <w:t xml:space="preserve"> This directory holds all of the kettle files for Man</w:t>
      </w:r>
      <w:r w:rsidR="00236567">
        <w:rPr>
          <w:rFonts w:ascii="Century" w:hAnsi="Century"/>
        </w:rPr>
        <w:t>a</w:t>
      </w:r>
      <w:r>
        <w:rPr>
          <w:rFonts w:ascii="Century" w:hAnsi="Century"/>
        </w:rPr>
        <w:t>ged Work</w:t>
      </w:r>
    </w:p>
    <w:p w:rsidR="00FE188C" w:rsidRDefault="009C0F05" w:rsidP="009C0F05">
      <w:pPr>
        <w:spacing w:after="0" w:line="240" w:lineRule="auto"/>
        <w:ind w:left="2160" w:hanging="1440"/>
        <w:rPr>
          <w:rFonts w:ascii="Century" w:hAnsi="Century"/>
        </w:rPr>
      </w:pPr>
      <w:proofErr w:type="gramStart"/>
      <w:r>
        <w:rPr>
          <w:rFonts w:ascii="Century" w:hAnsi="Century"/>
        </w:rPr>
        <w:t>logs</w:t>
      </w:r>
      <w:proofErr w:type="gramEnd"/>
      <w:r>
        <w:rPr>
          <w:rFonts w:ascii="Century" w:hAnsi="Century"/>
        </w:rPr>
        <w:t xml:space="preserve"> -  This is the directory where the application will write process logs containing which step were completed and will contain a message of successful completion or </w:t>
      </w:r>
      <w:proofErr w:type="spellStart"/>
      <w:r>
        <w:rPr>
          <w:rFonts w:ascii="Century" w:hAnsi="Century"/>
        </w:rPr>
        <w:t>errored</w:t>
      </w:r>
      <w:proofErr w:type="spellEnd"/>
      <w:r>
        <w:rPr>
          <w:rFonts w:ascii="Century" w:hAnsi="Century"/>
        </w:rPr>
        <w:t xml:space="preserve"> completion.</w:t>
      </w:r>
    </w:p>
    <w:p w:rsidR="00FE188C" w:rsidRDefault="00FE188C" w:rsidP="00976A88">
      <w:pPr>
        <w:spacing w:after="0" w:line="240" w:lineRule="auto"/>
        <w:rPr>
          <w:rFonts w:ascii="Century" w:hAnsi="Century"/>
        </w:rPr>
      </w:pPr>
    </w:p>
    <w:p w:rsidR="00FE188C" w:rsidRDefault="00FE188C" w:rsidP="00976A88">
      <w:pPr>
        <w:spacing w:after="0" w:line="240" w:lineRule="auto"/>
        <w:rPr>
          <w:rFonts w:ascii="Century" w:hAnsi="Century"/>
        </w:rPr>
      </w:pPr>
    </w:p>
    <w:p w:rsidR="00236567" w:rsidRDefault="00236567" w:rsidP="00976A88">
      <w:pPr>
        <w:spacing w:after="0" w:line="240" w:lineRule="auto"/>
        <w:rPr>
          <w:rFonts w:ascii="Century" w:hAnsi="Century"/>
        </w:rPr>
      </w:pPr>
      <w:r>
        <w:rPr>
          <w:rFonts w:ascii="Century" w:hAnsi="Century"/>
        </w:rPr>
        <w:t>The ownership and permissions on the directory are at the sole discretion of the system administrator depending on how they have determined to run the application.  The user running the application must have permissions to read the .kettle and scripts directory contents and have read/write to the logs directory</w:t>
      </w:r>
    </w:p>
    <w:p w:rsidR="00B52DE5" w:rsidRDefault="00B52DE5" w:rsidP="00976A88">
      <w:pPr>
        <w:spacing w:after="0" w:line="240" w:lineRule="auto"/>
        <w:rPr>
          <w:rFonts w:ascii="Century" w:hAnsi="Century"/>
        </w:rPr>
      </w:pPr>
    </w:p>
    <w:p w:rsidR="00B52DE5" w:rsidRDefault="00506B3A" w:rsidP="00976A88">
      <w:pPr>
        <w:spacing w:after="0" w:line="240" w:lineRule="auto"/>
        <w:rPr>
          <w:rFonts w:ascii="Century" w:hAnsi="Century"/>
        </w:rPr>
      </w:pPr>
      <w:r>
        <w:rPr>
          <w:rFonts w:ascii="Century" w:hAnsi="Century"/>
        </w:rPr>
        <w:t xml:space="preserve">For our example, the “base directory” </w:t>
      </w:r>
      <w:r w:rsidRPr="00F51C5C">
        <w:rPr>
          <w:rFonts w:ascii="Century" w:hAnsi="Century"/>
          <w:color w:val="FF0000"/>
        </w:rPr>
        <w:t xml:space="preserve">[BD] </w:t>
      </w:r>
      <w:r>
        <w:rPr>
          <w:rFonts w:ascii="Century" w:hAnsi="Century"/>
        </w:rPr>
        <w:t>is /u01/</w:t>
      </w:r>
      <w:proofErr w:type="spellStart"/>
      <w:r>
        <w:rPr>
          <w:rFonts w:ascii="Century" w:hAnsi="Century"/>
        </w:rPr>
        <w:t>maximus</w:t>
      </w:r>
      <w:proofErr w:type="spellEnd"/>
      <w:r>
        <w:rPr>
          <w:rFonts w:ascii="Century" w:hAnsi="Century"/>
        </w:rPr>
        <w:t>/</w:t>
      </w:r>
      <w:proofErr w:type="spellStart"/>
      <w:r>
        <w:rPr>
          <w:rFonts w:ascii="Century" w:hAnsi="Century"/>
        </w:rPr>
        <w:t>maxdat_dev</w:t>
      </w:r>
      <w:proofErr w:type="spellEnd"/>
      <w:r>
        <w:rPr>
          <w:rFonts w:ascii="Century" w:hAnsi="Century"/>
        </w:rPr>
        <w:t xml:space="preserve">/UK.  Here is the results from the command:  </w:t>
      </w:r>
      <w:proofErr w:type="spellStart"/>
      <w:r w:rsidRPr="00506B3A">
        <w:rPr>
          <w:rFonts w:ascii="Century" w:hAnsi="Century"/>
          <w:b/>
          <w:color w:val="0070C0"/>
        </w:rPr>
        <w:t>ls</w:t>
      </w:r>
      <w:proofErr w:type="spellEnd"/>
      <w:r w:rsidRPr="00506B3A">
        <w:rPr>
          <w:rFonts w:ascii="Century" w:hAnsi="Century"/>
          <w:b/>
          <w:color w:val="0070C0"/>
        </w:rPr>
        <w:t xml:space="preserve"> –</w:t>
      </w:r>
      <w:proofErr w:type="spellStart"/>
      <w:proofErr w:type="gramStart"/>
      <w:r w:rsidRPr="00506B3A">
        <w:rPr>
          <w:rFonts w:ascii="Century" w:hAnsi="Century"/>
          <w:b/>
          <w:color w:val="0070C0"/>
        </w:rPr>
        <w:t>aR</w:t>
      </w:r>
      <w:proofErr w:type="spellEnd"/>
      <w:r w:rsidRPr="00506B3A">
        <w:rPr>
          <w:rFonts w:ascii="Century" w:hAnsi="Century"/>
          <w:b/>
          <w:color w:val="0070C0"/>
        </w:rPr>
        <w:t xml:space="preserve">  </w:t>
      </w:r>
      <w:r w:rsidRPr="00506B3A">
        <w:rPr>
          <w:rFonts w:ascii="Century" w:hAnsi="Century"/>
          <w:b/>
          <w:color w:val="0070C0"/>
        </w:rPr>
        <w:t>/</w:t>
      </w:r>
      <w:proofErr w:type="gramEnd"/>
      <w:r w:rsidRPr="00506B3A">
        <w:rPr>
          <w:rFonts w:ascii="Century" w:hAnsi="Century"/>
          <w:b/>
          <w:color w:val="0070C0"/>
        </w:rPr>
        <w:t>u01/</w:t>
      </w:r>
      <w:proofErr w:type="spellStart"/>
      <w:r w:rsidRPr="00506B3A">
        <w:rPr>
          <w:rFonts w:ascii="Century" w:hAnsi="Century"/>
          <w:b/>
          <w:color w:val="0070C0"/>
        </w:rPr>
        <w:t>maximus</w:t>
      </w:r>
      <w:proofErr w:type="spellEnd"/>
      <w:r w:rsidRPr="00506B3A">
        <w:rPr>
          <w:rFonts w:ascii="Century" w:hAnsi="Century"/>
          <w:b/>
          <w:color w:val="0070C0"/>
        </w:rPr>
        <w:t>/</w:t>
      </w:r>
      <w:proofErr w:type="spellStart"/>
      <w:r w:rsidRPr="00506B3A">
        <w:rPr>
          <w:rFonts w:ascii="Century" w:hAnsi="Century"/>
          <w:b/>
          <w:color w:val="0070C0"/>
        </w:rPr>
        <w:t>maxdat_dev</w:t>
      </w:r>
      <w:proofErr w:type="spellEnd"/>
      <w:r w:rsidRPr="00506B3A">
        <w:rPr>
          <w:rFonts w:ascii="Century" w:hAnsi="Century"/>
          <w:b/>
          <w:color w:val="0070C0"/>
        </w:rPr>
        <w:t>/UK</w:t>
      </w:r>
    </w:p>
    <w:p w:rsidR="00B52DE5" w:rsidRDefault="00B52DE5" w:rsidP="00976A88">
      <w:pPr>
        <w:spacing w:after="0" w:line="240" w:lineRule="auto"/>
        <w:rPr>
          <w:rFonts w:ascii="Century" w:hAnsi="Century"/>
        </w:rPr>
      </w:pPr>
    </w:p>
    <w:p w:rsidR="00F51C5C" w:rsidRPr="00F51C5C" w:rsidRDefault="00F51C5C" w:rsidP="00F51C5C">
      <w:pPr>
        <w:spacing w:after="0" w:line="240" w:lineRule="auto"/>
        <w:rPr>
          <w:rFonts w:ascii="Courier New" w:hAnsi="Courier New" w:cs="Courier New"/>
        </w:rPr>
      </w:pPr>
      <w:r w:rsidRPr="00F51C5C">
        <w:rPr>
          <w:rFonts w:ascii="Courier New" w:hAnsi="Courier New" w:cs="Courier New"/>
        </w:rPr>
        <w:t>/u01/</w:t>
      </w:r>
      <w:proofErr w:type="spellStart"/>
      <w:r w:rsidRPr="00F51C5C">
        <w:rPr>
          <w:rFonts w:ascii="Courier New" w:hAnsi="Courier New" w:cs="Courier New"/>
        </w:rPr>
        <w:t>maximus</w:t>
      </w:r>
      <w:proofErr w:type="spellEnd"/>
      <w:r w:rsidRPr="00F51C5C">
        <w:rPr>
          <w:rFonts w:ascii="Courier New" w:hAnsi="Courier New" w:cs="Courier New"/>
        </w:rPr>
        <w:t>/</w:t>
      </w:r>
      <w:proofErr w:type="spellStart"/>
      <w:r w:rsidRPr="00F51C5C">
        <w:rPr>
          <w:rFonts w:ascii="Courier New" w:hAnsi="Courier New" w:cs="Courier New"/>
        </w:rPr>
        <w:t>maxdat_dev</w:t>
      </w:r>
      <w:proofErr w:type="spellEnd"/>
      <w:r w:rsidRPr="00F51C5C">
        <w:rPr>
          <w:rFonts w:ascii="Courier New" w:hAnsi="Courier New" w:cs="Courier New"/>
        </w:rPr>
        <w:t>/UK:</w:t>
      </w:r>
    </w:p>
    <w:p w:rsidR="00F51C5C" w:rsidRPr="00F51C5C" w:rsidRDefault="00F51C5C" w:rsidP="00F51C5C">
      <w:pPr>
        <w:spacing w:after="0" w:line="240" w:lineRule="auto"/>
        <w:rPr>
          <w:rFonts w:ascii="Courier New" w:hAnsi="Courier New" w:cs="Courier New"/>
        </w:rPr>
      </w:pPr>
      <w:r w:rsidRPr="00F51C5C">
        <w:rPr>
          <w:rFonts w:ascii="Courier New" w:hAnsi="Courier New" w:cs="Courier New"/>
        </w:rPr>
        <w:t xml:space="preserve">.  ..  </w:t>
      </w:r>
      <w:proofErr w:type="spellStart"/>
      <w:proofErr w:type="gramStart"/>
      <w:r w:rsidRPr="00F51C5C">
        <w:rPr>
          <w:rFonts w:ascii="Courier New" w:hAnsi="Courier New" w:cs="Courier New"/>
        </w:rPr>
        <w:t>config</w:t>
      </w:r>
      <w:proofErr w:type="spellEnd"/>
      <w:r w:rsidRPr="00F51C5C">
        <w:rPr>
          <w:rFonts w:ascii="Courier New" w:hAnsi="Courier New" w:cs="Courier New"/>
        </w:rPr>
        <w:t xml:space="preserve">  logs</w:t>
      </w:r>
      <w:proofErr w:type="gramEnd"/>
      <w:r w:rsidRPr="00F51C5C">
        <w:rPr>
          <w:rFonts w:ascii="Courier New" w:hAnsi="Courier New" w:cs="Courier New"/>
        </w:rPr>
        <w:t xml:space="preserve">  scripts</w:t>
      </w:r>
    </w:p>
    <w:p w:rsidR="00F51C5C" w:rsidRPr="00F51C5C" w:rsidRDefault="00F51C5C" w:rsidP="00F51C5C">
      <w:pPr>
        <w:spacing w:after="0" w:line="240" w:lineRule="auto"/>
        <w:rPr>
          <w:rFonts w:ascii="Courier New" w:hAnsi="Courier New" w:cs="Courier New"/>
        </w:rPr>
      </w:pPr>
    </w:p>
    <w:p w:rsidR="00F51C5C" w:rsidRPr="00F51C5C" w:rsidRDefault="00F51C5C" w:rsidP="00F51C5C">
      <w:pPr>
        <w:spacing w:after="0" w:line="240" w:lineRule="auto"/>
        <w:rPr>
          <w:rFonts w:ascii="Courier New" w:hAnsi="Courier New" w:cs="Courier New"/>
        </w:rPr>
      </w:pPr>
      <w:r w:rsidRPr="00F51C5C">
        <w:rPr>
          <w:rFonts w:ascii="Courier New" w:hAnsi="Courier New" w:cs="Courier New"/>
        </w:rPr>
        <w:t>/u01/</w:t>
      </w:r>
      <w:proofErr w:type="spellStart"/>
      <w:r w:rsidRPr="00F51C5C">
        <w:rPr>
          <w:rFonts w:ascii="Courier New" w:hAnsi="Courier New" w:cs="Courier New"/>
        </w:rPr>
        <w:t>maximus</w:t>
      </w:r>
      <w:proofErr w:type="spellEnd"/>
      <w:r w:rsidRPr="00F51C5C">
        <w:rPr>
          <w:rFonts w:ascii="Courier New" w:hAnsi="Courier New" w:cs="Courier New"/>
        </w:rPr>
        <w:t>/</w:t>
      </w:r>
      <w:proofErr w:type="spellStart"/>
      <w:r w:rsidRPr="00F51C5C">
        <w:rPr>
          <w:rFonts w:ascii="Courier New" w:hAnsi="Courier New" w:cs="Courier New"/>
        </w:rPr>
        <w:t>maxdat_dev</w:t>
      </w:r>
      <w:proofErr w:type="spellEnd"/>
      <w:r w:rsidRPr="00F51C5C">
        <w:rPr>
          <w:rFonts w:ascii="Courier New" w:hAnsi="Courier New" w:cs="Courier New"/>
        </w:rPr>
        <w:t>/UK/</w:t>
      </w:r>
      <w:proofErr w:type="spellStart"/>
      <w:r w:rsidRPr="00F51C5C">
        <w:rPr>
          <w:rFonts w:ascii="Courier New" w:hAnsi="Courier New" w:cs="Courier New"/>
        </w:rPr>
        <w:t>config</w:t>
      </w:r>
      <w:proofErr w:type="spellEnd"/>
      <w:r w:rsidRPr="00F51C5C">
        <w:rPr>
          <w:rFonts w:ascii="Courier New" w:hAnsi="Courier New" w:cs="Courier New"/>
        </w:rPr>
        <w:t>:</w:t>
      </w:r>
    </w:p>
    <w:p w:rsidR="00F51C5C" w:rsidRPr="00F51C5C" w:rsidRDefault="00F51C5C" w:rsidP="00F51C5C">
      <w:pPr>
        <w:spacing w:after="0" w:line="240" w:lineRule="auto"/>
        <w:rPr>
          <w:rFonts w:ascii="Courier New" w:hAnsi="Courier New" w:cs="Courier New"/>
        </w:rPr>
      </w:pPr>
      <w:r w:rsidRPr="00F51C5C">
        <w:rPr>
          <w:rFonts w:ascii="Courier New" w:hAnsi="Courier New" w:cs="Courier New"/>
        </w:rPr>
        <w:t>.  ..  .kettle</w:t>
      </w:r>
    </w:p>
    <w:p w:rsidR="00F51C5C" w:rsidRPr="00F51C5C" w:rsidRDefault="00F51C5C" w:rsidP="00F51C5C">
      <w:pPr>
        <w:spacing w:after="0" w:line="240" w:lineRule="auto"/>
        <w:rPr>
          <w:rFonts w:ascii="Courier New" w:hAnsi="Courier New" w:cs="Courier New"/>
        </w:rPr>
      </w:pPr>
    </w:p>
    <w:p w:rsidR="00F51C5C" w:rsidRPr="00F51C5C" w:rsidRDefault="00F51C5C" w:rsidP="00F51C5C">
      <w:pPr>
        <w:spacing w:after="0" w:line="240" w:lineRule="auto"/>
        <w:rPr>
          <w:rFonts w:ascii="Courier New" w:hAnsi="Courier New" w:cs="Courier New"/>
        </w:rPr>
      </w:pPr>
      <w:r w:rsidRPr="00F51C5C">
        <w:rPr>
          <w:rFonts w:ascii="Courier New" w:hAnsi="Courier New" w:cs="Courier New"/>
        </w:rPr>
        <w:t>/u01/</w:t>
      </w:r>
      <w:proofErr w:type="spellStart"/>
      <w:r w:rsidRPr="00F51C5C">
        <w:rPr>
          <w:rFonts w:ascii="Courier New" w:hAnsi="Courier New" w:cs="Courier New"/>
        </w:rPr>
        <w:t>maximus</w:t>
      </w:r>
      <w:proofErr w:type="spellEnd"/>
      <w:r w:rsidRPr="00F51C5C">
        <w:rPr>
          <w:rFonts w:ascii="Courier New" w:hAnsi="Courier New" w:cs="Courier New"/>
        </w:rPr>
        <w:t>/</w:t>
      </w:r>
      <w:proofErr w:type="spellStart"/>
      <w:r w:rsidRPr="00F51C5C">
        <w:rPr>
          <w:rFonts w:ascii="Courier New" w:hAnsi="Courier New" w:cs="Courier New"/>
        </w:rPr>
        <w:t>maxdat_dev</w:t>
      </w:r>
      <w:proofErr w:type="spellEnd"/>
      <w:r w:rsidRPr="00F51C5C">
        <w:rPr>
          <w:rFonts w:ascii="Courier New" w:hAnsi="Courier New" w:cs="Courier New"/>
        </w:rPr>
        <w:t>/UK/</w:t>
      </w:r>
      <w:proofErr w:type="spellStart"/>
      <w:r w:rsidRPr="00F51C5C">
        <w:rPr>
          <w:rFonts w:ascii="Courier New" w:hAnsi="Courier New" w:cs="Courier New"/>
        </w:rPr>
        <w:t>config</w:t>
      </w:r>
      <w:proofErr w:type="spellEnd"/>
      <w:r w:rsidRPr="00F51C5C">
        <w:rPr>
          <w:rFonts w:ascii="Courier New" w:hAnsi="Courier New" w:cs="Courier New"/>
        </w:rPr>
        <w:t>/.kettle:</w:t>
      </w:r>
    </w:p>
    <w:p w:rsidR="00F51C5C" w:rsidRPr="00F51C5C" w:rsidRDefault="00F51C5C" w:rsidP="00F51C5C">
      <w:pPr>
        <w:spacing w:after="0" w:line="240" w:lineRule="auto"/>
        <w:rPr>
          <w:rFonts w:ascii="Courier New" w:hAnsi="Courier New" w:cs="Courier New"/>
        </w:rPr>
      </w:pPr>
      <w:r w:rsidRPr="00F51C5C">
        <w:rPr>
          <w:rFonts w:ascii="Courier New" w:hAnsi="Courier New" w:cs="Courier New"/>
        </w:rPr>
        <w:t>.  ..</w:t>
      </w:r>
    </w:p>
    <w:p w:rsidR="00F51C5C" w:rsidRPr="00F51C5C" w:rsidRDefault="00F51C5C" w:rsidP="00F51C5C">
      <w:pPr>
        <w:spacing w:after="0" w:line="240" w:lineRule="auto"/>
        <w:rPr>
          <w:rFonts w:ascii="Courier New" w:hAnsi="Courier New" w:cs="Courier New"/>
        </w:rPr>
      </w:pPr>
    </w:p>
    <w:p w:rsidR="00F51C5C" w:rsidRPr="00F51C5C" w:rsidRDefault="00F51C5C" w:rsidP="00F51C5C">
      <w:pPr>
        <w:spacing w:after="0" w:line="240" w:lineRule="auto"/>
        <w:rPr>
          <w:rFonts w:ascii="Courier New" w:hAnsi="Courier New" w:cs="Courier New"/>
        </w:rPr>
      </w:pPr>
      <w:r w:rsidRPr="00F51C5C">
        <w:rPr>
          <w:rFonts w:ascii="Courier New" w:hAnsi="Courier New" w:cs="Courier New"/>
        </w:rPr>
        <w:t>/u01/</w:t>
      </w:r>
      <w:proofErr w:type="spellStart"/>
      <w:r w:rsidRPr="00F51C5C">
        <w:rPr>
          <w:rFonts w:ascii="Courier New" w:hAnsi="Courier New" w:cs="Courier New"/>
        </w:rPr>
        <w:t>maximus</w:t>
      </w:r>
      <w:proofErr w:type="spellEnd"/>
      <w:r w:rsidRPr="00F51C5C">
        <w:rPr>
          <w:rFonts w:ascii="Courier New" w:hAnsi="Courier New" w:cs="Courier New"/>
        </w:rPr>
        <w:t>/</w:t>
      </w:r>
      <w:proofErr w:type="spellStart"/>
      <w:r w:rsidRPr="00F51C5C">
        <w:rPr>
          <w:rFonts w:ascii="Courier New" w:hAnsi="Courier New" w:cs="Courier New"/>
        </w:rPr>
        <w:t>maxdat_dev</w:t>
      </w:r>
      <w:proofErr w:type="spellEnd"/>
      <w:r w:rsidRPr="00F51C5C">
        <w:rPr>
          <w:rFonts w:ascii="Courier New" w:hAnsi="Courier New" w:cs="Courier New"/>
        </w:rPr>
        <w:t>/UK/logs:</w:t>
      </w:r>
    </w:p>
    <w:p w:rsidR="00F51C5C" w:rsidRPr="00F51C5C" w:rsidRDefault="00F51C5C" w:rsidP="00F51C5C">
      <w:pPr>
        <w:spacing w:after="0" w:line="240" w:lineRule="auto"/>
        <w:rPr>
          <w:rFonts w:ascii="Courier New" w:hAnsi="Courier New" w:cs="Courier New"/>
        </w:rPr>
      </w:pPr>
      <w:r w:rsidRPr="00F51C5C">
        <w:rPr>
          <w:rFonts w:ascii="Courier New" w:hAnsi="Courier New" w:cs="Courier New"/>
        </w:rPr>
        <w:t>.  ..</w:t>
      </w:r>
    </w:p>
    <w:p w:rsidR="00F51C5C" w:rsidRPr="00F51C5C" w:rsidRDefault="00F51C5C" w:rsidP="00F51C5C">
      <w:pPr>
        <w:spacing w:after="0" w:line="240" w:lineRule="auto"/>
        <w:rPr>
          <w:rFonts w:ascii="Courier New" w:hAnsi="Courier New" w:cs="Courier New"/>
        </w:rPr>
      </w:pPr>
    </w:p>
    <w:p w:rsidR="00F51C5C" w:rsidRPr="00F51C5C" w:rsidRDefault="00F51C5C" w:rsidP="00F51C5C">
      <w:pPr>
        <w:spacing w:after="0" w:line="240" w:lineRule="auto"/>
        <w:rPr>
          <w:rFonts w:ascii="Courier New" w:hAnsi="Courier New" w:cs="Courier New"/>
        </w:rPr>
      </w:pPr>
      <w:r w:rsidRPr="00F51C5C">
        <w:rPr>
          <w:rFonts w:ascii="Courier New" w:hAnsi="Courier New" w:cs="Courier New"/>
        </w:rPr>
        <w:t>/u01/</w:t>
      </w:r>
      <w:proofErr w:type="spellStart"/>
      <w:r w:rsidRPr="00F51C5C">
        <w:rPr>
          <w:rFonts w:ascii="Courier New" w:hAnsi="Courier New" w:cs="Courier New"/>
        </w:rPr>
        <w:t>maximus</w:t>
      </w:r>
      <w:proofErr w:type="spellEnd"/>
      <w:r w:rsidRPr="00F51C5C">
        <w:rPr>
          <w:rFonts w:ascii="Courier New" w:hAnsi="Courier New" w:cs="Courier New"/>
        </w:rPr>
        <w:t>/</w:t>
      </w:r>
      <w:proofErr w:type="spellStart"/>
      <w:r w:rsidRPr="00F51C5C">
        <w:rPr>
          <w:rFonts w:ascii="Courier New" w:hAnsi="Courier New" w:cs="Courier New"/>
        </w:rPr>
        <w:t>maxdat_dev</w:t>
      </w:r>
      <w:proofErr w:type="spellEnd"/>
      <w:r w:rsidRPr="00F51C5C">
        <w:rPr>
          <w:rFonts w:ascii="Courier New" w:hAnsi="Courier New" w:cs="Courier New"/>
        </w:rPr>
        <w:t>/UK/scripts:</w:t>
      </w:r>
    </w:p>
    <w:p w:rsidR="00F51C5C" w:rsidRPr="00F51C5C" w:rsidRDefault="00F51C5C" w:rsidP="00F51C5C">
      <w:pPr>
        <w:spacing w:after="0" w:line="240" w:lineRule="auto"/>
        <w:rPr>
          <w:rFonts w:ascii="Courier New" w:hAnsi="Courier New" w:cs="Courier New"/>
        </w:rPr>
      </w:pPr>
      <w:r w:rsidRPr="00F51C5C">
        <w:rPr>
          <w:rFonts w:ascii="Courier New" w:hAnsi="Courier New" w:cs="Courier New"/>
        </w:rPr>
        <w:t xml:space="preserve">.  ..  </w:t>
      </w:r>
      <w:proofErr w:type="spellStart"/>
      <w:r w:rsidRPr="00F51C5C">
        <w:rPr>
          <w:rFonts w:ascii="Courier New" w:hAnsi="Courier New" w:cs="Courier New"/>
        </w:rPr>
        <w:t>ManageWork</w:t>
      </w:r>
      <w:proofErr w:type="spellEnd"/>
    </w:p>
    <w:p w:rsidR="00F51C5C" w:rsidRPr="00F51C5C" w:rsidRDefault="00F51C5C" w:rsidP="00F51C5C">
      <w:pPr>
        <w:spacing w:after="0" w:line="240" w:lineRule="auto"/>
        <w:rPr>
          <w:rFonts w:ascii="Courier New" w:hAnsi="Courier New" w:cs="Courier New"/>
        </w:rPr>
      </w:pPr>
    </w:p>
    <w:p w:rsidR="00F51C5C" w:rsidRPr="00F51C5C" w:rsidRDefault="00F51C5C" w:rsidP="00F51C5C">
      <w:pPr>
        <w:spacing w:after="0" w:line="240" w:lineRule="auto"/>
        <w:rPr>
          <w:rFonts w:ascii="Courier New" w:hAnsi="Courier New" w:cs="Courier New"/>
        </w:rPr>
      </w:pPr>
      <w:r w:rsidRPr="00F51C5C">
        <w:rPr>
          <w:rFonts w:ascii="Courier New" w:hAnsi="Courier New" w:cs="Courier New"/>
        </w:rPr>
        <w:t>/u01/</w:t>
      </w:r>
      <w:proofErr w:type="spellStart"/>
      <w:r w:rsidRPr="00F51C5C">
        <w:rPr>
          <w:rFonts w:ascii="Courier New" w:hAnsi="Courier New" w:cs="Courier New"/>
        </w:rPr>
        <w:t>maximus</w:t>
      </w:r>
      <w:proofErr w:type="spellEnd"/>
      <w:r w:rsidRPr="00F51C5C">
        <w:rPr>
          <w:rFonts w:ascii="Courier New" w:hAnsi="Courier New" w:cs="Courier New"/>
        </w:rPr>
        <w:t>/</w:t>
      </w:r>
      <w:proofErr w:type="spellStart"/>
      <w:r w:rsidRPr="00F51C5C">
        <w:rPr>
          <w:rFonts w:ascii="Courier New" w:hAnsi="Courier New" w:cs="Courier New"/>
        </w:rPr>
        <w:t>maxdat_dev</w:t>
      </w:r>
      <w:proofErr w:type="spellEnd"/>
      <w:r w:rsidRPr="00F51C5C">
        <w:rPr>
          <w:rFonts w:ascii="Courier New" w:hAnsi="Courier New" w:cs="Courier New"/>
        </w:rPr>
        <w:t>/UK/scripts/</w:t>
      </w:r>
      <w:proofErr w:type="spellStart"/>
      <w:r w:rsidRPr="00F51C5C">
        <w:rPr>
          <w:rFonts w:ascii="Courier New" w:hAnsi="Courier New" w:cs="Courier New"/>
        </w:rPr>
        <w:t>ManageWork</w:t>
      </w:r>
      <w:proofErr w:type="spellEnd"/>
      <w:r w:rsidRPr="00F51C5C">
        <w:rPr>
          <w:rFonts w:ascii="Courier New" w:hAnsi="Courier New" w:cs="Courier New"/>
        </w:rPr>
        <w:t>:</w:t>
      </w:r>
    </w:p>
    <w:p w:rsidR="00B52DE5" w:rsidRPr="00F51C5C" w:rsidRDefault="00F51C5C" w:rsidP="00F51C5C">
      <w:pPr>
        <w:spacing w:after="0" w:line="240" w:lineRule="auto"/>
        <w:rPr>
          <w:rFonts w:ascii="Courier New" w:hAnsi="Courier New" w:cs="Courier New"/>
        </w:rPr>
      </w:pPr>
      <w:r w:rsidRPr="00F51C5C">
        <w:rPr>
          <w:rFonts w:ascii="Courier New" w:hAnsi="Courier New" w:cs="Courier New"/>
        </w:rPr>
        <w:t>.  ..</w:t>
      </w:r>
    </w:p>
    <w:p w:rsidR="000E45DF" w:rsidRDefault="000E45DF">
      <w:pPr>
        <w:rPr>
          <w:rFonts w:ascii="Century" w:hAnsi="Century"/>
        </w:rPr>
      </w:pPr>
    </w:p>
    <w:p w:rsidR="00F51C5C" w:rsidRDefault="00F51C5C">
      <w:pPr>
        <w:rPr>
          <w:rFonts w:ascii="Century" w:hAnsi="Century"/>
        </w:rPr>
      </w:pPr>
    </w:p>
    <w:p w:rsidR="00B52DE5" w:rsidRPr="000E45DF" w:rsidRDefault="000E45DF" w:rsidP="00976A88">
      <w:pPr>
        <w:spacing w:after="0" w:line="240" w:lineRule="auto"/>
        <w:rPr>
          <w:rFonts w:ascii="Century" w:hAnsi="Century"/>
          <w:u w:val="single"/>
        </w:rPr>
      </w:pPr>
      <w:r w:rsidRPr="000E45DF">
        <w:rPr>
          <w:rFonts w:ascii="Century" w:hAnsi="Century"/>
          <w:u w:val="single"/>
        </w:rPr>
        <w:lastRenderedPageBreak/>
        <w:t>2.2. Scripts</w:t>
      </w:r>
    </w:p>
    <w:p w:rsidR="000E45DF" w:rsidRDefault="000E45DF" w:rsidP="00976A88">
      <w:pPr>
        <w:spacing w:after="0" w:line="240" w:lineRule="auto"/>
        <w:rPr>
          <w:rFonts w:ascii="Century" w:hAnsi="Century"/>
        </w:rPr>
      </w:pPr>
      <w:r>
        <w:rPr>
          <w:rFonts w:ascii="Century" w:hAnsi="Century"/>
        </w:rPr>
        <w:t>Copy the following shell scripts to the “</w:t>
      </w:r>
      <w:r w:rsidR="00F51C5C" w:rsidRPr="00F51C5C">
        <w:rPr>
          <w:rFonts w:ascii="Century" w:hAnsi="Century"/>
          <w:color w:val="FF0000"/>
        </w:rPr>
        <w:t>[BD]</w:t>
      </w:r>
      <w:r w:rsidR="00F51C5C">
        <w:rPr>
          <w:rFonts w:ascii="Century" w:hAnsi="Century"/>
        </w:rPr>
        <w:t>/</w:t>
      </w:r>
      <w:r>
        <w:rPr>
          <w:rFonts w:ascii="Century" w:hAnsi="Century"/>
        </w:rPr>
        <w:t>scripts” directory from the zip file provided</w:t>
      </w:r>
      <w:r w:rsidR="005B27CC">
        <w:rPr>
          <w:rFonts w:ascii="Century" w:hAnsi="Century"/>
        </w:rPr>
        <w:t xml:space="preserve"> (exeter_in</w:t>
      </w:r>
      <w:r w:rsidR="00384E01">
        <w:rPr>
          <w:rFonts w:ascii="Century" w:hAnsi="Century"/>
        </w:rPr>
        <w:t>itload_shell_scripts</w:t>
      </w:r>
      <w:r w:rsidR="005B27CC">
        <w:rPr>
          <w:rFonts w:ascii="Century" w:hAnsi="Century"/>
        </w:rPr>
        <w:t>.zip)</w:t>
      </w:r>
      <w:r>
        <w:rPr>
          <w:rFonts w:ascii="Century" w:hAnsi="Century"/>
        </w:rPr>
        <w:t>:</w:t>
      </w:r>
    </w:p>
    <w:p w:rsidR="000E45DF" w:rsidRDefault="000E45DF" w:rsidP="00976A88">
      <w:pPr>
        <w:spacing w:after="0" w:line="240" w:lineRule="auto"/>
        <w:rPr>
          <w:rFonts w:ascii="Century" w:hAnsi="Century"/>
        </w:rPr>
      </w:pPr>
      <w:r>
        <w:rPr>
          <w:rFonts w:ascii="Century" w:hAnsi="Century"/>
        </w:rPr>
        <w:tab/>
        <w:t>exeter_run</w:t>
      </w:r>
      <w:r w:rsidR="004F1FB7">
        <w:rPr>
          <w:rFonts w:ascii="Century" w:hAnsi="Century"/>
        </w:rPr>
        <w:t>_bpm</w:t>
      </w:r>
      <w:r>
        <w:rPr>
          <w:rFonts w:ascii="Century" w:hAnsi="Century"/>
        </w:rPr>
        <w:t>.sh</w:t>
      </w:r>
    </w:p>
    <w:p w:rsidR="000E45DF" w:rsidRDefault="000E45DF" w:rsidP="00976A88">
      <w:pPr>
        <w:spacing w:after="0" w:line="240" w:lineRule="auto"/>
        <w:rPr>
          <w:rFonts w:ascii="Century" w:hAnsi="Century"/>
        </w:rPr>
      </w:pPr>
      <w:r>
        <w:rPr>
          <w:rFonts w:ascii="Century" w:hAnsi="Century"/>
        </w:rPr>
        <w:tab/>
      </w:r>
      <w:r w:rsidR="004F1FB7">
        <w:rPr>
          <w:rFonts w:ascii="Century" w:hAnsi="Century"/>
        </w:rPr>
        <w:t>exeter_run_test_conn.sh</w:t>
      </w:r>
    </w:p>
    <w:p w:rsidR="003D2A49" w:rsidRDefault="00506B3A" w:rsidP="003D2A49">
      <w:pPr>
        <w:spacing w:after="0" w:line="240" w:lineRule="auto"/>
        <w:rPr>
          <w:rFonts w:ascii="Century" w:hAnsi="Century"/>
        </w:rPr>
      </w:pPr>
      <w:r>
        <w:rPr>
          <w:rFonts w:ascii="Century" w:hAnsi="Century"/>
        </w:rPr>
        <w:tab/>
      </w:r>
      <w:r w:rsidR="00F51C5C">
        <w:rPr>
          <w:rFonts w:ascii="Century" w:hAnsi="Century"/>
        </w:rPr>
        <w:t>e</w:t>
      </w:r>
      <w:r>
        <w:rPr>
          <w:rFonts w:ascii="Century" w:hAnsi="Century"/>
        </w:rPr>
        <w:t>xeter_</w:t>
      </w:r>
      <w:r w:rsidR="00F51C5C">
        <w:rPr>
          <w:rFonts w:ascii="Century" w:hAnsi="Century"/>
        </w:rPr>
        <w:t>set_env.txt</w:t>
      </w:r>
    </w:p>
    <w:p w:rsidR="003D2A49" w:rsidRDefault="003D2A49" w:rsidP="003D2A49">
      <w:pPr>
        <w:spacing w:after="0" w:line="240" w:lineRule="auto"/>
        <w:ind w:firstLine="720"/>
        <w:rPr>
          <w:rFonts w:ascii="Century" w:hAnsi="Century"/>
        </w:rPr>
      </w:pPr>
      <w:r>
        <w:rPr>
          <w:rFonts w:ascii="Century" w:hAnsi="Century"/>
        </w:rPr>
        <w:t>purge_logs.sh</w:t>
      </w:r>
    </w:p>
    <w:p w:rsidR="003D2A49" w:rsidRDefault="003D2A49" w:rsidP="003D2A49">
      <w:pPr>
        <w:spacing w:after="0" w:line="240" w:lineRule="auto"/>
        <w:rPr>
          <w:rFonts w:ascii="Century" w:hAnsi="Century"/>
        </w:rPr>
      </w:pPr>
      <w:r>
        <w:rPr>
          <w:rFonts w:ascii="Century" w:hAnsi="Century"/>
        </w:rPr>
        <w:tab/>
        <w:t>run_kjb.sh</w:t>
      </w:r>
    </w:p>
    <w:p w:rsidR="003D2A49" w:rsidRDefault="003D2A49" w:rsidP="003D2A49">
      <w:pPr>
        <w:spacing w:after="0" w:line="240" w:lineRule="auto"/>
        <w:rPr>
          <w:rFonts w:ascii="Century" w:hAnsi="Century"/>
        </w:rPr>
      </w:pPr>
      <w:r>
        <w:rPr>
          <w:rFonts w:ascii="Century" w:hAnsi="Century"/>
        </w:rPr>
        <w:tab/>
        <w:t>run_ktr.sh</w:t>
      </w:r>
    </w:p>
    <w:p w:rsidR="00506B3A" w:rsidRDefault="003D2A49" w:rsidP="003D2A49">
      <w:pPr>
        <w:spacing w:after="0" w:line="240" w:lineRule="auto"/>
        <w:rPr>
          <w:rFonts w:ascii="Century" w:hAnsi="Century"/>
        </w:rPr>
      </w:pPr>
      <w:r>
        <w:rPr>
          <w:rFonts w:ascii="Century" w:hAnsi="Century"/>
        </w:rPr>
        <w:tab/>
      </w:r>
    </w:p>
    <w:p w:rsidR="00506B3A" w:rsidRDefault="00506B3A" w:rsidP="00976A88">
      <w:pPr>
        <w:spacing w:after="0" w:line="240" w:lineRule="auto"/>
        <w:rPr>
          <w:rFonts w:ascii="Century" w:hAnsi="Century"/>
        </w:rPr>
      </w:pPr>
    </w:p>
    <w:p w:rsidR="00F51C5C" w:rsidRDefault="00F51C5C" w:rsidP="00976A88">
      <w:pPr>
        <w:spacing w:after="0" w:line="240" w:lineRule="auto"/>
        <w:rPr>
          <w:rFonts w:ascii="Century" w:hAnsi="Century"/>
        </w:rPr>
      </w:pPr>
      <w:r>
        <w:rPr>
          <w:rFonts w:ascii="Century" w:hAnsi="Century"/>
        </w:rPr>
        <w:t>You will need to convert these files to Unix format using the dos2unix utility on every file (</w:t>
      </w:r>
      <w:r w:rsidRPr="003D2A49">
        <w:rPr>
          <w:rFonts w:ascii="Century" w:hAnsi="Century"/>
          <w:i/>
        </w:rPr>
        <w:t xml:space="preserve">including </w:t>
      </w:r>
      <w:r w:rsidRPr="003D2A49">
        <w:rPr>
          <w:rFonts w:ascii="Century" w:hAnsi="Century"/>
          <w:i/>
        </w:rPr>
        <w:t>exeter_set_env.txt</w:t>
      </w:r>
      <w:proofErr w:type="gramStart"/>
      <w:r>
        <w:rPr>
          <w:rFonts w:ascii="Century" w:hAnsi="Century"/>
        </w:rPr>
        <w:t>) :</w:t>
      </w:r>
      <w:proofErr w:type="gramEnd"/>
    </w:p>
    <w:p w:rsidR="00F51C5C" w:rsidRPr="00F51C5C" w:rsidRDefault="00F51C5C" w:rsidP="00976A88">
      <w:pPr>
        <w:spacing w:after="0" w:line="240" w:lineRule="auto"/>
        <w:rPr>
          <w:rFonts w:ascii="Courier New" w:hAnsi="Courier New" w:cs="Courier New"/>
        </w:rPr>
      </w:pPr>
      <w:r w:rsidRPr="00F51C5C">
        <w:rPr>
          <w:rFonts w:ascii="Courier New" w:hAnsi="Courier New" w:cs="Courier New"/>
        </w:rPr>
        <w:tab/>
      </w:r>
      <w:r w:rsidRPr="00F51C5C">
        <w:rPr>
          <w:rFonts w:ascii="Courier New" w:hAnsi="Courier New" w:cs="Courier New"/>
          <w:b/>
          <w:color w:val="0070C0"/>
        </w:rPr>
        <w:t>dos2unix –o</w:t>
      </w:r>
      <w:r w:rsidRPr="00F51C5C">
        <w:rPr>
          <w:rFonts w:ascii="Courier New" w:hAnsi="Courier New" w:cs="Courier New"/>
          <w:color w:val="0070C0"/>
        </w:rPr>
        <w:t xml:space="preserve"> </w:t>
      </w:r>
      <w:r w:rsidR="00BF21BF">
        <w:rPr>
          <w:rFonts w:ascii="Courier New" w:hAnsi="Courier New" w:cs="Courier New"/>
        </w:rPr>
        <w:t>[filename]</w:t>
      </w:r>
    </w:p>
    <w:p w:rsidR="00506B3A" w:rsidRDefault="00F51C5C" w:rsidP="00976A88">
      <w:pPr>
        <w:spacing w:after="0" w:line="240" w:lineRule="auto"/>
        <w:rPr>
          <w:rFonts w:ascii="Century" w:hAnsi="Century"/>
        </w:rPr>
      </w:pPr>
      <w:r>
        <w:rPr>
          <w:rFonts w:ascii="Century" w:hAnsi="Century"/>
        </w:rPr>
        <w:t>If you do</w:t>
      </w:r>
      <w:r w:rsidR="002D1E15">
        <w:rPr>
          <w:rFonts w:ascii="Century" w:hAnsi="Century"/>
        </w:rPr>
        <w:t xml:space="preserve"> not</w:t>
      </w:r>
      <w:r>
        <w:rPr>
          <w:rFonts w:ascii="Century" w:hAnsi="Century"/>
        </w:rPr>
        <w:t xml:space="preserve"> have this utility, you can simply </w:t>
      </w:r>
      <w:proofErr w:type="gramStart"/>
      <w:r>
        <w:rPr>
          <w:rFonts w:ascii="Century" w:hAnsi="Century"/>
        </w:rPr>
        <w:t>vi</w:t>
      </w:r>
      <w:proofErr w:type="gramEnd"/>
      <w:r>
        <w:rPr>
          <w:rFonts w:ascii="Century" w:hAnsi="Century"/>
        </w:rPr>
        <w:t xml:space="preserve"> the file and remove any “^M” from the end of lines where they occur.</w:t>
      </w:r>
    </w:p>
    <w:p w:rsidR="00F51C5C" w:rsidRDefault="00F51C5C" w:rsidP="00976A88">
      <w:pPr>
        <w:spacing w:after="0" w:line="240" w:lineRule="auto"/>
        <w:rPr>
          <w:rFonts w:ascii="Century" w:hAnsi="Century"/>
        </w:rPr>
      </w:pPr>
    </w:p>
    <w:p w:rsidR="00F51C5C" w:rsidRDefault="00F51C5C" w:rsidP="00976A88">
      <w:pPr>
        <w:spacing w:after="0" w:line="240" w:lineRule="auto"/>
        <w:rPr>
          <w:rFonts w:ascii="Century" w:hAnsi="Century"/>
        </w:rPr>
      </w:pPr>
    </w:p>
    <w:p w:rsidR="00F51C5C" w:rsidRDefault="00F51C5C" w:rsidP="00976A88">
      <w:pPr>
        <w:spacing w:after="0" w:line="240" w:lineRule="auto"/>
        <w:rPr>
          <w:rFonts w:ascii="Century" w:hAnsi="Century"/>
        </w:rPr>
      </w:pPr>
      <w:r>
        <w:rPr>
          <w:rFonts w:ascii="Century" w:hAnsi="Century"/>
        </w:rPr>
        <w:t xml:space="preserve">You need to also make </w:t>
      </w:r>
      <w:proofErr w:type="gramStart"/>
      <w:r w:rsidR="002D1E15">
        <w:rPr>
          <w:rFonts w:ascii="Century" w:hAnsi="Century"/>
        </w:rPr>
        <w:t>all</w:t>
      </w:r>
      <w:r>
        <w:rPr>
          <w:rFonts w:ascii="Century" w:hAnsi="Century"/>
        </w:rPr>
        <w:t xml:space="preserve"> of the</w:t>
      </w:r>
      <w:proofErr w:type="gramEnd"/>
      <w:r>
        <w:rPr>
          <w:rFonts w:ascii="Century" w:hAnsi="Century"/>
        </w:rPr>
        <w:t xml:space="preserve"> shell </w:t>
      </w:r>
      <w:r w:rsidR="00FA3E3F">
        <w:rPr>
          <w:rFonts w:ascii="Century" w:hAnsi="Century"/>
        </w:rPr>
        <w:t>files executable</w:t>
      </w:r>
    </w:p>
    <w:p w:rsidR="00FA3E3F" w:rsidRPr="00FA3E3F" w:rsidRDefault="00FA3E3F" w:rsidP="00976A88">
      <w:pPr>
        <w:spacing w:after="0" w:line="240" w:lineRule="auto"/>
        <w:rPr>
          <w:rFonts w:ascii="Courier New" w:hAnsi="Courier New" w:cs="Courier New"/>
          <w:b/>
          <w:color w:val="0070C0"/>
        </w:rPr>
      </w:pPr>
      <w:r w:rsidRPr="00FA3E3F">
        <w:rPr>
          <w:rFonts w:ascii="Courier New" w:hAnsi="Courier New" w:cs="Courier New"/>
          <w:b/>
          <w:color w:val="0070C0"/>
        </w:rPr>
        <w:tab/>
      </w:r>
      <w:proofErr w:type="spellStart"/>
      <w:proofErr w:type="gramStart"/>
      <w:r w:rsidRPr="00FA3E3F">
        <w:rPr>
          <w:rFonts w:ascii="Courier New" w:hAnsi="Courier New" w:cs="Courier New"/>
          <w:b/>
          <w:color w:val="0070C0"/>
        </w:rPr>
        <w:t>chmod</w:t>
      </w:r>
      <w:proofErr w:type="spellEnd"/>
      <w:proofErr w:type="gramEnd"/>
      <w:r w:rsidRPr="00FA3E3F">
        <w:rPr>
          <w:rFonts w:ascii="Courier New" w:hAnsi="Courier New" w:cs="Courier New"/>
          <w:b/>
          <w:color w:val="0070C0"/>
        </w:rPr>
        <w:t xml:space="preserve"> +x *.</w:t>
      </w:r>
      <w:proofErr w:type="spellStart"/>
      <w:r w:rsidRPr="00FA3E3F">
        <w:rPr>
          <w:rFonts w:ascii="Courier New" w:hAnsi="Courier New" w:cs="Courier New"/>
          <w:b/>
          <w:color w:val="0070C0"/>
        </w:rPr>
        <w:t>sh</w:t>
      </w:r>
      <w:proofErr w:type="spellEnd"/>
    </w:p>
    <w:p w:rsidR="00FA3E3F" w:rsidRDefault="00FA3E3F" w:rsidP="00976A88">
      <w:pPr>
        <w:spacing w:after="0" w:line="240" w:lineRule="auto"/>
        <w:rPr>
          <w:rFonts w:ascii="Century" w:hAnsi="Century"/>
        </w:rPr>
      </w:pPr>
    </w:p>
    <w:p w:rsidR="003D2A49" w:rsidRPr="003D2A49" w:rsidRDefault="003D2A49" w:rsidP="003D2A49">
      <w:pPr>
        <w:spacing w:after="0" w:line="240" w:lineRule="auto"/>
        <w:rPr>
          <w:rFonts w:ascii="Century" w:hAnsi="Century"/>
          <w:i/>
        </w:rPr>
      </w:pPr>
      <w:r w:rsidRPr="003D2A49">
        <w:rPr>
          <w:rFonts w:ascii="Century" w:hAnsi="Century"/>
          <w:i/>
        </w:rPr>
        <w:t>(</w:t>
      </w:r>
      <w:r w:rsidR="005978E4">
        <w:rPr>
          <w:rFonts w:ascii="Century" w:hAnsi="Century"/>
          <w:i/>
        </w:rPr>
        <w:t>Most of t</w:t>
      </w:r>
      <w:r w:rsidRPr="003D2A49">
        <w:rPr>
          <w:rFonts w:ascii="Century" w:hAnsi="Century"/>
          <w:i/>
        </w:rPr>
        <w:t xml:space="preserve">hese shells run </w:t>
      </w:r>
      <w:r w:rsidR="002D1E15">
        <w:rPr>
          <w:rFonts w:ascii="Century" w:hAnsi="Century"/>
          <w:i/>
        </w:rPr>
        <w:t>Bash shell</w:t>
      </w:r>
      <w:r w:rsidR="005978E4" w:rsidRPr="005978E4">
        <w:rPr>
          <w:rFonts w:ascii="Century" w:hAnsi="Century"/>
          <w:i/>
        </w:rPr>
        <w:t xml:space="preserve"> </w:t>
      </w:r>
      <w:r w:rsidR="005978E4" w:rsidRPr="003D2A49">
        <w:rPr>
          <w:rFonts w:ascii="Century" w:hAnsi="Century"/>
          <w:i/>
        </w:rPr>
        <w:t>by default</w:t>
      </w:r>
      <w:r w:rsidRPr="003D2A49">
        <w:rPr>
          <w:rFonts w:ascii="Century" w:hAnsi="Century"/>
          <w:i/>
        </w:rPr>
        <w:t xml:space="preserve">, but </w:t>
      </w:r>
      <w:proofErr w:type="spellStart"/>
      <w:r w:rsidRPr="003D2A49">
        <w:rPr>
          <w:rFonts w:ascii="Century" w:hAnsi="Century"/>
          <w:i/>
        </w:rPr>
        <w:t>K</w:t>
      </w:r>
      <w:r w:rsidR="002D1E15">
        <w:rPr>
          <w:rFonts w:ascii="Century" w:hAnsi="Century"/>
          <w:i/>
        </w:rPr>
        <w:t>orn</w:t>
      </w:r>
      <w:proofErr w:type="spellEnd"/>
      <w:r w:rsidR="002D1E15">
        <w:rPr>
          <w:rFonts w:ascii="Century" w:hAnsi="Century"/>
          <w:i/>
        </w:rPr>
        <w:t xml:space="preserve"> shell can be used.  Bourne shell</w:t>
      </w:r>
      <w:r w:rsidRPr="003D2A49">
        <w:rPr>
          <w:rFonts w:ascii="Century" w:hAnsi="Century"/>
          <w:i/>
        </w:rPr>
        <w:t xml:space="preserve"> not recommended)</w:t>
      </w:r>
    </w:p>
    <w:p w:rsidR="003D2A49" w:rsidRDefault="003D2A49" w:rsidP="003D2A49">
      <w:pPr>
        <w:spacing w:after="0" w:line="240" w:lineRule="auto"/>
        <w:rPr>
          <w:rFonts w:ascii="Century" w:hAnsi="Century"/>
        </w:rPr>
      </w:pPr>
    </w:p>
    <w:p w:rsidR="003D2A49" w:rsidRDefault="00FA3E3F" w:rsidP="00976A88">
      <w:pPr>
        <w:spacing w:after="0" w:line="240" w:lineRule="auto"/>
        <w:rPr>
          <w:rFonts w:ascii="Century" w:hAnsi="Century"/>
        </w:rPr>
      </w:pPr>
      <w:r>
        <w:rPr>
          <w:rFonts w:ascii="Century" w:hAnsi="Century"/>
        </w:rPr>
        <w:t xml:space="preserve">The </w:t>
      </w:r>
      <w:r>
        <w:rPr>
          <w:rFonts w:ascii="Century" w:hAnsi="Century"/>
        </w:rPr>
        <w:t>exeter_set_env.txt</w:t>
      </w:r>
      <w:r>
        <w:rPr>
          <w:rFonts w:ascii="Century" w:hAnsi="Century"/>
        </w:rPr>
        <w:t xml:space="preserve"> file is not a shell – it is a sourced file where you can put all of the environment variables for </w:t>
      </w:r>
      <w:r w:rsidR="003D2A49">
        <w:rPr>
          <w:rFonts w:ascii="Century" w:hAnsi="Century"/>
        </w:rPr>
        <w:t xml:space="preserve">running </w:t>
      </w:r>
      <w:proofErr w:type="spellStart"/>
      <w:r w:rsidR="003D2A49">
        <w:rPr>
          <w:rFonts w:ascii="Century" w:hAnsi="Century"/>
        </w:rPr>
        <w:t>MaxDAT</w:t>
      </w:r>
      <w:proofErr w:type="spellEnd"/>
      <w:r w:rsidR="003D2A49">
        <w:rPr>
          <w:rFonts w:ascii="Century" w:hAnsi="Century"/>
        </w:rPr>
        <w:t>. After converting the format on this file, rename it to “.</w:t>
      </w:r>
      <w:proofErr w:type="spellStart"/>
      <w:r w:rsidR="003D2A49">
        <w:rPr>
          <w:rFonts w:ascii="Century" w:hAnsi="Century"/>
        </w:rPr>
        <w:t>set_env</w:t>
      </w:r>
      <w:proofErr w:type="spellEnd"/>
      <w:r w:rsidR="003D2A49">
        <w:rPr>
          <w:rFonts w:ascii="Century" w:hAnsi="Century"/>
        </w:rPr>
        <w:t xml:space="preserve">” in the same directory.  </w:t>
      </w:r>
    </w:p>
    <w:p w:rsidR="003D2A49" w:rsidRPr="003D2A49" w:rsidRDefault="003D2A49" w:rsidP="00976A88">
      <w:pPr>
        <w:spacing w:after="0" w:line="240" w:lineRule="auto"/>
        <w:rPr>
          <w:rFonts w:ascii="Courier New" w:hAnsi="Courier New" w:cs="Courier New"/>
        </w:rPr>
      </w:pPr>
      <w:r>
        <w:rPr>
          <w:rFonts w:ascii="Century" w:hAnsi="Century"/>
        </w:rPr>
        <w:tab/>
      </w:r>
      <w:proofErr w:type="gramStart"/>
      <w:r w:rsidRPr="003D2A49">
        <w:rPr>
          <w:rFonts w:ascii="Courier New" w:hAnsi="Courier New" w:cs="Courier New"/>
          <w:color w:val="0070C0"/>
        </w:rPr>
        <w:t xml:space="preserve">mv </w:t>
      </w:r>
      <w:r>
        <w:rPr>
          <w:rFonts w:ascii="Courier New" w:hAnsi="Courier New" w:cs="Courier New"/>
          <w:color w:val="0070C0"/>
        </w:rPr>
        <w:t xml:space="preserve"> </w:t>
      </w:r>
      <w:r w:rsidRPr="003D2A49">
        <w:rPr>
          <w:rFonts w:ascii="Courier New" w:hAnsi="Courier New" w:cs="Courier New"/>
          <w:color w:val="0070C0"/>
        </w:rPr>
        <w:t>exeter</w:t>
      </w:r>
      <w:proofErr w:type="gramEnd"/>
      <w:r w:rsidRPr="003D2A49">
        <w:rPr>
          <w:rFonts w:ascii="Courier New" w:hAnsi="Courier New" w:cs="Courier New"/>
          <w:color w:val="0070C0"/>
        </w:rPr>
        <w:t>_set_env.txt  .</w:t>
      </w:r>
      <w:proofErr w:type="spellStart"/>
      <w:r w:rsidRPr="003D2A49">
        <w:rPr>
          <w:rFonts w:ascii="Courier New" w:hAnsi="Courier New" w:cs="Courier New"/>
          <w:color w:val="0070C0"/>
        </w:rPr>
        <w:t>set_env</w:t>
      </w:r>
      <w:proofErr w:type="spellEnd"/>
    </w:p>
    <w:p w:rsidR="003D2A49" w:rsidRDefault="003D2A49" w:rsidP="00976A88">
      <w:pPr>
        <w:spacing w:after="0" w:line="240" w:lineRule="auto"/>
        <w:rPr>
          <w:rFonts w:ascii="Century" w:hAnsi="Century"/>
        </w:rPr>
      </w:pPr>
    </w:p>
    <w:p w:rsidR="004D52AB" w:rsidRDefault="004D52AB" w:rsidP="00976A88">
      <w:pPr>
        <w:spacing w:after="0" w:line="240" w:lineRule="auto"/>
        <w:rPr>
          <w:rFonts w:ascii="Century" w:hAnsi="Century"/>
        </w:rPr>
      </w:pPr>
      <w:r>
        <w:rPr>
          <w:rFonts w:ascii="Century" w:hAnsi="Century"/>
        </w:rPr>
        <w:t>You will edit this file in step 2.4.</w:t>
      </w:r>
    </w:p>
    <w:p w:rsidR="00223BD4" w:rsidRDefault="00223BD4" w:rsidP="00976A88">
      <w:pPr>
        <w:spacing w:after="0" w:line="240" w:lineRule="auto"/>
        <w:rPr>
          <w:rFonts w:ascii="Century" w:hAnsi="Century"/>
        </w:rPr>
      </w:pPr>
    </w:p>
    <w:p w:rsidR="00223BD4" w:rsidRDefault="00223BD4" w:rsidP="00976A88">
      <w:pPr>
        <w:spacing w:after="0" w:line="240" w:lineRule="auto"/>
        <w:rPr>
          <w:rFonts w:ascii="Century" w:hAnsi="Century"/>
        </w:rPr>
      </w:pPr>
      <w:r>
        <w:rPr>
          <w:rFonts w:ascii="Century" w:hAnsi="Century"/>
        </w:rPr>
        <w:t xml:space="preserve">Copy the following files to </w:t>
      </w:r>
      <w:r w:rsidR="0039695C">
        <w:rPr>
          <w:rFonts w:ascii="Century" w:hAnsi="Century"/>
        </w:rPr>
        <w:t>your</w:t>
      </w:r>
      <w:r>
        <w:rPr>
          <w:rFonts w:ascii="Century" w:hAnsi="Century"/>
        </w:rPr>
        <w:t xml:space="preserve"> </w:t>
      </w:r>
      <w:r w:rsidR="0039695C">
        <w:rPr>
          <w:rFonts w:ascii="Century" w:hAnsi="Century"/>
          <w:color w:val="FF0000"/>
        </w:rPr>
        <w:t>Kettle Configuration Directory</w:t>
      </w:r>
      <w:r>
        <w:rPr>
          <w:rFonts w:ascii="Century" w:hAnsi="Century"/>
        </w:rPr>
        <w:t xml:space="preserve"> </w:t>
      </w:r>
      <w:r w:rsidR="005B27CC">
        <w:rPr>
          <w:rFonts w:ascii="Century" w:hAnsi="Century"/>
        </w:rPr>
        <w:t>(exeter_init</w:t>
      </w:r>
      <w:r w:rsidR="00384E01">
        <w:rPr>
          <w:rFonts w:ascii="Century" w:hAnsi="Century"/>
        </w:rPr>
        <w:t>load</w:t>
      </w:r>
      <w:r w:rsidR="005B27CC">
        <w:rPr>
          <w:rFonts w:ascii="Century" w:hAnsi="Century"/>
        </w:rPr>
        <w:t>_config.zip)</w:t>
      </w:r>
      <w:r>
        <w:rPr>
          <w:rFonts w:ascii="Century" w:hAnsi="Century"/>
        </w:rPr>
        <w:t>:</w:t>
      </w:r>
    </w:p>
    <w:p w:rsidR="00223BD4" w:rsidRDefault="00223BD4" w:rsidP="00976A88">
      <w:pPr>
        <w:spacing w:after="0" w:line="240" w:lineRule="auto"/>
        <w:rPr>
          <w:rFonts w:ascii="Century" w:hAnsi="Century"/>
        </w:rPr>
      </w:pPr>
      <w:r>
        <w:rPr>
          <w:rFonts w:ascii="Century" w:hAnsi="Century"/>
        </w:rPr>
        <w:tab/>
      </w:r>
      <w:proofErr w:type="spellStart"/>
      <w:r>
        <w:rPr>
          <w:rFonts w:ascii="Century" w:hAnsi="Century"/>
        </w:rPr>
        <w:t>kettle.properties</w:t>
      </w:r>
      <w:proofErr w:type="spellEnd"/>
    </w:p>
    <w:p w:rsidR="00223BD4" w:rsidRDefault="00223BD4" w:rsidP="00976A88">
      <w:pPr>
        <w:spacing w:after="0" w:line="240" w:lineRule="auto"/>
        <w:rPr>
          <w:rFonts w:ascii="Century" w:hAnsi="Century"/>
        </w:rPr>
      </w:pPr>
      <w:r>
        <w:rPr>
          <w:rFonts w:ascii="Century" w:hAnsi="Century"/>
        </w:rPr>
        <w:tab/>
        <w:t>shared.xml</w:t>
      </w:r>
    </w:p>
    <w:p w:rsidR="00223BD4" w:rsidRDefault="00223BD4" w:rsidP="00976A88">
      <w:pPr>
        <w:spacing w:after="0" w:line="240" w:lineRule="auto"/>
        <w:rPr>
          <w:rFonts w:ascii="Century" w:hAnsi="Century"/>
        </w:rPr>
      </w:pPr>
      <w:r>
        <w:rPr>
          <w:rFonts w:ascii="Century" w:hAnsi="Century"/>
        </w:rPr>
        <w:t xml:space="preserve">These files do not need to be converted into </w:t>
      </w:r>
      <w:proofErr w:type="gramStart"/>
      <w:r>
        <w:rPr>
          <w:rFonts w:ascii="Century" w:hAnsi="Century"/>
        </w:rPr>
        <w:t>Unix</w:t>
      </w:r>
      <w:proofErr w:type="gramEnd"/>
      <w:r>
        <w:rPr>
          <w:rFonts w:ascii="Century" w:hAnsi="Century"/>
        </w:rPr>
        <w:t xml:space="preserve"> format.</w:t>
      </w:r>
      <w:r w:rsidR="000024E4">
        <w:rPr>
          <w:rFonts w:ascii="Century" w:hAnsi="Century"/>
        </w:rPr>
        <w:t xml:space="preserve">  </w:t>
      </w:r>
      <w:r w:rsidR="002D1E15">
        <w:rPr>
          <w:rFonts w:ascii="Century" w:hAnsi="Century"/>
        </w:rPr>
        <w:t>We</w:t>
      </w:r>
      <w:r w:rsidR="000024E4">
        <w:rPr>
          <w:rFonts w:ascii="Century" w:hAnsi="Century"/>
        </w:rPr>
        <w:t xml:space="preserve"> </w:t>
      </w:r>
      <w:r w:rsidR="002D1E15">
        <w:rPr>
          <w:rFonts w:ascii="Century" w:hAnsi="Century"/>
        </w:rPr>
        <w:t>will</w:t>
      </w:r>
      <w:r w:rsidR="000024E4">
        <w:rPr>
          <w:rFonts w:ascii="Century" w:hAnsi="Century"/>
        </w:rPr>
        <w:t xml:space="preserve"> also </w:t>
      </w:r>
      <w:r w:rsidR="002D1E15">
        <w:rPr>
          <w:rFonts w:ascii="Century" w:hAnsi="Century"/>
        </w:rPr>
        <w:t>explain</w:t>
      </w:r>
      <w:r w:rsidR="000024E4">
        <w:rPr>
          <w:rFonts w:ascii="Century" w:hAnsi="Century"/>
        </w:rPr>
        <w:t xml:space="preserve"> these files in 2.4.</w:t>
      </w:r>
    </w:p>
    <w:p w:rsidR="000024E4" w:rsidRDefault="000024E4" w:rsidP="00976A88">
      <w:pPr>
        <w:spacing w:after="0" w:line="240" w:lineRule="auto"/>
        <w:rPr>
          <w:rFonts w:ascii="Century" w:hAnsi="Century"/>
        </w:rPr>
      </w:pPr>
    </w:p>
    <w:p w:rsidR="00384E01" w:rsidRDefault="00384E01" w:rsidP="00976A88">
      <w:pPr>
        <w:spacing w:after="0" w:line="240" w:lineRule="auto"/>
        <w:rPr>
          <w:rFonts w:ascii="Century" w:hAnsi="Century"/>
        </w:rPr>
      </w:pPr>
      <w:r>
        <w:rPr>
          <w:rFonts w:ascii="Century" w:hAnsi="Century"/>
        </w:rPr>
        <w:t>Copy the following files into the [BD]/scripts directory (exeter_init</w:t>
      </w:r>
      <w:r w:rsidR="007143F5">
        <w:rPr>
          <w:rFonts w:ascii="Century" w:hAnsi="Century"/>
        </w:rPr>
        <w:t>load</w:t>
      </w:r>
      <w:r>
        <w:rPr>
          <w:rFonts w:ascii="Century" w:hAnsi="Century"/>
        </w:rPr>
        <w:t>_kettle_scripts.zip)</w:t>
      </w:r>
      <w:r w:rsidR="007143F5">
        <w:rPr>
          <w:rFonts w:ascii="Century" w:hAnsi="Century"/>
        </w:rPr>
        <w:t>:</w:t>
      </w:r>
    </w:p>
    <w:p w:rsidR="007143F5" w:rsidRDefault="007143F5" w:rsidP="00976A88">
      <w:pPr>
        <w:spacing w:after="0" w:line="240" w:lineRule="auto"/>
        <w:rPr>
          <w:rFonts w:ascii="Century" w:hAnsi="Century"/>
        </w:rPr>
      </w:pPr>
      <w:r>
        <w:rPr>
          <w:rFonts w:ascii="Century" w:hAnsi="Century"/>
        </w:rPr>
        <w:tab/>
      </w:r>
      <w:proofErr w:type="spellStart"/>
      <w:r w:rsidR="00B56E44" w:rsidRPr="00B56E44">
        <w:rPr>
          <w:rFonts w:ascii="Century" w:hAnsi="Century"/>
        </w:rPr>
        <w:t>bpm_Init_check.kjb</w:t>
      </w:r>
      <w:proofErr w:type="spellEnd"/>
    </w:p>
    <w:p w:rsidR="00B56E44" w:rsidRDefault="00B56E44" w:rsidP="00976A88">
      <w:pPr>
        <w:spacing w:after="0" w:line="240" w:lineRule="auto"/>
        <w:rPr>
          <w:rFonts w:ascii="Century" w:hAnsi="Century"/>
        </w:rPr>
      </w:pPr>
      <w:r>
        <w:rPr>
          <w:rFonts w:ascii="Century" w:hAnsi="Century"/>
        </w:rPr>
        <w:tab/>
      </w:r>
      <w:proofErr w:type="spellStart"/>
      <w:r w:rsidRPr="00B56E44">
        <w:rPr>
          <w:rFonts w:ascii="Century" w:hAnsi="Century"/>
        </w:rPr>
        <w:t>Run_Initialization.kjb</w:t>
      </w:r>
      <w:proofErr w:type="spellEnd"/>
    </w:p>
    <w:p w:rsidR="002D1E15" w:rsidRPr="002D1E15" w:rsidRDefault="002D1E15" w:rsidP="00976A88">
      <w:pPr>
        <w:spacing w:after="0" w:line="240" w:lineRule="auto"/>
        <w:rPr>
          <w:rFonts w:ascii="Century" w:hAnsi="Century"/>
          <w:b/>
          <w:color w:val="00B050"/>
        </w:rPr>
      </w:pPr>
      <w:r w:rsidRPr="002D1E15">
        <w:rPr>
          <w:rFonts w:ascii="Century" w:hAnsi="Century"/>
          <w:b/>
          <w:color w:val="00B050"/>
        </w:rPr>
        <w:tab/>
        <w:t>?? – Not finished yet - TBD</w:t>
      </w:r>
    </w:p>
    <w:p w:rsidR="00384E01" w:rsidRDefault="00384E01" w:rsidP="00976A88">
      <w:pPr>
        <w:spacing w:after="0" w:line="240" w:lineRule="auto"/>
        <w:rPr>
          <w:rFonts w:ascii="Century" w:hAnsi="Century"/>
        </w:rPr>
      </w:pPr>
    </w:p>
    <w:p w:rsidR="000024E4" w:rsidRDefault="000024E4" w:rsidP="00976A88">
      <w:pPr>
        <w:spacing w:after="0" w:line="240" w:lineRule="auto"/>
        <w:rPr>
          <w:rFonts w:ascii="Century" w:hAnsi="Century"/>
        </w:rPr>
      </w:pPr>
      <w:r>
        <w:rPr>
          <w:rFonts w:ascii="Century" w:hAnsi="Century"/>
        </w:rPr>
        <w:t xml:space="preserve">Copy all of the Managed Work files into the </w:t>
      </w:r>
      <w:r w:rsidRPr="0039695C">
        <w:rPr>
          <w:rFonts w:ascii="Century" w:hAnsi="Century"/>
          <w:color w:val="FF0000"/>
        </w:rPr>
        <w:t>[BD]/</w:t>
      </w:r>
      <w:r>
        <w:rPr>
          <w:rFonts w:ascii="Century" w:hAnsi="Century"/>
        </w:rPr>
        <w:t>scripts/</w:t>
      </w:r>
      <w:proofErr w:type="spellStart"/>
      <w:r>
        <w:rPr>
          <w:rFonts w:ascii="Century" w:hAnsi="Century"/>
        </w:rPr>
        <w:t>ManageWork</w:t>
      </w:r>
      <w:proofErr w:type="spellEnd"/>
      <w:r>
        <w:rPr>
          <w:rFonts w:ascii="Century" w:hAnsi="Century"/>
        </w:rPr>
        <w:t xml:space="preserve"> directory</w:t>
      </w:r>
      <w:r w:rsidR="00384E01">
        <w:rPr>
          <w:rFonts w:ascii="Century" w:hAnsi="Century"/>
        </w:rPr>
        <w:t xml:space="preserve"> (exeter_init</w:t>
      </w:r>
      <w:r w:rsidR="007143F5">
        <w:rPr>
          <w:rFonts w:ascii="Century" w:hAnsi="Century"/>
        </w:rPr>
        <w:t>load</w:t>
      </w:r>
      <w:r w:rsidR="00384E01">
        <w:rPr>
          <w:rFonts w:ascii="Century" w:hAnsi="Century"/>
        </w:rPr>
        <w:t>_mw_files.zip)</w:t>
      </w:r>
      <w:r>
        <w:rPr>
          <w:rFonts w:ascii="Century" w:hAnsi="Century"/>
        </w:rPr>
        <w:t>.</w:t>
      </w:r>
    </w:p>
    <w:p w:rsidR="000E45DF" w:rsidRPr="002D1E15" w:rsidRDefault="002D1E15" w:rsidP="00976A88">
      <w:pPr>
        <w:spacing w:after="0" w:line="240" w:lineRule="auto"/>
        <w:rPr>
          <w:rFonts w:ascii="Century" w:hAnsi="Century"/>
          <w:b/>
        </w:rPr>
      </w:pPr>
      <w:r>
        <w:rPr>
          <w:rFonts w:ascii="Century" w:hAnsi="Century"/>
        </w:rPr>
        <w:tab/>
      </w:r>
      <w:r w:rsidRPr="002D1E15">
        <w:rPr>
          <w:rFonts w:ascii="Century" w:hAnsi="Century"/>
          <w:b/>
          <w:color w:val="00B050"/>
        </w:rPr>
        <w:t>?? TBD</w:t>
      </w:r>
    </w:p>
    <w:p w:rsidR="002D1E15" w:rsidRDefault="002D1E15" w:rsidP="00976A88">
      <w:pPr>
        <w:spacing w:after="0" w:line="240" w:lineRule="auto"/>
        <w:rPr>
          <w:rFonts w:ascii="Century" w:hAnsi="Century"/>
        </w:rPr>
      </w:pPr>
    </w:p>
    <w:p w:rsidR="002D1E15" w:rsidRDefault="002D1E15" w:rsidP="00976A88">
      <w:pPr>
        <w:spacing w:after="0" w:line="240" w:lineRule="auto"/>
        <w:rPr>
          <w:rFonts w:ascii="Century" w:hAnsi="Century"/>
        </w:rPr>
      </w:pPr>
    </w:p>
    <w:p w:rsidR="002D1E15" w:rsidRDefault="002D1E15" w:rsidP="00976A88">
      <w:pPr>
        <w:spacing w:after="0" w:line="240" w:lineRule="auto"/>
        <w:rPr>
          <w:rFonts w:ascii="Century" w:hAnsi="Century"/>
        </w:rPr>
      </w:pPr>
    </w:p>
    <w:p w:rsidR="002D1E15" w:rsidRDefault="002D1E15" w:rsidP="00976A88">
      <w:pPr>
        <w:spacing w:after="0" w:line="240" w:lineRule="auto"/>
        <w:rPr>
          <w:rFonts w:ascii="Century" w:hAnsi="Century"/>
        </w:rPr>
      </w:pPr>
    </w:p>
    <w:p w:rsidR="004D52AB" w:rsidRPr="004D52AB" w:rsidRDefault="004D52AB" w:rsidP="00976A88">
      <w:pPr>
        <w:spacing w:after="0" w:line="240" w:lineRule="auto"/>
        <w:rPr>
          <w:rFonts w:ascii="Century" w:hAnsi="Century"/>
          <w:u w:val="single"/>
        </w:rPr>
      </w:pPr>
      <w:r w:rsidRPr="004D52AB">
        <w:rPr>
          <w:rFonts w:ascii="Century" w:hAnsi="Century"/>
          <w:u w:val="single"/>
        </w:rPr>
        <w:lastRenderedPageBreak/>
        <w:t>2.3</w:t>
      </w:r>
      <w:r>
        <w:rPr>
          <w:rFonts w:ascii="Century" w:hAnsi="Century"/>
          <w:u w:val="single"/>
        </w:rPr>
        <w:t>.</w:t>
      </w:r>
      <w:r w:rsidRPr="004D52AB">
        <w:rPr>
          <w:rFonts w:ascii="Century" w:hAnsi="Century"/>
          <w:u w:val="single"/>
        </w:rPr>
        <w:t xml:space="preserve"> Logs</w:t>
      </w:r>
    </w:p>
    <w:p w:rsidR="004D52AB" w:rsidRDefault="004D52AB" w:rsidP="00976A88">
      <w:pPr>
        <w:spacing w:after="0" w:line="240" w:lineRule="auto"/>
        <w:rPr>
          <w:rFonts w:ascii="Century" w:hAnsi="Century"/>
        </w:rPr>
      </w:pPr>
      <w:r>
        <w:rPr>
          <w:rFonts w:ascii="Century" w:hAnsi="Century"/>
        </w:rPr>
        <w:t xml:space="preserve">All </w:t>
      </w:r>
      <w:proofErr w:type="spellStart"/>
      <w:r>
        <w:rPr>
          <w:rFonts w:ascii="Century" w:hAnsi="Century"/>
        </w:rPr>
        <w:t>MaxDAT</w:t>
      </w:r>
      <w:proofErr w:type="spellEnd"/>
      <w:r>
        <w:rPr>
          <w:rFonts w:ascii="Century" w:hAnsi="Century"/>
        </w:rPr>
        <w:t xml:space="preserve"> logs are named the same as the module that generates them and are appended with a timestamp of when they are created.  For example, a Manage Work log file might look like this:</w:t>
      </w:r>
    </w:p>
    <w:p w:rsidR="004D52AB" w:rsidRPr="004D52AB" w:rsidRDefault="004D52AB" w:rsidP="00976A88">
      <w:pPr>
        <w:spacing w:after="0" w:line="240" w:lineRule="auto"/>
        <w:rPr>
          <w:rFonts w:ascii="Courier New" w:hAnsi="Courier New" w:cs="Courier New"/>
          <w:sz w:val="18"/>
          <w:szCs w:val="18"/>
        </w:rPr>
      </w:pPr>
      <w:r w:rsidRPr="004D52AB">
        <w:rPr>
          <w:rFonts w:ascii="Courier New" w:hAnsi="Courier New" w:cs="Courier New"/>
          <w:sz w:val="18"/>
          <w:szCs w:val="18"/>
        </w:rPr>
        <w:t>-</w:t>
      </w:r>
      <w:proofErr w:type="spellStart"/>
      <w:proofErr w:type="gramStart"/>
      <w:r w:rsidRPr="004D52AB">
        <w:rPr>
          <w:rFonts w:ascii="Courier New" w:hAnsi="Courier New" w:cs="Courier New"/>
          <w:sz w:val="18"/>
          <w:szCs w:val="18"/>
        </w:rPr>
        <w:t>rw</w:t>
      </w:r>
      <w:proofErr w:type="spellEnd"/>
      <w:r w:rsidRPr="004D52AB">
        <w:rPr>
          <w:rFonts w:ascii="Courier New" w:hAnsi="Courier New" w:cs="Courier New"/>
          <w:sz w:val="18"/>
          <w:szCs w:val="18"/>
        </w:rPr>
        <w:t>-</w:t>
      </w:r>
      <w:proofErr w:type="gramEnd"/>
      <w:r w:rsidRPr="004D52AB">
        <w:rPr>
          <w:rFonts w:ascii="Courier New" w:hAnsi="Courier New" w:cs="Courier New"/>
          <w:sz w:val="18"/>
          <w:szCs w:val="18"/>
        </w:rPr>
        <w:t xml:space="preserve">r--r-- 1 </w:t>
      </w:r>
      <w:proofErr w:type="spellStart"/>
      <w:r w:rsidRPr="004D52AB">
        <w:rPr>
          <w:rFonts w:ascii="Courier New" w:hAnsi="Courier New" w:cs="Courier New"/>
          <w:sz w:val="18"/>
          <w:szCs w:val="18"/>
        </w:rPr>
        <w:t>etlad</w:t>
      </w:r>
      <w:proofErr w:type="spellEnd"/>
      <w:r w:rsidRPr="004D52AB">
        <w:rPr>
          <w:rFonts w:ascii="Courier New" w:hAnsi="Courier New" w:cs="Courier New"/>
          <w:sz w:val="18"/>
          <w:szCs w:val="18"/>
        </w:rPr>
        <w:t xml:space="preserve"> </w:t>
      </w:r>
      <w:proofErr w:type="spellStart"/>
      <w:r w:rsidRPr="004D52AB">
        <w:rPr>
          <w:rFonts w:ascii="Courier New" w:hAnsi="Courier New" w:cs="Courier New"/>
          <w:sz w:val="18"/>
          <w:szCs w:val="18"/>
        </w:rPr>
        <w:t>etlad</w:t>
      </w:r>
      <w:proofErr w:type="spellEnd"/>
      <w:r w:rsidRPr="004D52AB">
        <w:rPr>
          <w:rFonts w:ascii="Courier New" w:hAnsi="Courier New" w:cs="Courier New"/>
          <w:sz w:val="18"/>
          <w:szCs w:val="18"/>
        </w:rPr>
        <w:t xml:space="preserve"> 102580 Jan 24 12:52 ManageWork_RUNALL_20140124_124950.log</w:t>
      </w:r>
    </w:p>
    <w:p w:rsidR="004D52AB" w:rsidRDefault="004D52AB" w:rsidP="00976A88">
      <w:pPr>
        <w:spacing w:after="0" w:line="240" w:lineRule="auto"/>
        <w:rPr>
          <w:rFonts w:ascii="Century" w:hAnsi="Century"/>
        </w:rPr>
      </w:pPr>
    </w:p>
    <w:p w:rsidR="004D52AB" w:rsidRDefault="004D52AB" w:rsidP="00976A88">
      <w:pPr>
        <w:spacing w:after="0" w:line="240" w:lineRule="auto"/>
        <w:rPr>
          <w:rFonts w:ascii="Century" w:hAnsi="Century"/>
        </w:rPr>
      </w:pPr>
      <w:r>
        <w:rPr>
          <w:rFonts w:ascii="Century" w:hAnsi="Century"/>
        </w:rPr>
        <w:t>You can look at the end of the logs using the “tail” command.  The last lines will say whether an error occurred or whether the process ran successfully.</w:t>
      </w:r>
    </w:p>
    <w:p w:rsidR="004D52AB" w:rsidRDefault="004D52AB" w:rsidP="00976A88">
      <w:pPr>
        <w:spacing w:after="0" w:line="240" w:lineRule="auto"/>
        <w:rPr>
          <w:rFonts w:ascii="Century" w:hAnsi="Century"/>
        </w:rPr>
      </w:pPr>
    </w:p>
    <w:p w:rsidR="004D52AB" w:rsidRDefault="004D52AB" w:rsidP="00976A88">
      <w:pPr>
        <w:spacing w:after="0" w:line="240" w:lineRule="auto"/>
        <w:rPr>
          <w:rFonts w:ascii="Century" w:hAnsi="Century"/>
        </w:rPr>
      </w:pPr>
    </w:p>
    <w:p w:rsidR="00223BD4" w:rsidRDefault="00223BD4" w:rsidP="00976A88">
      <w:pPr>
        <w:spacing w:after="0" w:line="240" w:lineRule="auto"/>
        <w:rPr>
          <w:rFonts w:ascii="Century" w:hAnsi="Century"/>
        </w:rPr>
      </w:pPr>
    </w:p>
    <w:p w:rsidR="00223BD4" w:rsidRDefault="00223BD4" w:rsidP="00976A88">
      <w:pPr>
        <w:spacing w:after="0" w:line="240" w:lineRule="auto"/>
        <w:rPr>
          <w:rFonts w:ascii="Century" w:hAnsi="Century"/>
        </w:rPr>
      </w:pPr>
    </w:p>
    <w:p w:rsidR="004D52AB" w:rsidRPr="004D52AB" w:rsidRDefault="004D52AB" w:rsidP="00976A88">
      <w:pPr>
        <w:spacing w:after="0" w:line="240" w:lineRule="auto"/>
        <w:rPr>
          <w:rFonts w:ascii="Century" w:hAnsi="Century"/>
          <w:u w:val="single"/>
        </w:rPr>
      </w:pPr>
      <w:r w:rsidRPr="004D52AB">
        <w:rPr>
          <w:rFonts w:ascii="Century" w:hAnsi="Century"/>
          <w:u w:val="single"/>
        </w:rPr>
        <w:t>2.4. Properties and Environment settings</w:t>
      </w:r>
    </w:p>
    <w:p w:rsidR="00223BD4" w:rsidRDefault="00223BD4" w:rsidP="00223BD4">
      <w:pPr>
        <w:spacing w:after="0" w:line="240" w:lineRule="auto"/>
        <w:rPr>
          <w:rFonts w:ascii="Century" w:hAnsi="Century"/>
        </w:rPr>
      </w:pPr>
      <w:r>
        <w:rPr>
          <w:rFonts w:ascii="Century" w:hAnsi="Century"/>
        </w:rPr>
        <w:t>The .</w:t>
      </w:r>
      <w:proofErr w:type="spellStart"/>
      <w:r>
        <w:rPr>
          <w:rFonts w:ascii="Century" w:hAnsi="Century"/>
        </w:rPr>
        <w:t>set_env</w:t>
      </w:r>
      <w:proofErr w:type="spellEnd"/>
      <w:r>
        <w:rPr>
          <w:rFonts w:ascii="Century" w:hAnsi="Century"/>
        </w:rPr>
        <w:t xml:space="preserve"> file has all the setting to run </w:t>
      </w:r>
      <w:proofErr w:type="spellStart"/>
      <w:r>
        <w:rPr>
          <w:rFonts w:ascii="Century" w:hAnsi="Century"/>
        </w:rPr>
        <w:t>MaxDAT</w:t>
      </w:r>
      <w:proofErr w:type="spellEnd"/>
      <w:r>
        <w:rPr>
          <w:rFonts w:ascii="Century" w:hAnsi="Century"/>
        </w:rPr>
        <w:t xml:space="preserve">.  If you have additional variables to track, you can add them to this file as well.  </w:t>
      </w:r>
      <w:r>
        <w:rPr>
          <w:rFonts w:ascii="Century" w:hAnsi="Century"/>
        </w:rPr>
        <w:t xml:space="preserve">Make the following edits to </w:t>
      </w:r>
      <w:r>
        <w:rPr>
          <w:rFonts w:ascii="Century" w:hAnsi="Century"/>
        </w:rPr>
        <w:t>.</w:t>
      </w:r>
      <w:proofErr w:type="spellStart"/>
      <w:r>
        <w:rPr>
          <w:rFonts w:ascii="Century" w:hAnsi="Century"/>
        </w:rPr>
        <w:t>set_env</w:t>
      </w:r>
      <w:proofErr w:type="spellEnd"/>
      <w:r>
        <w:rPr>
          <w:rFonts w:ascii="Century" w:hAnsi="Century"/>
        </w:rPr>
        <w:t>: (</w:t>
      </w:r>
      <w:r w:rsidRPr="00AF26FD">
        <w:rPr>
          <w:rFonts w:ascii="Century" w:hAnsi="Century"/>
          <w:i/>
        </w:rPr>
        <w:t xml:space="preserve">these edits can be made any time prior to this point using a windows-based editor instead of </w:t>
      </w:r>
      <w:proofErr w:type="gramStart"/>
      <w:r w:rsidRPr="00AF26FD">
        <w:rPr>
          <w:rFonts w:ascii="Century" w:hAnsi="Century"/>
          <w:i/>
        </w:rPr>
        <w:t>vi</w:t>
      </w:r>
      <w:proofErr w:type="gramEnd"/>
      <w:r>
        <w:rPr>
          <w:rFonts w:ascii="Century" w:hAnsi="Century"/>
        </w:rPr>
        <w:t>)</w:t>
      </w:r>
    </w:p>
    <w:p w:rsidR="00223BD4" w:rsidRDefault="00223BD4" w:rsidP="00223BD4">
      <w:pPr>
        <w:spacing w:after="0" w:line="240" w:lineRule="auto"/>
        <w:rPr>
          <w:rFonts w:ascii="Century" w:hAnsi="Century"/>
        </w:rPr>
      </w:pPr>
    </w:p>
    <w:p w:rsidR="00223BD4" w:rsidRDefault="00223BD4" w:rsidP="00223BD4">
      <w:pPr>
        <w:spacing w:after="0" w:line="240" w:lineRule="auto"/>
        <w:rPr>
          <w:rFonts w:ascii="Century" w:hAnsi="Century"/>
        </w:rPr>
      </w:pPr>
    </w:p>
    <w:p w:rsidR="00223BD4" w:rsidRDefault="00223BD4" w:rsidP="00223BD4">
      <w:pPr>
        <w:spacing w:after="0" w:line="240" w:lineRule="auto"/>
        <w:rPr>
          <w:rFonts w:ascii="Century" w:hAnsi="Century"/>
        </w:rPr>
      </w:pPr>
    </w:p>
    <w:tbl>
      <w:tblPr>
        <w:tblStyle w:val="TableGrid"/>
        <w:tblW w:w="0" w:type="auto"/>
        <w:tbl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insideH w:val="single" w:sz="6" w:space="0" w:color="C6D9F1" w:themeColor="text2" w:themeTint="33"/>
          <w:insideV w:val="single" w:sz="6" w:space="0" w:color="C6D9F1" w:themeColor="text2" w:themeTint="33"/>
        </w:tblBorders>
        <w:tblLook w:val="04A0" w:firstRow="1" w:lastRow="0" w:firstColumn="1" w:lastColumn="0" w:noHBand="0" w:noVBand="1"/>
      </w:tblPr>
      <w:tblGrid>
        <w:gridCol w:w="5058"/>
        <w:gridCol w:w="4518"/>
      </w:tblGrid>
      <w:tr w:rsidR="00223BD4" w:rsidTr="00DB6714">
        <w:tc>
          <w:tcPr>
            <w:tcW w:w="5058" w:type="dxa"/>
          </w:tcPr>
          <w:p w:rsidR="00223BD4" w:rsidRPr="00B3352E" w:rsidRDefault="00223BD4" w:rsidP="00DB6714">
            <w:pPr>
              <w:rPr>
                <w:rFonts w:ascii="Century" w:hAnsi="Century"/>
              </w:rPr>
            </w:pPr>
            <w:r w:rsidRPr="00B3352E">
              <w:rPr>
                <w:rFonts w:ascii="Century" w:hAnsi="Century"/>
              </w:rPr>
              <w:t># .</w:t>
            </w:r>
            <w:proofErr w:type="spellStart"/>
            <w:r w:rsidRPr="00B3352E">
              <w:rPr>
                <w:rFonts w:ascii="Century" w:hAnsi="Century"/>
              </w:rPr>
              <w:t>set_env</w:t>
            </w:r>
            <w:proofErr w:type="spellEnd"/>
            <w:r w:rsidRPr="00B3352E">
              <w:rPr>
                <w:rFonts w:ascii="Century" w:hAnsi="Century"/>
              </w:rPr>
              <w:t xml:space="preserve"> - Exeter, UK</w:t>
            </w:r>
          </w:p>
          <w:p w:rsidR="00223BD4" w:rsidRPr="00B3352E" w:rsidRDefault="00223BD4" w:rsidP="00DB6714">
            <w:pPr>
              <w:rPr>
                <w:rFonts w:ascii="Century" w:hAnsi="Century"/>
              </w:rPr>
            </w:pPr>
            <w:r w:rsidRPr="00B3352E">
              <w:rPr>
                <w:rFonts w:ascii="Century" w:hAnsi="Century"/>
              </w:rPr>
              <w:t xml:space="preserve"># Do not edit these four SVN_* variable </w:t>
            </w:r>
            <w:r>
              <w:rPr>
                <w:rFonts w:ascii="Century" w:hAnsi="Century"/>
              </w:rPr>
              <w:t>…</w:t>
            </w:r>
          </w:p>
          <w:p w:rsidR="00223BD4" w:rsidRPr="00B3352E" w:rsidRDefault="00223BD4" w:rsidP="00DB6714">
            <w:pPr>
              <w:rPr>
                <w:rFonts w:ascii="Century" w:hAnsi="Century"/>
              </w:rPr>
            </w:pPr>
            <w:r w:rsidRPr="00B3352E">
              <w:rPr>
                <w:rFonts w:ascii="Century" w:hAnsi="Century"/>
              </w:rPr>
              <w:t xml:space="preserve">#    </w:t>
            </w:r>
            <w:proofErr w:type="gramStart"/>
            <w:r w:rsidRPr="00B3352E">
              <w:rPr>
                <w:rFonts w:ascii="Century" w:hAnsi="Century"/>
              </w:rPr>
              <w:t>and</w:t>
            </w:r>
            <w:proofErr w:type="gramEnd"/>
            <w:r w:rsidRPr="00B3352E">
              <w:rPr>
                <w:rFonts w:ascii="Century" w:hAnsi="Century"/>
              </w:rPr>
              <w:t xml:space="preserve"> used later to identify deployed code.</w:t>
            </w:r>
          </w:p>
          <w:p w:rsidR="00223BD4" w:rsidRPr="00B3352E" w:rsidRDefault="00223BD4" w:rsidP="00DB6714">
            <w:pPr>
              <w:rPr>
                <w:rFonts w:ascii="Century" w:hAnsi="Century"/>
              </w:rPr>
            </w:pPr>
            <w:r w:rsidRPr="00B3352E">
              <w:rPr>
                <w:rFonts w:ascii="Century" w:hAnsi="Century"/>
              </w:rPr>
              <w:t># $URL: $</w:t>
            </w:r>
          </w:p>
          <w:p w:rsidR="00223BD4" w:rsidRPr="00B3352E" w:rsidRDefault="00223BD4" w:rsidP="00DB6714">
            <w:pPr>
              <w:rPr>
                <w:rFonts w:ascii="Century" w:hAnsi="Century"/>
              </w:rPr>
            </w:pPr>
            <w:r w:rsidRPr="00B3352E">
              <w:rPr>
                <w:rFonts w:ascii="Century" w:hAnsi="Century"/>
              </w:rPr>
              <w:t># $Revision: $</w:t>
            </w:r>
          </w:p>
          <w:p w:rsidR="00223BD4" w:rsidRPr="00B3352E" w:rsidRDefault="00223BD4" w:rsidP="00DB6714">
            <w:pPr>
              <w:rPr>
                <w:rFonts w:ascii="Century" w:hAnsi="Century"/>
              </w:rPr>
            </w:pPr>
            <w:r w:rsidRPr="00B3352E">
              <w:rPr>
                <w:rFonts w:ascii="Century" w:hAnsi="Century"/>
              </w:rPr>
              <w:t># $Date: $</w:t>
            </w:r>
          </w:p>
          <w:p w:rsidR="00223BD4" w:rsidRPr="00B3352E" w:rsidRDefault="00223BD4" w:rsidP="00DB6714">
            <w:pPr>
              <w:rPr>
                <w:rFonts w:ascii="Century" w:hAnsi="Century"/>
              </w:rPr>
            </w:pPr>
            <w:r w:rsidRPr="00B3352E">
              <w:rPr>
                <w:rFonts w:ascii="Century" w:hAnsi="Century"/>
              </w:rPr>
              <w:t># $Author: $</w:t>
            </w:r>
          </w:p>
          <w:p w:rsidR="00223BD4" w:rsidRDefault="00223BD4" w:rsidP="00DB6714">
            <w:pPr>
              <w:rPr>
                <w:rFonts w:ascii="Century" w:hAnsi="Century"/>
              </w:rPr>
            </w:pPr>
          </w:p>
        </w:tc>
        <w:tc>
          <w:tcPr>
            <w:tcW w:w="4518" w:type="dxa"/>
          </w:tcPr>
          <w:p w:rsidR="00223BD4" w:rsidRDefault="00223BD4" w:rsidP="00DB6714">
            <w:pPr>
              <w:rPr>
                <w:rFonts w:ascii="Century" w:hAnsi="Century"/>
              </w:rPr>
            </w:pPr>
            <w:r>
              <w:rPr>
                <w:rFonts w:ascii="Century" w:hAnsi="Century"/>
              </w:rPr>
              <w:t>These first 7 lines contain SVN variables we use to track code in our Case System.  These can  be ignored</w:t>
            </w:r>
          </w:p>
        </w:tc>
      </w:tr>
      <w:tr w:rsidR="00223BD4" w:rsidTr="00DB6714">
        <w:tc>
          <w:tcPr>
            <w:tcW w:w="5058" w:type="dxa"/>
          </w:tcPr>
          <w:p w:rsidR="00223BD4" w:rsidRPr="00B3352E" w:rsidRDefault="00223BD4" w:rsidP="00DB6714">
            <w:pPr>
              <w:rPr>
                <w:rFonts w:ascii="Century" w:hAnsi="Century"/>
              </w:rPr>
            </w:pPr>
            <w:proofErr w:type="gramStart"/>
            <w:r w:rsidRPr="00B3352E">
              <w:rPr>
                <w:rFonts w:ascii="Century" w:hAnsi="Century"/>
              </w:rPr>
              <w:t>export</w:t>
            </w:r>
            <w:proofErr w:type="gramEnd"/>
            <w:r w:rsidRPr="00B3352E">
              <w:rPr>
                <w:rFonts w:ascii="Century" w:hAnsi="Century"/>
              </w:rPr>
              <w:t xml:space="preserve"> PENTAHO_JAVA_HOME="/u01/</w:t>
            </w:r>
            <w:r>
              <w:rPr>
                <w:rFonts w:ascii="Century" w:hAnsi="Century"/>
              </w:rPr>
              <w:t>app…</w:t>
            </w:r>
          </w:p>
          <w:p w:rsidR="00223BD4" w:rsidRDefault="00223BD4" w:rsidP="00DB6714">
            <w:pPr>
              <w:rPr>
                <w:rFonts w:ascii="Century" w:hAnsi="Century"/>
              </w:rPr>
            </w:pPr>
          </w:p>
        </w:tc>
        <w:tc>
          <w:tcPr>
            <w:tcW w:w="4518" w:type="dxa"/>
          </w:tcPr>
          <w:p w:rsidR="00223BD4" w:rsidRDefault="00223BD4" w:rsidP="00DB6714">
            <w:pPr>
              <w:rPr>
                <w:rFonts w:ascii="Century" w:hAnsi="Century"/>
              </w:rPr>
            </w:pPr>
            <w:r>
              <w:rPr>
                <w:rFonts w:ascii="Century" w:hAnsi="Century"/>
              </w:rPr>
              <w:t xml:space="preserve">Set this to the Java Home for the </w:t>
            </w:r>
            <w:proofErr w:type="spellStart"/>
            <w:r>
              <w:rPr>
                <w:rFonts w:ascii="Century" w:hAnsi="Century"/>
              </w:rPr>
              <w:t>Pentaho</w:t>
            </w:r>
            <w:proofErr w:type="spellEnd"/>
            <w:r>
              <w:rPr>
                <w:rFonts w:ascii="Century" w:hAnsi="Century"/>
              </w:rPr>
              <w:t xml:space="preserve"> install</w:t>
            </w:r>
          </w:p>
          <w:p w:rsidR="00223BD4" w:rsidRDefault="00223BD4" w:rsidP="00DB6714">
            <w:pPr>
              <w:rPr>
                <w:rFonts w:ascii="Century" w:hAnsi="Century"/>
              </w:rPr>
            </w:pPr>
          </w:p>
        </w:tc>
      </w:tr>
      <w:tr w:rsidR="00223BD4" w:rsidTr="00DB6714">
        <w:tc>
          <w:tcPr>
            <w:tcW w:w="5058" w:type="dxa"/>
          </w:tcPr>
          <w:p w:rsidR="00223BD4" w:rsidRDefault="00223BD4" w:rsidP="00DB6714">
            <w:pPr>
              <w:rPr>
                <w:rFonts w:ascii="Century" w:hAnsi="Century"/>
              </w:rPr>
            </w:pPr>
            <w:r w:rsidRPr="00B3352E">
              <w:rPr>
                <w:rFonts w:ascii="Century" w:hAnsi="Century"/>
              </w:rPr>
              <w:t>export ENV_CODE="</w:t>
            </w:r>
            <w:proofErr w:type="spellStart"/>
            <w:r w:rsidRPr="00B3352E">
              <w:rPr>
                <w:rFonts w:ascii="Century" w:hAnsi="Century"/>
              </w:rPr>
              <w:t>dev</w:t>
            </w:r>
            <w:proofErr w:type="spellEnd"/>
            <w:r w:rsidRPr="00B3352E">
              <w:rPr>
                <w:rFonts w:ascii="Century" w:hAnsi="Century"/>
              </w:rPr>
              <w:t>"</w:t>
            </w:r>
          </w:p>
        </w:tc>
        <w:tc>
          <w:tcPr>
            <w:tcW w:w="4518" w:type="dxa"/>
          </w:tcPr>
          <w:p w:rsidR="00223BD4" w:rsidRDefault="00223BD4" w:rsidP="00DB6714">
            <w:pPr>
              <w:rPr>
                <w:rFonts w:ascii="Century" w:hAnsi="Century"/>
              </w:rPr>
            </w:pPr>
            <w:r>
              <w:rPr>
                <w:rFonts w:ascii="Century" w:hAnsi="Century"/>
              </w:rPr>
              <w:t xml:space="preserve">We track applications by development stage. (i.e. </w:t>
            </w:r>
            <w:proofErr w:type="spellStart"/>
            <w:r>
              <w:rPr>
                <w:rFonts w:ascii="Century" w:hAnsi="Century"/>
              </w:rPr>
              <w:t>dev</w:t>
            </w:r>
            <w:proofErr w:type="spellEnd"/>
            <w:r>
              <w:rPr>
                <w:rFonts w:ascii="Century" w:hAnsi="Century"/>
              </w:rPr>
              <w:t xml:space="preserve">, </w:t>
            </w:r>
            <w:proofErr w:type="spellStart"/>
            <w:r>
              <w:rPr>
                <w:rFonts w:ascii="Century" w:hAnsi="Century"/>
              </w:rPr>
              <w:t>uat</w:t>
            </w:r>
            <w:proofErr w:type="spellEnd"/>
            <w:r>
              <w:rPr>
                <w:rFonts w:ascii="Century" w:hAnsi="Century"/>
              </w:rPr>
              <w:t xml:space="preserve">, </w:t>
            </w:r>
            <w:proofErr w:type="spellStart"/>
            <w:r>
              <w:rPr>
                <w:rFonts w:ascii="Century" w:hAnsi="Century"/>
              </w:rPr>
              <w:t>prd</w:t>
            </w:r>
            <w:proofErr w:type="spellEnd"/>
            <w:r>
              <w:rPr>
                <w:rFonts w:ascii="Century" w:hAnsi="Century"/>
              </w:rPr>
              <w:t>)  This will appear in emails and error messages, but can be optional</w:t>
            </w:r>
          </w:p>
          <w:p w:rsidR="00223BD4" w:rsidRDefault="00223BD4" w:rsidP="00DB6714">
            <w:pPr>
              <w:rPr>
                <w:rFonts w:ascii="Century" w:hAnsi="Century"/>
              </w:rPr>
            </w:pPr>
          </w:p>
          <w:p w:rsidR="00223BD4" w:rsidRDefault="00223BD4" w:rsidP="00DB6714">
            <w:pPr>
              <w:rPr>
                <w:rFonts w:ascii="Century" w:hAnsi="Century"/>
              </w:rPr>
            </w:pPr>
          </w:p>
        </w:tc>
      </w:tr>
      <w:tr w:rsidR="00223BD4" w:rsidTr="00DB6714">
        <w:tc>
          <w:tcPr>
            <w:tcW w:w="5058" w:type="dxa"/>
          </w:tcPr>
          <w:p w:rsidR="00223BD4" w:rsidRDefault="00223BD4" w:rsidP="00DB6714">
            <w:pPr>
              <w:rPr>
                <w:rFonts w:ascii="Century" w:hAnsi="Century"/>
              </w:rPr>
            </w:pPr>
            <w:r>
              <w:rPr>
                <w:rFonts w:ascii="Century" w:hAnsi="Century"/>
              </w:rPr>
              <w:t>export STCODE=EX</w:t>
            </w:r>
          </w:p>
        </w:tc>
        <w:tc>
          <w:tcPr>
            <w:tcW w:w="4518" w:type="dxa"/>
          </w:tcPr>
          <w:p w:rsidR="00223BD4" w:rsidRDefault="00223BD4" w:rsidP="00DB6714">
            <w:pPr>
              <w:rPr>
                <w:rFonts w:ascii="Century" w:hAnsi="Century"/>
              </w:rPr>
            </w:pPr>
            <w:r>
              <w:rPr>
                <w:rFonts w:ascii="Century" w:hAnsi="Century"/>
              </w:rPr>
              <w:t>We track applications by state. (i.e. TX, IL, NY)  This may not be applicable to you, but you should set it to some value as it is used to name temporary files in the application.</w:t>
            </w:r>
          </w:p>
          <w:p w:rsidR="00223BD4" w:rsidRDefault="00223BD4" w:rsidP="00DB6714">
            <w:pPr>
              <w:rPr>
                <w:rFonts w:ascii="Century" w:hAnsi="Century"/>
              </w:rPr>
            </w:pPr>
          </w:p>
        </w:tc>
      </w:tr>
      <w:tr w:rsidR="00223BD4" w:rsidTr="00DB6714">
        <w:tc>
          <w:tcPr>
            <w:tcW w:w="5058" w:type="dxa"/>
          </w:tcPr>
          <w:p w:rsidR="00223BD4" w:rsidRDefault="00223BD4" w:rsidP="00DB6714">
            <w:pPr>
              <w:rPr>
                <w:rFonts w:ascii="Century" w:hAnsi="Century"/>
              </w:rPr>
            </w:pPr>
            <w:proofErr w:type="gramStart"/>
            <w:r w:rsidRPr="00B3352E">
              <w:rPr>
                <w:rFonts w:ascii="Century" w:hAnsi="Century"/>
              </w:rPr>
              <w:t>export</w:t>
            </w:r>
            <w:proofErr w:type="gramEnd"/>
            <w:r w:rsidRPr="00B3352E">
              <w:rPr>
                <w:rFonts w:ascii="Century" w:hAnsi="Century"/>
              </w:rPr>
              <w:t xml:space="preserve"> MAXDAT_KETTLE_DIR='/u01/app</w:t>
            </w:r>
            <w:r>
              <w:rPr>
                <w:rFonts w:ascii="Century" w:hAnsi="Century"/>
              </w:rPr>
              <w:t>…</w:t>
            </w:r>
          </w:p>
        </w:tc>
        <w:tc>
          <w:tcPr>
            <w:tcW w:w="4518" w:type="dxa"/>
          </w:tcPr>
          <w:p w:rsidR="00223BD4" w:rsidRDefault="00223BD4" w:rsidP="00DB6714">
            <w:pPr>
              <w:rPr>
                <w:rFonts w:ascii="Century" w:hAnsi="Century"/>
              </w:rPr>
            </w:pPr>
            <w:r>
              <w:rPr>
                <w:rFonts w:ascii="Century" w:hAnsi="Century"/>
              </w:rPr>
              <w:t>This tells MAXDAT where Kettle is installed</w:t>
            </w:r>
            <w:r w:rsidR="00806A5B">
              <w:rPr>
                <w:rFonts w:ascii="Century" w:hAnsi="Century"/>
              </w:rPr>
              <w:t xml:space="preserve"> and where to find the “kitchen” and “pan” executables.</w:t>
            </w:r>
          </w:p>
          <w:p w:rsidR="00223BD4" w:rsidRDefault="00223BD4" w:rsidP="00DB6714">
            <w:pPr>
              <w:rPr>
                <w:rFonts w:ascii="Century" w:hAnsi="Century"/>
              </w:rPr>
            </w:pPr>
          </w:p>
        </w:tc>
      </w:tr>
      <w:tr w:rsidR="00223BD4" w:rsidTr="00DB6714">
        <w:tc>
          <w:tcPr>
            <w:tcW w:w="5058" w:type="dxa"/>
          </w:tcPr>
          <w:p w:rsidR="00223BD4" w:rsidRPr="00B3352E" w:rsidRDefault="00223BD4" w:rsidP="00DB6714">
            <w:pPr>
              <w:rPr>
                <w:rFonts w:ascii="Century" w:hAnsi="Century"/>
              </w:rPr>
            </w:pPr>
            <w:proofErr w:type="gramStart"/>
            <w:r w:rsidRPr="00B3352E">
              <w:rPr>
                <w:rFonts w:ascii="Century" w:hAnsi="Century"/>
              </w:rPr>
              <w:t>export</w:t>
            </w:r>
            <w:proofErr w:type="gramEnd"/>
            <w:r w:rsidRPr="00B3352E">
              <w:rPr>
                <w:rFonts w:ascii="Century" w:hAnsi="Century"/>
              </w:rPr>
              <w:t xml:space="preserve"> MAXDAT_ETL_PATH="/u01/max</w:t>
            </w:r>
            <w:r>
              <w:rPr>
                <w:rFonts w:ascii="Century" w:hAnsi="Century"/>
              </w:rPr>
              <w:t>…</w:t>
            </w:r>
          </w:p>
        </w:tc>
        <w:tc>
          <w:tcPr>
            <w:tcW w:w="4518" w:type="dxa"/>
          </w:tcPr>
          <w:p w:rsidR="00223BD4" w:rsidRDefault="00223BD4" w:rsidP="00DB6714">
            <w:pPr>
              <w:rPr>
                <w:rFonts w:ascii="Century" w:hAnsi="Century"/>
              </w:rPr>
            </w:pPr>
            <w:r>
              <w:rPr>
                <w:rFonts w:ascii="Century" w:hAnsi="Century"/>
              </w:rPr>
              <w:t xml:space="preserve">Set this to the path of the </w:t>
            </w:r>
            <w:r w:rsidRPr="00D41E94">
              <w:rPr>
                <w:rFonts w:ascii="Century" w:hAnsi="Century"/>
                <w:color w:val="FF0000"/>
              </w:rPr>
              <w:t>[BD]</w:t>
            </w:r>
            <w:r>
              <w:rPr>
                <w:rFonts w:ascii="Century" w:hAnsi="Century"/>
              </w:rPr>
              <w:t xml:space="preserve">/scripts </w:t>
            </w:r>
            <w:proofErr w:type="spellStart"/>
            <w:r>
              <w:rPr>
                <w:rFonts w:ascii="Century" w:hAnsi="Century"/>
              </w:rPr>
              <w:t>dir</w:t>
            </w:r>
            <w:proofErr w:type="spellEnd"/>
          </w:p>
          <w:p w:rsidR="00223BD4" w:rsidRDefault="00223BD4" w:rsidP="00DB6714">
            <w:pPr>
              <w:rPr>
                <w:rFonts w:ascii="Century" w:hAnsi="Century"/>
              </w:rPr>
            </w:pPr>
          </w:p>
        </w:tc>
      </w:tr>
      <w:tr w:rsidR="00223BD4" w:rsidTr="00DB6714">
        <w:tc>
          <w:tcPr>
            <w:tcW w:w="5058" w:type="dxa"/>
          </w:tcPr>
          <w:p w:rsidR="00223BD4" w:rsidRPr="00B3352E" w:rsidRDefault="00223BD4" w:rsidP="00DB6714">
            <w:pPr>
              <w:rPr>
                <w:rFonts w:ascii="Century" w:hAnsi="Century"/>
              </w:rPr>
            </w:pPr>
            <w:proofErr w:type="gramStart"/>
            <w:r w:rsidRPr="00B3352E">
              <w:rPr>
                <w:rFonts w:ascii="Century" w:hAnsi="Century"/>
              </w:rPr>
              <w:lastRenderedPageBreak/>
              <w:t>export</w:t>
            </w:r>
            <w:proofErr w:type="gramEnd"/>
            <w:r w:rsidRPr="00B3352E">
              <w:rPr>
                <w:rFonts w:ascii="Century" w:hAnsi="Century"/>
              </w:rPr>
              <w:t xml:space="preserve"> MAXDAT_ETL_LOGS="/u01/max</w:t>
            </w:r>
            <w:r>
              <w:rPr>
                <w:rFonts w:ascii="Century" w:hAnsi="Century"/>
              </w:rPr>
              <w:t>…</w:t>
            </w:r>
          </w:p>
        </w:tc>
        <w:tc>
          <w:tcPr>
            <w:tcW w:w="4518" w:type="dxa"/>
          </w:tcPr>
          <w:p w:rsidR="00223BD4" w:rsidRDefault="00223BD4" w:rsidP="00DB6714">
            <w:pPr>
              <w:rPr>
                <w:rFonts w:ascii="Century" w:hAnsi="Century"/>
              </w:rPr>
            </w:pPr>
            <w:r>
              <w:rPr>
                <w:rFonts w:ascii="Century" w:hAnsi="Century"/>
              </w:rPr>
              <w:t xml:space="preserve">Set this to the path of the </w:t>
            </w:r>
            <w:r w:rsidRPr="00D41E94">
              <w:rPr>
                <w:rFonts w:ascii="Century" w:hAnsi="Century"/>
                <w:color w:val="FF0000"/>
              </w:rPr>
              <w:t>[BD]/</w:t>
            </w:r>
            <w:r>
              <w:rPr>
                <w:rFonts w:ascii="Century" w:hAnsi="Century"/>
              </w:rPr>
              <w:t xml:space="preserve">logs </w:t>
            </w:r>
            <w:proofErr w:type="spellStart"/>
            <w:r>
              <w:rPr>
                <w:rFonts w:ascii="Century" w:hAnsi="Century"/>
              </w:rPr>
              <w:t>dir</w:t>
            </w:r>
            <w:proofErr w:type="spellEnd"/>
          </w:p>
          <w:p w:rsidR="00223BD4" w:rsidRDefault="00223BD4" w:rsidP="00DB6714">
            <w:pPr>
              <w:rPr>
                <w:rFonts w:ascii="Century" w:hAnsi="Century"/>
              </w:rPr>
            </w:pPr>
          </w:p>
        </w:tc>
      </w:tr>
      <w:tr w:rsidR="00223BD4" w:rsidTr="00DB6714">
        <w:tc>
          <w:tcPr>
            <w:tcW w:w="5058" w:type="dxa"/>
          </w:tcPr>
          <w:p w:rsidR="00223BD4" w:rsidRPr="00B3352E" w:rsidRDefault="00223BD4" w:rsidP="00DB6714">
            <w:pPr>
              <w:rPr>
                <w:rFonts w:ascii="Century" w:hAnsi="Century"/>
              </w:rPr>
            </w:pPr>
            <w:proofErr w:type="gramStart"/>
            <w:r w:rsidRPr="00B3352E">
              <w:rPr>
                <w:rFonts w:ascii="Century" w:hAnsi="Century"/>
              </w:rPr>
              <w:t>export</w:t>
            </w:r>
            <w:proofErr w:type="gramEnd"/>
            <w:r w:rsidRPr="00B3352E">
              <w:rPr>
                <w:rFonts w:ascii="Century" w:hAnsi="Century"/>
              </w:rPr>
              <w:t xml:space="preserve"> KETTLE_HOME="/u01/max</w:t>
            </w:r>
            <w:r>
              <w:rPr>
                <w:rFonts w:ascii="Century" w:hAnsi="Century"/>
              </w:rPr>
              <w:t>…</w:t>
            </w:r>
          </w:p>
        </w:tc>
        <w:tc>
          <w:tcPr>
            <w:tcW w:w="4518" w:type="dxa"/>
          </w:tcPr>
          <w:p w:rsidR="00223BD4" w:rsidRDefault="00223BD4" w:rsidP="00DB6714">
            <w:pPr>
              <w:rPr>
                <w:rFonts w:ascii="Century" w:hAnsi="Century"/>
              </w:rPr>
            </w:pPr>
            <w:r>
              <w:rPr>
                <w:rFonts w:ascii="Century" w:hAnsi="Century"/>
              </w:rPr>
              <w:t xml:space="preserve">Set this to the path of the </w:t>
            </w:r>
            <w:r w:rsidRPr="00D41E94">
              <w:rPr>
                <w:rFonts w:ascii="Century" w:hAnsi="Century"/>
                <w:color w:val="FF0000"/>
              </w:rPr>
              <w:t>[BD]/</w:t>
            </w:r>
            <w:proofErr w:type="spellStart"/>
            <w:r>
              <w:rPr>
                <w:rFonts w:ascii="Century" w:hAnsi="Century"/>
              </w:rPr>
              <w:t>config</w:t>
            </w:r>
            <w:proofErr w:type="spellEnd"/>
            <w:r>
              <w:rPr>
                <w:rFonts w:ascii="Century" w:hAnsi="Century"/>
              </w:rPr>
              <w:t xml:space="preserve"> </w:t>
            </w:r>
            <w:proofErr w:type="spellStart"/>
            <w:r>
              <w:rPr>
                <w:rFonts w:ascii="Century" w:hAnsi="Century"/>
              </w:rPr>
              <w:t>dir</w:t>
            </w:r>
            <w:proofErr w:type="spellEnd"/>
          </w:p>
          <w:p w:rsidR="00223BD4" w:rsidRDefault="00223BD4" w:rsidP="00DB6714">
            <w:pPr>
              <w:rPr>
                <w:rFonts w:ascii="Century" w:hAnsi="Century"/>
              </w:rPr>
            </w:pPr>
          </w:p>
        </w:tc>
      </w:tr>
      <w:tr w:rsidR="00223BD4" w:rsidTr="00DB6714">
        <w:tc>
          <w:tcPr>
            <w:tcW w:w="5058" w:type="dxa"/>
          </w:tcPr>
          <w:p w:rsidR="00223BD4" w:rsidRPr="00B3352E" w:rsidRDefault="00223BD4" w:rsidP="00DB6714">
            <w:pPr>
              <w:rPr>
                <w:rFonts w:ascii="Century" w:hAnsi="Century"/>
              </w:rPr>
            </w:pPr>
            <w:r w:rsidRPr="00B3352E">
              <w:rPr>
                <w:rFonts w:ascii="Century" w:hAnsi="Century"/>
              </w:rPr>
              <w:t>export KTR_LOG_LEVEL='Basic'</w:t>
            </w:r>
          </w:p>
          <w:p w:rsidR="00223BD4" w:rsidRPr="00B3352E" w:rsidRDefault="00223BD4" w:rsidP="00DB6714">
            <w:pPr>
              <w:rPr>
                <w:rFonts w:ascii="Century" w:hAnsi="Century"/>
              </w:rPr>
            </w:pPr>
            <w:r w:rsidRPr="00B3352E">
              <w:rPr>
                <w:rFonts w:ascii="Century" w:hAnsi="Century"/>
              </w:rPr>
              <w:t>export KJB_LOG_LEVEL='Detailed'</w:t>
            </w:r>
          </w:p>
          <w:p w:rsidR="00223BD4" w:rsidRPr="00B3352E" w:rsidRDefault="00223BD4" w:rsidP="00DB6714">
            <w:pPr>
              <w:rPr>
                <w:rFonts w:ascii="Century" w:hAnsi="Century"/>
              </w:rPr>
            </w:pPr>
          </w:p>
        </w:tc>
        <w:tc>
          <w:tcPr>
            <w:tcW w:w="4518" w:type="dxa"/>
          </w:tcPr>
          <w:p w:rsidR="00223BD4" w:rsidRDefault="00223BD4" w:rsidP="00DB6714">
            <w:pPr>
              <w:rPr>
                <w:rFonts w:ascii="Century" w:hAnsi="Century"/>
              </w:rPr>
            </w:pPr>
            <w:r>
              <w:rPr>
                <w:rFonts w:ascii="Century" w:hAnsi="Century"/>
              </w:rPr>
              <w:t xml:space="preserve">There are two log levels in </w:t>
            </w:r>
            <w:proofErr w:type="spellStart"/>
            <w:r>
              <w:rPr>
                <w:rFonts w:ascii="Century" w:hAnsi="Century"/>
              </w:rPr>
              <w:t>Pentaho</w:t>
            </w:r>
            <w:proofErr w:type="spellEnd"/>
            <w:r>
              <w:rPr>
                <w:rFonts w:ascii="Century" w:hAnsi="Century"/>
              </w:rPr>
              <w:t>.  The .</w:t>
            </w:r>
            <w:proofErr w:type="spellStart"/>
            <w:r>
              <w:rPr>
                <w:rFonts w:ascii="Century" w:hAnsi="Century"/>
              </w:rPr>
              <w:t>ktr</w:t>
            </w:r>
            <w:proofErr w:type="spellEnd"/>
            <w:r>
              <w:rPr>
                <w:rFonts w:ascii="Century" w:hAnsi="Century"/>
              </w:rPr>
              <w:t xml:space="preserve"> files are set to “Basic” by default because they produce a lot of data, even at this level.  The .</w:t>
            </w:r>
            <w:proofErr w:type="spellStart"/>
            <w:r>
              <w:rPr>
                <w:rFonts w:ascii="Century" w:hAnsi="Century"/>
              </w:rPr>
              <w:t>kjb</w:t>
            </w:r>
            <w:proofErr w:type="spellEnd"/>
            <w:r>
              <w:rPr>
                <w:rFonts w:ascii="Century" w:hAnsi="Century"/>
              </w:rPr>
              <w:t xml:space="preserve"> files produce little data on “Basic” and are set to “Detailed” for testing and debugging.  After the application is stable, these too can be set to “Basic”.</w:t>
            </w:r>
          </w:p>
          <w:p w:rsidR="00223BD4" w:rsidRDefault="00223BD4" w:rsidP="00DB6714">
            <w:pPr>
              <w:rPr>
                <w:rFonts w:ascii="Century" w:hAnsi="Century"/>
              </w:rPr>
            </w:pPr>
          </w:p>
        </w:tc>
      </w:tr>
      <w:tr w:rsidR="00223BD4" w:rsidTr="00DB6714">
        <w:tc>
          <w:tcPr>
            <w:tcW w:w="5058" w:type="dxa"/>
          </w:tcPr>
          <w:p w:rsidR="00223BD4" w:rsidRPr="00B3352E" w:rsidRDefault="00223BD4" w:rsidP="00DB6714">
            <w:pPr>
              <w:rPr>
                <w:rFonts w:ascii="Century" w:hAnsi="Century"/>
              </w:rPr>
            </w:pPr>
            <w:proofErr w:type="gramStart"/>
            <w:r w:rsidRPr="00B3352E">
              <w:rPr>
                <w:rFonts w:ascii="Century" w:hAnsi="Century"/>
              </w:rPr>
              <w:t>export</w:t>
            </w:r>
            <w:proofErr w:type="gramEnd"/>
            <w:r w:rsidRPr="00B3352E">
              <w:rPr>
                <w:rFonts w:ascii="Century" w:hAnsi="Century"/>
              </w:rPr>
              <w:t xml:space="preserve"> INIT_OK="$MAXDAT_ETL_PATH</w:t>
            </w:r>
            <w:r>
              <w:rPr>
                <w:rFonts w:ascii="Century" w:hAnsi="Century"/>
              </w:rPr>
              <w:t>…</w:t>
            </w:r>
          </w:p>
        </w:tc>
        <w:tc>
          <w:tcPr>
            <w:tcW w:w="4518" w:type="dxa"/>
          </w:tcPr>
          <w:p w:rsidR="00223BD4" w:rsidRDefault="00223BD4" w:rsidP="00DB6714">
            <w:pPr>
              <w:rPr>
                <w:rFonts w:ascii="Century" w:hAnsi="Century"/>
              </w:rPr>
            </w:pPr>
            <w:r>
              <w:rPr>
                <w:rFonts w:ascii="Century" w:hAnsi="Century"/>
              </w:rPr>
              <w:t>This is a zero (0) sized file that is created when the application starts and is removed when it ends (normally).  This is a check file that keeps the process from starting a new instance before the previous instance finishes.</w:t>
            </w:r>
          </w:p>
          <w:p w:rsidR="00223BD4" w:rsidRDefault="00223BD4" w:rsidP="00DB6714">
            <w:pPr>
              <w:rPr>
                <w:rFonts w:ascii="Century" w:hAnsi="Century"/>
              </w:rPr>
            </w:pPr>
          </w:p>
        </w:tc>
      </w:tr>
      <w:tr w:rsidR="00223BD4" w:rsidTr="00DB6714">
        <w:tc>
          <w:tcPr>
            <w:tcW w:w="5058" w:type="dxa"/>
          </w:tcPr>
          <w:p w:rsidR="00223BD4" w:rsidRPr="00B3352E" w:rsidRDefault="00223BD4" w:rsidP="00DB6714">
            <w:pPr>
              <w:rPr>
                <w:rFonts w:ascii="Century" w:hAnsi="Century"/>
              </w:rPr>
            </w:pPr>
            <w:proofErr w:type="gramStart"/>
            <w:r w:rsidRPr="00B3352E">
              <w:rPr>
                <w:rFonts w:ascii="Century" w:hAnsi="Century"/>
              </w:rPr>
              <w:t>export</w:t>
            </w:r>
            <w:proofErr w:type="gramEnd"/>
            <w:r w:rsidRPr="00B3352E">
              <w:rPr>
                <w:rFonts w:ascii="Century" w:hAnsi="Century"/>
              </w:rPr>
              <w:t xml:space="preserve"> EMAIL='</w:t>
            </w:r>
            <w:proofErr w:type="spellStart"/>
            <w:r w:rsidRPr="00B3352E">
              <w:rPr>
                <w:rFonts w:ascii="Century" w:hAnsi="Century"/>
              </w:rPr>
              <w:t>MAXDatSystem@maxim</w:t>
            </w:r>
            <w:proofErr w:type="spellEnd"/>
            <w:r>
              <w:rPr>
                <w:rFonts w:ascii="Century" w:hAnsi="Century"/>
              </w:rPr>
              <w:t>…</w:t>
            </w:r>
          </w:p>
        </w:tc>
        <w:tc>
          <w:tcPr>
            <w:tcW w:w="4518" w:type="dxa"/>
          </w:tcPr>
          <w:p w:rsidR="00223BD4" w:rsidRDefault="00223BD4" w:rsidP="00DB6714">
            <w:pPr>
              <w:rPr>
                <w:rFonts w:ascii="Century" w:hAnsi="Century"/>
              </w:rPr>
            </w:pPr>
            <w:r>
              <w:rPr>
                <w:rFonts w:ascii="Century" w:hAnsi="Century"/>
              </w:rPr>
              <w:t>This is the email server that will send system generated emails</w:t>
            </w:r>
          </w:p>
          <w:p w:rsidR="00223BD4" w:rsidRDefault="00223BD4" w:rsidP="00DB6714">
            <w:pPr>
              <w:rPr>
                <w:rFonts w:ascii="Century" w:hAnsi="Century"/>
              </w:rPr>
            </w:pPr>
          </w:p>
        </w:tc>
      </w:tr>
      <w:tr w:rsidR="00223BD4" w:rsidTr="00DB6714">
        <w:tc>
          <w:tcPr>
            <w:tcW w:w="5058" w:type="dxa"/>
          </w:tcPr>
          <w:p w:rsidR="00223BD4" w:rsidRPr="00B3352E" w:rsidRDefault="00223BD4" w:rsidP="00DB6714">
            <w:pPr>
              <w:rPr>
                <w:rFonts w:ascii="Century" w:hAnsi="Century"/>
              </w:rPr>
            </w:pPr>
            <w:proofErr w:type="gramStart"/>
            <w:r w:rsidRPr="00B3352E">
              <w:rPr>
                <w:rFonts w:ascii="Century" w:hAnsi="Century"/>
              </w:rPr>
              <w:t>export</w:t>
            </w:r>
            <w:proofErr w:type="gramEnd"/>
            <w:r w:rsidRPr="00B3352E">
              <w:rPr>
                <w:rFonts w:ascii="Century" w:hAnsi="Century"/>
              </w:rPr>
              <w:t xml:space="preserve"> EMAIL_MESSAGE="/</w:t>
            </w:r>
            <w:proofErr w:type="spellStart"/>
            <w:r w:rsidRPr="00B3352E">
              <w:rPr>
                <w:rFonts w:ascii="Century" w:hAnsi="Century"/>
              </w:rPr>
              <w:t>tmp</w:t>
            </w:r>
            <w:proofErr w:type="spellEnd"/>
            <w:r w:rsidRPr="00B3352E">
              <w:rPr>
                <w:rFonts w:ascii="Century" w:hAnsi="Century"/>
              </w:rPr>
              <w:t>/${STCODE}</w:t>
            </w:r>
            <w:r>
              <w:rPr>
                <w:rFonts w:ascii="Century" w:hAnsi="Century"/>
              </w:rPr>
              <w:t>..</w:t>
            </w:r>
          </w:p>
        </w:tc>
        <w:tc>
          <w:tcPr>
            <w:tcW w:w="4518" w:type="dxa"/>
          </w:tcPr>
          <w:p w:rsidR="00223BD4" w:rsidRDefault="00223BD4" w:rsidP="00DB6714">
            <w:pPr>
              <w:rPr>
                <w:rFonts w:ascii="Century" w:hAnsi="Century"/>
              </w:rPr>
            </w:pPr>
            <w:r>
              <w:rPr>
                <w:rFonts w:ascii="Century" w:hAnsi="Century"/>
              </w:rPr>
              <w:t>This is the beginning stub of email messages generated for error logs</w:t>
            </w:r>
          </w:p>
          <w:p w:rsidR="00223BD4" w:rsidRDefault="00223BD4" w:rsidP="00DB6714">
            <w:pPr>
              <w:rPr>
                <w:rFonts w:ascii="Century" w:hAnsi="Century"/>
              </w:rPr>
            </w:pPr>
          </w:p>
        </w:tc>
      </w:tr>
      <w:tr w:rsidR="00223BD4" w:rsidTr="00DB6714">
        <w:tc>
          <w:tcPr>
            <w:tcW w:w="5058" w:type="dxa"/>
          </w:tcPr>
          <w:p w:rsidR="00223BD4" w:rsidRPr="00B3352E" w:rsidRDefault="00223BD4" w:rsidP="00DB6714">
            <w:pPr>
              <w:rPr>
                <w:rFonts w:ascii="Century" w:hAnsi="Century"/>
              </w:rPr>
            </w:pPr>
            <w:proofErr w:type="gramStart"/>
            <w:r w:rsidRPr="00B3352E">
              <w:rPr>
                <w:rFonts w:ascii="Century" w:hAnsi="Century"/>
              </w:rPr>
              <w:t>export</w:t>
            </w:r>
            <w:proofErr w:type="gramEnd"/>
            <w:r w:rsidRPr="00B3352E">
              <w:rPr>
                <w:rFonts w:ascii="Century" w:hAnsi="Century"/>
              </w:rPr>
              <w:t xml:space="preserve"> EMAIL_SUBJECT="Errors With</w:t>
            </w:r>
            <w:r>
              <w:rPr>
                <w:rFonts w:ascii="Century" w:hAnsi="Century"/>
              </w:rPr>
              <w:t>…</w:t>
            </w:r>
          </w:p>
        </w:tc>
        <w:tc>
          <w:tcPr>
            <w:tcW w:w="4518" w:type="dxa"/>
          </w:tcPr>
          <w:p w:rsidR="00223BD4" w:rsidRDefault="00223BD4" w:rsidP="00DB6714">
            <w:pPr>
              <w:rPr>
                <w:rFonts w:ascii="Century" w:hAnsi="Century"/>
              </w:rPr>
            </w:pPr>
            <w:r>
              <w:rPr>
                <w:rFonts w:ascii="Century" w:hAnsi="Century"/>
              </w:rPr>
              <w:t>This is the default subject for emails generated for error logs</w:t>
            </w:r>
          </w:p>
          <w:p w:rsidR="00223BD4" w:rsidRDefault="00223BD4" w:rsidP="00DB6714">
            <w:pPr>
              <w:rPr>
                <w:rFonts w:ascii="Century" w:hAnsi="Century"/>
              </w:rPr>
            </w:pPr>
          </w:p>
        </w:tc>
      </w:tr>
      <w:tr w:rsidR="00223BD4" w:rsidTr="00DB6714">
        <w:tc>
          <w:tcPr>
            <w:tcW w:w="5058" w:type="dxa"/>
          </w:tcPr>
          <w:p w:rsidR="00223BD4" w:rsidRPr="00B3352E" w:rsidRDefault="00223BD4" w:rsidP="00DB6714">
            <w:pPr>
              <w:rPr>
                <w:rFonts w:ascii="Century" w:hAnsi="Century"/>
              </w:rPr>
            </w:pPr>
            <w:r w:rsidRPr="00E067EC">
              <w:rPr>
                <w:rFonts w:ascii="Century" w:hAnsi="Century"/>
              </w:rPr>
              <w:t>export LOG_LIFE_DAYS=30</w:t>
            </w:r>
          </w:p>
        </w:tc>
        <w:tc>
          <w:tcPr>
            <w:tcW w:w="4518" w:type="dxa"/>
          </w:tcPr>
          <w:p w:rsidR="00223BD4" w:rsidRDefault="00223BD4" w:rsidP="00DB6714">
            <w:pPr>
              <w:rPr>
                <w:rFonts w:ascii="Century" w:hAnsi="Century"/>
              </w:rPr>
            </w:pPr>
            <w:r>
              <w:rPr>
                <w:rFonts w:ascii="Century" w:hAnsi="Century"/>
              </w:rPr>
              <w:t>Number of days logs will stick around</w:t>
            </w:r>
            <w:r w:rsidR="00806A5B">
              <w:rPr>
                <w:rFonts w:ascii="Century" w:hAnsi="Century"/>
              </w:rPr>
              <w:t xml:space="preserve"> before being deleted by the purge script</w:t>
            </w:r>
          </w:p>
          <w:p w:rsidR="00223BD4" w:rsidRDefault="00223BD4" w:rsidP="00DB6714">
            <w:pPr>
              <w:rPr>
                <w:rFonts w:ascii="Century" w:hAnsi="Century"/>
              </w:rPr>
            </w:pPr>
          </w:p>
        </w:tc>
      </w:tr>
      <w:tr w:rsidR="00223BD4" w:rsidTr="00DB6714">
        <w:tc>
          <w:tcPr>
            <w:tcW w:w="5058" w:type="dxa"/>
          </w:tcPr>
          <w:p w:rsidR="00223BD4" w:rsidRPr="00B3352E" w:rsidRDefault="00223BD4" w:rsidP="00DB6714">
            <w:pPr>
              <w:rPr>
                <w:rFonts w:ascii="Century" w:hAnsi="Century"/>
              </w:rPr>
            </w:pPr>
            <w:r w:rsidRPr="00B3352E">
              <w:rPr>
                <w:rFonts w:ascii="Century" w:hAnsi="Century"/>
              </w:rPr>
              <w:t>PATH="$KETTLE_HOME/.kettle/kettle</w:t>
            </w:r>
            <w:r>
              <w:rPr>
                <w:rFonts w:ascii="Century" w:hAnsi="Century"/>
              </w:rPr>
              <w:t>…</w:t>
            </w:r>
          </w:p>
        </w:tc>
        <w:tc>
          <w:tcPr>
            <w:tcW w:w="4518" w:type="dxa"/>
          </w:tcPr>
          <w:p w:rsidR="00223BD4" w:rsidRDefault="00223BD4" w:rsidP="00DB6714">
            <w:pPr>
              <w:rPr>
                <w:rFonts w:ascii="Century" w:hAnsi="Century"/>
              </w:rPr>
            </w:pPr>
            <w:r>
              <w:rPr>
                <w:rFonts w:ascii="Century" w:hAnsi="Century"/>
              </w:rPr>
              <w:t xml:space="preserve">This adds the properties files and the </w:t>
            </w:r>
            <w:proofErr w:type="spellStart"/>
            <w:r>
              <w:rPr>
                <w:rFonts w:ascii="Century" w:hAnsi="Century"/>
              </w:rPr>
              <w:t>Pentaho</w:t>
            </w:r>
            <w:proofErr w:type="spellEnd"/>
            <w:r>
              <w:rPr>
                <w:rFonts w:ascii="Century" w:hAnsi="Century"/>
              </w:rPr>
              <w:t xml:space="preserve"> application into the current path.</w:t>
            </w:r>
          </w:p>
        </w:tc>
      </w:tr>
    </w:tbl>
    <w:p w:rsidR="00223BD4" w:rsidRDefault="00223BD4" w:rsidP="00223BD4">
      <w:pPr>
        <w:spacing w:after="0" w:line="240" w:lineRule="auto"/>
        <w:rPr>
          <w:rFonts w:ascii="Century" w:hAnsi="Century"/>
        </w:rPr>
      </w:pPr>
    </w:p>
    <w:p w:rsidR="004D52AB" w:rsidRDefault="00223BD4" w:rsidP="00976A88">
      <w:pPr>
        <w:spacing w:after="0" w:line="240" w:lineRule="auto"/>
        <w:rPr>
          <w:rFonts w:ascii="Century" w:hAnsi="Century"/>
        </w:rPr>
      </w:pPr>
      <w:r>
        <w:rPr>
          <w:rFonts w:ascii="Century" w:hAnsi="Century"/>
        </w:rPr>
        <w:t xml:space="preserve">You </w:t>
      </w:r>
      <w:r w:rsidR="00806A5B">
        <w:rPr>
          <w:rFonts w:ascii="Century" w:hAnsi="Century"/>
        </w:rPr>
        <w:t>may</w:t>
      </w:r>
      <w:r>
        <w:rPr>
          <w:rFonts w:ascii="Century" w:hAnsi="Century"/>
        </w:rPr>
        <w:t xml:space="preserve"> need to </w:t>
      </w:r>
      <w:r w:rsidR="00806A5B">
        <w:rPr>
          <w:rFonts w:ascii="Century" w:hAnsi="Century"/>
        </w:rPr>
        <w:t xml:space="preserve">also </w:t>
      </w:r>
      <w:r>
        <w:rPr>
          <w:rFonts w:ascii="Century" w:hAnsi="Century"/>
        </w:rPr>
        <w:t>set</w:t>
      </w:r>
      <w:r w:rsidR="00806A5B">
        <w:rPr>
          <w:rFonts w:ascii="Century" w:hAnsi="Century"/>
        </w:rPr>
        <w:t xml:space="preserve"> some of</w:t>
      </w:r>
      <w:r>
        <w:rPr>
          <w:rFonts w:ascii="Century" w:hAnsi="Century"/>
        </w:rPr>
        <w:t xml:space="preserve"> the properties in the </w:t>
      </w:r>
      <w:r w:rsidR="0039695C" w:rsidRPr="0039695C">
        <w:rPr>
          <w:rFonts w:ascii="Century" w:hAnsi="Century"/>
          <w:color w:val="FF0000"/>
        </w:rPr>
        <w:t>Kettle Configuration Directory</w:t>
      </w:r>
      <w:r>
        <w:rPr>
          <w:rFonts w:ascii="Century" w:hAnsi="Century"/>
        </w:rPr>
        <w:t>.  The .</w:t>
      </w:r>
      <w:proofErr w:type="spellStart"/>
      <w:r>
        <w:rPr>
          <w:rFonts w:ascii="Century" w:hAnsi="Century"/>
        </w:rPr>
        <w:t>set_env</w:t>
      </w:r>
      <w:proofErr w:type="spellEnd"/>
      <w:r>
        <w:rPr>
          <w:rFonts w:ascii="Century" w:hAnsi="Century"/>
        </w:rPr>
        <w:t xml:space="preserve"> sets values for </w:t>
      </w:r>
      <w:proofErr w:type="gramStart"/>
      <w:r>
        <w:rPr>
          <w:rFonts w:ascii="Century" w:hAnsi="Century"/>
        </w:rPr>
        <w:t>Unix</w:t>
      </w:r>
      <w:proofErr w:type="gramEnd"/>
      <w:r>
        <w:rPr>
          <w:rFonts w:ascii="Century" w:hAnsi="Century"/>
        </w:rPr>
        <w:t xml:space="preserve"> – the </w:t>
      </w:r>
      <w:proofErr w:type="spellStart"/>
      <w:r>
        <w:rPr>
          <w:rFonts w:ascii="Century" w:hAnsi="Century"/>
        </w:rPr>
        <w:t>kettle.properties</w:t>
      </w:r>
      <w:proofErr w:type="spellEnd"/>
      <w:r>
        <w:rPr>
          <w:rFonts w:ascii="Century" w:hAnsi="Century"/>
        </w:rPr>
        <w:t xml:space="preserve"> file sets values for kettle, so you will see duplication for some of the variables that are accessed by both.  The following is an explanation of the kettle properties.</w:t>
      </w:r>
    </w:p>
    <w:p w:rsidR="0039695C" w:rsidRDefault="0039695C" w:rsidP="00976A88">
      <w:pPr>
        <w:spacing w:after="0" w:line="240" w:lineRule="auto"/>
        <w:rPr>
          <w:rFonts w:ascii="Century" w:hAnsi="Century"/>
        </w:rPr>
      </w:pPr>
    </w:p>
    <w:tbl>
      <w:tblPr>
        <w:tblStyle w:val="TableGrid"/>
        <w:tblW w:w="0" w:type="auto"/>
        <w:tblBorders>
          <w:top w:val="single" w:sz="4" w:space="0" w:color="DAEEF3" w:themeColor="accent5" w:themeTint="33"/>
          <w:left w:val="single" w:sz="4" w:space="0" w:color="DAEEF3" w:themeColor="accent5" w:themeTint="33"/>
          <w:bottom w:val="single" w:sz="4" w:space="0" w:color="DAEEF3" w:themeColor="accent5" w:themeTint="33"/>
          <w:right w:val="single" w:sz="4" w:space="0" w:color="DAEEF3" w:themeColor="accent5" w:themeTint="33"/>
          <w:insideH w:val="single" w:sz="4" w:space="0" w:color="DAEEF3" w:themeColor="accent5" w:themeTint="33"/>
          <w:insideV w:val="single" w:sz="4" w:space="0" w:color="DAEEF3" w:themeColor="accent5" w:themeTint="33"/>
        </w:tblBorders>
        <w:tblLayout w:type="fixed"/>
        <w:tblLook w:val="04A0" w:firstRow="1" w:lastRow="0" w:firstColumn="1" w:lastColumn="0" w:noHBand="0" w:noVBand="1"/>
      </w:tblPr>
      <w:tblGrid>
        <w:gridCol w:w="4878"/>
        <w:gridCol w:w="4698"/>
      </w:tblGrid>
      <w:tr w:rsidR="00D654EC" w:rsidTr="00D654EC">
        <w:tc>
          <w:tcPr>
            <w:tcW w:w="4878" w:type="dxa"/>
          </w:tcPr>
          <w:p w:rsidR="00D654EC" w:rsidRDefault="00D654EC" w:rsidP="00D654EC">
            <w:pPr>
              <w:autoSpaceDE w:val="0"/>
              <w:autoSpaceDN w:val="0"/>
              <w:adjustRightInd w:val="0"/>
              <w:rPr>
                <w:rFonts w:ascii="Courier New" w:hAnsi="Courier New" w:cs="Courier New"/>
              </w:rPr>
            </w:pPr>
            <w:r>
              <w:rPr>
                <w:rFonts w:ascii="Courier New" w:hAnsi="Courier New" w:cs="Courier New"/>
              </w:rPr>
              <w:t># MAXDAT Results Database</w:t>
            </w:r>
          </w:p>
          <w:p w:rsidR="00D654EC" w:rsidRDefault="00D654EC" w:rsidP="00D654EC">
            <w:pPr>
              <w:autoSpaceDE w:val="0"/>
              <w:autoSpaceDN w:val="0"/>
              <w:adjustRightInd w:val="0"/>
              <w:rPr>
                <w:rFonts w:ascii="Courier New" w:hAnsi="Courier New" w:cs="Courier New"/>
              </w:rPr>
            </w:pPr>
            <w:r>
              <w:rPr>
                <w:rFonts w:ascii="Courier New" w:hAnsi="Courier New" w:cs="Courier New"/>
              </w:rPr>
              <w:t>DB_MAXDAT_NAME=MAXDATUK</w:t>
            </w:r>
          </w:p>
          <w:p w:rsidR="00D654EC" w:rsidRDefault="00D654EC" w:rsidP="00D654EC">
            <w:pPr>
              <w:autoSpaceDE w:val="0"/>
              <w:autoSpaceDN w:val="0"/>
              <w:adjustRightInd w:val="0"/>
              <w:rPr>
                <w:rFonts w:ascii="Courier New" w:hAnsi="Courier New" w:cs="Courier New"/>
              </w:rPr>
            </w:pPr>
            <w:r>
              <w:rPr>
                <w:rFonts w:ascii="Courier New" w:hAnsi="Courier New" w:cs="Courier New"/>
              </w:rPr>
              <w:t>DB_MAXDAT_HOSTNAME=rcmxapp7d</w:t>
            </w:r>
            <w:r>
              <w:rPr>
                <w:rFonts w:ascii="Courier New" w:hAnsi="Courier New" w:cs="Courier New"/>
              </w:rPr>
              <w:t>…</w:t>
            </w:r>
          </w:p>
          <w:p w:rsidR="00D654EC" w:rsidRDefault="00D654EC" w:rsidP="00D654EC">
            <w:pPr>
              <w:autoSpaceDE w:val="0"/>
              <w:autoSpaceDN w:val="0"/>
              <w:adjustRightInd w:val="0"/>
              <w:rPr>
                <w:rFonts w:ascii="Courier New" w:hAnsi="Courier New" w:cs="Courier New"/>
              </w:rPr>
            </w:pPr>
            <w:r>
              <w:rPr>
                <w:rFonts w:ascii="Courier New" w:hAnsi="Courier New" w:cs="Courier New"/>
              </w:rPr>
              <w:t>DB_MAXDAT_PORT=1542</w:t>
            </w:r>
          </w:p>
          <w:p w:rsidR="00D654EC" w:rsidRDefault="00D654EC" w:rsidP="00D654EC">
            <w:pPr>
              <w:autoSpaceDE w:val="0"/>
              <w:autoSpaceDN w:val="0"/>
              <w:adjustRightInd w:val="0"/>
              <w:rPr>
                <w:rFonts w:ascii="Courier New" w:hAnsi="Courier New" w:cs="Courier New"/>
              </w:rPr>
            </w:pPr>
            <w:r>
              <w:rPr>
                <w:rFonts w:ascii="Courier New" w:hAnsi="Courier New" w:cs="Courier New"/>
              </w:rPr>
              <w:t>DB_MAXDAT_USER=MAXDAT</w:t>
            </w:r>
          </w:p>
          <w:p w:rsidR="00D654EC" w:rsidRDefault="00D654EC" w:rsidP="00D654EC">
            <w:pPr>
              <w:rPr>
                <w:rFonts w:ascii="Century" w:hAnsi="Century"/>
              </w:rPr>
            </w:pPr>
            <w:r>
              <w:rPr>
                <w:rFonts w:ascii="Courier New" w:hAnsi="Courier New" w:cs="Courier New"/>
              </w:rPr>
              <w:t>DB_MAXDAT_PASSWORD=MAXDAT</w:t>
            </w:r>
          </w:p>
        </w:tc>
        <w:tc>
          <w:tcPr>
            <w:tcW w:w="4698" w:type="dxa"/>
          </w:tcPr>
          <w:p w:rsidR="00D654EC" w:rsidRDefault="00D654EC" w:rsidP="00DB6714">
            <w:pPr>
              <w:rPr>
                <w:rFonts w:ascii="Century" w:hAnsi="Century"/>
              </w:rPr>
            </w:pPr>
            <w:r>
              <w:rPr>
                <w:rFonts w:ascii="Century" w:hAnsi="Century"/>
              </w:rPr>
              <w:t xml:space="preserve">This is one of the database connections for </w:t>
            </w:r>
            <w:proofErr w:type="spellStart"/>
            <w:r>
              <w:rPr>
                <w:rFonts w:ascii="Century" w:hAnsi="Century"/>
              </w:rPr>
              <w:t>Pentaho</w:t>
            </w:r>
            <w:proofErr w:type="spellEnd"/>
            <w:r>
              <w:rPr>
                <w:rFonts w:ascii="Century" w:hAnsi="Century"/>
              </w:rPr>
              <w:t xml:space="preserve">.  The prefix “DB_MAXDAT” </w:t>
            </w:r>
            <w:r w:rsidR="00806A5B">
              <w:rPr>
                <w:rFonts w:ascii="Century" w:hAnsi="Century"/>
              </w:rPr>
              <w:t>will</w:t>
            </w:r>
            <w:r>
              <w:rPr>
                <w:rFonts w:ascii="Century" w:hAnsi="Century"/>
              </w:rPr>
              <w:t xml:space="preserve"> be different </w:t>
            </w:r>
            <w:r w:rsidR="00806A5B">
              <w:rPr>
                <w:rFonts w:ascii="Century" w:hAnsi="Century"/>
              </w:rPr>
              <w:t>for each database connection</w:t>
            </w:r>
            <w:r>
              <w:rPr>
                <w:rFonts w:ascii="Century" w:hAnsi="Century"/>
              </w:rPr>
              <w:t xml:space="preserve"> but should be consistent for the whole connection.  You will need one set of these for each database you connect to</w:t>
            </w:r>
            <w:r w:rsidR="00806A5B">
              <w:rPr>
                <w:rFonts w:ascii="Century" w:hAnsi="Century"/>
              </w:rPr>
              <w:t>. You should only have to adjust the values, if necessary.</w:t>
            </w:r>
          </w:p>
          <w:p w:rsidR="00D654EC" w:rsidRDefault="00D654EC" w:rsidP="00DB6714">
            <w:pPr>
              <w:rPr>
                <w:rFonts w:ascii="Century" w:hAnsi="Century"/>
              </w:rPr>
            </w:pPr>
          </w:p>
        </w:tc>
      </w:tr>
      <w:tr w:rsidR="00D654EC" w:rsidTr="00D654EC">
        <w:tc>
          <w:tcPr>
            <w:tcW w:w="4878" w:type="dxa"/>
          </w:tcPr>
          <w:p w:rsidR="00D654EC" w:rsidRDefault="00D654EC" w:rsidP="00D654EC">
            <w:pPr>
              <w:autoSpaceDE w:val="0"/>
              <w:autoSpaceDN w:val="0"/>
              <w:adjustRightInd w:val="0"/>
              <w:rPr>
                <w:rFonts w:ascii="Courier New" w:hAnsi="Courier New" w:cs="Courier New"/>
              </w:rPr>
            </w:pPr>
            <w:r>
              <w:rPr>
                <w:rFonts w:ascii="Courier New" w:hAnsi="Courier New" w:cs="Courier New"/>
              </w:rPr>
              <w:lastRenderedPageBreak/>
              <w:t>INIT_POOL_SIZE=50</w:t>
            </w:r>
          </w:p>
          <w:p w:rsidR="00D654EC" w:rsidRDefault="00D654EC" w:rsidP="00D654EC">
            <w:pPr>
              <w:autoSpaceDE w:val="0"/>
              <w:autoSpaceDN w:val="0"/>
              <w:adjustRightInd w:val="0"/>
              <w:rPr>
                <w:rFonts w:ascii="Courier New" w:hAnsi="Courier New" w:cs="Courier New"/>
              </w:rPr>
            </w:pPr>
            <w:r>
              <w:rPr>
                <w:rFonts w:ascii="Courier New" w:hAnsi="Courier New" w:cs="Courier New"/>
              </w:rPr>
              <w:t>MAX_POOL_SIZE=100</w:t>
            </w:r>
          </w:p>
          <w:p w:rsidR="00D654EC" w:rsidRDefault="00D654EC" w:rsidP="00DB6714">
            <w:pPr>
              <w:rPr>
                <w:rFonts w:ascii="Century" w:hAnsi="Century"/>
              </w:rPr>
            </w:pPr>
          </w:p>
        </w:tc>
        <w:tc>
          <w:tcPr>
            <w:tcW w:w="4698" w:type="dxa"/>
          </w:tcPr>
          <w:p w:rsidR="00D654EC" w:rsidRDefault="00D654EC" w:rsidP="00DB6714">
            <w:pPr>
              <w:rPr>
                <w:rFonts w:ascii="Century" w:hAnsi="Century"/>
              </w:rPr>
            </w:pPr>
            <w:r>
              <w:rPr>
                <w:rFonts w:ascii="Century" w:hAnsi="Century"/>
              </w:rPr>
              <w:t xml:space="preserve">These are used by </w:t>
            </w:r>
            <w:proofErr w:type="spellStart"/>
            <w:r>
              <w:rPr>
                <w:rFonts w:ascii="Century" w:hAnsi="Century"/>
              </w:rPr>
              <w:t>Pentaho</w:t>
            </w:r>
            <w:proofErr w:type="spellEnd"/>
            <w:r>
              <w:rPr>
                <w:rFonts w:ascii="Century" w:hAnsi="Century"/>
              </w:rPr>
              <w:t xml:space="preserve"> for performance</w:t>
            </w:r>
          </w:p>
        </w:tc>
      </w:tr>
      <w:tr w:rsidR="00D654EC" w:rsidTr="00D654EC">
        <w:tc>
          <w:tcPr>
            <w:tcW w:w="4878" w:type="dxa"/>
          </w:tcPr>
          <w:p w:rsidR="00D654EC" w:rsidRDefault="00D654EC" w:rsidP="00DB6714">
            <w:pPr>
              <w:rPr>
                <w:rFonts w:ascii="Century" w:hAnsi="Century"/>
              </w:rPr>
            </w:pPr>
            <w:r>
              <w:rPr>
                <w:rFonts w:ascii="Courier New" w:hAnsi="Courier New" w:cs="Courier New"/>
              </w:rPr>
              <w:t>BPM_RUN_CHECK_FILE=</w:t>
            </w:r>
            <w:proofErr w:type="spellStart"/>
            <w:r>
              <w:rPr>
                <w:rFonts w:ascii="Courier New" w:hAnsi="Courier New" w:cs="Courier New"/>
              </w:rPr>
              <w:t>exeter_run_init</w:t>
            </w:r>
            <w:proofErr w:type="spellEnd"/>
            <w:r>
              <w:rPr>
                <w:rFonts w:ascii="Courier New" w:hAnsi="Courier New" w:cs="Courier New"/>
              </w:rPr>
              <w:t>…</w:t>
            </w:r>
          </w:p>
        </w:tc>
        <w:tc>
          <w:tcPr>
            <w:tcW w:w="4698" w:type="dxa"/>
          </w:tcPr>
          <w:p w:rsidR="00D654EC" w:rsidRDefault="00D654EC" w:rsidP="00DB6714">
            <w:pPr>
              <w:rPr>
                <w:rFonts w:ascii="Century" w:hAnsi="Century"/>
              </w:rPr>
            </w:pPr>
            <w:r>
              <w:rPr>
                <w:rFonts w:ascii="Century" w:hAnsi="Century"/>
              </w:rPr>
              <w:t>Same as the INIT_OK file in .</w:t>
            </w:r>
            <w:proofErr w:type="spellStart"/>
            <w:r>
              <w:rPr>
                <w:rFonts w:ascii="Century" w:hAnsi="Century"/>
              </w:rPr>
              <w:t>set_env</w:t>
            </w:r>
            <w:proofErr w:type="spellEnd"/>
          </w:p>
          <w:p w:rsidR="00D654EC" w:rsidRDefault="00D654EC" w:rsidP="00DB6714">
            <w:pPr>
              <w:rPr>
                <w:rFonts w:ascii="Century" w:hAnsi="Century"/>
              </w:rPr>
            </w:pPr>
          </w:p>
        </w:tc>
      </w:tr>
      <w:tr w:rsidR="00D654EC" w:rsidTr="00D654EC">
        <w:tc>
          <w:tcPr>
            <w:tcW w:w="4878" w:type="dxa"/>
          </w:tcPr>
          <w:p w:rsidR="00D654EC" w:rsidRDefault="00D654EC" w:rsidP="00D654EC">
            <w:pPr>
              <w:autoSpaceDE w:val="0"/>
              <w:autoSpaceDN w:val="0"/>
              <w:adjustRightInd w:val="0"/>
              <w:rPr>
                <w:rFonts w:ascii="Courier New" w:hAnsi="Courier New" w:cs="Courier New"/>
              </w:rPr>
            </w:pPr>
            <w:r>
              <w:rPr>
                <w:rFonts w:ascii="Courier New" w:hAnsi="Courier New" w:cs="Courier New"/>
              </w:rPr>
              <w:t>EMAIL_SMTP=corpmail3.maxinc.com</w:t>
            </w:r>
          </w:p>
          <w:p w:rsidR="00D654EC" w:rsidRDefault="00D654EC" w:rsidP="00D654EC">
            <w:pPr>
              <w:autoSpaceDE w:val="0"/>
              <w:autoSpaceDN w:val="0"/>
              <w:adjustRightInd w:val="0"/>
              <w:rPr>
                <w:rFonts w:ascii="Courier New" w:hAnsi="Courier New" w:cs="Courier New"/>
              </w:rPr>
            </w:pPr>
            <w:r>
              <w:rPr>
                <w:rFonts w:ascii="Courier New" w:hAnsi="Courier New" w:cs="Courier New"/>
              </w:rPr>
              <w:t>EMAIL_PORT=25</w:t>
            </w:r>
          </w:p>
          <w:p w:rsidR="00D654EC" w:rsidRDefault="00D654EC" w:rsidP="00D654EC">
            <w:pPr>
              <w:autoSpaceDE w:val="0"/>
              <w:autoSpaceDN w:val="0"/>
              <w:adjustRightInd w:val="0"/>
              <w:rPr>
                <w:rFonts w:ascii="Courier New" w:hAnsi="Courier New" w:cs="Courier New"/>
              </w:rPr>
            </w:pPr>
            <w:r>
              <w:rPr>
                <w:rFonts w:ascii="Courier New" w:hAnsi="Courier New" w:cs="Courier New"/>
              </w:rPr>
              <w:t>EMAIL_DESTINATION=</w:t>
            </w:r>
            <w:proofErr w:type="spellStart"/>
            <w:r>
              <w:rPr>
                <w:rFonts w:ascii="Courier New" w:hAnsi="Courier New" w:cs="Courier New"/>
              </w:rPr>
              <w:t>maxdatsystem</w:t>
            </w:r>
            <w:proofErr w:type="spellEnd"/>
            <w:r>
              <w:rPr>
                <w:rFonts w:ascii="Courier New" w:hAnsi="Courier New" w:cs="Courier New"/>
              </w:rPr>
              <w:t>…</w:t>
            </w:r>
          </w:p>
          <w:p w:rsidR="00D654EC" w:rsidRDefault="00D654EC" w:rsidP="00D654EC">
            <w:pPr>
              <w:autoSpaceDE w:val="0"/>
              <w:autoSpaceDN w:val="0"/>
              <w:adjustRightInd w:val="0"/>
              <w:rPr>
                <w:rFonts w:ascii="Courier New" w:hAnsi="Courier New" w:cs="Courier New"/>
              </w:rPr>
            </w:pPr>
            <w:r>
              <w:rPr>
                <w:rFonts w:ascii="Courier New" w:hAnsi="Courier New" w:cs="Courier New"/>
              </w:rPr>
              <w:t>EMAIL_SENDER=no_reply@maximus.com</w:t>
            </w:r>
          </w:p>
          <w:p w:rsidR="00D654EC" w:rsidRDefault="00D654EC" w:rsidP="00D654EC">
            <w:pPr>
              <w:autoSpaceDE w:val="0"/>
              <w:autoSpaceDN w:val="0"/>
              <w:adjustRightInd w:val="0"/>
              <w:rPr>
                <w:rFonts w:ascii="Courier New" w:hAnsi="Courier New" w:cs="Courier New"/>
              </w:rPr>
            </w:pPr>
            <w:r>
              <w:rPr>
                <w:rFonts w:ascii="Courier New" w:hAnsi="Courier New" w:cs="Courier New"/>
              </w:rPr>
              <w:t>EMAIL_SUBJECT_DB='EXETER TEST</w:t>
            </w:r>
            <w:r>
              <w:rPr>
                <w:rFonts w:ascii="Courier New" w:hAnsi="Courier New" w:cs="Courier New"/>
              </w:rPr>
              <w:t>…</w:t>
            </w:r>
          </w:p>
          <w:p w:rsidR="00D654EC" w:rsidRDefault="00D654EC" w:rsidP="00D654EC">
            <w:pPr>
              <w:rPr>
                <w:rFonts w:ascii="Courier New" w:hAnsi="Courier New" w:cs="Courier New"/>
              </w:rPr>
            </w:pPr>
            <w:r>
              <w:rPr>
                <w:rFonts w:ascii="Courier New" w:hAnsi="Courier New" w:cs="Courier New"/>
              </w:rPr>
              <w:t>EMAIL_SUBJECT_PREV_RUN=</w:t>
            </w:r>
            <w:r>
              <w:rPr>
                <w:rFonts w:ascii="Courier New" w:hAnsi="Courier New" w:cs="Courier New"/>
              </w:rPr>
              <w:t>…</w:t>
            </w:r>
          </w:p>
          <w:p w:rsidR="00D654EC" w:rsidRDefault="00D654EC" w:rsidP="00D654EC">
            <w:pPr>
              <w:rPr>
                <w:rFonts w:ascii="Courier New" w:hAnsi="Courier New" w:cs="Courier New"/>
              </w:rPr>
            </w:pPr>
          </w:p>
          <w:p w:rsidR="00D654EC" w:rsidRDefault="00D654EC" w:rsidP="00D654EC">
            <w:pPr>
              <w:rPr>
                <w:rFonts w:ascii="Courier New" w:hAnsi="Courier New" w:cs="Courier New"/>
              </w:rPr>
            </w:pPr>
          </w:p>
        </w:tc>
        <w:tc>
          <w:tcPr>
            <w:tcW w:w="4698" w:type="dxa"/>
          </w:tcPr>
          <w:p w:rsidR="00D654EC" w:rsidRDefault="00D654EC" w:rsidP="00DB6714">
            <w:pPr>
              <w:rPr>
                <w:rFonts w:ascii="Century" w:hAnsi="Century"/>
              </w:rPr>
            </w:pPr>
            <w:r>
              <w:rPr>
                <w:rFonts w:ascii="Century" w:hAnsi="Century"/>
              </w:rPr>
              <w:t>These are the default email setting for system generated emails similar to those in .</w:t>
            </w:r>
            <w:proofErr w:type="spellStart"/>
            <w:r>
              <w:rPr>
                <w:rFonts w:ascii="Century" w:hAnsi="Century"/>
              </w:rPr>
              <w:t>set_env</w:t>
            </w:r>
            <w:proofErr w:type="spellEnd"/>
            <w:r>
              <w:rPr>
                <w:rFonts w:ascii="Century" w:hAnsi="Century"/>
              </w:rPr>
              <w:t>.</w:t>
            </w:r>
          </w:p>
        </w:tc>
      </w:tr>
      <w:tr w:rsidR="00D654EC" w:rsidTr="00D654EC">
        <w:tc>
          <w:tcPr>
            <w:tcW w:w="4878" w:type="dxa"/>
          </w:tcPr>
          <w:p w:rsidR="00D654EC" w:rsidRDefault="00D654EC" w:rsidP="00D654EC">
            <w:pPr>
              <w:autoSpaceDE w:val="0"/>
              <w:autoSpaceDN w:val="0"/>
              <w:adjustRightInd w:val="0"/>
              <w:rPr>
                <w:rFonts w:ascii="Courier New" w:hAnsi="Courier New" w:cs="Courier New"/>
              </w:rPr>
            </w:pPr>
            <w:r>
              <w:rPr>
                <w:rFonts w:ascii="Courier New" w:hAnsi="Courier New" w:cs="Courier New"/>
              </w:rPr>
              <w:t>CHECK_DB_WAIT_MINUTES=1</w:t>
            </w:r>
          </w:p>
          <w:p w:rsidR="00D654EC" w:rsidRDefault="00D654EC" w:rsidP="00D654EC">
            <w:pPr>
              <w:autoSpaceDE w:val="0"/>
              <w:autoSpaceDN w:val="0"/>
              <w:adjustRightInd w:val="0"/>
              <w:rPr>
                <w:rFonts w:ascii="Courier New" w:hAnsi="Courier New" w:cs="Courier New"/>
              </w:rPr>
            </w:pPr>
          </w:p>
        </w:tc>
        <w:tc>
          <w:tcPr>
            <w:tcW w:w="4698" w:type="dxa"/>
          </w:tcPr>
          <w:p w:rsidR="00D654EC" w:rsidRDefault="00D654EC" w:rsidP="00DB6714">
            <w:pPr>
              <w:rPr>
                <w:rFonts w:ascii="Century" w:hAnsi="Century"/>
              </w:rPr>
            </w:pPr>
            <w:r>
              <w:rPr>
                <w:rFonts w:ascii="Century" w:hAnsi="Century"/>
              </w:rPr>
              <w:t>Database connection timeout value</w:t>
            </w:r>
          </w:p>
        </w:tc>
      </w:tr>
      <w:tr w:rsidR="00D654EC" w:rsidTr="00D654EC">
        <w:tc>
          <w:tcPr>
            <w:tcW w:w="4878" w:type="dxa"/>
          </w:tcPr>
          <w:p w:rsidR="00D654EC" w:rsidRDefault="00D654EC" w:rsidP="00D654EC">
            <w:pPr>
              <w:autoSpaceDE w:val="0"/>
              <w:autoSpaceDN w:val="0"/>
              <w:adjustRightInd w:val="0"/>
              <w:rPr>
                <w:rFonts w:ascii="Courier New" w:hAnsi="Courier New" w:cs="Courier New"/>
              </w:rPr>
            </w:pPr>
            <w:r>
              <w:rPr>
                <w:rFonts w:ascii="Courier New" w:hAnsi="Courier New" w:cs="Courier New"/>
              </w:rPr>
              <w:t xml:space="preserve">ABORT_PRVIOUS_RUN='EXETER DEV - </w:t>
            </w:r>
            <w:r>
              <w:rPr>
                <w:rFonts w:ascii="Courier New" w:hAnsi="Courier New" w:cs="Courier New"/>
              </w:rPr>
              <w:t>…</w:t>
            </w:r>
          </w:p>
          <w:p w:rsidR="00D654EC" w:rsidRDefault="00D654EC" w:rsidP="00D654EC">
            <w:pPr>
              <w:autoSpaceDE w:val="0"/>
              <w:autoSpaceDN w:val="0"/>
              <w:adjustRightInd w:val="0"/>
              <w:rPr>
                <w:rFonts w:ascii="Courier New" w:hAnsi="Courier New" w:cs="Courier New"/>
              </w:rPr>
            </w:pPr>
            <w:r>
              <w:rPr>
                <w:rFonts w:ascii="Courier New" w:hAnsi="Courier New" w:cs="Courier New"/>
              </w:rPr>
              <w:t>ABORT_DB_CONNECTION='EXETER DEV DB</w:t>
            </w:r>
            <w:r>
              <w:rPr>
                <w:rFonts w:ascii="Courier New" w:hAnsi="Courier New" w:cs="Courier New"/>
              </w:rPr>
              <w:t>…</w:t>
            </w:r>
          </w:p>
          <w:p w:rsidR="00D654EC" w:rsidRDefault="00D654EC" w:rsidP="00D654EC">
            <w:pPr>
              <w:autoSpaceDE w:val="0"/>
              <w:autoSpaceDN w:val="0"/>
              <w:adjustRightInd w:val="0"/>
              <w:rPr>
                <w:rFonts w:ascii="Courier New" w:hAnsi="Courier New" w:cs="Courier New"/>
              </w:rPr>
            </w:pPr>
          </w:p>
        </w:tc>
        <w:tc>
          <w:tcPr>
            <w:tcW w:w="4698" w:type="dxa"/>
          </w:tcPr>
          <w:p w:rsidR="00D654EC" w:rsidRDefault="00D654EC" w:rsidP="00DB6714">
            <w:pPr>
              <w:rPr>
                <w:rFonts w:ascii="Century" w:hAnsi="Century"/>
              </w:rPr>
            </w:pPr>
            <w:r>
              <w:rPr>
                <w:rFonts w:ascii="Century" w:hAnsi="Century"/>
              </w:rPr>
              <w:t>Default messages for some of the error log</w:t>
            </w:r>
            <w:r w:rsidR="00951EBB">
              <w:rPr>
                <w:rFonts w:ascii="Century" w:hAnsi="Century"/>
              </w:rPr>
              <w:t>g</w:t>
            </w:r>
            <w:r>
              <w:rPr>
                <w:rFonts w:ascii="Century" w:hAnsi="Century"/>
              </w:rPr>
              <w:t>ing</w:t>
            </w:r>
          </w:p>
        </w:tc>
      </w:tr>
      <w:tr w:rsidR="00951EBB" w:rsidTr="00D654EC">
        <w:tc>
          <w:tcPr>
            <w:tcW w:w="4878" w:type="dxa"/>
          </w:tcPr>
          <w:p w:rsidR="00951EBB" w:rsidRDefault="00951EBB" w:rsidP="00D654EC">
            <w:pPr>
              <w:autoSpaceDE w:val="0"/>
              <w:autoSpaceDN w:val="0"/>
              <w:adjustRightInd w:val="0"/>
              <w:rPr>
                <w:rFonts w:ascii="Courier New" w:hAnsi="Courier New" w:cs="Courier New"/>
              </w:rPr>
            </w:pPr>
            <w:proofErr w:type="spellStart"/>
            <w:r>
              <w:rPr>
                <w:rFonts w:ascii="Courier New" w:hAnsi="Courier New" w:cs="Courier New"/>
              </w:rPr>
              <w:t>BPM_STAGE_ManageWork</w:t>
            </w:r>
            <w:proofErr w:type="spellEnd"/>
            <w:r>
              <w:rPr>
                <w:rFonts w:ascii="Courier New" w:hAnsi="Courier New" w:cs="Courier New"/>
              </w:rPr>
              <w:t>=CORP_ETL_MAN</w:t>
            </w:r>
            <w:r>
              <w:rPr>
                <w:rFonts w:ascii="Courier New" w:hAnsi="Courier New" w:cs="Courier New"/>
              </w:rPr>
              <w:t>…</w:t>
            </w:r>
          </w:p>
        </w:tc>
        <w:tc>
          <w:tcPr>
            <w:tcW w:w="4698" w:type="dxa"/>
          </w:tcPr>
          <w:p w:rsidR="00951EBB" w:rsidRDefault="00951EBB" w:rsidP="00DB6714">
            <w:pPr>
              <w:rPr>
                <w:rFonts w:ascii="Century" w:hAnsi="Century"/>
              </w:rPr>
            </w:pPr>
            <w:r>
              <w:rPr>
                <w:rFonts w:ascii="Century" w:hAnsi="Century"/>
              </w:rPr>
              <w:t>Variable used by Managed work. Do not change</w:t>
            </w:r>
          </w:p>
          <w:p w:rsidR="00951EBB" w:rsidRDefault="00951EBB" w:rsidP="00DB6714">
            <w:pPr>
              <w:rPr>
                <w:rFonts w:ascii="Century" w:hAnsi="Century"/>
              </w:rPr>
            </w:pPr>
          </w:p>
        </w:tc>
      </w:tr>
      <w:tr w:rsidR="00951EBB" w:rsidTr="00D654EC">
        <w:tc>
          <w:tcPr>
            <w:tcW w:w="4878" w:type="dxa"/>
          </w:tcPr>
          <w:p w:rsidR="00951EBB" w:rsidRDefault="00951EBB" w:rsidP="00951EBB">
            <w:pPr>
              <w:autoSpaceDE w:val="0"/>
              <w:autoSpaceDN w:val="0"/>
              <w:adjustRightInd w:val="0"/>
              <w:rPr>
                <w:rFonts w:ascii="Courier New" w:hAnsi="Courier New" w:cs="Courier New"/>
              </w:rPr>
            </w:pPr>
            <w:r>
              <w:rPr>
                <w:rFonts w:ascii="Courier New" w:hAnsi="Courier New" w:cs="Courier New"/>
              </w:rPr>
              <w:t>ETL_LOG_DIRECTORY=/u01/</w:t>
            </w:r>
            <w:proofErr w:type="spellStart"/>
            <w:r>
              <w:rPr>
                <w:rFonts w:ascii="Courier New" w:hAnsi="Courier New" w:cs="Courier New"/>
              </w:rPr>
              <w:t>maximus</w:t>
            </w:r>
            <w:proofErr w:type="spellEnd"/>
            <w:r>
              <w:rPr>
                <w:rFonts w:ascii="Courier New" w:hAnsi="Courier New" w:cs="Courier New"/>
              </w:rPr>
              <w:t>…</w:t>
            </w:r>
          </w:p>
          <w:p w:rsidR="00951EBB" w:rsidRDefault="00951EBB" w:rsidP="00951EBB">
            <w:pPr>
              <w:autoSpaceDE w:val="0"/>
              <w:autoSpaceDN w:val="0"/>
              <w:adjustRightInd w:val="0"/>
              <w:rPr>
                <w:rFonts w:ascii="Courier New" w:hAnsi="Courier New" w:cs="Courier New"/>
              </w:rPr>
            </w:pPr>
            <w:r>
              <w:rPr>
                <w:rFonts w:ascii="Courier New" w:hAnsi="Courier New" w:cs="Courier New"/>
              </w:rPr>
              <w:t>ETL_ERROR_DIRECTORY=/u01/</w:t>
            </w:r>
            <w:proofErr w:type="spellStart"/>
            <w:r>
              <w:rPr>
                <w:rFonts w:ascii="Courier New" w:hAnsi="Courier New" w:cs="Courier New"/>
              </w:rPr>
              <w:t>maximus</w:t>
            </w:r>
            <w:proofErr w:type="spellEnd"/>
            <w:r>
              <w:rPr>
                <w:rFonts w:ascii="Courier New" w:hAnsi="Courier New" w:cs="Courier New"/>
              </w:rPr>
              <w:t>…</w:t>
            </w:r>
          </w:p>
          <w:p w:rsidR="00951EBB" w:rsidRDefault="00951EBB" w:rsidP="00D654EC">
            <w:pPr>
              <w:autoSpaceDE w:val="0"/>
              <w:autoSpaceDN w:val="0"/>
              <w:adjustRightInd w:val="0"/>
              <w:rPr>
                <w:rFonts w:ascii="Courier New" w:hAnsi="Courier New" w:cs="Courier New"/>
              </w:rPr>
            </w:pPr>
          </w:p>
        </w:tc>
        <w:tc>
          <w:tcPr>
            <w:tcW w:w="4698" w:type="dxa"/>
          </w:tcPr>
          <w:p w:rsidR="00951EBB" w:rsidRDefault="00951EBB" w:rsidP="00DB6714">
            <w:pPr>
              <w:rPr>
                <w:rFonts w:ascii="Century" w:hAnsi="Century"/>
              </w:rPr>
            </w:pPr>
            <w:r>
              <w:rPr>
                <w:rFonts w:ascii="Century" w:hAnsi="Century"/>
              </w:rPr>
              <w:t>Directory paths which are also in the .</w:t>
            </w:r>
            <w:proofErr w:type="spellStart"/>
            <w:r>
              <w:rPr>
                <w:rFonts w:ascii="Century" w:hAnsi="Century"/>
              </w:rPr>
              <w:t>set_env</w:t>
            </w:r>
            <w:proofErr w:type="spellEnd"/>
            <w:r>
              <w:rPr>
                <w:rFonts w:ascii="Century" w:hAnsi="Century"/>
              </w:rPr>
              <w:t xml:space="preserve"> file.</w:t>
            </w:r>
          </w:p>
        </w:tc>
      </w:tr>
      <w:tr w:rsidR="00951EBB" w:rsidTr="00D654EC">
        <w:tc>
          <w:tcPr>
            <w:tcW w:w="4878" w:type="dxa"/>
          </w:tcPr>
          <w:p w:rsidR="00951EBB" w:rsidRDefault="00951EBB" w:rsidP="00951EBB">
            <w:pPr>
              <w:autoSpaceDE w:val="0"/>
              <w:autoSpaceDN w:val="0"/>
              <w:adjustRightInd w:val="0"/>
              <w:rPr>
                <w:rFonts w:ascii="Courier New" w:hAnsi="Courier New" w:cs="Courier New"/>
              </w:rPr>
            </w:pPr>
            <w:r>
              <w:rPr>
                <w:rFonts w:ascii="Courier New" w:hAnsi="Courier New" w:cs="Courier New"/>
              </w:rPr>
              <w:t>STEP_INST_DBL_CHK_WAIT_FOR=5</w:t>
            </w:r>
          </w:p>
          <w:p w:rsidR="00951EBB" w:rsidRDefault="00951EBB" w:rsidP="00951EBB">
            <w:pPr>
              <w:autoSpaceDE w:val="0"/>
              <w:autoSpaceDN w:val="0"/>
              <w:adjustRightInd w:val="0"/>
              <w:rPr>
                <w:rFonts w:ascii="Courier New" w:hAnsi="Courier New" w:cs="Courier New"/>
              </w:rPr>
            </w:pPr>
          </w:p>
        </w:tc>
        <w:tc>
          <w:tcPr>
            <w:tcW w:w="4698" w:type="dxa"/>
          </w:tcPr>
          <w:p w:rsidR="00951EBB" w:rsidRDefault="00951EBB" w:rsidP="00DB6714">
            <w:pPr>
              <w:rPr>
                <w:rFonts w:ascii="Century" w:hAnsi="Century"/>
              </w:rPr>
            </w:pPr>
            <w:r>
              <w:rPr>
                <w:rFonts w:ascii="Century" w:hAnsi="Century"/>
              </w:rPr>
              <w:t>Internal Kettle setting – see kettle documentation</w:t>
            </w:r>
          </w:p>
          <w:p w:rsidR="00951EBB" w:rsidRDefault="00951EBB" w:rsidP="00DB6714">
            <w:pPr>
              <w:rPr>
                <w:rFonts w:ascii="Century" w:hAnsi="Century"/>
              </w:rPr>
            </w:pPr>
          </w:p>
        </w:tc>
      </w:tr>
      <w:tr w:rsidR="00BF1FFD" w:rsidTr="00D654EC">
        <w:tc>
          <w:tcPr>
            <w:tcW w:w="4878" w:type="dxa"/>
          </w:tcPr>
          <w:p w:rsidR="00BF1FFD" w:rsidRDefault="00BF1FFD" w:rsidP="00BF1FFD">
            <w:pPr>
              <w:autoSpaceDE w:val="0"/>
              <w:autoSpaceDN w:val="0"/>
              <w:adjustRightInd w:val="0"/>
              <w:rPr>
                <w:rFonts w:ascii="Courier New" w:hAnsi="Courier New" w:cs="Courier New"/>
              </w:rPr>
            </w:pPr>
            <w:r>
              <w:rPr>
                <w:rFonts w:ascii="Courier New" w:hAnsi="Courier New" w:cs="Courier New"/>
              </w:rPr>
              <w:t>JOB_STATISTIC_DIR=/u01/</w:t>
            </w:r>
            <w:proofErr w:type="spellStart"/>
            <w:r>
              <w:rPr>
                <w:rFonts w:ascii="Courier New" w:hAnsi="Courier New" w:cs="Courier New"/>
              </w:rPr>
              <w:t>maximus</w:t>
            </w:r>
            <w:proofErr w:type="spellEnd"/>
            <w:r>
              <w:rPr>
                <w:rFonts w:ascii="Courier New" w:hAnsi="Courier New" w:cs="Courier New"/>
              </w:rPr>
              <w:t>…</w:t>
            </w:r>
          </w:p>
        </w:tc>
        <w:tc>
          <w:tcPr>
            <w:tcW w:w="4698" w:type="dxa"/>
          </w:tcPr>
          <w:p w:rsidR="00BF1FFD" w:rsidRDefault="00BF1FFD" w:rsidP="00DB6714">
            <w:pPr>
              <w:rPr>
                <w:rFonts w:ascii="Century" w:hAnsi="Century"/>
              </w:rPr>
            </w:pPr>
            <w:r>
              <w:rPr>
                <w:rFonts w:ascii="Century" w:hAnsi="Century"/>
              </w:rPr>
              <w:t>This is the directory where the Job Statistic code is located.  By default, it’s in the Scripts directory.</w:t>
            </w:r>
          </w:p>
        </w:tc>
      </w:tr>
    </w:tbl>
    <w:p w:rsidR="0039695C" w:rsidRDefault="0039695C" w:rsidP="00976A88">
      <w:pPr>
        <w:spacing w:after="0" w:line="240" w:lineRule="auto"/>
        <w:rPr>
          <w:rFonts w:ascii="Century" w:hAnsi="Century"/>
        </w:rPr>
      </w:pPr>
    </w:p>
    <w:p w:rsidR="0039695C" w:rsidRDefault="0039695C" w:rsidP="00976A88">
      <w:pPr>
        <w:spacing w:after="0" w:line="240" w:lineRule="auto"/>
        <w:rPr>
          <w:rFonts w:ascii="Century" w:hAnsi="Century"/>
        </w:rPr>
      </w:pPr>
    </w:p>
    <w:p w:rsidR="00BF1FFD" w:rsidRDefault="00BF1FFD" w:rsidP="00976A88">
      <w:pPr>
        <w:spacing w:after="0" w:line="240" w:lineRule="auto"/>
        <w:rPr>
          <w:rFonts w:ascii="Century" w:hAnsi="Century"/>
        </w:rPr>
      </w:pPr>
      <w:r>
        <w:rPr>
          <w:rFonts w:ascii="Century" w:hAnsi="Century"/>
        </w:rPr>
        <w:t xml:space="preserve">There is also a file in the </w:t>
      </w:r>
      <w:r w:rsidRPr="00BF1FFD">
        <w:rPr>
          <w:rFonts w:ascii="Century" w:hAnsi="Century"/>
          <w:color w:val="FF0000"/>
        </w:rPr>
        <w:t xml:space="preserve">Kettle Configuration Directory </w:t>
      </w:r>
      <w:r>
        <w:rPr>
          <w:rFonts w:ascii="Century" w:hAnsi="Century"/>
        </w:rPr>
        <w:t xml:space="preserve">called shared.xml.  You should not ever have to change this file.  This is an XML file that connects the databases to </w:t>
      </w:r>
      <w:proofErr w:type="spellStart"/>
      <w:r>
        <w:rPr>
          <w:rFonts w:ascii="Century" w:hAnsi="Century"/>
        </w:rPr>
        <w:t>Pentaho</w:t>
      </w:r>
      <w:proofErr w:type="spellEnd"/>
      <w:r>
        <w:rPr>
          <w:rFonts w:ascii="Century" w:hAnsi="Century"/>
        </w:rPr>
        <w:t>.  So, if you should ever change your Kettle properties database prefixes, you would no longer match this file.  It is recommended you get our help if you think there is a problem with this file, but for clarity, here is a quick explanation of the connection.</w:t>
      </w:r>
    </w:p>
    <w:p w:rsidR="00BF1FFD" w:rsidRDefault="00BF1FFD" w:rsidP="00976A88">
      <w:pPr>
        <w:spacing w:after="0" w:line="240" w:lineRule="auto"/>
        <w:rPr>
          <w:rFonts w:ascii="Century" w:hAnsi="Century"/>
        </w:rPr>
      </w:pPr>
    </w:p>
    <w:p w:rsidR="00BF1FFD" w:rsidRDefault="00BF1FFD" w:rsidP="00976A88">
      <w:pPr>
        <w:spacing w:after="0" w:line="240" w:lineRule="auto"/>
        <w:rPr>
          <w:rFonts w:ascii="Century" w:hAnsi="Century"/>
        </w:rPr>
      </w:pPr>
      <w:proofErr w:type="spellStart"/>
      <w:r>
        <w:rPr>
          <w:rFonts w:ascii="Century" w:hAnsi="Century"/>
        </w:rPr>
        <w:t>Pentaho</w:t>
      </w:r>
      <w:proofErr w:type="spellEnd"/>
      <w:r>
        <w:rPr>
          <w:rFonts w:ascii="Century" w:hAnsi="Century"/>
        </w:rPr>
        <w:t>:</w:t>
      </w:r>
    </w:p>
    <w:p w:rsidR="00BF1FFD" w:rsidRDefault="00BF1FFD" w:rsidP="00976A88">
      <w:pPr>
        <w:spacing w:after="0" w:line="240" w:lineRule="auto"/>
        <w:rPr>
          <w:rFonts w:ascii="Century" w:hAnsi="Century"/>
        </w:rPr>
      </w:pPr>
      <w:r>
        <w:rPr>
          <w:rFonts w:ascii="Century" w:hAnsi="Century"/>
        </w:rPr>
        <w:t xml:space="preserve">In </w:t>
      </w:r>
      <w:proofErr w:type="spellStart"/>
      <w:r>
        <w:rPr>
          <w:rFonts w:ascii="Century" w:hAnsi="Century"/>
        </w:rPr>
        <w:t>Pentaho</w:t>
      </w:r>
      <w:proofErr w:type="spellEnd"/>
      <w:r>
        <w:rPr>
          <w:rFonts w:ascii="Century" w:hAnsi="Century"/>
        </w:rPr>
        <w:t>, a step will show as being connected to “MAXDAT</w:t>
      </w:r>
      <w:proofErr w:type="gramStart"/>
      <w:r>
        <w:rPr>
          <w:rFonts w:ascii="Century" w:hAnsi="Century"/>
        </w:rPr>
        <w:t>”  as</w:t>
      </w:r>
      <w:proofErr w:type="gramEnd"/>
      <w:r>
        <w:rPr>
          <w:rFonts w:ascii="Century" w:hAnsi="Century"/>
        </w:rPr>
        <w:t xml:space="preserve"> the database to write data to.</w:t>
      </w:r>
    </w:p>
    <w:p w:rsidR="00B31902" w:rsidRDefault="00B31902" w:rsidP="00976A88">
      <w:pPr>
        <w:spacing w:after="0" w:line="240" w:lineRule="auto"/>
        <w:rPr>
          <w:rFonts w:ascii="Century" w:hAnsi="Century"/>
        </w:rPr>
      </w:pPr>
    </w:p>
    <w:p w:rsidR="00B31902" w:rsidRDefault="00B31902" w:rsidP="00976A88">
      <w:pPr>
        <w:spacing w:after="0" w:line="240" w:lineRule="auto"/>
        <w:rPr>
          <w:rFonts w:ascii="Century" w:hAnsi="Century"/>
        </w:rPr>
      </w:pPr>
      <w:r>
        <w:rPr>
          <w:rFonts w:ascii="Century" w:hAnsi="Century"/>
        </w:rPr>
        <w:t>Shared.XML:</w:t>
      </w:r>
    </w:p>
    <w:p w:rsidR="00B31902" w:rsidRDefault="00B31902" w:rsidP="00976A88">
      <w:pPr>
        <w:spacing w:after="0" w:line="240" w:lineRule="auto"/>
        <w:rPr>
          <w:rFonts w:ascii="Century" w:hAnsi="Century"/>
        </w:rPr>
      </w:pPr>
      <w:proofErr w:type="spellStart"/>
      <w:r>
        <w:rPr>
          <w:rFonts w:ascii="Century" w:hAnsi="Century"/>
        </w:rPr>
        <w:t>Pentaho</w:t>
      </w:r>
      <w:proofErr w:type="spellEnd"/>
      <w:r>
        <w:rPr>
          <w:rFonts w:ascii="Century" w:hAnsi="Century"/>
        </w:rPr>
        <w:t xml:space="preserve"> then goes to the XML file to look up the “MAXDAT” reference and finds the following:</w:t>
      </w:r>
    </w:p>
    <w:p w:rsidR="00B31902" w:rsidRDefault="00B31902" w:rsidP="00976A88">
      <w:pPr>
        <w:spacing w:after="0" w:line="240" w:lineRule="auto"/>
        <w:rPr>
          <w:color w:val="0000FF"/>
        </w:rPr>
      </w:pPr>
      <w:r>
        <w:rPr>
          <w:rFonts w:ascii="Century" w:hAnsi="Century"/>
        </w:rPr>
        <w:tab/>
      </w:r>
      <w:r>
        <w:t>&lt;</w:t>
      </w:r>
      <w:proofErr w:type="gramStart"/>
      <w:r>
        <w:rPr>
          <w:color w:val="990000"/>
        </w:rPr>
        <w:t>name</w:t>
      </w:r>
      <w:r>
        <w:t>&gt;</w:t>
      </w:r>
      <w:proofErr w:type="gramEnd"/>
      <w:r>
        <w:t>MAXDAT</w:t>
      </w:r>
      <w:r>
        <w:rPr>
          <w:color w:val="0000FF"/>
        </w:rPr>
        <w:t>&lt;/</w:t>
      </w:r>
      <w:r>
        <w:rPr>
          <w:color w:val="990000"/>
        </w:rPr>
        <w:t>name</w:t>
      </w:r>
      <w:r>
        <w:rPr>
          <w:color w:val="0000FF"/>
        </w:rPr>
        <w:t>&gt;</w:t>
      </w:r>
    </w:p>
    <w:p w:rsidR="00B31902" w:rsidRDefault="00B31902" w:rsidP="00B31902">
      <w:pPr>
        <w:spacing w:after="0" w:line="240" w:lineRule="auto"/>
        <w:ind w:firstLine="720"/>
        <w:rPr>
          <w:color w:val="0000FF"/>
        </w:rPr>
      </w:pPr>
      <w:r>
        <w:t>&lt;</w:t>
      </w:r>
      <w:proofErr w:type="gramStart"/>
      <w:r>
        <w:rPr>
          <w:color w:val="990000"/>
        </w:rPr>
        <w:t>server</w:t>
      </w:r>
      <w:proofErr w:type="gramEnd"/>
      <w:r>
        <w:t>&gt;${DB_MAXDAT_HOSTNAME}</w:t>
      </w:r>
      <w:r>
        <w:rPr>
          <w:color w:val="0000FF"/>
        </w:rPr>
        <w:t>&lt;/</w:t>
      </w:r>
      <w:r>
        <w:rPr>
          <w:color w:val="990000"/>
        </w:rPr>
        <w:t>server</w:t>
      </w:r>
      <w:r>
        <w:rPr>
          <w:color w:val="0000FF"/>
        </w:rPr>
        <w:t>&gt;</w:t>
      </w:r>
    </w:p>
    <w:p w:rsidR="00B31902" w:rsidRDefault="00B31902" w:rsidP="00B31902">
      <w:pPr>
        <w:spacing w:after="0" w:line="240" w:lineRule="auto"/>
        <w:ind w:firstLine="720"/>
        <w:rPr>
          <w:color w:val="0000FF"/>
        </w:rPr>
      </w:pPr>
      <w:r>
        <w:t>&lt;</w:t>
      </w:r>
      <w:proofErr w:type="gramStart"/>
      <w:r>
        <w:rPr>
          <w:color w:val="990000"/>
        </w:rPr>
        <w:t>type</w:t>
      </w:r>
      <w:r>
        <w:t>&gt;</w:t>
      </w:r>
      <w:proofErr w:type="gramEnd"/>
      <w:r>
        <w:t>ORACLE</w:t>
      </w:r>
      <w:r>
        <w:rPr>
          <w:color w:val="0000FF"/>
        </w:rPr>
        <w:t>&lt;/</w:t>
      </w:r>
      <w:r>
        <w:rPr>
          <w:color w:val="990000"/>
        </w:rPr>
        <w:t>type</w:t>
      </w:r>
      <w:r>
        <w:rPr>
          <w:color w:val="0000FF"/>
        </w:rPr>
        <w:t>&gt;</w:t>
      </w:r>
    </w:p>
    <w:p w:rsidR="00B31902" w:rsidRDefault="00B31902" w:rsidP="00B31902">
      <w:pPr>
        <w:spacing w:after="0" w:line="240" w:lineRule="auto"/>
        <w:ind w:firstLine="720"/>
        <w:rPr>
          <w:color w:val="0000FF"/>
        </w:rPr>
      </w:pPr>
      <w:r>
        <w:lastRenderedPageBreak/>
        <w:t>&lt;</w:t>
      </w:r>
      <w:proofErr w:type="gramStart"/>
      <w:r>
        <w:rPr>
          <w:color w:val="990000"/>
        </w:rPr>
        <w:t>access</w:t>
      </w:r>
      <w:r>
        <w:t>&gt;</w:t>
      </w:r>
      <w:proofErr w:type="gramEnd"/>
      <w:r>
        <w:t>Native</w:t>
      </w:r>
      <w:r>
        <w:rPr>
          <w:color w:val="0000FF"/>
        </w:rPr>
        <w:t>&lt;/</w:t>
      </w:r>
      <w:r>
        <w:rPr>
          <w:color w:val="990000"/>
        </w:rPr>
        <w:t>access</w:t>
      </w:r>
      <w:r>
        <w:rPr>
          <w:color w:val="0000FF"/>
        </w:rPr>
        <w:t>&gt;</w:t>
      </w:r>
    </w:p>
    <w:p w:rsidR="00B31902" w:rsidRDefault="00B31902" w:rsidP="00B31902">
      <w:pPr>
        <w:spacing w:after="0" w:line="240" w:lineRule="auto"/>
        <w:ind w:firstLine="720"/>
        <w:rPr>
          <w:color w:val="0000FF"/>
        </w:rPr>
      </w:pPr>
      <w:r>
        <w:t>&lt;</w:t>
      </w:r>
      <w:proofErr w:type="gramStart"/>
      <w:r>
        <w:rPr>
          <w:color w:val="990000"/>
        </w:rPr>
        <w:t>database</w:t>
      </w:r>
      <w:proofErr w:type="gramEnd"/>
      <w:r>
        <w:t>&gt;${DB_MAXDAT_NAME}</w:t>
      </w:r>
      <w:r>
        <w:rPr>
          <w:color w:val="0000FF"/>
        </w:rPr>
        <w:t>&lt;/</w:t>
      </w:r>
      <w:r>
        <w:rPr>
          <w:color w:val="990000"/>
        </w:rPr>
        <w:t>database</w:t>
      </w:r>
      <w:r>
        <w:rPr>
          <w:color w:val="0000FF"/>
        </w:rPr>
        <w:t>&gt;</w:t>
      </w:r>
    </w:p>
    <w:p w:rsidR="00B31902" w:rsidRDefault="00B31902" w:rsidP="00B31902">
      <w:pPr>
        <w:spacing w:after="0" w:line="240" w:lineRule="auto"/>
        <w:rPr>
          <w:rFonts w:ascii="Century" w:hAnsi="Century"/>
        </w:rPr>
      </w:pPr>
      <w:r w:rsidRPr="00B31902">
        <w:rPr>
          <w:rFonts w:ascii="Century" w:hAnsi="Century"/>
        </w:rPr>
        <w:t xml:space="preserve">It will </w:t>
      </w:r>
      <w:r>
        <w:rPr>
          <w:rFonts w:ascii="Century" w:hAnsi="Century"/>
        </w:rPr>
        <w:t>then go to the Kettle properties file to look up values to the variables such as $[DB_MAXDAT_NAME].</w:t>
      </w:r>
    </w:p>
    <w:p w:rsidR="00B31902" w:rsidRDefault="00B31902" w:rsidP="00B31902">
      <w:pPr>
        <w:spacing w:after="0" w:line="240" w:lineRule="auto"/>
        <w:rPr>
          <w:rFonts w:ascii="Century" w:hAnsi="Century"/>
        </w:rPr>
      </w:pPr>
    </w:p>
    <w:p w:rsidR="00F504B1" w:rsidRDefault="00F504B1" w:rsidP="00B31902">
      <w:pPr>
        <w:spacing w:after="0" w:line="240" w:lineRule="auto"/>
        <w:rPr>
          <w:rFonts w:ascii="Century" w:hAnsi="Century"/>
        </w:rPr>
      </w:pPr>
    </w:p>
    <w:p w:rsidR="00F504B1" w:rsidRDefault="00F504B1" w:rsidP="00B31902">
      <w:pPr>
        <w:spacing w:after="0" w:line="240" w:lineRule="auto"/>
        <w:rPr>
          <w:rFonts w:ascii="Century" w:hAnsi="Century"/>
        </w:rPr>
      </w:pPr>
    </w:p>
    <w:p w:rsidR="00F504B1" w:rsidRDefault="00F504B1" w:rsidP="00B31902">
      <w:pPr>
        <w:spacing w:after="0" w:line="240" w:lineRule="auto"/>
        <w:rPr>
          <w:rFonts w:ascii="Century" w:hAnsi="Century"/>
        </w:rPr>
      </w:pPr>
    </w:p>
    <w:p w:rsidR="00B31902" w:rsidRDefault="00B31902" w:rsidP="00B31902">
      <w:pPr>
        <w:spacing w:after="0" w:line="240" w:lineRule="auto"/>
        <w:rPr>
          <w:rFonts w:ascii="Century" w:hAnsi="Century"/>
        </w:rPr>
      </w:pPr>
      <w:r>
        <w:rPr>
          <w:rFonts w:ascii="Century" w:hAnsi="Century"/>
        </w:rPr>
        <w:t>Kettle Properties:</w:t>
      </w:r>
    </w:p>
    <w:p w:rsidR="00B31902" w:rsidRDefault="00B31902" w:rsidP="00B31902">
      <w:pPr>
        <w:spacing w:after="0" w:line="240" w:lineRule="auto"/>
        <w:rPr>
          <w:rFonts w:ascii="Century" w:hAnsi="Century"/>
        </w:rPr>
      </w:pPr>
      <w:r>
        <w:rPr>
          <w:rFonts w:ascii="Century" w:hAnsi="Century"/>
        </w:rPr>
        <w:t>In kettle properties, the variables are give</w:t>
      </w:r>
      <w:r w:rsidR="00F504B1">
        <w:rPr>
          <w:rFonts w:ascii="Century" w:hAnsi="Century"/>
        </w:rPr>
        <w:t>n</w:t>
      </w:r>
      <w:r>
        <w:rPr>
          <w:rFonts w:ascii="Century" w:hAnsi="Century"/>
        </w:rPr>
        <w:t xml:space="preserve"> vales such as:</w:t>
      </w:r>
    </w:p>
    <w:p w:rsidR="00B31902" w:rsidRDefault="00B31902" w:rsidP="00B31902">
      <w:pPr>
        <w:autoSpaceDE w:val="0"/>
        <w:autoSpaceDN w:val="0"/>
        <w:adjustRightInd w:val="0"/>
        <w:spacing w:after="0" w:line="240" w:lineRule="auto"/>
        <w:rPr>
          <w:rFonts w:ascii="Courier New" w:hAnsi="Courier New" w:cs="Courier New"/>
        </w:rPr>
      </w:pPr>
      <w:r>
        <w:rPr>
          <w:rFonts w:ascii="Century" w:hAnsi="Century"/>
        </w:rPr>
        <w:tab/>
      </w:r>
      <w:r>
        <w:rPr>
          <w:rFonts w:ascii="Courier New" w:hAnsi="Courier New" w:cs="Courier New"/>
        </w:rPr>
        <w:t>DB_MAXDAT_NAME=MAXDATUK</w:t>
      </w:r>
    </w:p>
    <w:p w:rsidR="00B31902" w:rsidRDefault="00B31902" w:rsidP="00B31902">
      <w:pPr>
        <w:spacing w:after="0" w:line="240" w:lineRule="auto"/>
        <w:ind w:firstLine="720"/>
        <w:rPr>
          <w:rFonts w:ascii="Century" w:hAnsi="Century"/>
        </w:rPr>
      </w:pPr>
      <w:r>
        <w:rPr>
          <w:rFonts w:ascii="Courier New" w:hAnsi="Courier New" w:cs="Courier New"/>
        </w:rPr>
        <w:t>DB_MAXDAT_HOSTNAME=rcmxapp7d.maximus.com</w:t>
      </w:r>
    </w:p>
    <w:p w:rsidR="00B31902" w:rsidRDefault="00B31902" w:rsidP="00B31902">
      <w:pPr>
        <w:spacing w:after="0" w:line="240" w:lineRule="auto"/>
        <w:rPr>
          <w:rFonts w:ascii="Century" w:hAnsi="Century"/>
        </w:rPr>
      </w:pPr>
      <w:r>
        <w:rPr>
          <w:rFonts w:ascii="Century" w:hAnsi="Century"/>
        </w:rPr>
        <w:t>So it is important these stay in sync.</w:t>
      </w:r>
    </w:p>
    <w:p w:rsidR="00806A5B" w:rsidRDefault="00806A5B">
      <w:pPr>
        <w:rPr>
          <w:rFonts w:ascii="Century" w:hAnsi="Century"/>
        </w:rPr>
      </w:pPr>
      <w:r>
        <w:rPr>
          <w:rFonts w:ascii="Century" w:hAnsi="Century"/>
        </w:rPr>
        <w:br w:type="page"/>
      </w:r>
    </w:p>
    <w:p w:rsidR="00B31902" w:rsidRPr="00806A5B" w:rsidRDefault="00806A5B" w:rsidP="00806A5B">
      <w:pPr>
        <w:spacing w:after="0" w:line="240" w:lineRule="auto"/>
        <w:jc w:val="center"/>
        <w:rPr>
          <w:rFonts w:ascii="Century" w:hAnsi="Century"/>
          <w:sz w:val="28"/>
          <w:szCs w:val="28"/>
          <w:u w:val="single"/>
        </w:rPr>
      </w:pPr>
      <w:proofErr w:type="spellStart"/>
      <w:r w:rsidRPr="00806A5B">
        <w:rPr>
          <w:rFonts w:ascii="Century" w:hAnsi="Century"/>
          <w:sz w:val="28"/>
          <w:szCs w:val="28"/>
          <w:u w:val="single"/>
        </w:rPr>
        <w:lastRenderedPageBreak/>
        <w:t>MaxDAT</w:t>
      </w:r>
      <w:proofErr w:type="spellEnd"/>
      <w:r w:rsidRPr="00806A5B">
        <w:rPr>
          <w:rFonts w:ascii="Century" w:hAnsi="Century"/>
          <w:sz w:val="28"/>
          <w:szCs w:val="28"/>
          <w:u w:val="single"/>
        </w:rPr>
        <w:t xml:space="preserve"> Database</w:t>
      </w:r>
    </w:p>
    <w:p w:rsidR="00806A5B" w:rsidRDefault="00806A5B" w:rsidP="00806A5B">
      <w:pPr>
        <w:spacing w:after="0" w:line="240" w:lineRule="auto"/>
        <w:rPr>
          <w:rFonts w:ascii="Century" w:hAnsi="Century"/>
        </w:rPr>
      </w:pPr>
    </w:p>
    <w:p w:rsidR="00806A5B" w:rsidRPr="00806A5B" w:rsidRDefault="00991A0E" w:rsidP="00806A5B">
      <w:pPr>
        <w:spacing w:after="0" w:line="240" w:lineRule="auto"/>
        <w:rPr>
          <w:rFonts w:ascii="Century" w:hAnsi="Century"/>
        </w:rPr>
      </w:pPr>
      <w:r>
        <w:rPr>
          <w:rFonts w:ascii="Century" w:hAnsi="Century"/>
        </w:rPr>
        <w:t xml:space="preserve">3.1. </w:t>
      </w:r>
    </w:p>
    <w:p w:rsidR="00B31902" w:rsidRDefault="00B31902" w:rsidP="00B31902">
      <w:pPr>
        <w:spacing w:after="0" w:line="240" w:lineRule="auto"/>
        <w:rPr>
          <w:rFonts w:ascii="Century" w:hAnsi="Century"/>
        </w:rPr>
      </w:pPr>
    </w:p>
    <w:p w:rsidR="00B31902" w:rsidRDefault="00B31902" w:rsidP="00B31902">
      <w:pPr>
        <w:spacing w:after="0" w:line="240" w:lineRule="auto"/>
        <w:rPr>
          <w:rFonts w:ascii="Century" w:hAnsi="Century"/>
        </w:rPr>
      </w:pPr>
    </w:p>
    <w:p w:rsidR="00B31902" w:rsidRDefault="00B31902" w:rsidP="00B31902">
      <w:pPr>
        <w:spacing w:after="0" w:line="240" w:lineRule="auto"/>
        <w:rPr>
          <w:rFonts w:ascii="Century" w:hAnsi="Century"/>
        </w:rPr>
      </w:pPr>
    </w:p>
    <w:p w:rsidR="00B31902" w:rsidRDefault="00B31902" w:rsidP="00B31902">
      <w:pPr>
        <w:spacing w:after="0" w:line="240" w:lineRule="auto"/>
        <w:rPr>
          <w:rFonts w:ascii="Century" w:hAnsi="Century"/>
        </w:rPr>
      </w:pPr>
    </w:p>
    <w:p w:rsidR="00B31902" w:rsidRPr="00B31902" w:rsidRDefault="00B31902" w:rsidP="00B31902">
      <w:pPr>
        <w:spacing w:after="0" w:line="240" w:lineRule="auto"/>
        <w:rPr>
          <w:rFonts w:ascii="Century" w:hAnsi="Century"/>
        </w:rPr>
      </w:pPr>
    </w:p>
    <w:sectPr w:rsidR="00B31902" w:rsidRPr="00B3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023ED"/>
    <w:multiLevelType w:val="hybridMultilevel"/>
    <w:tmpl w:val="C2CED4AC"/>
    <w:lvl w:ilvl="0" w:tplc="91563AEC">
      <w:start w:val="2"/>
      <w:numFmt w:val="bullet"/>
      <w:lvlText w:val="-"/>
      <w:lvlJc w:val="left"/>
      <w:pPr>
        <w:ind w:left="720" w:hanging="360"/>
      </w:pPr>
      <w:rPr>
        <w:rFonts w:ascii="Century" w:eastAsiaTheme="minorHAnsi"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C70A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nsid w:val="4674068B"/>
    <w:multiLevelType w:val="multilevel"/>
    <w:tmpl w:val="652008E2"/>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6FEC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EE"/>
    <w:rsid w:val="000024E4"/>
    <w:rsid w:val="000E45DF"/>
    <w:rsid w:val="001520D8"/>
    <w:rsid w:val="00223BD4"/>
    <w:rsid w:val="00236567"/>
    <w:rsid w:val="002D1E15"/>
    <w:rsid w:val="00377FBB"/>
    <w:rsid w:val="00384E01"/>
    <w:rsid w:val="0039695C"/>
    <w:rsid w:val="003D2A49"/>
    <w:rsid w:val="00475AAF"/>
    <w:rsid w:val="004D52AB"/>
    <w:rsid w:val="004F1FB7"/>
    <w:rsid w:val="00506B3A"/>
    <w:rsid w:val="005978E4"/>
    <w:rsid w:val="005B27CC"/>
    <w:rsid w:val="005B4F6F"/>
    <w:rsid w:val="007128EE"/>
    <w:rsid w:val="007143F5"/>
    <w:rsid w:val="00806A5B"/>
    <w:rsid w:val="00951EBB"/>
    <w:rsid w:val="00976A88"/>
    <w:rsid w:val="00991A0E"/>
    <w:rsid w:val="009C0F05"/>
    <w:rsid w:val="009F5736"/>
    <w:rsid w:val="00AF26FD"/>
    <w:rsid w:val="00B31902"/>
    <w:rsid w:val="00B3352E"/>
    <w:rsid w:val="00B52DE5"/>
    <w:rsid w:val="00B56E44"/>
    <w:rsid w:val="00BF1FFD"/>
    <w:rsid w:val="00BF21BF"/>
    <w:rsid w:val="00C65F8A"/>
    <w:rsid w:val="00D41E94"/>
    <w:rsid w:val="00D654EC"/>
    <w:rsid w:val="00E067EC"/>
    <w:rsid w:val="00F504B1"/>
    <w:rsid w:val="00F51C5C"/>
    <w:rsid w:val="00FA3E3F"/>
    <w:rsid w:val="00FE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2DE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52DE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2DE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2DE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2DE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2DE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2DE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2DE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2DE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D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52D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52D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52D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52D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52D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52D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2D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2DE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52DE5"/>
    <w:pPr>
      <w:ind w:left="720"/>
      <w:contextualSpacing/>
    </w:pPr>
  </w:style>
  <w:style w:type="table" w:styleId="TableGrid">
    <w:name w:val="Table Grid"/>
    <w:basedOn w:val="TableNormal"/>
    <w:uiPriority w:val="59"/>
    <w:rsid w:val="00B335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2DE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52DE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2DE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2DE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2DE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2DE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2DE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2DE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2DE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D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52D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52D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52D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52D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52D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52D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2D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2DE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52DE5"/>
    <w:pPr>
      <w:ind w:left="720"/>
      <w:contextualSpacing/>
    </w:pPr>
  </w:style>
  <w:style w:type="table" w:styleId="TableGrid">
    <w:name w:val="Table Grid"/>
    <w:basedOn w:val="TableNormal"/>
    <w:uiPriority w:val="59"/>
    <w:rsid w:val="00B335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2DBFA-8B23-494C-B990-4705E318F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9</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10046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 Dillon</dc:creator>
  <cp:keywords/>
  <dc:description/>
  <cp:lastModifiedBy>David W. Dillon</cp:lastModifiedBy>
  <cp:revision>15</cp:revision>
  <dcterms:created xsi:type="dcterms:W3CDTF">2014-02-19T20:58:00Z</dcterms:created>
  <dcterms:modified xsi:type="dcterms:W3CDTF">2014-02-20T21:13:00Z</dcterms:modified>
</cp:coreProperties>
</file>