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45" w:rsidRDefault="0089584B">
      <w:pPr>
        <w:pStyle w:val="a3"/>
        <w:spacing w:before="75" w:line="261" w:lineRule="auto"/>
        <w:ind w:left="897" w:right="924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України</w:t>
      </w:r>
      <w:r>
        <w:rPr>
          <w:spacing w:val="-2"/>
        </w:rPr>
        <w:t xml:space="preserve"> </w:t>
      </w: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67"/>
        </w:rPr>
        <w:t xml:space="preserve"> </w:t>
      </w:r>
      <w:r>
        <w:t>України "Київський політехнічний інститут імені Ігоря Сікорського"</w:t>
      </w:r>
      <w:r>
        <w:rPr>
          <w:spacing w:val="1"/>
        </w:rPr>
        <w:t xml:space="preserve"> </w:t>
      </w:r>
      <w:r>
        <w:t>Фізико-технічний</w:t>
      </w:r>
      <w:r>
        <w:rPr>
          <w:spacing w:val="4"/>
        </w:rPr>
        <w:t xml:space="preserve"> </w:t>
      </w:r>
      <w:r>
        <w:t>інститут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89584B">
      <w:pPr>
        <w:pStyle w:val="1"/>
        <w:spacing w:before="265" w:line="376" w:lineRule="auto"/>
        <w:ind w:left="3394" w:right="3418" w:firstLine="1037"/>
      </w:pPr>
      <w:r>
        <w:t>Криптографія</w:t>
      </w:r>
      <w:r>
        <w:rPr>
          <w:spacing w:val="1"/>
        </w:rPr>
        <w:t xml:space="preserve"> </w:t>
      </w:r>
      <w:r>
        <w:t>Комп’ютерний</w:t>
      </w:r>
      <w:r>
        <w:rPr>
          <w:spacing w:val="-11"/>
        </w:rPr>
        <w:t xml:space="preserve"> </w:t>
      </w:r>
      <w:r>
        <w:t>практикум</w:t>
      </w:r>
      <w:r>
        <w:rPr>
          <w:spacing w:val="-6"/>
        </w:rPr>
        <w:t xml:space="preserve"> </w:t>
      </w:r>
      <w:r>
        <w:t>№1</w:t>
      </w:r>
    </w:p>
    <w:p w:rsidR="002E1A45" w:rsidRDefault="0089584B">
      <w:pPr>
        <w:spacing w:before="2"/>
        <w:ind w:left="686"/>
        <w:rPr>
          <w:b/>
          <w:sz w:val="28"/>
        </w:rPr>
      </w:pPr>
      <w:r>
        <w:rPr>
          <w:b/>
          <w:sz w:val="28"/>
        </w:rPr>
        <w:t>Експериментальна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ентропії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символ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джерела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відкритого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тексту</w:t>
      </w: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2E1A45">
      <w:pPr>
        <w:pStyle w:val="a3"/>
        <w:rPr>
          <w:b/>
          <w:sz w:val="30"/>
        </w:rPr>
      </w:pPr>
    </w:p>
    <w:p w:rsidR="002E1A45" w:rsidRDefault="0089584B">
      <w:pPr>
        <w:pStyle w:val="1"/>
        <w:spacing w:before="264"/>
        <w:ind w:left="0" w:right="118"/>
        <w:jc w:val="right"/>
      </w:pPr>
      <w:r>
        <w:t>Виконали:</w:t>
      </w:r>
    </w:p>
    <w:p w:rsidR="002E1A45" w:rsidRDefault="0089584B">
      <w:pPr>
        <w:pStyle w:val="a3"/>
        <w:spacing w:before="23"/>
        <w:ind w:right="114"/>
        <w:jc w:val="right"/>
      </w:pPr>
      <w:r>
        <w:t>Студенти</w:t>
      </w:r>
      <w:r>
        <w:rPr>
          <w:spacing w:val="-3"/>
        </w:rPr>
        <w:t xml:space="preserve"> </w:t>
      </w:r>
      <w:r>
        <w:t>ІІІ</w:t>
      </w:r>
      <w:r>
        <w:rPr>
          <w:spacing w:val="-5"/>
        </w:rPr>
        <w:t xml:space="preserve"> </w:t>
      </w:r>
      <w:r>
        <w:t>курсу</w:t>
      </w:r>
    </w:p>
    <w:p w:rsidR="002E1A45" w:rsidRDefault="0089584B">
      <w:pPr>
        <w:pStyle w:val="a3"/>
        <w:spacing w:before="24" w:line="256" w:lineRule="auto"/>
        <w:ind w:left="8306" w:right="114" w:firstLine="744"/>
        <w:jc w:val="right"/>
      </w:pPr>
      <w:r>
        <w:t>групи ФБ-95</w:t>
      </w:r>
      <w:r>
        <w:rPr>
          <w:spacing w:val="-67"/>
        </w:rPr>
        <w:t xml:space="preserve"> </w:t>
      </w:r>
      <w:proofErr w:type="spellStart"/>
      <w:r>
        <w:t>Пашинський</w:t>
      </w:r>
      <w:proofErr w:type="spellEnd"/>
      <w:r>
        <w:rPr>
          <w:spacing w:val="-6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О.</w:t>
      </w:r>
    </w:p>
    <w:p w:rsidR="002E1A45" w:rsidRDefault="0089584B">
      <w:pPr>
        <w:spacing w:before="7" w:line="259" w:lineRule="auto"/>
        <w:ind w:left="9007" w:right="113" w:hanging="10"/>
        <w:jc w:val="right"/>
        <w:rPr>
          <w:sz w:val="28"/>
        </w:rPr>
      </w:pPr>
      <w:r>
        <w:rPr>
          <w:sz w:val="28"/>
        </w:rPr>
        <w:t>Бурчак Б. 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Перевірила: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Селюх</w:t>
      </w:r>
      <w:r>
        <w:rPr>
          <w:spacing w:val="-4"/>
          <w:sz w:val="28"/>
        </w:rPr>
        <w:t xml:space="preserve"> </w:t>
      </w:r>
      <w:r w:rsidR="009B517C">
        <w:rPr>
          <w:sz w:val="28"/>
        </w:rPr>
        <w:t>П</w:t>
      </w:r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 w:rsidR="006C7BF2">
        <w:rPr>
          <w:sz w:val="28"/>
          <w:lang w:val="ru-RU"/>
        </w:rPr>
        <w:t>В</w:t>
      </w:r>
      <w:bookmarkStart w:id="0" w:name="_GoBack"/>
      <w:bookmarkEnd w:id="0"/>
      <w:r>
        <w:rPr>
          <w:sz w:val="28"/>
        </w:rPr>
        <w:t>.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spacing w:before="2"/>
        <w:rPr>
          <w:sz w:val="42"/>
        </w:rPr>
      </w:pPr>
    </w:p>
    <w:p w:rsidR="002E1A45" w:rsidRDefault="0089584B">
      <w:pPr>
        <w:ind w:left="897" w:right="910"/>
        <w:jc w:val="center"/>
        <w:rPr>
          <w:sz w:val="24"/>
        </w:rPr>
      </w:pPr>
      <w:r>
        <w:rPr>
          <w:sz w:val="24"/>
        </w:rPr>
        <w:t>Київ</w:t>
      </w:r>
      <w:r>
        <w:rPr>
          <w:spacing w:val="1"/>
          <w:sz w:val="24"/>
        </w:rPr>
        <w:t xml:space="preserve"> </w:t>
      </w:r>
      <w:r>
        <w:rPr>
          <w:sz w:val="24"/>
        </w:rPr>
        <w:t>– 2021</w:t>
      </w:r>
    </w:p>
    <w:p w:rsidR="002E1A45" w:rsidRDefault="002E1A45">
      <w:pPr>
        <w:jc w:val="center"/>
        <w:rPr>
          <w:sz w:val="24"/>
        </w:rPr>
        <w:sectPr w:rsidR="002E1A45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:rsidR="002E1A45" w:rsidRDefault="0089584B">
      <w:pPr>
        <w:pStyle w:val="a3"/>
        <w:spacing w:before="24" w:line="261" w:lineRule="auto"/>
        <w:ind w:left="239" w:right="835"/>
      </w:pPr>
      <w:proofErr w:type="spellStart"/>
      <w:r>
        <w:lastRenderedPageBreak/>
        <w:t>надлишковості,вивчення</w:t>
      </w:r>
      <w:proofErr w:type="spellEnd"/>
      <w:r>
        <w:t xml:space="preserve"> та порівняння різних моделей джерела відкритого</w:t>
      </w:r>
      <w:r>
        <w:rPr>
          <w:spacing w:val="1"/>
        </w:rPr>
        <w:t xml:space="preserve"> </w:t>
      </w:r>
      <w:r>
        <w:t xml:space="preserve">тексту для </w:t>
      </w:r>
      <w:proofErr w:type="spellStart"/>
      <w:r>
        <w:t>наближеноговизначення</w:t>
      </w:r>
      <w:proofErr w:type="spellEnd"/>
      <w:r>
        <w:t xml:space="preserve"> ентропії, набуття практичних навичок щодо</w:t>
      </w:r>
      <w:r>
        <w:rPr>
          <w:spacing w:val="-67"/>
        </w:rPr>
        <w:t xml:space="preserve"> </w:t>
      </w:r>
      <w:r>
        <w:t>оцінки ентропії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символ</w:t>
      </w:r>
      <w:r>
        <w:rPr>
          <w:spacing w:val="6"/>
        </w:rPr>
        <w:t xml:space="preserve"> </w:t>
      </w:r>
      <w:r>
        <w:t>джерела.</w:t>
      </w:r>
    </w:p>
    <w:p w:rsidR="002E1A45" w:rsidRDefault="002E1A45">
      <w:pPr>
        <w:pStyle w:val="a3"/>
        <w:rPr>
          <w:sz w:val="30"/>
        </w:rPr>
      </w:pPr>
    </w:p>
    <w:p w:rsidR="002E1A45" w:rsidRDefault="002E1A45">
      <w:pPr>
        <w:pStyle w:val="a3"/>
        <w:spacing w:before="3"/>
      </w:pPr>
    </w:p>
    <w:p w:rsidR="002E1A45" w:rsidRDefault="0089584B">
      <w:pPr>
        <w:pStyle w:val="1"/>
        <w:spacing w:before="1"/>
        <w:ind w:left="239"/>
      </w:pPr>
      <w:r>
        <w:t>Завдання: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before="172"/>
        <w:ind w:right="986" w:firstLine="0"/>
        <w:rPr>
          <w:sz w:val="28"/>
        </w:rPr>
      </w:pPr>
      <w:r>
        <w:rPr>
          <w:sz w:val="28"/>
        </w:rPr>
        <w:t xml:space="preserve">Написати програми для підрахунку частот букв і частот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 xml:space="preserve"> в тексті,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-6"/>
          <w:sz w:val="28"/>
        </w:rPr>
        <w:t xml:space="preserve"> </w:t>
      </w:r>
      <w:r>
        <w:rPr>
          <w:sz w:val="28"/>
        </w:rPr>
        <w:t>підрахунку</w:t>
      </w:r>
      <w:r>
        <w:rPr>
          <w:spacing w:val="-5"/>
          <w:sz w:val="28"/>
        </w:rPr>
        <w:t xml:space="preserve"> </w:t>
      </w:r>
      <w:r>
        <w:rPr>
          <w:sz w:val="28"/>
        </w:rPr>
        <w:t>H1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H2</w:t>
      </w:r>
      <w:r>
        <w:rPr>
          <w:spacing w:val="-5"/>
          <w:sz w:val="28"/>
        </w:rPr>
        <w:t xml:space="preserve"> </w:t>
      </w:r>
      <w:r>
        <w:rPr>
          <w:sz w:val="28"/>
        </w:rPr>
        <w:t>за безпосереднім</w:t>
      </w:r>
      <w:r>
        <w:rPr>
          <w:spacing w:val="-3"/>
          <w:sz w:val="28"/>
        </w:rPr>
        <w:t xml:space="preserve"> </w:t>
      </w:r>
      <w:r>
        <w:rPr>
          <w:sz w:val="28"/>
        </w:rPr>
        <w:t>означенням.</w:t>
      </w:r>
      <w:r>
        <w:rPr>
          <w:spacing w:val="-2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букв та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>, а також значення H1 та H2 на довільно обраному тексті</w:t>
      </w:r>
      <w:r>
        <w:rPr>
          <w:spacing w:val="1"/>
          <w:sz w:val="28"/>
        </w:rPr>
        <w:t xml:space="preserve"> </w:t>
      </w:r>
      <w:r>
        <w:rPr>
          <w:sz w:val="28"/>
        </w:rPr>
        <w:t>російською мовою достатньої довжини (щонайменше 1Мб), де імовірності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замінити відповідними частотами. Також одержати значення H1 та H2 на тому</w:t>
      </w:r>
      <w:r>
        <w:rPr>
          <w:spacing w:val="-67"/>
          <w:sz w:val="28"/>
        </w:rPr>
        <w:t xml:space="preserve"> </w:t>
      </w:r>
      <w:r>
        <w:rPr>
          <w:sz w:val="28"/>
        </w:rPr>
        <w:t>ж тексті,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3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всіпробіли</w:t>
      </w:r>
      <w:proofErr w:type="spellEnd"/>
      <w:r>
        <w:rPr>
          <w:sz w:val="28"/>
        </w:rPr>
        <w:t>.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before="161"/>
        <w:ind w:left="522"/>
        <w:rPr>
          <w:sz w:val="28"/>
        </w:rPr>
      </w:pP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програми </w:t>
      </w:r>
      <w:proofErr w:type="spellStart"/>
      <w:r>
        <w:rPr>
          <w:sz w:val="28"/>
        </w:rPr>
        <w:t>CoolPinkProgram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(10)</w:t>
      </w:r>
      <w:r>
        <w:rPr>
          <w:spacing w:val="-3"/>
          <w:sz w:val="28"/>
        </w:rPr>
        <w:t xml:space="preserve"> </w:t>
      </w:r>
      <w:r>
        <w:rPr>
          <w:sz w:val="28"/>
        </w:rPr>
        <w:t>H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(20)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10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</w:p>
    <w:p w:rsidR="002E1A45" w:rsidRDefault="0089584B">
      <w:pPr>
        <w:pStyle w:val="a4"/>
        <w:numPr>
          <w:ilvl w:val="0"/>
          <w:numId w:val="1"/>
        </w:numPr>
        <w:tabs>
          <w:tab w:val="left" w:pos="523"/>
        </w:tabs>
        <w:spacing w:line="242" w:lineRule="auto"/>
        <w:ind w:right="1842" w:firstLine="0"/>
        <w:rPr>
          <w:sz w:val="28"/>
        </w:rPr>
      </w:pPr>
      <w:r>
        <w:rPr>
          <w:spacing w:val="-1"/>
          <w:sz w:val="28"/>
        </w:rPr>
        <w:t>Використовуючи</w:t>
      </w:r>
      <w:r>
        <w:rPr>
          <w:spacing w:val="-6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1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8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російської</w:t>
      </w:r>
      <w:r>
        <w:rPr>
          <w:spacing w:val="-3"/>
          <w:sz w:val="28"/>
        </w:rPr>
        <w:t xml:space="preserve"> </w:t>
      </w:r>
      <w:r>
        <w:rPr>
          <w:sz w:val="28"/>
        </w:rPr>
        <w:t>мови</w:t>
      </w:r>
      <w:r>
        <w:rPr>
          <w:spacing w:val="1"/>
          <w:sz w:val="28"/>
        </w:rPr>
        <w:t xml:space="preserve"> </w:t>
      </w:r>
      <w:r>
        <w:rPr>
          <w:sz w:val="28"/>
        </w:rPr>
        <w:t>в різних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-2"/>
          <w:sz w:val="28"/>
        </w:rPr>
        <w:t xml:space="preserve"> </w:t>
      </w:r>
      <w:r>
        <w:rPr>
          <w:sz w:val="28"/>
        </w:rPr>
        <w:t>джерела.</w:t>
      </w:r>
    </w:p>
    <w:p w:rsidR="002E1A45" w:rsidRDefault="002E1A45">
      <w:pPr>
        <w:pStyle w:val="a3"/>
        <w:rPr>
          <w:sz w:val="30"/>
        </w:rPr>
      </w:pPr>
    </w:p>
    <w:p w:rsidR="002E1A45" w:rsidRDefault="0089584B">
      <w:pPr>
        <w:pStyle w:val="1"/>
        <w:spacing w:before="248"/>
        <w:ind w:left="239"/>
      </w:pPr>
      <w:r>
        <w:t>Хід</w:t>
      </w:r>
      <w:r>
        <w:rPr>
          <w:spacing w:val="-4"/>
        </w:rPr>
        <w:t xml:space="preserve"> </w:t>
      </w:r>
      <w:r>
        <w:t>роботи:</w:t>
      </w:r>
    </w:p>
    <w:p w:rsidR="002E1A45" w:rsidRDefault="0089584B">
      <w:pPr>
        <w:pStyle w:val="a3"/>
        <w:spacing w:before="173" w:line="259" w:lineRule="auto"/>
        <w:ind w:left="239" w:right="1151"/>
      </w:pPr>
      <w:r>
        <w:t>За основу тексту було взято науково-фантастичний роман «Дюна». Програма</w:t>
      </w:r>
      <w:r>
        <w:rPr>
          <w:spacing w:val="-67"/>
        </w:rPr>
        <w:t xml:space="preserve"> </w:t>
      </w:r>
      <w:r>
        <w:t xml:space="preserve">була розроблена на мові </w:t>
      </w:r>
      <w:proofErr w:type="spellStart"/>
      <w:r>
        <w:t>Python</w:t>
      </w:r>
      <w:proofErr w:type="spellEnd"/>
      <w:r>
        <w:t>, вона фільтрує текст від усього лишнього і</w:t>
      </w:r>
      <w:r>
        <w:rPr>
          <w:spacing w:val="1"/>
        </w:rPr>
        <w:t xml:space="preserve"> </w:t>
      </w:r>
      <w:r>
        <w:t xml:space="preserve">підраховує частоти монограм та </w:t>
      </w:r>
      <w:proofErr w:type="spellStart"/>
      <w:r>
        <w:t>біграм</w:t>
      </w:r>
      <w:proofErr w:type="spellEnd"/>
      <w:r>
        <w:t>. Інформація записується в окремі</w:t>
      </w:r>
      <w:r>
        <w:rPr>
          <w:spacing w:val="1"/>
        </w:rPr>
        <w:t xml:space="preserve"> </w:t>
      </w:r>
      <w:r>
        <w:t>файли.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отриманих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підраховано</w:t>
      </w:r>
      <w:r>
        <w:rPr>
          <w:spacing w:val="-5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proofErr w:type="spellStart"/>
      <w:r>
        <w:t>ентропій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-67"/>
        </w:rPr>
        <w:t xml:space="preserve"> </w:t>
      </w:r>
      <w:r>
        <w:t>надлишковості</w:t>
      </w:r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даними</w:t>
      </w:r>
      <w:r>
        <w:rPr>
          <w:spacing w:val="1"/>
        </w:rPr>
        <w:t xml:space="preserve"> </w:t>
      </w:r>
      <w:r>
        <w:t>формулами:</w:t>
      </w:r>
    </w:p>
    <w:p w:rsidR="002E1A45" w:rsidRDefault="0089584B">
      <w:pPr>
        <w:pStyle w:val="a3"/>
        <w:spacing w:before="167"/>
        <w:ind w:left="239"/>
      </w:pPr>
      <w:r>
        <w:t>Ентропія(</w:t>
      </w:r>
      <w:r>
        <w:rPr>
          <w:b/>
        </w:rPr>
        <w:t>H</w:t>
      </w:r>
      <w:r>
        <w:t>):</w:t>
      </w:r>
    </w:p>
    <w:p w:rsidR="002E1A45" w:rsidRDefault="002E1A45">
      <w:pPr>
        <w:pStyle w:val="a3"/>
        <w:rPr>
          <w:sz w:val="20"/>
        </w:rPr>
      </w:pPr>
    </w:p>
    <w:p w:rsidR="002E1A45" w:rsidRDefault="0089584B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2642163</wp:posOffset>
            </wp:positionH>
            <wp:positionV relativeFrom="paragraph">
              <wp:posOffset>117361</wp:posOffset>
            </wp:positionV>
            <wp:extent cx="2119637" cy="73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45" w:rsidRDefault="002E1A45">
      <w:pPr>
        <w:pStyle w:val="a3"/>
        <w:rPr>
          <w:sz w:val="20"/>
        </w:rPr>
      </w:pPr>
    </w:p>
    <w:p w:rsidR="002E1A45" w:rsidRDefault="004F1041">
      <w:pPr>
        <w:pStyle w:val="a3"/>
        <w:rPr>
          <w:sz w:val="27"/>
        </w:rPr>
      </w:pPr>
      <w:r>
        <w:pict>
          <v:group id="_x0000_s1026" style="position:absolute;margin-left:36pt;margin-top:17.55pt;width:521.7pt;height:1.05pt;z-index:-251657216;mso-wrap-distance-left:0;mso-wrap-distance-right:0;mso-position-horizontal-relative:page" coordorigin="720,351" coordsize="10434,21">
            <v:shape id="_x0000_s1031" style="position:absolute;left:720;top:360;width:741;height:2" coordorigin="720,361" coordsize="741,0" o:spt="100" adj="0,,0" path="m720,361r276,m999,361r184,m1186,361r275,e" filled="f" strokeweight=".36339mm">
              <v:stroke dashstyle="3 1" joinstyle="round"/>
              <v:formulas/>
              <v:path arrowok="t" o:connecttype="segments"/>
            </v:shape>
            <v:shape id="_x0000_s1030" style="position:absolute;left:1464;top:360;width:1115;height:2" coordorigin="1464,361" coordsize="1115,0" o:spt="100" adj="0,,0" path="m1464,361r184,m1651,361r276,m1930,361r184,m2117,361r184,m2304,361r275,e" filled="f" strokeweight=".36339mm">
              <v:stroke dashstyle="3 1" joinstyle="round"/>
              <v:formulas/>
              <v:path arrowok="t" o:connecttype="segments"/>
            </v:shape>
            <v:shape id="_x0000_s1029" style="position:absolute;left:2582;top:360;width:2608;height:2" coordorigin="2582,361" coordsize="2608,0" o:spt="100" adj="0,,0" path="m2582,361r184,m2770,361r184,m2957,361r275,m3235,361r184,m3422,361r184,m3609,361r275,m3888,361r184,m4075,361r275,m4353,361r184,m4540,361r184,m4727,361r276,m5006,361r184,e" filled="f" strokeweight=".36339mm">
              <v:stroke dashstyle="3 1" joinstyle="round"/>
              <v:formulas/>
              <v:path arrowok="t" o:connecttype="segments"/>
            </v:shape>
            <v:shape id="_x0000_s1028" style="position:absolute;left:5192;top:360;width:5218;height:2" coordorigin="5193,361" coordsize="5218,0" o:spt="100" adj="0,,0" path="m5193,361r184,m5380,361r184,m5567,361r275,m5845,361r184,m6032,361r276,m6311,361r184,m6498,361r275,m6776,361r184,m6963,361r184,m7150,361r276,m7429,361r184,m7616,361r184,m7803,361r275,m8081,361r184,m8268,361r184,m8456,361r275,m8734,361r184,m8921,361r275,m9199,361r184,m9387,361r184,m9574,361r275,m9852,361r184,m10039,361r184,m10226,361r184,e" filled="f" strokeweight=".36339mm">
              <v:stroke dashstyle="3 1" joinstyle="round"/>
              <v:formulas/>
              <v:path arrowok="t" o:connecttype="segments"/>
            </v:shape>
            <v:shape id="_x0000_s1027" style="position:absolute;left:10413;top:360;width:741;height:2" coordorigin="10413,361" coordsize="741,0" o:spt="100" adj="0,,0" path="m10413,361r276,m10692,361r184,m10879,361r275,e" filled="f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2E1A45" w:rsidRDefault="002E1A45">
      <w:pPr>
        <w:pStyle w:val="a3"/>
        <w:spacing w:before="6"/>
        <w:rPr>
          <w:sz w:val="15"/>
        </w:rPr>
      </w:pPr>
    </w:p>
    <w:p w:rsidR="002E1A45" w:rsidRDefault="0089584B">
      <w:pPr>
        <w:pStyle w:val="a3"/>
        <w:spacing w:before="86"/>
        <w:ind w:left="100"/>
      </w:pPr>
      <w:r>
        <w:t>Надлишковість(</w:t>
      </w:r>
      <w:r>
        <w:rPr>
          <w:b/>
        </w:rPr>
        <w:t>R</w:t>
      </w:r>
      <w:r>
        <w:t>):</w:t>
      </w:r>
    </w:p>
    <w:p w:rsidR="002E1A45" w:rsidRDefault="002E1A45">
      <w:pPr>
        <w:pStyle w:val="a3"/>
        <w:rPr>
          <w:sz w:val="20"/>
        </w:rPr>
      </w:pPr>
    </w:p>
    <w:p w:rsidR="002E1A45" w:rsidRDefault="0089584B">
      <w:pPr>
        <w:pStyle w:val="a3"/>
        <w:spacing w:before="8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3210262</wp:posOffset>
            </wp:positionH>
            <wp:positionV relativeFrom="paragraph">
              <wp:posOffset>110165</wp:posOffset>
            </wp:positionV>
            <wp:extent cx="1062211" cy="4663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11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45" w:rsidRDefault="002E1A45">
      <w:pPr>
        <w:rPr>
          <w:sz w:val="11"/>
        </w:rPr>
        <w:sectPr w:rsidR="002E1A45">
          <w:headerReference w:type="default" r:id="rId9"/>
          <w:pgSz w:w="11910" w:h="16840"/>
          <w:pgMar w:top="1020" w:right="600" w:bottom="280" w:left="620" w:header="727" w:footer="0" w:gutter="0"/>
          <w:cols w:space="720"/>
        </w:sectPr>
      </w:pPr>
    </w:p>
    <w:p w:rsidR="002E1A45" w:rsidRDefault="002E1A45">
      <w:pPr>
        <w:pStyle w:val="a3"/>
        <w:rPr>
          <w:sz w:val="16"/>
        </w:rPr>
      </w:pPr>
    </w:p>
    <w:tbl>
      <w:tblPr>
        <w:tblStyle w:val="TableNormal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4"/>
        <w:gridCol w:w="4960"/>
      </w:tblGrid>
      <w:tr w:rsidR="002E1A45">
        <w:trPr>
          <w:trHeight w:val="609"/>
        </w:trPr>
        <w:tc>
          <w:tcPr>
            <w:tcW w:w="4744" w:type="dxa"/>
          </w:tcPr>
          <w:p w:rsidR="002E1A45" w:rsidRDefault="0089584B">
            <w:pPr>
              <w:pStyle w:val="TableParagraph"/>
              <w:spacing w:before="69"/>
              <w:ind w:left="797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пробілом</w:t>
            </w:r>
          </w:p>
        </w:tc>
        <w:tc>
          <w:tcPr>
            <w:tcW w:w="4960" w:type="dxa"/>
          </w:tcPr>
          <w:p w:rsidR="002E1A45" w:rsidRDefault="0089584B">
            <w:pPr>
              <w:pStyle w:val="TableParagraph"/>
              <w:spacing w:before="69"/>
              <w:ind w:left="864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пробілу</w:t>
            </w:r>
          </w:p>
        </w:tc>
      </w:tr>
      <w:tr w:rsidR="002E1A45">
        <w:trPr>
          <w:trHeight w:val="14231"/>
        </w:trPr>
        <w:tc>
          <w:tcPr>
            <w:tcW w:w="47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0.06932653754842562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0.014045151669829198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0.036196250027695664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0.015252473693297566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0.02611210118763197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0.07135448738770714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0.009208338715698657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0.014073578919689257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0.058503280212000394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0.00925516006840934</w:t>
            </w:r>
          </w:p>
          <w:p w:rsidR="002E1A45" w:rsidRDefault="0089584B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0.02652680459735518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0.043232412415852205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0.026674793515744307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0.05660994176176209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0.09319163185373679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0.02546663539669182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0.0376268095721239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0.04626911157737375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0.05319240106167417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  0.023863004066350873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0.0017980235536487002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0.007820001998268445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0.003035863065937424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0.011567800454083512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0.006299144130755316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0.0034004007406134686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0.016297593173446773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0.01554803348228376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0.0032310913848292966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0.005216818397112795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0.017345638988140403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0.15245868538183022</w:t>
            </w:r>
          </w:p>
        </w:tc>
        <w:tc>
          <w:tcPr>
            <w:tcW w:w="4960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0.08179723672781458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0.016571642499996302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0.04270735762775485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0.01799614181660163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0.030809236950762535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0.08418998125165546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0.010864766775230482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0.01660518334263105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0.06902705414231873</w:t>
            </w:r>
          </w:p>
          <w:p w:rsidR="002E1A45" w:rsidRDefault="0089584B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0.01092001051604066</w:t>
            </w:r>
          </w:p>
          <w:p w:rsidR="002E1A45" w:rsidRDefault="0089584B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0.03129853865508127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0.05100920942754167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0.031473148335856294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0.06679313537330711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0.10995526736737433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0.030047662523879352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0.04439525120858014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0.05459216061723043</w:t>
            </w:r>
          </w:p>
          <w:p w:rsidR="002E1A45" w:rsidRDefault="0089584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0.06276083554184984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0.02815556440113072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0.0021214582966480365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0.009226691210671512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0.0035819646943171454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0.013648656713914863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0.007432256129712303</w:t>
            </w:r>
          </w:p>
          <w:p w:rsidR="002E1A45" w:rsidRDefault="0089584B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0.0040120766763392535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0.019229261031114556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0.018344867930465886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0.00381231136358816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0.006155237871162718</w:t>
            </w:r>
          </w:p>
          <w:p w:rsidR="002E1A45" w:rsidRDefault="0089584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0.020465832979428118</w:t>
            </w:r>
          </w:p>
        </w:tc>
      </w:tr>
    </w:tbl>
    <w:p w:rsidR="002E1A45" w:rsidRDefault="002E1A45">
      <w:pPr>
        <w:rPr>
          <w:sz w:val="28"/>
        </w:rPr>
        <w:sectPr w:rsidR="002E1A45">
          <w:headerReference w:type="default" r:id="rId10"/>
          <w:pgSz w:w="11910" w:h="16840"/>
          <w:pgMar w:top="1040" w:right="600" w:bottom="280" w:left="620" w:header="736" w:footer="0" w:gutter="0"/>
          <w:cols w:space="720"/>
        </w:sect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8"/>
        <w:rPr>
          <w:sz w:val="12"/>
        </w:rPr>
      </w:pPr>
    </w:p>
    <w:tbl>
      <w:tblPr>
        <w:tblStyle w:val="TableNormal"/>
        <w:tblW w:w="11766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5"/>
        <w:gridCol w:w="3119"/>
        <w:gridCol w:w="2977"/>
      </w:tblGrid>
      <w:tr w:rsidR="002E1A45" w:rsidTr="00C86113">
        <w:trPr>
          <w:trHeight w:val="695"/>
        </w:trPr>
        <w:tc>
          <w:tcPr>
            <w:tcW w:w="2835" w:type="dxa"/>
          </w:tcPr>
          <w:p w:rsidR="002E1A45" w:rsidRDefault="0089584B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2835" w:type="dxa"/>
          </w:tcPr>
          <w:p w:rsidR="002E1A45" w:rsidRDefault="0089584B">
            <w:pPr>
              <w:pStyle w:val="TableParagraph"/>
              <w:spacing w:before="0"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3119" w:type="dxa"/>
          </w:tcPr>
          <w:p w:rsidR="002E1A45" w:rsidRDefault="0089584B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  <w:tc>
          <w:tcPr>
            <w:tcW w:w="2977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2E1A45" w:rsidRDefault="0089584B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</w:tr>
      <w:tr w:rsidR="002E1A45" w:rsidTr="00481327">
        <w:trPr>
          <w:trHeight w:val="3309"/>
        </w:trPr>
        <w:tc>
          <w:tcPr>
            <w:tcW w:w="2835" w:type="dxa"/>
          </w:tcPr>
          <w:p w:rsidR="002E1A45" w:rsidRPr="009B517C" w:rsidRDefault="0089584B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9B517C">
              <w:rPr>
                <w:sz w:val="24"/>
              </w:rPr>
              <w:t>то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</w:t>
            </w:r>
            <w:r w:rsidR="009B517C" w:rsidRPr="009B517C">
              <w:rPr>
                <w:spacing w:val="-5"/>
                <w:sz w:val="24"/>
              </w:rPr>
              <w:t>0.015386087842834668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0.013523693845120848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0.012524167953897485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0.011953362694200826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0.011815224861257814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0.011452613049782408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0.0106089855700233</w:t>
            </w:r>
          </w:p>
          <w:p w:rsidR="002E1A45" w:rsidRPr="009B517C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</w:t>
            </w:r>
            <w:r w:rsidR="009B517C" w:rsidRPr="009B517C">
              <w:rPr>
                <w:spacing w:val="-4"/>
                <w:sz w:val="24"/>
              </w:rPr>
              <w:t>0.010382044844474067</w:t>
            </w:r>
          </w:p>
          <w:p w:rsidR="002E1A45" w:rsidRPr="009B517C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0.01029225525306111</w:t>
            </w:r>
          </w:p>
          <w:p w:rsidR="002E1A45" w:rsidRDefault="0089584B" w:rsidP="009B517C">
            <w:pPr>
              <w:pStyle w:val="TableParagraph"/>
              <w:spacing w:before="24"/>
              <w:ind w:left="110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0.010067287925125347</w:t>
            </w:r>
          </w:p>
        </w:tc>
        <w:tc>
          <w:tcPr>
            <w:tcW w:w="2835" w:type="dxa"/>
          </w:tcPr>
          <w:p w:rsidR="002E1A45" w:rsidRPr="009B517C" w:rsidRDefault="0089584B">
            <w:pPr>
              <w:pStyle w:val="TableParagraph"/>
              <w:spacing w:before="0" w:line="315" w:lineRule="exact"/>
              <w:ind w:left="109"/>
              <w:rPr>
                <w:sz w:val="24"/>
              </w:rPr>
            </w:pPr>
            <w:r w:rsidRPr="009B517C">
              <w:rPr>
                <w:sz w:val="24"/>
              </w:rPr>
              <w:t>то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</w:t>
            </w:r>
            <w:r w:rsidR="009B517C" w:rsidRPr="009B517C">
              <w:rPr>
                <w:spacing w:val="-5"/>
                <w:sz w:val="24"/>
              </w:rPr>
              <w:t>0.015386300385853898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0.0135238806610776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0.012524340962429444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0.011953527817643701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</w:t>
            </w:r>
            <w:r w:rsidR="009B517C" w:rsidRPr="009B517C">
              <w:rPr>
                <w:spacing w:val="-8"/>
                <w:sz w:val="24"/>
              </w:rPr>
              <w:t>0.011815388076468241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0.011452771255882656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0.01060913212227538</w:t>
            </w:r>
          </w:p>
          <w:p w:rsidR="002E1A45" w:rsidRPr="009B517C" w:rsidRDefault="0089584B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</w:t>
            </w:r>
            <w:r w:rsidR="009B517C" w:rsidRPr="009B517C">
              <w:rPr>
                <w:spacing w:val="-4"/>
                <w:sz w:val="24"/>
              </w:rPr>
              <w:t>0.010382188261772837</w:t>
            </w:r>
          </w:p>
          <w:p w:rsidR="002E1A45" w:rsidRPr="009B517C" w:rsidRDefault="0089584B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</w:t>
            </w:r>
            <w:r w:rsidR="009B517C" w:rsidRPr="009B517C">
              <w:rPr>
                <w:spacing w:val="-6"/>
                <w:sz w:val="24"/>
              </w:rPr>
              <w:t>0.010292397430008787</w:t>
            </w:r>
          </w:p>
          <w:p w:rsidR="002E1A45" w:rsidRDefault="0089584B" w:rsidP="009B517C">
            <w:pPr>
              <w:pStyle w:val="TableParagraph"/>
              <w:spacing w:before="24"/>
              <w:ind w:left="109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</w:t>
            </w:r>
            <w:r w:rsidR="009B517C" w:rsidRPr="009B517C">
              <w:rPr>
                <w:spacing w:val="-7"/>
                <w:sz w:val="24"/>
              </w:rPr>
              <w:t>0.01006742699438018</w:t>
            </w:r>
          </w:p>
        </w:tc>
        <w:tc>
          <w:tcPr>
            <w:tcW w:w="3119" w:type="dxa"/>
          </w:tcPr>
          <w:p w:rsidR="002E1A45" w:rsidRPr="00C86113" w:rsidRDefault="0089584B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о_</w:t>
            </w:r>
            <w:r w:rsidR="00C86113">
              <w:rPr>
                <w:sz w:val="24"/>
              </w:rPr>
              <w:t xml:space="preserve"> :</w:t>
            </w:r>
            <w:r w:rsidRPr="00C86113">
              <w:rPr>
                <w:spacing w:val="-3"/>
                <w:sz w:val="24"/>
              </w:rPr>
              <w:t xml:space="preserve"> </w:t>
            </w:r>
            <w:r w:rsidR="005817A2" w:rsidRPr="005817A2">
              <w:rPr>
                <w:spacing w:val="-3"/>
                <w:sz w:val="24"/>
              </w:rPr>
              <w:t>0.019159271372424746</w:t>
            </w:r>
          </w:p>
          <w:p w:rsidR="002E1A45" w:rsidRPr="00C86113" w:rsidRDefault="005817A2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_п</w:t>
            </w:r>
            <w:r w:rsidR="0089584B" w:rsidRPr="00C86113">
              <w:rPr>
                <w:spacing w:val="-3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8"/>
                <w:sz w:val="24"/>
              </w:rPr>
              <w:t xml:space="preserve"> </w:t>
            </w:r>
            <w:r w:rsidR="00C86113" w:rsidRPr="00C86113">
              <w:rPr>
                <w:spacing w:val="-8"/>
                <w:sz w:val="24"/>
              </w:rPr>
              <w:t>0.01755221369686394</w:t>
            </w:r>
          </w:p>
          <w:p w:rsidR="002E1A45" w:rsidRPr="00C86113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а_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6"/>
                <w:sz w:val="24"/>
              </w:rPr>
              <w:t xml:space="preserve"> </w:t>
            </w:r>
            <w:r w:rsidR="00C86113" w:rsidRPr="00C86113">
              <w:rPr>
                <w:spacing w:val="-6"/>
                <w:sz w:val="24"/>
              </w:rPr>
              <w:t>0.016984893908691196</w:t>
            </w:r>
          </w:p>
          <w:p w:rsidR="002E1A45" w:rsidRPr="00C86113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е_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</w:t>
            </w:r>
            <w:r w:rsidR="00C86113" w:rsidRPr="00C86113">
              <w:rPr>
                <w:spacing w:val="-5"/>
                <w:sz w:val="24"/>
              </w:rPr>
              <w:t>0.015535866358354631</w:t>
            </w:r>
          </w:p>
          <w:p w:rsidR="002E1A45" w:rsidRPr="00C86113" w:rsidRDefault="0089584B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и_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8"/>
                <w:sz w:val="24"/>
              </w:rPr>
              <w:t xml:space="preserve"> </w:t>
            </w:r>
            <w:r w:rsidR="00C86113" w:rsidRPr="00C86113">
              <w:rPr>
                <w:spacing w:val="-8"/>
                <w:sz w:val="24"/>
              </w:rPr>
              <w:t>0.015523742354038484</w:t>
            </w:r>
          </w:p>
          <w:p w:rsidR="002E1A45" w:rsidRPr="00C86113" w:rsidRDefault="00C86113">
            <w:pPr>
              <w:pStyle w:val="TableParagraph"/>
              <w:spacing w:before="28"/>
              <w:ind w:left="110"/>
              <w:rPr>
                <w:sz w:val="24"/>
              </w:rPr>
            </w:pPr>
            <w:r>
              <w:rPr>
                <w:sz w:val="24"/>
              </w:rPr>
              <w:t>_c</w:t>
            </w:r>
            <w:r w:rsidR="0089584B" w:rsidRPr="00C86113">
              <w:rPr>
                <w:spacing w:val="-2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6"/>
                <w:sz w:val="24"/>
              </w:rPr>
              <w:t xml:space="preserve"> </w:t>
            </w:r>
            <w:r w:rsidRPr="00C86113">
              <w:rPr>
                <w:spacing w:val="-6"/>
                <w:sz w:val="24"/>
              </w:rPr>
              <w:t>0.015308854829262664</w:t>
            </w:r>
          </w:p>
          <w:p w:rsidR="002E1A45" w:rsidRPr="00C86113" w:rsidRDefault="00C86113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_в</w:t>
            </w:r>
            <w:r>
              <w:rPr>
                <w:spacing w:val="-2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5"/>
                <w:sz w:val="24"/>
              </w:rPr>
              <w:t xml:space="preserve"> </w:t>
            </w:r>
            <w:r w:rsidRPr="00C86113">
              <w:rPr>
                <w:spacing w:val="-5"/>
                <w:sz w:val="24"/>
              </w:rPr>
              <w:t>0.013682984043556112</w:t>
            </w:r>
          </w:p>
          <w:p w:rsidR="002E1A45" w:rsidRPr="00C86113" w:rsidRDefault="00C86113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_н</w:t>
            </w:r>
            <w:r w:rsidR="0089584B" w:rsidRPr="00C86113">
              <w:rPr>
                <w:spacing w:val="-1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Pr="00C86113">
              <w:rPr>
                <w:sz w:val="24"/>
              </w:rPr>
              <w:t xml:space="preserve"> 0.013370268346022427</w:t>
            </w:r>
          </w:p>
          <w:p w:rsidR="002E1A45" w:rsidRPr="00C86113" w:rsidRDefault="0089584B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то</w:t>
            </w:r>
            <w:r w:rsidRPr="00C86113">
              <w:rPr>
                <w:spacing w:val="-1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</w:t>
            </w:r>
            <w:r w:rsidR="00C86113" w:rsidRPr="00C86113">
              <w:rPr>
                <w:spacing w:val="-5"/>
                <w:sz w:val="24"/>
              </w:rPr>
              <w:t>0.012564649162670274</w:t>
            </w:r>
          </w:p>
          <w:p w:rsidR="002E1A45" w:rsidRDefault="00C86113" w:rsidP="00C86113">
            <w:pPr>
              <w:pStyle w:val="TableParagraph"/>
              <w:spacing w:before="24"/>
              <w:ind w:left="110"/>
              <w:rPr>
                <w:sz w:val="28"/>
              </w:rPr>
            </w:pPr>
            <w:r>
              <w:rPr>
                <w:sz w:val="24"/>
              </w:rPr>
              <w:t>_о</w:t>
            </w:r>
            <w:r w:rsidR="0089584B" w:rsidRPr="00C86113">
              <w:rPr>
                <w:spacing w:val="-1"/>
                <w:sz w:val="24"/>
              </w:rPr>
              <w:t xml:space="preserve"> </w:t>
            </w:r>
            <w:r w:rsidR="0089584B" w:rsidRPr="00C86113">
              <w:rPr>
                <w:sz w:val="24"/>
              </w:rPr>
              <w:t>:</w:t>
            </w:r>
            <w:r w:rsidR="0089584B" w:rsidRPr="00C86113">
              <w:rPr>
                <w:spacing w:val="-6"/>
                <w:sz w:val="24"/>
              </w:rPr>
              <w:t xml:space="preserve"> </w:t>
            </w:r>
            <w:r w:rsidRPr="00C86113">
              <w:rPr>
                <w:spacing w:val="-6"/>
                <w:sz w:val="24"/>
              </w:rPr>
              <w:t>0.011779933435035613</w:t>
            </w:r>
          </w:p>
        </w:tc>
        <w:tc>
          <w:tcPr>
            <w:tcW w:w="2977" w:type="dxa"/>
          </w:tcPr>
          <w:p w:rsidR="002E1A45" w:rsidRPr="005817A2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 w:rsidRPr="005817A2">
              <w:rPr>
                <w:sz w:val="28"/>
              </w:rPr>
              <w:t>о_</w:t>
            </w:r>
            <w:r w:rsidRPr="005817A2">
              <w:rPr>
                <w:spacing w:val="-3"/>
                <w:sz w:val="28"/>
              </w:rPr>
              <w:t xml:space="preserve"> </w:t>
            </w:r>
            <w:r w:rsidRPr="005817A2">
              <w:rPr>
                <w:sz w:val="28"/>
              </w:rPr>
              <w:t>:</w:t>
            </w:r>
            <w:r w:rsidRPr="005817A2">
              <w:rPr>
                <w:spacing w:val="-7"/>
                <w:sz w:val="28"/>
              </w:rPr>
              <w:t xml:space="preserve"> </w:t>
            </w:r>
            <w:r w:rsidR="005817A2" w:rsidRPr="005817A2">
              <w:rPr>
                <w:spacing w:val="-7"/>
                <w:sz w:val="24"/>
              </w:rPr>
              <w:t>0.019159471622008057</w:t>
            </w:r>
          </w:p>
          <w:p w:rsidR="002E1A45" w:rsidRPr="005817A2" w:rsidRDefault="005817A2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_п</w:t>
            </w:r>
            <w:r w:rsidR="0089584B" w:rsidRPr="005817A2">
              <w:rPr>
                <w:spacing w:val="-3"/>
                <w:sz w:val="24"/>
              </w:rPr>
              <w:t xml:space="preserve"> </w:t>
            </w:r>
            <w:r w:rsidR="0089584B" w:rsidRPr="005817A2">
              <w:rPr>
                <w:sz w:val="24"/>
              </w:rPr>
              <w:t>:</w:t>
            </w:r>
            <w:r w:rsidR="0089584B" w:rsidRPr="005817A2">
              <w:rPr>
                <w:spacing w:val="-8"/>
                <w:sz w:val="24"/>
              </w:rPr>
              <w:t xml:space="preserve"> </w:t>
            </w:r>
            <w:r w:rsidRPr="005817A2">
              <w:rPr>
                <w:spacing w:val="-8"/>
                <w:sz w:val="24"/>
              </w:rPr>
              <w:t>0.017552397149742216</w:t>
            </w:r>
          </w:p>
          <w:p w:rsidR="002E1A45" w:rsidRPr="005817A2" w:rsidRDefault="0089584B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а_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0.016985071432035467</w:t>
            </w:r>
          </w:p>
          <w:p w:rsidR="002E1A45" w:rsidRPr="005817A2" w:rsidRDefault="0089584B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е_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0.015536028736698992</w:t>
            </w:r>
          </w:p>
          <w:p w:rsidR="002E1A45" w:rsidRPr="005817A2" w:rsidRDefault="0089584B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и_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8"/>
                <w:sz w:val="24"/>
              </w:rPr>
              <w:t xml:space="preserve"> </w:t>
            </w:r>
            <w:r w:rsidR="005817A2" w:rsidRPr="005817A2">
              <w:rPr>
                <w:spacing w:val="-8"/>
                <w:sz w:val="24"/>
              </w:rPr>
              <w:t>0.015523904605664728</w:t>
            </w:r>
          </w:p>
          <w:p w:rsidR="002E1A45" w:rsidRPr="005817A2" w:rsidRDefault="0089584B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с_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</w:t>
            </w:r>
            <w:r w:rsidR="005817A2" w:rsidRPr="005817A2">
              <w:rPr>
                <w:spacing w:val="-6"/>
                <w:sz w:val="24"/>
              </w:rPr>
              <w:t>0.015309014834919504</w:t>
            </w:r>
          </w:p>
          <w:p w:rsidR="002E1A45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5817A2">
              <w:rPr>
                <w:sz w:val="24"/>
                <w:lang w:val="ru-RU"/>
              </w:rPr>
              <w:t>_</w:t>
            </w:r>
            <w:proofErr w:type="gramStart"/>
            <w:r w:rsidR="005817A2">
              <w:rPr>
                <w:sz w:val="24"/>
                <w:lang w:val="ru-RU"/>
              </w:rPr>
              <w:t>в :</w:t>
            </w:r>
            <w:proofErr w:type="gramEnd"/>
            <w:r w:rsidR="005817A2">
              <w:rPr>
                <w:sz w:val="24"/>
                <w:lang w:val="ru-RU"/>
              </w:rPr>
              <w:t xml:space="preserve">  </w:t>
            </w:r>
            <w:r w:rsidR="005817A2" w:rsidRPr="005817A2">
              <w:rPr>
                <w:sz w:val="24"/>
                <w:lang w:val="ru-RU"/>
              </w:rPr>
              <w:t>0.013683127055876357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н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0.013370408089889143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lang w:val="ru-RU"/>
              </w:rPr>
              <w:t>то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0.012564780486336522</w:t>
            </w:r>
          </w:p>
          <w:p w:rsidR="00481327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0.011780056556980908</w:t>
            </w:r>
          </w:p>
          <w:p w:rsidR="00481327" w:rsidRPr="005817A2" w:rsidRDefault="00481327" w:rsidP="005817A2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</w:p>
        </w:tc>
      </w:tr>
    </w:tbl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121"/>
        <w:gridCol w:w="3261"/>
      </w:tblGrid>
      <w:tr w:rsidR="002E1A45">
        <w:trPr>
          <w:trHeight w:val="580"/>
        </w:trPr>
        <w:tc>
          <w:tcPr>
            <w:tcW w:w="3405" w:type="dxa"/>
          </w:tcPr>
          <w:p w:rsidR="002E1A45" w:rsidRDefault="002E1A45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z w:val="28"/>
              </w:rPr>
              <w:t>Ентропія: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74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Надлишковість:</w:t>
            </w:r>
          </w:p>
        </w:tc>
      </w:tr>
      <w:tr w:rsidR="002E1A45">
        <w:trPr>
          <w:trHeight w:val="633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пробілу.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2,229394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11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0,549999</w:t>
            </w:r>
          </w:p>
        </w:tc>
      </w:tr>
      <w:tr w:rsidR="002E1A45">
        <w:trPr>
          <w:trHeight w:val="561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пробілом.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2,197483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0,560503</w:t>
            </w:r>
          </w:p>
        </w:tc>
      </w:tr>
      <w:tr w:rsidR="002E1A45">
        <w:trPr>
          <w:trHeight w:val="720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37" w:lineRule="auto"/>
              <w:ind w:left="110" w:right="426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 перетину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4,14984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0,162359</w:t>
            </w:r>
          </w:p>
        </w:tc>
      </w:tr>
      <w:tr w:rsidR="002E1A45">
        <w:trPr>
          <w:trHeight w:val="690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0" w:line="237" w:lineRule="auto"/>
              <w:ind w:left="110" w:right="932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перетину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4,003918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0,199216</w:t>
            </w:r>
          </w:p>
        </w:tc>
      </w:tr>
      <w:tr w:rsidR="002E1A45">
        <w:trPr>
          <w:trHeight w:val="926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63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4,149933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0,16234</w:t>
            </w:r>
          </w:p>
        </w:tc>
      </w:tr>
      <w:tr w:rsidR="002E1A45">
        <w:trPr>
          <w:trHeight w:val="834"/>
        </w:trPr>
        <w:tc>
          <w:tcPr>
            <w:tcW w:w="3405" w:type="dxa"/>
          </w:tcPr>
          <w:p w:rsidR="002E1A45" w:rsidRDefault="0089584B">
            <w:pPr>
              <w:pStyle w:val="TableParagraph"/>
              <w:spacing w:before="68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2E1A45" w:rsidRDefault="0089584B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4,00399</w:t>
            </w:r>
          </w:p>
        </w:tc>
        <w:tc>
          <w:tcPr>
            <w:tcW w:w="3261" w:type="dxa"/>
          </w:tcPr>
          <w:p w:rsidR="002E1A45" w:rsidRDefault="0089584B">
            <w:pPr>
              <w:pStyle w:val="TableParagraph"/>
              <w:spacing w:before="11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0,199202</w:t>
            </w:r>
          </w:p>
        </w:tc>
      </w:tr>
    </w:tbl>
    <w:p w:rsidR="002E1A45" w:rsidRDefault="002E1A45">
      <w:pPr>
        <w:rPr>
          <w:rFonts w:ascii="Calibri"/>
        </w:rPr>
        <w:sectPr w:rsidR="002E1A45">
          <w:headerReference w:type="default" r:id="rId11"/>
          <w:pgSz w:w="11910" w:h="16840"/>
          <w:pgMar w:top="1020" w:right="600" w:bottom="280" w:left="620" w:header="732" w:footer="0" w:gutter="0"/>
          <w:cols w:space="720"/>
        </w:sectPr>
      </w:pPr>
    </w:p>
    <w:p w:rsidR="002E1A45" w:rsidRDefault="002E1A45">
      <w:pPr>
        <w:pStyle w:val="a3"/>
        <w:spacing w:before="6"/>
        <w:rPr>
          <w:sz w:val="24"/>
        </w:rPr>
      </w:pPr>
    </w:p>
    <w:p w:rsidR="002E1A45" w:rsidRDefault="0089584B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179963" cy="4120515"/>
            <wp:effectExtent l="0" t="0" r="0" b="0"/>
            <wp:docPr id="5" name="image3.png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963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45" w:rsidRDefault="002E1A45">
      <w:pPr>
        <w:pStyle w:val="a3"/>
        <w:spacing w:before="4"/>
        <w:rPr>
          <w:sz w:val="26"/>
        </w:rPr>
      </w:pPr>
    </w:p>
    <w:p w:rsidR="002E1A45" w:rsidRDefault="0089584B">
      <w:pPr>
        <w:pStyle w:val="1"/>
        <w:spacing w:before="87"/>
        <w:ind w:left="100"/>
      </w:pPr>
      <w:r>
        <w:t>Ентропія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символів:</w:t>
      </w:r>
    </w:p>
    <w:p w:rsidR="002E1A45" w:rsidRDefault="0089584B">
      <w:pPr>
        <w:spacing w:before="19"/>
        <w:ind w:left="100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205081</wp:posOffset>
            </wp:positionV>
            <wp:extent cx="6195928" cy="4213860"/>
            <wp:effectExtent l="0" t="0" r="0" b="0"/>
            <wp:wrapTopAndBottom/>
            <wp:docPr id="7" name="image4.png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2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H(20) =</w:t>
      </w:r>
      <w:r>
        <w:rPr>
          <w:spacing w:val="-1"/>
          <w:sz w:val="24"/>
        </w:rPr>
        <w:t xml:space="preserve"> </w:t>
      </w:r>
      <w:r>
        <w:rPr>
          <w:sz w:val="24"/>
        </w:rPr>
        <w:t>1.736765224107085</w:t>
      </w:r>
      <w:r>
        <w:rPr>
          <w:spacing w:val="-3"/>
          <w:sz w:val="24"/>
        </w:rPr>
        <w:t xml:space="preserve"> </w:t>
      </w:r>
      <w:r>
        <w:rPr>
          <w:sz w:val="24"/>
        </w:rPr>
        <w:t>(середнє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значення)</w:t>
      </w:r>
    </w:p>
    <w:p w:rsidR="002E1A45" w:rsidRDefault="002E1A45">
      <w:pPr>
        <w:rPr>
          <w:sz w:val="24"/>
        </w:rPr>
        <w:sectPr w:rsidR="002E1A45">
          <w:headerReference w:type="default" r:id="rId14"/>
          <w:pgSz w:w="11910" w:h="16840"/>
          <w:pgMar w:top="1480" w:right="600" w:bottom="280" w:left="620" w:header="736" w:footer="0" w:gutter="0"/>
          <w:cols w:space="720"/>
        </w:sect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13"/>
        </w:rPr>
      </w:pPr>
    </w:p>
    <w:p w:rsidR="002E1A45" w:rsidRDefault="0089584B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628749" cy="4479131"/>
            <wp:effectExtent l="0" t="0" r="0" b="0"/>
            <wp:docPr id="9" name="image5.jpeg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749" cy="4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8"/>
        <w:rPr>
          <w:sz w:val="29"/>
        </w:rPr>
      </w:pPr>
    </w:p>
    <w:tbl>
      <w:tblPr>
        <w:tblStyle w:val="TableNormal"/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4072"/>
        <w:gridCol w:w="4778"/>
      </w:tblGrid>
      <w:tr w:rsidR="002E1A45">
        <w:trPr>
          <w:trHeight w:val="503"/>
        </w:trPr>
        <w:tc>
          <w:tcPr>
            <w:tcW w:w="1244" w:type="dxa"/>
          </w:tcPr>
          <w:p w:rsidR="002E1A45" w:rsidRDefault="002E1A45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Ентропія: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Надлишковість:</w:t>
            </w:r>
          </w:p>
        </w:tc>
      </w:tr>
      <w:tr w:rsidR="002E1A45">
        <w:trPr>
          <w:trHeight w:val="349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H(10)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2.57834128284852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0.484332</w:t>
            </w:r>
          </w:p>
        </w:tc>
      </w:tr>
      <w:tr w:rsidR="002E1A45">
        <w:trPr>
          <w:trHeight w:val="345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H(20)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1.736765224107085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0.652647</w:t>
            </w:r>
          </w:p>
        </w:tc>
      </w:tr>
      <w:tr w:rsidR="002E1A45">
        <w:trPr>
          <w:trHeight w:val="456"/>
        </w:trPr>
        <w:tc>
          <w:tcPr>
            <w:tcW w:w="1244" w:type="dxa"/>
          </w:tcPr>
          <w:p w:rsidR="002E1A45" w:rsidRDefault="0089584B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H(30)</w:t>
            </w:r>
          </w:p>
        </w:tc>
        <w:tc>
          <w:tcPr>
            <w:tcW w:w="4072" w:type="dxa"/>
          </w:tcPr>
          <w:p w:rsidR="002E1A45" w:rsidRDefault="0089584B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2.102131777073025</w:t>
            </w:r>
          </w:p>
        </w:tc>
        <w:tc>
          <w:tcPr>
            <w:tcW w:w="4778" w:type="dxa"/>
          </w:tcPr>
          <w:p w:rsidR="002E1A45" w:rsidRDefault="0089584B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0.579574</w:t>
            </w:r>
          </w:p>
        </w:tc>
      </w:tr>
    </w:tbl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rPr>
          <w:sz w:val="20"/>
        </w:rPr>
      </w:pPr>
    </w:p>
    <w:p w:rsidR="002E1A45" w:rsidRDefault="002E1A45">
      <w:pPr>
        <w:pStyle w:val="a3"/>
        <w:spacing w:before="5"/>
      </w:pPr>
    </w:p>
    <w:p w:rsidR="002E1A45" w:rsidRDefault="0089584B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Висновок:</w:t>
      </w:r>
    </w:p>
    <w:p w:rsidR="002E1A45" w:rsidRDefault="0089584B">
      <w:pPr>
        <w:pStyle w:val="a3"/>
        <w:spacing w:before="26" w:line="259" w:lineRule="auto"/>
        <w:ind w:left="100" w:right="250"/>
      </w:pPr>
      <w:r>
        <w:t>В ході цієї лабораторної роботи ми засвоїли поняття ентропії та надлишковості,</w:t>
      </w:r>
      <w:r>
        <w:rPr>
          <w:spacing w:val="1"/>
        </w:rPr>
        <w:t xml:space="preserve"> </w:t>
      </w:r>
      <w:r>
        <w:t xml:space="preserve">навчилися знаходити частоти </w:t>
      </w:r>
      <w:proofErr w:type="spellStart"/>
      <w:r>
        <w:t>біграм</w:t>
      </w:r>
      <w:proofErr w:type="spellEnd"/>
      <w:r>
        <w:t xml:space="preserve"> та монограм в тексті. А також вдосконалили свої</w:t>
      </w:r>
      <w:r>
        <w:rPr>
          <w:spacing w:val="-67"/>
        </w:rPr>
        <w:t xml:space="preserve"> </w:t>
      </w:r>
      <w:r>
        <w:t>практичні</w:t>
      </w:r>
      <w:r>
        <w:rPr>
          <w:spacing w:val="-5"/>
        </w:rPr>
        <w:t xml:space="preserve"> </w:t>
      </w:r>
      <w:r>
        <w:t>навички щодо</w:t>
      </w:r>
      <w:r>
        <w:rPr>
          <w:spacing w:val="1"/>
        </w:rPr>
        <w:t xml:space="preserve"> </w:t>
      </w:r>
      <w:r>
        <w:t>мови програмування</w:t>
      </w:r>
      <w:r>
        <w:rPr>
          <w:spacing w:val="8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2E1A45">
      <w:headerReference w:type="default" r:id="rId16"/>
      <w:pgSz w:w="11910" w:h="16840"/>
      <w:pgMar w:top="1320" w:right="600" w:bottom="280" w:left="62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41" w:rsidRDefault="004F1041">
      <w:r>
        <w:separator/>
      </w:r>
    </w:p>
  </w:endnote>
  <w:endnote w:type="continuationSeparator" w:id="0">
    <w:p w:rsidR="004F1041" w:rsidRDefault="004F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41" w:rsidRDefault="004F1041">
      <w:r>
        <w:separator/>
      </w:r>
    </w:p>
  </w:footnote>
  <w:footnote w:type="continuationSeparator" w:id="0">
    <w:p w:rsidR="004F1041" w:rsidRDefault="004F1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4F10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pt;margin-top:35.35pt;width:412.55pt;height:17.45pt;z-index:-15940096;mso-position-horizontal-relative:page;mso-position-vertical-relative:page" filled="f" stroked="f">
          <v:textbox inset="0,0,0,0">
            <w:txbxContent>
              <w:p w:rsidR="002E1A45" w:rsidRDefault="0089584B">
                <w:pPr>
                  <w:pStyle w:val="a3"/>
                  <w:spacing w:before="6"/>
                  <w:ind w:left="20"/>
                </w:pPr>
                <w:r>
                  <w:rPr>
                    <w:b/>
                  </w:rPr>
                  <w:t>Мета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роботи</w:t>
                </w:r>
                <w:r>
                  <w:t>:</w:t>
                </w:r>
                <w:r>
                  <w:rPr>
                    <w:spacing w:val="51"/>
                  </w:rPr>
                  <w:t xml:space="preserve"> </w:t>
                </w:r>
                <w:r>
                  <w:t>Засвоєння</w:t>
                </w:r>
                <w:r>
                  <w:rPr>
                    <w:spacing w:val="-4"/>
                  </w:rPr>
                  <w:t xml:space="preserve"> </w:t>
                </w:r>
                <w:r>
                  <w:t>понять</w:t>
                </w:r>
                <w:r>
                  <w:rPr>
                    <w:spacing w:val="-4"/>
                  </w:rPr>
                  <w:t xml:space="preserve"> </w:t>
                </w:r>
                <w:r>
                  <w:t>ентропії</w:t>
                </w:r>
                <w:r>
                  <w:rPr>
                    <w:spacing w:val="-12"/>
                  </w:rPr>
                  <w:t xml:space="preserve"> </w:t>
                </w:r>
                <w:r>
                  <w:t>на</w:t>
                </w:r>
                <w:r>
                  <w:rPr>
                    <w:spacing w:val="-1"/>
                  </w:rPr>
                  <w:t xml:space="preserve"> </w:t>
                </w:r>
                <w:r>
                  <w:t>символ</w:t>
                </w:r>
                <w:r>
                  <w:rPr>
                    <w:spacing w:val="-6"/>
                  </w:rPr>
                  <w:t xml:space="preserve"> </w:t>
                </w:r>
                <w:r>
                  <w:t>джерела</w:t>
                </w:r>
                <w:r>
                  <w:rPr>
                    <w:spacing w:val="-4"/>
                  </w:rPr>
                  <w:t xml:space="preserve"> </w:t>
                </w:r>
                <w:r>
                  <w:t>та</w:t>
                </w:r>
                <w:r>
                  <w:rPr>
                    <w:spacing w:val="-1"/>
                  </w:rPr>
                  <w:t xml:space="preserve"> </w:t>
                </w:r>
                <w:r>
                  <w:t>його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4F10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pt;margin-top:35.8pt;width:155.75pt;height:17.45pt;z-index:-15939584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Монограми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частоти: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4F10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35.6pt;width:383.15pt;height:17.45pt;z-index:-15939072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Перші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z w:val="28"/>
                  </w:rPr>
                  <w:t>бірам</w:t>
                </w:r>
                <w:proofErr w:type="spellEnd"/>
                <w:r>
                  <w:rPr>
                    <w:b/>
                    <w:spacing w:val="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(за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найбільшою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появи):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4F10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5.8pt;width:236.4pt;height:40.05pt;z-index:-15938560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2E1A45" w:rsidRDefault="0089584B">
                <w:pPr>
                  <w:spacing w:before="177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H(10)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2.57834128284852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45" w:rsidRDefault="004F10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6pt;width:242.4pt;height:32.15pt;z-index:-15938048;mso-position-horizontal-relative:page;mso-position-vertical-relative:page" filled="f" stroked="f">
          <v:textbox inset="0,0,0,0">
            <w:txbxContent>
              <w:p w:rsidR="002E1A45" w:rsidRDefault="0089584B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2E1A45" w:rsidRDefault="0089584B">
                <w:pPr>
                  <w:spacing w:before="18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H(30)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2.102131777073025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7A30"/>
    <w:multiLevelType w:val="hybridMultilevel"/>
    <w:tmpl w:val="B5588B0C"/>
    <w:lvl w:ilvl="0" w:tplc="ADEA9712">
      <w:start w:val="1"/>
      <w:numFmt w:val="decimal"/>
      <w:lvlText w:val="%1."/>
      <w:lvlJc w:val="left"/>
      <w:pPr>
        <w:ind w:left="23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BBE89A6">
      <w:numFmt w:val="bullet"/>
      <w:lvlText w:val="•"/>
      <w:lvlJc w:val="left"/>
      <w:pPr>
        <w:ind w:left="1284" w:hanging="284"/>
      </w:pPr>
      <w:rPr>
        <w:rFonts w:hint="default"/>
        <w:lang w:val="uk-UA" w:eastAsia="en-US" w:bidi="ar-SA"/>
      </w:rPr>
    </w:lvl>
    <w:lvl w:ilvl="2" w:tplc="35E28D8A">
      <w:numFmt w:val="bullet"/>
      <w:lvlText w:val="•"/>
      <w:lvlJc w:val="left"/>
      <w:pPr>
        <w:ind w:left="2328" w:hanging="284"/>
      </w:pPr>
      <w:rPr>
        <w:rFonts w:hint="default"/>
        <w:lang w:val="uk-UA" w:eastAsia="en-US" w:bidi="ar-SA"/>
      </w:rPr>
    </w:lvl>
    <w:lvl w:ilvl="3" w:tplc="7ABABCA0">
      <w:numFmt w:val="bullet"/>
      <w:lvlText w:val="•"/>
      <w:lvlJc w:val="left"/>
      <w:pPr>
        <w:ind w:left="3373" w:hanging="284"/>
      </w:pPr>
      <w:rPr>
        <w:rFonts w:hint="default"/>
        <w:lang w:val="uk-UA" w:eastAsia="en-US" w:bidi="ar-SA"/>
      </w:rPr>
    </w:lvl>
    <w:lvl w:ilvl="4" w:tplc="CFE6677A">
      <w:numFmt w:val="bullet"/>
      <w:lvlText w:val="•"/>
      <w:lvlJc w:val="left"/>
      <w:pPr>
        <w:ind w:left="4417" w:hanging="284"/>
      </w:pPr>
      <w:rPr>
        <w:rFonts w:hint="default"/>
        <w:lang w:val="uk-UA" w:eastAsia="en-US" w:bidi="ar-SA"/>
      </w:rPr>
    </w:lvl>
    <w:lvl w:ilvl="5" w:tplc="4CC6D476">
      <w:numFmt w:val="bullet"/>
      <w:lvlText w:val="•"/>
      <w:lvlJc w:val="left"/>
      <w:pPr>
        <w:ind w:left="5462" w:hanging="284"/>
      </w:pPr>
      <w:rPr>
        <w:rFonts w:hint="default"/>
        <w:lang w:val="uk-UA" w:eastAsia="en-US" w:bidi="ar-SA"/>
      </w:rPr>
    </w:lvl>
    <w:lvl w:ilvl="6" w:tplc="3A5EB24A">
      <w:numFmt w:val="bullet"/>
      <w:lvlText w:val="•"/>
      <w:lvlJc w:val="left"/>
      <w:pPr>
        <w:ind w:left="6506" w:hanging="284"/>
      </w:pPr>
      <w:rPr>
        <w:rFonts w:hint="default"/>
        <w:lang w:val="uk-UA" w:eastAsia="en-US" w:bidi="ar-SA"/>
      </w:rPr>
    </w:lvl>
    <w:lvl w:ilvl="7" w:tplc="5334620A">
      <w:numFmt w:val="bullet"/>
      <w:lvlText w:val="•"/>
      <w:lvlJc w:val="left"/>
      <w:pPr>
        <w:ind w:left="7550" w:hanging="284"/>
      </w:pPr>
      <w:rPr>
        <w:rFonts w:hint="default"/>
        <w:lang w:val="uk-UA" w:eastAsia="en-US" w:bidi="ar-SA"/>
      </w:rPr>
    </w:lvl>
    <w:lvl w:ilvl="8" w:tplc="9F0053F8">
      <w:numFmt w:val="bullet"/>
      <w:lvlText w:val="•"/>
      <w:lvlJc w:val="left"/>
      <w:pPr>
        <w:ind w:left="8595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1A45"/>
    <w:rsid w:val="002E1A45"/>
    <w:rsid w:val="00481327"/>
    <w:rsid w:val="004F1041"/>
    <w:rsid w:val="005817A2"/>
    <w:rsid w:val="006C7BF2"/>
    <w:rsid w:val="0089584B"/>
    <w:rsid w:val="009B517C"/>
    <w:rsid w:val="00C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BD1F58A1-EDA3-4187-B362-F1549321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9"/>
      <w:ind w:left="239"/>
    </w:pPr>
  </w:style>
  <w:style w:type="paragraph" w:customStyle="1" w:styleId="TableParagraph">
    <w:name w:val="Table Paragraph"/>
    <w:basedOn w:val="a"/>
    <w:uiPriority w:val="1"/>
    <w:qFormat/>
    <w:pPr>
      <w:spacing w:before="11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4</cp:revision>
  <dcterms:created xsi:type="dcterms:W3CDTF">2021-10-31T19:06:00Z</dcterms:created>
  <dcterms:modified xsi:type="dcterms:W3CDTF">2021-10-31T19:59:00Z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