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verba indenizatória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a verba indenizatória por deputado e por mês, rubrica a rubrica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1.008 de 1.008 linha(s) publicada(s) — 100,0%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soma das rubricas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total no quadro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2.242.901,03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2.252.341,04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3.201.271,39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3.218.527,39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3.428.986,02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3.432.995,31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1.704.556,11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1.704.556,11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mes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mes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soma das rubricas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total no quadro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829.879,00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836.504,41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793.953,35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796.065,30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796.551,97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806.883,10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776.984,87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784.039,45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952.981,34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958.380,89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1.034.991,46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1.034.991,46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1.060.665,69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1.060.665,71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1.080.667,74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1.083.021,94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1.017.785,72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1.017.785,72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719.619,09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719.618,99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740.061,59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736.890,15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773.572,73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773.572,73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deputado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deputado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soma das rubricas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total no quadro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CHICO VIGILANTE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498.591,37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498.591,37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DANIEL DONIZET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559.953,29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559.953,29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DAYSE AMARÍLIO DONETTS DINIZ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593.368,53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593.369,03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DRA. JANE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522.176,27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522.176,27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EDUARDO PEDROSA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FÁBIO FÉLIX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394.737,69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394.737,92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GABRIEL MAGNO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611.131,09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611.131,09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HERMETO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620.103,21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622.986,76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IOLANDO ALMEIDA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692.782,41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692.782,41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JAQUELINE SILVA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406.316,86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406.316,86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JOAQUIM DOMINGOS RORIZ NETO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207.892,60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207.892,60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JOAQUIM RORIZ NETO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324.262,46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324.244,46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JORGE VIANNA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JOÃO CARDOSO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416.078,84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421.207,63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MARCOS MARTINS MACHADO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633.464,98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660.780,98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MAX MACIEL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235.089,91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235.089,91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PASTOR DANIEL DE CASTRO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400.504,54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400.404,56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PAULA BELMONTE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424.321,32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424.321,32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PEDRO PAULO DE OLIVEIRA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635.025,77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635.025,77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RICARDO VALE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649.743,68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649.743,68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ROBÉRIO NEGREIROS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530.930,55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530.930,55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ROGÉRIO MORRO DA CRUZ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556.763,89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556.763,89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ROOSEVELT VILELA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75.265,88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68.689,98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THIAGO MANZONI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589.209,41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591.279,52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WELLINGTON LUIZ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cubos/a06-verba-indenizatoria.json,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verba-indenizatoria-por-deputado-e-mes.csv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1.008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f6c0e4e069333032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https://maximusminus.github.io/cldf-dashboard/painel/paineis/a06-verba-indenizatoria.html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