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Proposições apresentadas e aprovadas, por ano e espécie, com autoria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proposições apresentadas e aprovadas, por ano e por espécie (PL, PLC, PELO, PDL, PR, Moção, Indicação, Requerimento), com autoria (Executivo ou deputado, nominal)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número-chave — 2023–2026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914 de 19.409 aprovadas — 4,7%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linha de base — 2022, último ano da legislatura anterior (não somado acima)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64 de 3.339 aprovadas — 1,9%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Apresentadas x aprovadas, por espécie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categoria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apresentadas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aprovadas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Indicação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11.001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Moção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2.121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Proc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53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Projeto de Decreto Legislativo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496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266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Projeto de Lei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2.448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561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Projeto de Lei Complementar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111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42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Projeto de Resolução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90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28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Proposta de Emenda à Lei Orgânica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Questão de Ordem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Recurso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Requerimento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3.054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Sugestão Legislativa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Autoria, por tipo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rótulo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PARLAMENTAR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23.946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ORGAO_EXTERNO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466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UNIDADE_INTERNA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167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SUGESTAO_LEGISLATIVA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signal 5 (dataset 1) também informa o excesso de coautoria (5.940 registros), que não é uma discrepância — é o jeito como o painel conta autor por proposição.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proposicoes-apresentadas-e-aprovadas-por-ano-e-especie.csv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52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af59cd3d7835cb55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proposicoes-painel-autoria.csv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24.580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21d19aa3fd3af52f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https://maximusminus.github.io/cldf-dashboard/painel/perguntas/q01-proposicoes-apresentadas-aprovadas.html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