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Sessões ordinárias previstas, realizadas e sem quórum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sessões ordinárias e extraordinárias previstas, realizadas, canceladas por falta de quórum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284 de 407 sessões com quórum — 69,8%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Sessões ordinárias, por dia da semana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terça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quinta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quarta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segunda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20 (dataset 13) também informa 298 sessões silenciosas na fonte e 294 solenes entre elas — um `CODIGO 4` de tipo que o domínio publicado não nomeia.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sessoes-ordinarias-por-dia-da-semana.csv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f59f96106ab0d04f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https://maximusminus.github.io/cldf-dashboard/painel/perguntas/q13-sessoes-ordinarias.html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