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2020年题型：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无穷小、最高阶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可导，极限存在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可微，极限存在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幂级数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矩阵的初等变化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线性代数中的线性表示（线性相关）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求概率问题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已知标准正太分布求近似值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求极限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参数方程求导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已知：f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(x)+af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(x)+f(x)=0(a&gt;0),且f(0)=m,f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(0)=n,求f(x)|0~+00的</w:t>
      </w:r>
      <w:r>
        <w:rPr>
          <w:rFonts w:hint="eastAsia"/>
          <w:color w:val="FF0000"/>
          <w:lang w:val="en-US" w:eastAsia="zh-CN"/>
        </w:rPr>
        <w:t>定积分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</w:t>
      </w:r>
      <w:r>
        <w:rPr>
          <w:rFonts w:hint="eastAsia" w:eastAsiaTheme="minorEastAsia"/>
          <w:color w:val="FF0000"/>
          <w:vertAlign w:val="superscript"/>
          <w:lang w:val="en-US" w:eastAsia="zh-CN"/>
        </w:rPr>
        <w:t>2</w:t>
      </w:r>
      <w:r>
        <w:rPr>
          <w:rFonts w:hint="eastAsia"/>
          <w:color w:val="FF0000"/>
          <w:vertAlign w:val="baseline"/>
          <w:lang w:val="en-US" w:eastAsia="zh-CN"/>
        </w:rPr>
        <w:t>z/axay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行列式的计算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均匀分布，求</w:t>
      </w:r>
      <w:r>
        <w:rPr>
          <w:rFonts w:hint="eastAsia"/>
          <w:color w:val="FF0000"/>
          <w:lang w:val="en-US" w:eastAsia="zh-CN"/>
        </w:rPr>
        <w:t>Cov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解答题：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求f(x,y)=x^3+8*y^3-xy得最大值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计算曲线积分，给出逆时针方向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证明幂级数收敛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计算曲面积分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函数存在连续倒数得应用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2019年题型：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同阶无穷小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可导和极值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数列的收敛判断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光滑封闭曲线求面积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对称矩阵、单位矩阵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线性方程组得系数矩阵和增广矩阵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随机事件得充分必要条件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X和Y相互独立，</w:t>
      </w:r>
      <w:r>
        <w:rPr>
          <w:rFonts w:hint="eastAsia"/>
          <w:color w:val="FF0000"/>
          <w:lang w:val="en-US" w:eastAsia="zh-CN"/>
        </w:rPr>
        <w:t>正态分布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填空题：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az,ax,ay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微分方程得特解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幂级数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计算曲面积分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线性方程组的通解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概率密度</w:t>
      </w:r>
      <w:r>
        <w:rPr>
          <w:rFonts w:hint="eastAsia"/>
          <w:lang w:val="en-US" w:eastAsia="zh-CN"/>
        </w:rPr>
        <w:t>、分布函数、数学期望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解答题：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微分方程的特解、凹凸区间和拐点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方向导数最大值、计算曲面面积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计算曲面面积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证明极限以及求极限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求形心坐标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向量组、向量的基、过渡矩阵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矩阵A、B相似</w:t>
      </w:r>
      <w:r>
        <w:rPr>
          <w:rFonts w:hint="eastAsia"/>
          <w:color w:val="auto"/>
          <w:lang w:val="en-US" w:eastAsia="zh-CN"/>
        </w:rPr>
        <w:t>，求可逆矩阵，使得PAP=B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概率密度</w:t>
      </w:r>
      <w:r>
        <w:rPr>
          <w:rFonts w:hint="eastAsia"/>
          <w:color w:val="auto"/>
          <w:lang w:val="en-US" w:eastAsia="zh-CN"/>
        </w:rPr>
        <w:t>、独立性、相关性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已知概率密度求最大似然估计值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2018年题型：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选择题：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判断函数是否可导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过点且与平面相切的平面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求极限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定积分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相似矩阵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矩阵的秩、分块矩阵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已知</w:t>
      </w:r>
      <w:r>
        <w:rPr>
          <w:rFonts w:hint="eastAsia"/>
          <w:color w:val="FF0000"/>
          <w:lang w:val="en-US" w:eastAsia="zh-CN"/>
        </w:rPr>
        <w:t>概率密度</w:t>
      </w:r>
      <w:r>
        <w:rPr>
          <w:rFonts w:hint="eastAsia"/>
          <w:color w:val="auto"/>
          <w:lang w:val="en-US" w:eastAsia="zh-CN"/>
        </w:rPr>
        <w:t>求概率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正态分布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填空题：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求极限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过点、两曲线相切、求定积分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Rot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求两平面的交线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特征值、线性无关特征向量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随机事件求概率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解答题：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求不定积分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一根铁丝分3段、依次围成3个图形，求3个图形的面积之和是否存在最小值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计算曲面积分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微分方程求通解</w:t>
      </w:r>
      <w:r>
        <w:rPr>
          <w:rFonts w:hint="eastAsia"/>
          <w:color w:val="auto"/>
          <w:lang w:val="en-US" w:eastAsia="zh-CN"/>
        </w:rPr>
        <w:t>、证明周期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证明数列收敛并求极限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F(x1,x2,x3)二次型求解、规范型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初等行、列变换，</w:t>
      </w:r>
      <w:r>
        <w:rPr>
          <w:rFonts w:hint="eastAsia"/>
          <w:color w:val="FF0000"/>
          <w:lang w:val="en-US" w:eastAsia="zh-CN"/>
        </w:rPr>
        <w:t>可逆矩阵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求</w:t>
      </w:r>
      <w:r>
        <w:rPr>
          <w:rFonts w:hint="eastAsia"/>
          <w:color w:val="FF0000"/>
          <w:lang w:val="en-US" w:eastAsia="zh-CN"/>
        </w:rPr>
        <w:t>Cov</w:t>
      </w:r>
      <w:r>
        <w:rPr>
          <w:rFonts w:hint="eastAsia"/>
          <w:color w:val="auto"/>
          <w:lang w:val="en-US" w:eastAsia="zh-CN"/>
        </w:rPr>
        <w:t>和概率分布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已知概率密度和最大似然估计值，求期望和方差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2017年题型：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选择题：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函数连续的应用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函数可导的应用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求方向导数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看v-t图判断追上问题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单位行、列向量，单位矩阵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相似矩阵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随机概率、考察P(A|B) &gt; P(A|-B)的充分必要条件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随机样本，求X^2的分布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填空题；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求三阶导数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微分方程通解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曲线积分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幂级数在某一区间内的和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线性无关、矩阵的秩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已知分布函数、正态分布、求数学期望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二阶连续偏导数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求极限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求极值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具有二阶导、证明存在实根以及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求两个面相割、求割线上的点投影的xoy,xoz,yoz平面上的方程、求质量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已知特征值、求矩阵的秩以及求方程组的通解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二次型、正交变换、正交矩阵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X与Y相互独立，已知X和Y的概率分布，求P(Y&lt;=EY)和E=X+Y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概率密度、矩估计量、最大似然估计量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2016年题型：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选择题：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反常积分收敛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求原函数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已知微分方程的解求微分方程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间断点、</w:t>
      </w:r>
      <w:r>
        <w:rPr>
          <w:rFonts w:hint="eastAsia"/>
          <w:color w:val="FF0000"/>
          <w:lang w:val="en-US" w:eastAsia="zh-CN"/>
        </w:rPr>
        <w:t>连续、可导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可逆矩阵、相似矩阵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二次型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X-N(U,c^2)(c&gt;0),记p=P{X&lt;=U+C^2}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相关系数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填空题：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9、求极限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10、旋度rot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11、函数可微求Dz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12、求二阶导数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13、计算行列式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14、置信区间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15、计算二重积分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16、证明反常积分收敛、求定积分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17、计算曲线积分、求方向向量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18、计算曲面积分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19、证明级数绝对收敛</w:t>
      </w:r>
    </w:p>
    <w:bookmarkEnd w:id="0"/>
    <w:p>
      <w:pPr>
        <w:widowControl w:val="0"/>
        <w:numPr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20、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21、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22、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23、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ED8443"/>
    <w:multiLevelType w:val="singleLevel"/>
    <w:tmpl w:val="C6ED844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336FBCA"/>
    <w:multiLevelType w:val="singleLevel"/>
    <w:tmpl w:val="E336FBC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8F6823D"/>
    <w:multiLevelType w:val="singleLevel"/>
    <w:tmpl w:val="E8F6823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438701B"/>
    <w:multiLevelType w:val="singleLevel"/>
    <w:tmpl w:val="2438701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BC4E9BE"/>
    <w:multiLevelType w:val="singleLevel"/>
    <w:tmpl w:val="2BC4E9B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A0E97"/>
    <w:rsid w:val="1C163B19"/>
    <w:rsid w:val="31154054"/>
    <w:rsid w:val="44753009"/>
    <w:rsid w:val="48977EE7"/>
    <w:rsid w:val="5A787042"/>
    <w:rsid w:val="5BF54CC8"/>
    <w:rsid w:val="5D595879"/>
    <w:rsid w:val="62D73046"/>
    <w:rsid w:val="630150F9"/>
    <w:rsid w:val="750C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2020-07-30T05:51:57Z</dcterms:created>
  <dc:creator>马兴跃</dc:creator>
  <cp:lastModifiedBy>xxxxxxxx</cp:lastModifiedBy>
  <dcterms:modified xsi:type="dcterms:W3CDTF">2020-07-30T08:30:20Z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