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81CE6" w14:textId="69794288" w:rsidR="00FF1FE0" w:rsidRDefault="00FF1FE0" w:rsidP="00FF1FE0">
      <w:r>
        <w:t>Supplemen</w:t>
      </w:r>
      <w:r w:rsidR="00C216E4">
        <w:t>t</w:t>
      </w:r>
      <w:r>
        <w:t xml:space="preserve">ary </w:t>
      </w:r>
      <w:r>
        <w:t xml:space="preserve">Figure </w:t>
      </w:r>
      <w:r>
        <w:t xml:space="preserve">1 - </w:t>
      </w:r>
      <w:r>
        <w:t>Distribution of putative plasmid sizes in the study collection.</w:t>
      </w:r>
    </w:p>
    <w:p w14:paraId="2A190E95" w14:textId="5EE220FA" w:rsidR="00FF1FE0" w:rsidRDefault="00FF1FE0" w:rsidP="00FF1FE0">
      <w:r>
        <w:t>Histogram showing the size distribution of putative plasmids identified across the dataset. Plasmid size is shown in kilobases (kb) on a log10 scale to accommodate the wide dynamic range observed. The distribution is multimodal, reflecting the presence of both small plasmids and larger plasmid types, including F-type plasmids, within the collection.</w:t>
      </w:r>
    </w:p>
    <w:p w14:paraId="492D26D2" w14:textId="63DAE077" w:rsidR="006E5BF3" w:rsidRDefault="00FF1FE0" w:rsidP="00FF1FE0">
      <w:r>
        <w:br/>
      </w:r>
      <w:r w:rsidR="00120271">
        <w:t xml:space="preserve">Supplementary Figure </w:t>
      </w:r>
      <w:r>
        <w:t>2</w:t>
      </w:r>
      <w:r w:rsidR="00120271">
        <w:t xml:space="preserve"> – Replicon carriage among AMR-associated primary plasmid clusters from the M</w:t>
      </w:r>
      <w:r>
        <w:t>O</w:t>
      </w:r>
      <w:r w:rsidR="00120271">
        <w:t>BSuite database. A) Only primary plasmid clusters for which ≥60% of representatives carried one or more resistance gene are shown. B) Only primary plasmid clusters for which ≥60% of representatives carried one or more virulence associated gene are shown. C) Only primary plasmid clusters for which ≥60% of representatives carried both one or more resistance gene and one or more virulence gene are shown. The proportion of representatives of a given cluster carrying a give replicon is indicated by colour.</w:t>
      </w:r>
    </w:p>
    <w:p w14:paraId="37F4DE3D" w14:textId="77777777" w:rsidR="00162964" w:rsidRDefault="00162964"/>
    <w:p w14:paraId="0E81CA34" w14:textId="714274AB" w:rsidR="00162964" w:rsidRDefault="00162964">
      <w:r>
        <w:t xml:space="preserve">Supplementary Figure </w:t>
      </w:r>
      <w:r w:rsidR="00FF1FE0">
        <w:t>3</w:t>
      </w:r>
      <w:r>
        <w:t xml:space="preserve"> – </w:t>
      </w:r>
      <w:r w:rsidR="00696E7E">
        <w:t xml:space="preserve">A) </w:t>
      </w:r>
      <w:r w:rsidR="002A29E4">
        <w:t xml:space="preserve">Aggregated carriage of antimicrobial resistance genes </w:t>
      </w:r>
      <w:r w:rsidR="00696E7E">
        <w:t xml:space="preserve">(ARGs) </w:t>
      </w:r>
      <w:r w:rsidR="002A29E4">
        <w:t>among reference plasmid sequences (by cluster) from the reference plasmid database. ^ - Genes associated with resistance to critically important antimicrobials</w:t>
      </w:r>
      <w:r w:rsidR="00696E7E">
        <w:t>. B) Aggregated carriage of virulence associated genes (VAGs) among reference plasmid sequences (by cluster) from the reference plasmid database. ^ - Genes were sourced from a custom nucleotide database (see methods); genes not marked as such were sourced from VFDB.</w:t>
      </w:r>
    </w:p>
    <w:p w14:paraId="22F0BFD2" w14:textId="77777777" w:rsidR="00162964" w:rsidRDefault="00162964"/>
    <w:p w14:paraId="384CE819" w14:textId="1E44750F" w:rsidR="00162964" w:rsidRDefault="00162964">
      <w:r>
        <w:t>Supplementary Table 1 – Biosample accession numbers, metadata, genotypic data and primary plasmid cluster carriage for genomes under analysis.</w:t>
      </w:r>
    </w:p>
    <w:p w14:paraId="42CD4201" w14:textId="77777777" w:rsidR="00162964" w:rsidRDefault="00162964"/>
    <w:p w14:paraId="19627B09" w14:textId="65487427" w:rsidR="00162964" w:rsidRDefault="00162964">
      <w:r>
        <w:t>Supplementary Table 2 – Accession numbers, primary plasmid cluster associations and genotypic data for MOB-suite reference database plasmids under analysis</w:t>
      </w:r>
    </w:p>
    <w:sectPr w:rsidR="00162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271"/>
    <w:rsid w:val="00064E65"/>
    <w:rsid w:val="000700AD"/>
    <w:rsid w:val="00120271"/>
    <w:rsid w:val="00162964"/>
    <w:rsid w:val="001E50FD"/>
    <w:rsid w:val="00265B47"/>
    <w:rsid w:val="00281623"/>
    <w:rsid w:val="002A29E4"/>
    <w:rsid w:val="00430410"/>
    <w:rsid w:val="00584849"/>
    <w:rsid w:val="00684429"/>
    <w:rsid w:val="00696E7E"/>
    <w:rsid w:val="006E5BF3"/>
    <w:rsid w:val="007231E1"/>
    <w:rsid w:val="00A7609D"/>
    <w:rsid w:val="00AD4939"/>
    <w:rsid w:val="00AF166D"/>
    <w:rsid w:val="00C142BB"/>
    <w:rsid w:val="00C216E4"/>
    <w:rsid w:val="00CE6048"/>
    <w:rsid w:val="00E67660"/>
    <w:rsid w:val="00FF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9AE4F2"/>
  <w15:chartTrackingRefBased/>
  <w15:docId w15:val="{E9E4FD46-DCED-6445-9AAA-C9BA1A3E0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2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2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2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2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2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2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2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Cummins</dc:creator>
  <cp:keywords/>
  <dc:description/>
  <cp:lastModifiedBy>Max Cummins</cp:lastModifiedBy>
  <cp:revision>6</cp:revision>
  <dcterms:created xsi:type="dcterms:W3CDTF">2024-06-29T07:53:00Z</dcterms:created>
  <dcterms:modified xsi:type="dcterms:W3CDTF">2026-02-04T19:08:00Z</dcterms:modified>
</cp:coreProperties>
</file>