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6A31C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508EC56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6 742 42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  <w:lang w:val="en-US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7D68FB" w14:paraId="72C6570C" w14:textId="77777777" w:rsidTr="006A31CC">
        <w:tc>
          <w:tcPr>
            <w:tcW w:w="2122" w:type="dxa"/>
          </w:tcPr>
          <w:p w14:paraId="1304B985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59" w:type="dxa"/>
          </w:tcPr>
          <w:p w14:paraId="374DE9C0" w14:textId="6BEA908D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2016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="00E1342C">
              <w:rPr>
                <w:rFonts w:ascii="Lucida Sans" w:hAnsi="Lucida Sans" w:cs="Lucida Sans Unicode"/>
                <w:sz w:val="20"/>
                <w:lang w:val="en-US"/>
              </w:rPr>
              <w:t>feb</w:t>
            </w:r>
            <w:proofErr w:type="spellEnd"/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-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>2020 mar</w:t>
            </w:r>
          </w:p>
          <w:p w14:paraId="430D3AB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A3D48DE" w14:textId="388E2519" w:rsidR="00056600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9512CCB" w14:textId="77777777" w:rsidR="00E44827" w:rsidRPr="007D68FB" w:rsidRDefault="00E44827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C212FDB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E31430A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088323E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1A460CD" w14:textId="77777777" w:rsidR="00AA670E" w:rsidRDefault="00AA670E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54114FD" w14:textId="3F01C3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2011-2014</w:t>
            </w:r>
          </w:p>
        </w:tc>
        <w:tc>
          <w:tcPr>
            <w:tcW w:w="6775" w:type="dxa"/>
          </w:tcPr>
          <w:p w14:paraId="4CCEE2CF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bookmarkStart w:id="0" w:name="_GoBack"/>
            <w:bookmarkEnd w:id="0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(co-supervisor), Magnus Huss (co-supervisor) </w:t>
            </w:r>
          </w:p>
          <w:p w14:paraId="1D8FEE64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A4848E2" w14:textId="29115B4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056600" w:rsidRPr="007D68FB" w14:paraId="6D9C7350" w14:textId="77777777" w:rsidTr="006A31C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094899C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5A227036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27C1C2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69B4845A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r w:rsidR="009E6096" w:rsidRPr="007D68FB">
              <w:rPr>
                <w:rFonts w:ascii="Lucida Sans" w:hAnsi="Lucida Sans" w:cs="Lucida Sans Unicode"/>
                <w:sz w:val="20"/>
                <w:lang w:val="en-US"/>
              </w:rPr>
              <w:t>00, pp. 1–11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E1ACB3B" w14:textId="7F39DBDC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, J.,</w:t>
            </w:r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. (</w:t>
            </w:r>
            <w:r w:rsidR="00775F3E"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Huss, M.,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  <w:lang w:val="en-US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6A31CC">
        <w:tc>
          <w:tcPr>
            <w:tcW w:w="2122" w:type="dxa"/>
          </w:tcPr>
          <w:p w14:paraId="5F68154B" w14:textId="3F6CB47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3705C5A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6019F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68E78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A5B6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A610A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DBA356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B9FD2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79E1F3" w14:textId="440CDDD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Intraspecific scaling of individual growth, consumption and metabolism with temperature and body mass across fishes.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BAD81A" w14:textId="625DA6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 Bottom up and top down effects of temperature on body growth, population size-spectra and yield – an application of a multispecies size-spectrum model.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90AFBA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7F013D46" w14:textId="6448C614" w:rsidR="007D68FB" w:rsidRDefault="008D624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  <w:lang w:val="en-US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="007D68FB"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., Huss, M., and </w:t>
            </w:r>
            <w:proofErr w:type="spellStart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, A. </w:t>
            </w:r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 xml:space="preserve">Effects of temperature on intraguild predation communities with ontogenetic </w:t>
            </w:r>
            <w:proofErr w:type="spellStart"/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>omnivory</w:t>
            </w:r>
            <w:proofErr w:type="spellEnd"/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(</w:t>
            </w:r>
            <w:r w:rsid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manuscript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0ABD41" w14:textId="4AD72A9B" w:rsidR="000B4AFE" w:rsidRDefault="000B4AFE" w:rsidP="000B4AFE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8D6242">
              <w:rPr>
                <w:rFonts w:ascii="Lucida Sans" w:hAnsi="Lucida Sans" w:cs="Lucida Sans Unicode"/>
                <w:b/>
                <w:sz w:val="20"/>
                <w:lang w:val="sv-SE"/>
              </w:rPr>
              <w:t>Lindmark, M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.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Karlsson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, M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., and Gårdmark, </w:t>
            </w:r>
            <w:proofErr w:type="gramStart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>A..</w:t>
            </w:r>
            <w:proofErr w:type="gramEnd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 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>Life fast, die young: linking temperature to life history traits and population size structure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MSc thesis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*order not decided</w:t>
            </w:r>
          </w:p>
          <w:p w14:paraId="7D986E2A" w14:textId="77777777" w:rsidR="000B4AFE" w:rsidRPr="000B4AFE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998DF3D" w14:textId="5E5A2E8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3325B05" w14:textId="77777777" w:rsidTr="006A31CC">
        <w:tc>
          <w:tcPr>
            <w:tcW w:w="2122" w:type="dxa"/>
          </w:tcPr>
          <w:p w14:paraId="09FB4A9C" w14:textId="6DB105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proofErr w:type="spellStart"/>
            <w:r w:rsidRPr="007D68FB">
              <w:rPr>
                <w:rFonts w:ascii="Lucida Sans" w:hAnsi="Lucida Sans" w:cs="Lucida Sans Unicode"/>
                <w:sz w:val="20"/>
                <w:szCs w:val="20"/>
              </w:rPr>
              <w:t>Honors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szCs w:val="20"/>
              </w:rPr>
              <w:t xml:space="preserve"> and awards</w:t>
            </w:r>
          </w:p>
        </w:tc>
        <w:tc>
          <w:tcPr>
            <w:tcW w:w="1559" w:type="dxa"/>
          </w:tcPr>
          <w:p w14:paraId="789D024B" w14:textId="691F2C1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05BE73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12E9498" w14:textId="77777777" w:rsidR="00C740C3" w:rsidRDefault="00C740C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lastRenderedPageBreak/>
              <w:t>2015</w:t>
            </w:r>
          </w:p>
          <w:p w14:paraId="4FD2B51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D57272" w:rsidRDefault="00D5727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lastRenderedPageBreak/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(Travel grant) (24 000 SEK)</w:t>
            </w:r>
          </w:p>
          <w:p w14:paraId="551CDC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F371C3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(Travel grant) (28 000 SEK)</w:t>
            </w:r>
          </w:p>
          <w:p w14:paraId="10412A9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F0CA65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In recognition of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all round</w:t>
            </w:r>
            <w:proofErr w:type="gram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performance in the Applied Marine and Fisheries Ecology program throughout the year. Awarded jointly with another student.</w:t>
            </w:r>
          </w:p>
          <w:p w14:paraId="1355771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0C6D5B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/MSc student on academic merit by the Fishmongers’ Company</w:t>
            </w:r>
          </w:p>
          <w:p w14:paraId="7701D34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C141A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48257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samfond</w:t>
            </w:r>
            <w:proofErr w:type="spellEnd"/>
          </w:p>
          <w:p w14:paraId="1231FFE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9AFB0AE" w14:textId="77777777" w:rsidTr="006A31CC">
        <w:tc>
          <w:tcPr>
            <w:tcW w:w="2122" w:type="dxa"/>
          </w:tcPr>
          <w:p w14:paraId="5DDA8118" w14:textId="5247CE3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559" w:type="dxa"/>
          </w:tcPr>
          <w:p w14:paraId="27BE714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and collaborated with Jan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Ohlberger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(PhD advisor)</w:t>
            </w:r>
          </w:p>
          <w:p w14:paraId="3C3072C5" w14:textId="30B96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24EC4276" w14:textId="77777777" w:rsidTr="006A31CC">
        <w:tc>
          <w:tcPr>
            <w:tcW w:w="2122" w:type="dxa"/>
          </w:tcPr>
          <w:p w14:paraId="2FEDBDE0" w14:textId="05811EBF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6901E3" w:rsidRPr="007D68FB" w:rsidRDefault="006901E3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(Lecture on climate impacts on global fisheries)</w:t>
            </w:r>
          </w:p>
          <w:p w14:paraId="1B7DA50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61DEBD" w14:textId="1D188E5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lecture on fish morphology, physiology, and energetics, exam questions and marking)</w:t>
            </w:r>
          </w:p>
          <w:p w14:paraId="40AAC8E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EA5AB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23A7615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74F3E3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C3BCB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DB3534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187FB99D" w14:textId="77777777" w:rsidTr="006A31CC">
        <w:tc>
          <w:tcPr>
            <w:tcW w:w="2122" w:type="dxa"/>
          </w:tcPr>
          <w:p w14:paraId="038E437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Karlsson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1F71B727" w14:textId="21F61EC0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natural climate change experiment and its implications for population age- and size structure?</w:t>
            </w:r>
          </w:p>
          <w:p w14:paraId="688C15C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12C5F7D" w14:textId="5B52554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(Master’s degree project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, co-</w:t>
            </w:r>
            <w:r w:rsidR="007D19AC">
              <w:rPr>
                <w:rFonts w:ascii="Lucida Sans" w:hAnsi="Lucida Sans" w:cs="Lucida Sans Unicode"/>
                <w:b/>
                <w:sz w:val="20"/>
                <w:lang w:val="en-US"/>
              </w:rPr>
              <w:t>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686FBEC3" w14:textId="77777777" w:rsidR="007D68FB" w:rsidRDefault="007D68FB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7D19AC" w:rsidRPr="007D68FB" w:rsidRDefault="007D19AC" w:rsidP="007D19A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55929C" w14:textId="77777777" w:rsidTr="006A31CC">
        <w:tc>
          <w:tcPr>
            <w:tcW w:w="2122" w:type="dxa"/>
          </w:tcPr>
          <w:p w14:paraId="661C0DC3" w14:textId="16508DC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244E68F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(Aug)</w:t>
            </w:r>
          </w:p>
          <w:p w14:paraId="2D44C985" w14:textId="167DA981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DC829E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2F018D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1F44C37" w14:textId="240D674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(Jun)</w:t>
            </w:r>
          </w:p>
          <w:p w14:paraId="141C907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F553D8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425134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FDBADD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5BBD29B" w14:textId="38F03A6A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</w:t>
            </w:r>
          </w:p>
          <w:p w14:paraId="118B315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(Feb)</w:t>
            </w:r>
          </w:p>
          <w:p w14:paraId="3256BA55" w14:textId="77777777" w:rsidR="006E110B" w:rsidRPr="007D68F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4A22C1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</w:t>
            </w:r>
          </w:p>
          <w:p w14:paraId="3C82691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(Apr)</w:t>
            </w:r>
          </w:p>
          <w:p w14:paraId="72065F0F" w14:textId="4437165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979BC2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E333D9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 (Feb)</w:t>
            </w:r>
          </w:p>
          <w:p w14:paraId="1ECEB09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A591F17" w14:textId="3F8BCF8D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71A61A47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480AA2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2017 (Feb)</w:t>
            </w:r>
          </w:p>
          <w:p w14:paraId="5D48D412" w14:textId="2B5C0F18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  <w:tc>
          <w:tcPr>
            <w:tcW w:w="6775" w:type="dxa"/>
          </w:tcPr>
          <w:p w14:paraId="4BF9B911" w14:textId="2EC7113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Baltic Sea Science Congress, Stockholm (Talk) </w:t>
            </w:r>
          </w:p>
          <w:p w14:paraId="463D8BCE" w14:textId="0AC28189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391EB3F" w14:textId="0BB042C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Society for Experimental Biology (Satellite:</w:t>
            </w:r>
            <w:r w:rsidRPr="007D68FB">
              <w:rPr>
                <w:rFonts w:ascii="Lucida Sans" w:hAnsi="Lucida Sans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Is global warming causing animals to shrink? evidence, mechanisms and models), Seville (Talk) </w:t>
            </w:r>
          </w:p>
          <w:p w14:paraId="6FFAC21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B15610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Uppsala (Talk) </w:t>
            </w:r>
          </w:p>
          <w:p w14:paraId="5E38245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AD7969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2BB90F6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Lund (Talk) </w:t>
            </w:r>
          </w:p>
          <w:p w14:paraId="1A421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E04495F" w14:textId="77777777" w:rsidTr="006A31CC">
        <w:tc>
          <w:tcPr>
            <w:tcW w:w="2122" w:type="dxa"/>
          </w:tcPr>
          <w:p w14:paraId="13F6017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Reviewed for:</w:t>
            </w:r>
          </w:p>
          <w:p w14:paraId="3FE6690A" w14:textId="7503202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1BBC7CC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ICES Journal of Marine Science (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>3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|</w:t>
            </w:r>
            <w:r w:rsidR="00CD51AE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D51AE" w:rsidRPr="007D68FB">
              <w:rPr>
                <w:rFonts w:ascii="Lucida Sans" w:hAnsi="Lucida Sans" w:cs="Lucida Sans Unicode"/>
                <w:sz w:val="20"/>
                <w:lang w:val="en-US"/>
              </w:rPr>
              <w:t>Oikos (2) |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Ecology (1) | Scientific Reports (1) | Functional Ecology (1)</w:t>
            </w:r>
          </w:p>
          <w:p w14:paraId="5DE6E5A1" w14:textId="18821406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7D68FB" w:rsidRPr="007D68FB" w14:paraId="73E23F22" w14:textId="77777777" w:rsidTr="006A31CC">
        <w:tc>
          <w:tcPr>
            <w:tcW w:w="2122" w:type="dxa"/>
          </w:tcPr>
          <w:p w14:paraId="057FB355" w14:textId="7C22BF5E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 w:rsidR="00A468DE"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(Oct)</w:t>
            </w:r>
          </w:p>
          <w:p w14:paraId="1D37471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0E18062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(Mar)</w:t>
            </w:r>
          </w:p>
          <w:p w14:paraId="0F0F74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0DB3FA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5EF6BC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35D85454" w14:textId="77777777" w:rsidTr="006A31CC">
        <w:tc>
          <w:tcPr>
            <w:tcW w:w="2122" w:type="dxa"/>
          </w:tcPr>
          <w:p w14:paraId="499CDF75" w14:textId="50C8C9E4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6882B4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</w:t>
            </w:r>
          </w:p>
          <w:p w14:paraId="40F0928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683292D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5035FFA" w14:textId="7E26B3A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</w:t>
            </w:r>
          </w:p>
          <w:p w14:paraId="223558C2" w14:textId="6D85A25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</w:tc>
        <w:tc>
          <w:tcPr>
            <w:tcW w:w="6775" w:type="dxa"/>
          </w:tcPr>
          <w:p w14:paraId="3AB2612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D4B407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8B70C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communicated with prospective students, mostly through social media</w:t>
            </w:r>
          </w:p>
          <w:p w14:paraId="1405995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7D68FB" w:rsidRPr="007D68FB" w14:paraId="7A82FF6B" w14:textId="77777777" w:rsidTr="006A31CC">
        <w:tc>
          <w:tcPr>
            <w:tcW w:w="2122" w:type="dxa"/>
          </w:tcPr>
          <w:p w14:paraId="4727FD6C" w14:textId="07BA83A2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78CAE62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</w:p>
          <w:p w14:paraId="1AEC2602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(Sep)</w:t>
            </w:r>
          </w:p>
          <w:p w14:paraId="707AEB4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7777777" w:rsidR="006E110B" w:rsidRPr="007D68F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37310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</w:p>
          <w:p w14:paraId="0660D21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(Nov)</w:t>
            </w:r>
          </w:p>
          <w:p w14:paraId="6857C22B" w14:textId="77777777" w:rsidR="00495026" w:rsidRPr="007D68FB" w:rsidRDefault="00495026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91455F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</w:p>
          <w:p w14:paraId="3C33BFA6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(May)</w:t>
            </w:r>
          </w:p>
          <w:p w14:paraId="284C1CF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404CD5A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6E110B" w:rsidRDefault="006E110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</w:t>
            </w:r>
            <w:proofErr w:type="spellStart"/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0E8DA29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(Talk) Effects of warming on fishes</w:t>
            </w:r>
          </w:p>
          <w:p w14:paraId="7ED1560F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</w:tc>
      </w:tr>
      <w:tr w:rsidR="007D68FB" w:rsidRPr="007D68FB" w14:paraId="2E78F006" w14:textId="77777777" w:rsidTr="006A31CC">
        <w:tc>
          <w:tcPr>
            <w:tcW w:w="2122" w:type="dxa"/>
          </w:tcPr>
          <w:p w14:paraId="0E8D9380" w14:textId="5EAEDAB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Other</w:t>
            </w:r>
          </w:p>
        </w:tc>
        <w:tc>
          <w:tcPr>
            <w:tcW w:w="1559" w:type="dxa"/>
          </w:tcPr>
          <w:p w14:paraId="0C6CF902" w14:textId="7BF8168C" w:rsidR="00495026" w:rsidRPr="007D68FB" w:rsidRDefault="007D68FB" w:rsidP="00495026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7D68FB" w:rsidRPr="00495026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  <w:lang w:val="en-US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86646" w14:textId="77777777" w:rsidR="00D632F5" w:rsidRDefault="00D632F5" w:rsidP="00B65B3A">
      <w:r>
        <w:separator/>
      </w:r>
    </w:p>
    <w:p w14:paraId="0BA85769" w14:textId="77777777" w:rsidR="00D632F5" w:rsidRDefault="00D632F5"/>
  </w:endnote>
  <w:endnote w:type="continuationSeparator" w:id="0">
    <w:p w14:paraId="06687B48" w14:textId="77777777" w:rsidR="00D632F5" w:rsidRDefault="00D632F5" w:rsidP="00B65B3A">
      <w:r>
        <w:continuationSeparator/>
      </w:r>
    </w:p>
    <w:p w14:paraId="714E286F" w14:textId="77777777" w:rsidR="00D632F5" w:rsidRDefault="00D63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70623" w14:textId="77777777" w:rsidR="00D632F5" w:rsidRDefault="00D632F5" w:rsidP="00B65B3A">
      <w:r>
        <w:separator/>
      </w:r>
    </w:p>
  </w:footnote>
  <w:footnote w:type="continuationSeparator" w:id="0">
    <w:p w14:paraId="647D355A" w14:textId="77777777" w:rsidR="00D632F5" w:rsidRDefault="00D632F5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5173A"/>
    <w:rsid w:val="00053E90"/>
    <w:rsid w:val="00054AB2"/>
    <w:rsid w:val="0005660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2451"/>
    <w:rsid w:val="00674E13"/>
    <w:rsid w:val="00677919"/>
    <w:rsid w:val="006840C0"/>
    <w:rsid w:val="00686D55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82BAF"/>
    <w:rsid w:val="007912AE"/>
    <w:rsid w:val="00796EB5"/>
    <w:rsid w:val="007B14B8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D0709"/>
    <w:rsid w:val="009E6096"/>
    <w:rsid w:val="00A07925"/>
    <w:rsid w:val="00A10060"/>
    <w:rsid w:val="00A11DD7"/>
    <w:rsid w:val="00A11F97"/>
    <w:rsid w:val="00A22A18"/>
    <w:rsid w:val="00A45F64"/>
    <w:rsid w:val="00A468DE"/>
    <w:rsid w:val="00A47A74"/>
    <w:rsid w:val="00A73167"/>
    <w:rsid w:val="00A73B18"/>
    <w:rsid w:val="00A82303"/>
    <w:rsid w:val="00A8595D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57CD"/>
    <w:rsid w:val="00D30DE8"/>
    <w:rsid w:val="00D36D03"/>
    <w:rsid w:val="00D57272"/>
    <w:rsid w:val="00D632F5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4827"/>
    <w:rsid w:val="00E5258F"/>
    <w:rsid w:val="00E72FFB"/>
    <w:rsid w:val="00E767D2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F9"/>
    <w:pPr>
      <w:spacing w:after="0" w:line="240" w:lineRule="auto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FE07F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E07F9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ED8A244-33DF-C847-A417-2BBE96315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104</cp:revision>
  <cp:lastPrinted>2019-05-20T14:13:00Z</cp:lastPrinted>
  <dcterms:created xsi:type="dcterms:W3CDTF">2018-05-26T22:20:00Z</dcterms:created>
  <dcterms:modified xsi:type="dcterms:W3CDTF">2019-12-29T14:56:00Z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