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904830">
      <w:pPr>
        <w:spacing w:line="480" w:lineRule="auto"/>
        <w:contextualSpacing/>
        <w:jc w:val="both"/>
        <w:rPr>
          <w:rFonts w:cstheme="minorHAnsi"/>
          <w:i/>
          <w:sz w:val="28"/>
          <w:szCs w:val="44"/>
          <w:lang w:val="en-US"/>
        </w:rPr>
      </w:pPr>
      <w:r w:rsidRPr="0044238B">
        <w:rPr>
          <w:rFonts w:cstheme="minorHAnsi"/>
          <w:i/>
          <w:sz w:val="28"/>
          <w:szCs w:val="44"/>
          <w:lang w:val="en-US"/>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E71D88" w:rsidRDefault="00F274F5" w:rsidP="00904830">
      <w:pPr>
        <w:spacing w:line="480" w:lineRule="auto"/>
        <w:contextualSpacing/>
        <w:jc w:val="both"/>
        <w:rPr>
          <w:rFonts w:cstheme="minorHAnsi"/>
          <w:lang w:val="en-US"/>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E71D88">
        <w:rPr>
          <w:rFonts w:cstheme="minorHAnsi"/>
          <w:lang w:val="en-US"/>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w:t>
      </w:r>
      <w:r w:rsidR="007F2CD1">
        <w:rPr>
          <w:rFonts w:cstheme="minorHAnsi"/>
          <w:color w:val="333333"/>
          <w:shd w:val="clear" w:color="auto" w:fill="FFFFFF"/>
          <w:lang w:val="en-US"/>
        </w:rPr>
        <w:t>6</w:t>
      </w:r>
      <w:r w:rsidR="000072CE">
        <w:rPr>
          <w:rFonts w:cstheme="minorHAnsi"/>
          <w:color w:val="333333"/>
          <w:shd w:val="clear" w:color="auto" w:fill="FFFFFF"/>
          <w:lang w:val="en-US"/>
        </w:rPr>
        <w:t>0</w:t>
      </w:r>
    </w:p>
    <w:p w14:paraId="01F65DA7" w14:textId="780FD3EF"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136DE1">
        <w:rPr>
          <w:rFonts w:cstheme="minorHAnsi"/>
          <w:shd w:val="clear" w:color="auto" w:fill="FFFFFF"/>
          <w:lang w:val="en-US"/>
        </w:rPr>
        <w:t>1400</w:t>
      </w:r>
    </w:p>
    <w:p w14:paraId="68A5535C" w14:textId="5BD6A5FF"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136DE1">
        <w:rPr>
          <w:rFonts w:cstheme="minorHAnsi"/>
          <w:color w:val="333333"/>
          <w:shd w:val="clear" w:color="auto" w:fill="FFFFFF"/>
          <w:lang w:val="en-US"/>
        </w:rPr>
        <w:t>1700</w:t>
      </w:r>
    </w:p>
    <w:p w14:paraId="6B8B38DB" w14:textId="2BCF9C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136DE1">
        <w:rPr>
          <w:rFonts w:cstheme="minorHAnsi"/>
          <w:color w:val="333333"/>
          <w:shd w:val="clear" w:color="auto" w:fill="FFFFFF"/>
          <w:lang w:val="en-US"/>
        </w:rPr>
        <w:t>800</w:t>
      </w:r>
    </w:p>
    <w:p w14:paraId="5EDE250F" w14:textId="50CAB67D"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w:t>
      </w:r>
      <w:r w:rsidR="00DD67FD">
        <w:rPr>
          <w:rFonts w:cstheme="minorHAnsi"/>
          <w:color w:val="333333"/>
          <w:shd w:val="clear" w:color="auto" w:fill="FFFFFF"/>
          <w:lang w:val="en-US"/>
        </w:rPr>
        <w:t>1900</w:t>
      </w:r>
    </w:p>
    <w:p w14:paraId="35C98543" w14:textId="0AA4691A"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Total: ~ </w:t>
      </w:r>
      <w:r w:rsidR="00732AE6">
        <w:rPr>
          <w:rFonts w:cstheme="minorHAnsi"/>
          <w:color w:val="333333"/>
          <w:shd w:val="clear" w:color="auto" w:fill="FFFFFF"/>
          <w:lang w:val="en-US"/>
        </w:rPr>
        <w:t>61</w:t>
      </w:r>
      <w:r w:rsidR="00081DFE">
        <w:rPr>
          <w:rFonts w:cstheme="minorHAnsi"/>
          <w:color w:val="333333"/>
          <w:shd w:val="clear" w:color="auto" w:fill="FFFFFF"/>
          <w:lang w:val="en-US"/>
        </w:rPr>
        <w:t>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5D3FF9A" w14:textId="600B8EE5" w:rsidR="003D646A" w:rsidRPr="0017726B" w:rsidRDefault="007560DE" w:rsidP="003B5AC8">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4B2A5F">
        <w:rPr>
          <w:rFonts w:cstheme="minorHAnsi"/>
          <w:sz w:val="22"/>
          <w:szCs w:val="22"/>
          <w:lang w:val="en-US"/>
        </w:rPr>
        <w:t xml:space="preserve"> of ectotherms</w:t>
      </w:r>
      <w:r w:rsidR="00C4149F" w:rsidRPr="0017726B">
        <w:rPr>
          <w:rFonts w:cstheme="minorHAnsi"/>
          <w:sz w:val="22"/>
          <w:szCs w:val="22"/>
          <w:lang w:val="en-US"/>
        </w:rPr>
        <w:t xml:space="preserve">. However, </w:t>
      </w:r>
      <w:r w:rsidR="009E3FEF">
        <w:rPr>
          <w:rFonts w:cstheme="minorHAnsi"/>
          <w:sz w:val="22"/>
          <w:szCs w:val="22"/>
          <w:lang w:val="en-US"/>
        </w:rPr>
        <w:t xml:space="preserve">we lack a comprehensive overview of average intraspecific scaling of growth with body mass and </w:t>
      </w:r>
      <w:r w:rsidR="00F568DE">
        <w:rPr>
          <w:rFonts w:cstheme="minorHAnsi"/>
          <w:sz w:val="22"/>
          <w:szCs w:val="22"/>
          <w:lang w:val="en-US"/>
        </w:rPr>
        <w:t>temperature</w:t>
      </w:r>
      <w:r w:rsidR="00E37100">
        <w:rPr>
          <w:rFonts w:cstheme="minorHAnsi"/>
          <w:sz w:val="22"/>
          <w:szCs w:val="22"/>
          <w:lang w:val="en-US"/>
        </w:rPr>
        <w:t xml:space="preserve"> from controlled experiments</w:t>
      </w:r>
      <w:r w:rsidR="00F568DE">
        <w:rPr>
          <w:rFonts w:cstheme="minorHAnsi"/>
          <w:sz w:val="22"/>
          <w:szCs w:val="22"/>
          <w:lang w:val="en-US"/>
        </w:rPr>
        <w:t>, and m</w:t>
      </w:r>
      <w:r w:rsidR="002F2D81" w:rsidRPr="0017726B">
        <w:rPr>
          <w:rFonts w:cstheme="minorHAnsi"/>
          <w:sz w:val="22"/>
          <w:szCs w:val="22"/>
          <w:lang w:val="en-US"/>
        </w:rPr>
        <w:t xml:space="preserve">echanistic </w:t>
      </w:r>
      <w:r w:rsidR="006D18C2">
        <w:rPr>
          <w:rFonts w:cstheme="minorHAnsi"/>
          <w:sz w:val="22"/>
          <w:szCs w:val="22"/>
          <w:lang w:val="en-US"/>
        </w:rPr>
        <w:t xml:space="preserve">growth models </w:t>
      </w:r>
      <w:r w:rsidR="00843AAA">
        <w:rPr>
          <w:rFonts w:cstheme="minorHAnsi"/>
          <w:sz w:val="22"/>
          <w:szCs w:val="22"/>
          <w:lang w:val="en-US"/>
        </w:rPr>
        <w:t xml:space="preserve">are usually not informed by empirical estimates of </w:t>
      </w:r>
      <w:r w:rsidR="009C48BC">
        <w:rPr>
          <w:rFonts w:cstheme="minorHAnsi"/>
          <w:sz w:val="22"/>
          <w:szCs w:val="22"/>
          <w:lang w:val="en-US"/>
        </w:rPr>
        <w:t>general</w:t>
      </w:r>
      <w:r w:rsidR="00DD683E">
        <w:rPr>
          <w:rFonts w:cstheme="minorHAnsi"/>
          <w:sz w:val="22"/>
          <w:szCs w:val="22"/>
          <w:lang w:val="en-US"/>
        </w:rPr>
        <w:t xml:space="preserve"> species</w:t>
      </w:r>
      <w:r w:rsidR="00607D31">
        <w:rPr>
          <w:rFonts w:cstheme="minorHAnsi"/>
          <w:sz w:val="22"/>
          <w:szCs w:val="22"/>
          <w:lang w:val="en-US"/>
        </w:rPr>
        <w:t xml:space="preserve"> </w:t>
      </w:r>
      <w:r w:rsidR="00843AAA">
        <w:rPr>
          <w:rFonts w:cstheme="minorHAnsi"/>
          <w:sz w:val="22"/>
          <w:szCs w:val="22"/>
          <w:lang w:val="en-US"/>
        </w:rPr>
        <w:t>intraspecific scaling of key processes such as metabolism and consumption.</w:t>
      </w:r>
      <w:r w:rsidR="003B5AC8">
        <w:rPr>
          <w:rFonts w:cstheme="minorHAnsi"/>
          <w:sz w:val="22"/>
          <w:szCs w:val="22"/>
          <w:lang w:val="en-US"/>
        </w:rPr>
        <w:t xml:space="preserve"> This limits our ability </w:t>
      </w:r>
      <w:r w:rsidR="000F1CA5">
        <w:rPr>
          <w:rFonts w:cstheme="minorHAnsi"/>
          <w:sz w:val="22"/>
          <w:szCs w:val="22"/>
          <w:lang w:val="en-US"/>
        </w:rPr>
        <w:t xml:space="preserve">to </w:t>
      </w:r>
      <w:r w:rsidR="00A10964">
        <w:rPr>
          <w:rFonts w:cstheme="minorHAnsi"/>
          <w:sz w:val="22"/>
          <w:szCs w:val="22"/>
          <w:lang w:val="en-US"/>
        </w:rPr>
        <w:t>link experimental data to empirical patterns of growth</w:t>
      </w:r>
      <w:r w:rsidR="00B834F9">
        <w:rPr>
          <w:rFonts w:cstheme="minorHAnsi"/>
          <w:sz w:val="22"/>
          <w:szCs w:val="22"/>
          <w:lang w:val="en-US"/>
        </w:rPr>
        <w:t xml:space="preserve"> as well as developing </w:t>
      </w:r>
      <w:r w:rsidR="00C50EEC">
        <w:rPr>
          <w:rFonts w:cstheme="minorHAnsi"/>
          <w:sz w:val="22"/>
          <w:szCs w:val="22"/>
          <w:lang w:val="en-US"/>
        </w:rPr>
        <w:t xml:space="preserve">growth </w:t>
      </w:r>
      <w:r w:rsidR="00D212E8">
        <w:rPr>
          <w:rFonts w:cstheme="minorHAnsi"/>
          <w:sz w:val="22"/>
          <w:szCs w:val="22"/>
          <w:lang w:val="en-US"/>
        </w:rPr>
        <w:t>and food web models</w:t>
      </w:r>
      <w:r w:rsidR="0035144A">
        <w:rPr>
          <w:rFonts w:cstheme="minorHAnsi"/>
          <w:sz w:val="22"/>
          <w:szCs w:val="22"/>
          <w:lang w:val="en-US"/>
        </w:rPr>
        <w:t>.</w:t>
      </w:r>
      <w:r w:rsidR="002F2D81" w:rsidRPr="0017726B">
        <w:rPr>
          <w:rFonts w:cstheme="minorHAnsi"/>
          <w:sz w:val="22"/>
          <w:szCs w:val="22"/>
          <w:lang w:val="en-US"/>
        </w:rPr>
        <w:t xml:space="preserve"> </w:t>
      </w:r>
    </w:p>
    <w:p w14:paraId="73308B4B" w14:textId="64F30321"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00A22E51">
        <w:rPr>
          <w:rFonts w:cstheme="minorHAnsi"/>
          <w:sz w:val="22"/>
          <w:szCs w:val="22"/>
          <w:lang w:val="en-US"/>
        </w:rPr>
        <w:t xml:space="preserve">collated </w:t>
      </w:r>
      <w:r w:rsidR="002D16E3">
        <w:rPr>
          <w:rFonts w:cstheme="minorHAnsi"/>
          <w:sz w:val="22"/>
          <w:szCs w:val="22"/>
          <w:lang w:val="en-US"/>
        </w:rPr>
        <w:t xml:space="preserve">experimental </w:t>
      </w:r>
      <w:r w:rsidR="00A22E51">
        <w:rPr>
          <w:rFonts w:cstheme="minorHAnsi"/>
          <w:sz w:val="22"/>
          <w:szCs w:val="22"/>
          <w:lang w:val="en-US"/>
        </w:rPr>
        <w:t xml:space="preserve">data from a </w:t>
      </w:r>
      <w:r w:rsidR="00B80EF0" w:rsidRPr="0017726B">
        <w:rPr>
          <w:rFonts w:cstheme="minorHAnsi"/>
          <w:sz w:val="22"/>
          <w:szCs w:val="22"/>
          <w:lang w:val="en-US"/>
        </w:rPr>
        <w:t xml:space="preserve">systematic </w:t>
      </w:r>
      <w:r w:rsidR="002D16E3">
        <w:rPr>
          <w:rFonts w:cstheme="minorHAnsi"/>
          <w:sz w:val="22"/>
          <w:szCs w:val="22"/>
          <w:lang w:val="en-US"/>
        </w:rPr>
        <w:t xml:space="preserve">literature </w:t>
      </w:r>
      <w:r w:rsidR="00B80EF0" w:rsidRPr="0017726B">
        <w:rPr>
          <w:rFonts w:cstheme="minorHAnsi"/>
          <w:sz w:val="22"/>
          <w:szCs w:val="22"/>
          <w:lang w:val="en-US"/>
        </w:rPr>
        <w:t>review</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w:t>
      </w:r>
      <w:r w:rsidR="00346DB9" w:rsidRPr="0017726B">
        <w:rPr>
          <w:rFonts w:cstheme="minorHAnsi"/>
          <w:sz w:val="22"/>
          <w:szCs w:val="22"/>
          <w:lang w:val="en-US"/>
        </w:rPr>
        <w:t>body mass</w:t>
      </w:r>
      <w:r w:rsidR="00F12000">
        <w:rPr>
          <w:rFonts w:cstheme="minorHAnsi"/>
          <w:sz w:val="22"/>
          <w:szCs w:val="22"/>
          <w:lang w:val="en-US"/>
        </w:rPr>
        <w:t xml:space="preserve"> and </w:t>
      </w:r>
      <w:r w:rsidR="00346DB9" w:rsidRPr="0017726B">
        <w:rPr>
          <w:rFonts w:cstheme="minorHAnsi"/>
          <w:sz w:val="22"/>
          <w:szCs w:val="22"/>
          <w:lang w:val="en-US"/>
        </w:rPr>
        <w:t xml:space="preserve">temperature </w:t>
      </w:r>
      <w:r w:rsidR="00F12000">
        <w:rPr>
          <w:rFonts w:cstheme="minorHAnsi"/>
          <w:sz w:val="22"/>
          <w:szCs w:val="22"/>
          <w:lang w:val="en-US"/>
        </w:rPr>
        <w:t xml:space="preserve">treatments </w:t>
      </w:r>
      <w:r w:rsidR="00F43721">
        <w:rPr>
          <w:rFonts w:cstheme="minorHAnsi"/>
          <w:sz w:val="22"/>
          <w:szCs w:val="22"/>
          <w:lang w:val="en-US"/>
        </w:rPr>
        <w:t xml:space="preserve">and </w:t>
      </w:r>
      <w:r w:rsidR="008F16B3" w:rsidRPr="0017726B">
        <w:rPr>
          <w:rFonts w:cstheme="minorHAnsi"/>
          <w:sz w:val="22"/>
          <w:szCs w:val="22"/>
          <w:lang w:val="en-US"/>
        </w:rPr>
        <w:t xml:space="preserve">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6577A6">
        <w:rPr>
          <w:rFonts w:cstheme="minorHAnsi"/>
          <w:sz w:val="22"/>
          <w:szCs w:val="22"/>
          <w:lang w:val="en-US"/>
        </w:rPr>
        <w:t>evaluate</w:t>
      </w:r>
      <w:r w:rsidR="00470B59">
        <w:rPr>
          <w:rFonts w:cstheme="minorHAnsi"/>
          <w:sz w:val="22"/>
          <w:szCs w:val="22"/>
          <w:lang w:val="en-US"/>
        </w:rPr>
        <w:t xml:space="preserv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w:t>
      </w:r>
      <w:r w:rsidR="00DC6142">
        <w:rPr>
          <w:rFonts w:cstheme="minorHAnsi"/>
          <w:sz w:val="22"/>
          <w:szCs w:val="22"/>
          <w:lang w:val="en-US"/>
        </w:rPr>
        <w:t xml:space="preserve">jointly </w:t>
      </w:r>
      <w:r w:rsidR="004A74BF">
        <w:rPr>
          <w:rFonts w:cstheme="minorHAnsi"/>
          <w:sz w:val="22"/>
          <w:szCs w:val="22"/>
          <w:lang w:val="en-US"/>
        </w:rPr>
        <w:t xml:space="preserve">with </w:t>
      </w:r>
      <w:r w:rsidR="00976957" w:rsidRPr="0017726B">
        <w:rPr>
          <w:rFonts w:cstheme="minorHAnsi"/>
          <w:sz w:val="22"/>
          <w:szCs w:val="22"/>
          <w:lang w:val="en-US"/>
        </w:rPr>
        <w:t xml:space="preserve">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p>
    <w:p w14:paraId="078B66FA" w14:textId="2C519E15"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w:t>
      </w:r>
      <w:r w:rsidR="00D473EB">
        <w:rPr>
          <w:rFonts w:cstheme="minorHAnsi"/>
          <w:sz w:val="22"/>
          <w:szCs w:val="22"/>
          <w:lang w:val="en-US"/>
        </w:rPr>
        <w:t xml:space="preserve"> </w:t>
      </w:r>
      <w:r w:rsidR="00393D4C">
        <w:rPr>
          <w:rFonts w:cstheme="minorHAnsi"/>
          <w:sz w:val="22"/>
          <w:szCs w:val="22"/>
          <w:lang w:val="en-US"/>
        </w:rPr>
        <w:t xml:space="preserve">with body mass </w:t>
      </w:r>
      <w:r w:rsidR="00D473EB">
        <w:rPr>
          <w:rFonts w:cstheme="minorHAnsi"/>
          <w:sz w:val="22"/>
          <w:szCs w:val="22"/>
          <w:lang w:val="en-US"/>
        </w:rPr>
        <w:t>within species</w:t>
      </w:r>
      <w:r w:rsidR="00393D4C">
        <w:rPr>
          <w:rFonts w:cstheme="minorHAnsi"/>
          <w:sz w:val="22"/>
          <w:szCs w:val="22"/>
          <w:lang w:val="en-US"/>
        </w:rPr>
        <w:t>,</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rates</w:t>
      </w:r>
      <w:r w:rsidR="004549AD">
        <w:rPr>
          <w:rFonts w:cstheme="minorHAnsi"/>
          <w:sz w:val="22"/>
          <w:szCs w:val="22"/>
          <w:lang w:val="en-US"/>
        </w:rPr>
        <w:t>.</w:t>
      </w:r>
      <w:r w:rsidR="002B472B">
        <w:rPr>
          <w:rFonts w:cstheme="minorHAnsi"/>
          <w:sz w:val="22"/>
          <w:szCs w:val="22"/>
          <w:lang w:val="en-US"/>
        </w:rPr>
        <w:t xml:space="preserve"> W</w:t>
      </w:r>
      <w:r w:rsidR="00B75924" w:rsidRPr="00CF5C58">
        <w:rPr>
          <w:rFonts w:cstheme="minorHAnsi"/>
          <w:sz w:val="22"/>
          <w:szCs w:val="22"/>
          <w:lang w:val="en-US"/>
        </w:rPr>
        <w:t xml:space="preserve">e </w:t>
      </w:r>
      <w:r w:rsidR="00295E8F" w:rsidRPr="00CF5C58">
        <w:rPr>
          <w:rFonts w:cstheme="minorHAnsi"/>
          <w:sz w:val="22"/>
          <w:szCs w:val="22"/>
          <w:lang w:val="en-US"/>
        </w:rPr>
        <w:t xml:space="preserve">find </w:t>
      </w:r>
      <w:r w:rsidR="00B75924" w:rsidRPr="00CF5C58">
        <w:rPr>
          <w:rFonts w:cstheme="minorHAnsi"/>
          <w:sz w:val="22"/>
          <w:szCs w:val="22"/>
          <w:lang w:val="en-US"/>
        </w:rPr>
        <w:t>mass-dependent effects of temperature on metabolism at sub-optimum temperatures but n</w:t>
      </w:r>
      <w:r w:rsidR="00E62B9A" w:rsidRPr="00CF5C58">
        <w:rPr>
          <w:rFonts w:cstheme="minorHAnsi"/>
          <w:sz w:val="22"/>
          <w:szCs w:val="22"/>
          <w:lang w:val="en-US"/>
        </w:rPr>
        <w:t xml:space="preserve">ot for </w:t>
      </w:r>
      <w:r w:rsidR="00B75924" w:rsidRPr="00CF5C58">
        <w:rPr>
          <w:rFonts w:cstheme="minorHAnsi"/>
          <w:sz w:val="22"/>
          <w:szCs w:val="22"/>
          <w:lang w:val="en-US"/>
        </w:rPr>
        <w:t>consumption</w:t>
      </w:r>
      <w:r w:rsidR="00544CFC">
        <w:rPr>
          <w:rFonts w:cstheme="minorHAnsi"/>
          <w:sz w:val="22"/>
          <w:szCs w:val="22"/>
          <w:lang w:val="en-US"/>
        </w:rPr>
        <w:t xml:space="preserve">, and </w:t>
      </w:r>
      <w:r w:rsidR="00B27387">
        <w:rPr>
          <w:rFonts w:cstheme="minorHAnsi"/>
          <w:sz w:val="22"/>
          <w:szCs w:val="22"/>
          <w:lang w:val="en-US"/>
        </w:rPr>
        <w:t xml:space="preserve">that </w:t>
      </w:r>
      <w:r w:rsidR="002D4AFC">
        <w:rPr>
          <w:rFonts w:cstheme="minorHAnsi"/>
          <w:sz w:val="22"/>
          <w:szCs w:val="22"/>
          <w:lang w:val="en-US"/>
        </w:rPr>
        <w:t xml:space="preserve">activation energies at sub-optimum temperature generally conform to theoretical predictions while </w:t>
      </w:r>
      <w:r w:rsidR="00404320">
        <w:rPr>
          <w:rFonts w:cstheme="minorHAnsi"/>
          <w:sz w:val="22"/>
          <w:szCs w:val="22"/>
          <w:lang w:val="en-US"/>
        </w:rPr>
        <w:t xml:space="preserve">mass-scaling </w:t>
      </w:r>
      <w:r w:rsidR="00A31976">
        <w:rPr>
          <w:rFonts w:cstheme="minorHAnsi"/>
          <w:sz w:val="22"/>
          <w:szCs w:val="22"/>
          <w:lang w:val="en-US"/>
        </w:rPr>
        <w:t>does not.</w:t>
      </w:r>
    </w:p>
    <w:p w14:paraId="1F4CFDB6" w14:textId="721E954E" w:rsidR="002048DE" w:rsidRPr="0017726B" w:rsidRDefault="00F77DA9" w:rsidP="00904830">
      <w:pPr>
        <w:pStyle w:val="ListParagraph"/>
        <w:numPr>
          <w:ilvl w:val="0"/>
          <w:numId w:val="28"/>
        </w:numPr>
        <w:spacing w:line="480" w:lineRule="auto"/>
        <w:jc w:val="both"/>
        <w:rPr>
          <w:rFonts w:cstheme="minorHAnsi"/>
          <w:sz w:val="22"/>
          <w:szCs w:val="22"/>
          <w:lang w:val="en-US"/>
        </w:rPr>
      </w:pPr>
      <w:commentRangeStart w:id="0"/>
      <w:r>
        <w:rPr>
          <w:rFonts w:cstheme="minorHAnsi"/>
          <w:sz w:val="22"/>
          <w:szCs w:val="22"/>
          <w:lang w:val="en-US"/>
        </w:rPr>
        <w:t>Thus</w:t>
      </w:r>
      <w:commentRangeEnd w:id="0"/>
      <w:r w:rsidR="00F41A0C">
        <w:rPr>
          <w:rStyle w:val="CommentReference"/>
        </w:rPr>
        <w:commentReference w:id="0"/>
      </w:r>
      <w:r>
        <w:rPr>
          <w:rFonts w:cstheme="minorHAnsi"/>
          <w:sz w:val="22"/>
          <w:szCs w:val="22"/>
          <w:lang w:val="en-US"/>
        </w:rPr>
        <w:t xml:space="preserve">,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will likely be able to increase their growth rates with initial warming</w:t>
      </w:r>
      <w:r w:rsidR="00CC6F48">
        <w:rPr>
          <w:rFonts w:cstheme="minorHAnsi"/>
          <w:sz w:val="22"/>
          <w:szCs w:val="22"/>
          <w:lang w:val="en-US"/>
        </w:rPr>
        <w:t xml:space="preserve"> and that </w:t>
      </w:r>
      <w:r w:rsidR="000E594F" w:rsidRPr="0017726B">
        <w:rPr>
          <w:rFonts w:cstheme="minorHAnsi"/>
          <w:sz w:val="22"/>
          <w:szCs w:val="22"/>
          <w:lang w:val="en-US"/>
        </w:rPr>
        <w:t xml:space="preserve">larger individuals </w:t>
      </w:r>
      <w:r w:rsidR="00B85626">
        <w:rPr>
          <w:rFonts w:cstheme="minorHAnsi"/>
          <w:sz w:val="22"/>
          <w:szCs w:val="22"/>
          <w:lang w:val="en-US"/>
        </w:rPr>
        <w:t>will first experience deleterious effects of warming on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r w:rsidR="001F1657" w:rsidRPr="00055563">
        <w:rPr>
          <w:rFonts w:cstheme="minorHAnsi"/>
          <w:sz w:val="22"/>
          <w:szCs w:val="22"/>
          <w:lang w:val="en-US"/>
        </w:rPr>
        <w:t xml:space="preserve"> </w:t>
      </w:r>
    </w:p>
    <w:p w14:paraId="6412E9CF" w14:textId="4BF78EE9" w:rsidR="00A61137" w:rsidRDefault="00A61137" w:rsidP="00904830">
      <w:pPr>
        <w:spacing w:line="480" w:lineRule="auto"/>
        <w:jc w:val="both"/>
        <w:rPr>
          <w:rFonts w:cstheme="minorHAnsi"/>
          <w:lang w:val="en-US"/>
        </w:rPr>
      </w:pPr>
    </w:p>
    <w:p w14:paraId="73325576" w14:textId="666175B5" w:rsidR="0017726B" w:rsidRDefault="0017726B" w:rsidP="00904830">
      <w:pPr>
        <w:spacing w:line="480" w:lineRule="auto"/>
        <w:jc w:val="both"/>
        <w:rPr>
          <w:rFonts w:cstheme="minorHAnsi"/>
          <w:lang w:val="en-US"/>
        </w:rPr>
      </w:pPr>
    </w:p>
    <w:p w14:paraId="43ED9C29" w14:textId="77777777" w:rsidR="005D1CE6" w:rsidRDefault="005D1CE6" w:rsidP="00904830">
      <w:pPr>
        <w:spacing w:line="480" w:lineRule="auto"/>
        <w:jc w:val="both"/>
        <w:rPr>
          <w:rFonts w:cstheme="minorHAnsi"/>
          <w:lang w:val="en-US"/>
        </w:rPr>
      </w:pPr>
    </w:p>
    <w:p w14:paraId="07416DA3" w14:textId="1A8DBC16" w:rsidR="0017726B" w:rsidRDefault="0017726B" w:rsidP="00904830">
      <w:pPr>
        <w:spacing w:line="480" w:lineRule="auto"/>
        <w:jc w:val="both"/>
        <w:rPr>
          <w:rFonts w:cstheme="minorHAnsi"/>
          <w:lang w:val="en-US"/>
        </w:rPr>
      </w:pPr>
    </w:p>
    <w:p w14:paraId="4A7559DB" w14:textId="38D8242B" w:rsidR="00FB714B" w:rsidRDefault="00FB714B"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6734243D"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F13CC9">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2004)","noteIndex":0},"citationItems":[{"id":"lTBYM25w/QIyvddxk","uris":["http://zotero.org/users/local/FTg3Qpza/items/5EKRHGLR"],"uri":["http://zotero.org/users/local/FTg3Qpza/items/5EKRHGLR"],"itemData":{"id":914,"type":"article-journal","title":"Effects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44238B" w:rsidRPr="0044238B">
        <w:rPr>
          <w:sz w:val="22"/>
          <w:lang w:val="en-GB"/>
        </w:rPr>
        <w:t xml:space="preserve">(Savage </w:t>
      </w:r>
      <w:r w:rsidR="0044238B" w:rsidRPr="0044238B">
        <w:rPr>
          <w:i/>
          <w:iCs/>
          <w:sz w:val="22"/>
          <w:lang w:val="en-GB"/>
        </w:rPr>
        <w:t>et al.</w:t>
      </w:r>
      <w:r w:rsidR="0044238B" w:rsidRPr="0044238B">
        <w:rPr>
          <w:sz w:val="22"/>
          <w:lang w:val="en-GB"/>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F13CC9">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lTBYM25w/6s8JLTZR","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2009a; </w:t>
      </w:r>
      <w:proofErr w:type="spellStart"/>
      <w:r w:rsidR="0044238B" w:rsidRPr="0044238B">
        <w:rPr>
          <w:sz w:val="22"/>
          <w:lang w:val="en-GB"/>
        </w:rPr>
        <w:t>Barneche</w:t>
      </w:r>
      <w:proofErr w:type="spellEnd"/>
      <w:r w:rsidR="0044238B" w:rsidRPr="0044238B">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71CD4833" w:rsidR="00B11CDE" w:rsidRDefault="00FE7846" w:rsidP="0083110F">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Global warming is predicted to </w:t>
      </w:r>
      <w:r w:rsidR="005C06EB">
        <w:rPr>
          <w:rFonts w:eastAsiaTheme="minorEastAsia" w:cstheme="minorHAnsi"/>
          <w:sz w:val="22"/>
          <w:szCs w:val="22"/>
          <w:lang w:val="en-US"/>
        </w:rPr>
        <w:t xml:space="preserve">lead to declines in </w:t>
      </w:r>
      <w:r>
        <w:rPr>
          <w:rFonts w:eastAsiaTheme="minorEastAsia" w:cstheme="minorHAnsi"/>
          <w:sz w:val="22"/>
          <w:szCs w:val="22"/>
          <w:lang w:val="en-US"/>
        </w:rPr>
        <w:t>the body size of organis</w:t>
      </w:r>
      <w:r w:rsidR="007768F3">
        <w:rPr>
          <w:rFonts w:eastAsiaTheme="minorEastAsia" w:cstheme="minorHAnsi"/>
          <w:sz w:val="22"/>
          <w:szCs w:val="22"/>
          <w:lang w:val="en-US"/>
        </w:rPr>
        <w:t>ms</w:t>
      </w:r>
      <w:r w:rsidR="008C2256">
        <w:rPr>
          <w:rFonts w:eastAsiaTheme="minorEastAsia" w:cstheme="minorHAnsi"/>
          <w:sz w:val="22"/>
          <w:szCs w:val="22"/>
          <w:lang w:val="en-US"/>
        </w:rPr>
        <w:t xml:space="preserve"> </w:t>
      </w:r>
      <w:r w:rsidR="00DB0FC1">
        <w:rPr>
          <w:rFonts w:eastAsiaTheme="minorEastAsia" w:cstheme="minorHAnsi"/>
          <w:sz w:val="22"/>
          <w:szCs w:val="22"/>
          <w:lang w:val="en-US"/>
        </w:rPr>
        <w:fldChar w:fldCharType="begin"/>
      </w:r>
      <w:r w:rsidR="00DB0FC1">
        <w:rPr>
          <w:rFonts w:eastAsiaTheme="minorEastAsia" w:cstheme="minorHAnsi"/>
          <w:sz w:val="22"/>
          <w:szCs w:val="22"/>
          <w:lang w:val="en-US"/>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Daufresne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2009; Gardner </w:t>
      </w:r>
      <w:r w:rsidR="0044238B" w:rsidRPr="0044238B">
        <w:rPr>
          <w:i/>
          <w:iCs/>
          <w:sz w:val="22"/>
          <w:lang w:val="en-GB"/>
        </w:rPr>
        <w:t>et al.</w:t>
      </w:r>
      <w:r w:rsidR="0044238B" w:rsidRPr="0044238B">
        <w:rPr>
          <w:sz w:val="22"/>
          <w:lang w:val="en-GB"/>
        </w:rPr>
        <w:t xml:space="preserve"> 2011)</w:t>
      </w:r>
      <w:r w:rsidR="00DB0FC1">
        <w:rPr>
          <w:rFonts w:eastAsiaTheme="minorEastAsia" w:cstheme="minorHAnsi"/>
          <w:sz w:val="22"/>
          <w:szCs w:val="22"/>
          <w:lang w:val="en-US"/>
        </w:rPr>
        <w:fldChar w:fldCharType="end"/>
      </w:r>
      <w:r w:rsidR="007768F3">
        <w:rPr>
          <w:rFonts w:eastAsiaTheme="minorEastAsia" w:cstheme="minorHAnsi"/>
          <w:sz w:val="22"/>
          <w:szCs w:val="22"/>
          <w:lang w:val="en-US"/>
        </w:rPr>
        <w:t xml:space="preserve">. </w:t>
      </w:r>
      <w:r w:rsidR="00C75FDF" w:rsidRPr="004B4EFD">
        <w:rPr>
          <w:rFonts w:eastAsiaTheme="minorEastAsia" w:cstheme="minorHAnsi"/>
          <w:sz w:val="22"/>
          <w:szCs w:val="22"/>
          <w:lang w:val="en-US"/>
        </w:rPr>
        <w:t xml:space="preserve">The temperature size-rule </w:t>
      </w:r>
      <w:r w:rsidR="00754DEF">
        <w:rPr>
          <w:rFonts w:eastAsiaTheme="minorEastAsia" w:cstheme="minorHAnsi"/>
          <w:sz w:val="22"/>
          <w:szCs w:val="22"/>
          <w:lang w:val="en-US"/>
        </w:rPr>
        <w:t>predicts</w:t>
      </w:r>
      <w:r w:rsidR="00C75FDF" w:rsidRPr="004B4EFD">
        <w:rPr>
          <w:rFonts w:eastAsiaTheme="minorEastAsia" w:cstheme="minorHAnsi"/>
          <w:sz w:val="22"/>
          <w:szCs w:val="22"/>
          <w:lang w:val="en-US"/>
        </w:rPr>
        <w:t xml:space="preserve">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44238B">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A51793">
        <w:rPr>
          <w:rFonts w:eastAsiaTheme="minorEastAsia" w:cstheme="minorHAnsi"/>
          <w:sz w:val="22"/>
          <w:szCs w:val="22"/>
          <w:lang w:val="en-US"/>
        </w:rPr>
        <w:instrText xml:space="preserve"> ADDIN ZOTERO_ITEM CSL_CITATION {"citationID":"HkmmhsgH","properties":{"formattedCitation":"(Atkinson 1994; Forster {\\i{}et al.} 2012)","plainCitation":"(Atkinson 1994; Forster et al. 2012)","noteIndex":0},"citationItems":[{"id":598,"uris":["http://zotero.org/users/6116610/items/RAL83LAC"],"uri":["http://zotero.org/users/6116610/items/RAL83LAC"],"itemData":{"id":598,"type":"chapter","container-title":"Advances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51793">
        <w:rPr>
          <w:rFonts w:ascii="Cambria Math" w:eastAsiaTheme="minorEastAsia" w:hAnsi="Cambria Math" w:cs="Cambria Math"/>
          <w:sz w:val="22"/>
          <w:szCs w:val="22"/>
          <w:lang w:val="en-US"/>
        </w:rPr>
        <w:instrText>∼</w:instrText>
      </w:r>
      <w:r w:rsidR="00A51793">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44238B" w:rsidRPr="0044238B">
        <w:rPr>
          <w:sz w:val="22"/>
          <w:lang w:val="en-GB"/>
        </w:rPr>
        <w:t xml:space="preserve">(Atkinson 1994; Forster </w:t>
      </w:r>
      <w:r w:rsidR="0044238B" w:rsidRPr="0044238B">
        <w:rPr>
          <w:i/>
          <w:iCs/>
          <w:sz w:val="22"/>
          <w:lang w:val="en-GB"/>
        </w:rPr>
        <w:t>et al.</w:t>
      </w:r>
      <w:r w:rsidR="0044238B" w:rsidRPr="0044238B">
        <w:rPr>
          <w:sz w:val="22"/>
          <w:lang w:val="en-GB"/>
        </w:rPr>
        <w:t xml:space="preserve"> 2012)</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44238B" w:rsidRPr="0044238B">
        <w:rPr>
          <w:sz w:val="22"/>
          <w:lang w:val="en-GB"/>
        </w:rPr>
        <w:t xml:space="preserve">(Horne </w:t>
      </w:r>
      <w:r w:rsidR="0044238B" w:rsidRPr="0044238B">
        <w:rPr>
          <w:i/>
          <w:iCs/>
          <w:sz w:val="22"/>
          <w:lang w:val="en-GB"/>
        </w:rPr>
        <w:t>et al.</w:t>
      </w:r>
      <w:r w:rsidR="0044238B" w:rsidRPr="0044238B">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A51793">
        <w:rPr>
          <w:rFonts w:eastAsiaTheme="minorEastAsia"/>
          <w:sz w:val="22"/>
          <w:szCs w:val="22"/>
          <w:lang w:val="en-US"/>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2013; </w:t>
      </w:r>
      <w:proofErr w:type="spellStart"/>
      <w:r w:rsidR="0044238B" w:rsidRPr="0044238B">
        <w:rPr>
          <w:sz w:val="22"/>
          <w:lang w:val="en-GB"/>
        </w:rPr>
        <w:t>Audzijonyte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E43779">
        <w:rPr>
          <w:rFonts w:eastAsiaTheme="minorEastAsia"/>
          <w:sz w:val="22"/>
          <w:szCs w:val="22"/>
          <w:lang w:val="en-US"/>
        </w:rPr>
        <w:t>However,</w:t>
      </w:r>
      <w:r w:rsidR="00A808A4">
        <w:rPr>
          <w:rFonts w:eastAsiaTheme="minorEastAsia"/>
          <w:sz w:val="22"/>
          <w:szCs w:val="22"/>
          <w:lang w:val="en-US"/>
        </w:rPr>
        <w:t xml:space="preserve"> </w:t>
      </w:r>
      <w:r w:rsidR="008C2D4A">
        <w:rPr>
          <w:rFonts w:eastAsiaTheme="minorEastAsia"/>
          <w:sz w:val="22"/>
          <w:szCs w:val="22"/>
          <w:lang w:val="en-US"/>
        </w:rPr>
        <w:t xml:space="preserve">the empirical </w:t>
      </w:r>
      <w:r w:rsidR="008E5D98">
        <w:rPr>
          <w:rFonts w:eastAsiaTheme="minorEastAsia"/>
          <w:sz w:val="22"/>
          <w:szCs w:val="22"/>
          <w:lang w:val="en-US"/>
        </w:rPr>
        <w:t xml:space="preserve">evidence of </w:t>
      </w:r>
      <w:r w:rsidR="005B57E9">
        <w:rPr>
          <w:rFonts w:eastAsiaTheme="minorEastAsia"/>
          <w:sz w:val="22"/>
          <w:szCs w:val="22"/>
          <w:lang w:val="en-US"/>
        </w:rPr>
        <w:t xml:space="preserve">climate signals </w:t>
      </w:r>
      <w:r w:rsidR="009E411C">
        <w:rPr>
          <w:rFonts w:eastAsiaTheme="minorEastAsia"/>
          <w:sz w:val="22"/>
          <w:szCs w:val="22"/>
          <w:lang w:val="en-US"/>
        </w:rPr>
        <w:t xml:space="preserve">in time series </w:t>
      </w:r>
      <w:r w:rsidR="00A55E82">
        <w:rPr>
          <w:rFonts w:eastAsiaTheme="minorEastAsia"/>
          <w:sz w:val="22"/>
          <w:szCs w:val="22"/>
          <w:lang w:val="en-US"/>
        </w:rPr>
        <w:t xml:space="preserve">of </w:t>
      </w:r>
      <w:r w:rsidR="001D7880">
        <w:rPr>
          <w:rFonts w:eastAsiaTheme="minorEastAsia"/>
          <w:sz w:val="22"/>
          <w:szCs w:val="22"/>
          <w:lang w:val="en-US"/>
        </w:rPr>
        <w:t>growth trajectories</w:t>
      </w:r>
      <w:r w:rsidR="000B2F93">
        <w:rPr>
          <w:rFonts w:eastAsiaTheme="minorEastAsia"/>
          <w:sz w:val="22"/>
          <w:szCs w:val="22"/>
          <w:lang w:val="en-US"/>
        </w:rPr>
        <w:t xml:space="preserve"> are </w:t>
      </w:r>
      <w:r w:rsidR="00C55127">
        <w:rPr>
          <w:rFonts w:eastAsiaTheme="minorEastAsia"/>
          <w:sz w:val="22"/>
          <w:szCs w:val="22"/>
          <w:lang w:val="en-US"/>
        </w:rPr>
        <w:t>accumulat</w:t>
      </w:r>
      <w:r w:rsidR="002A28EA">
        <w:rPr>
          <w:rFonts w:eastAsiaTheme="minorEastAsia"/>
          <w:sz w:val="22"/>
          <w:szCs w:val="22"/>
          <w:lang w:val="en-US"/>
        </w:rPr>
        <w:t>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F13CC9">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T"}],"issued":{"date-parts":[["2014"]]}}},{"id":"lTBYM25w/GU44DKof","uris":["http://zotero.org/users/6116610/items/3XTZM82V"],"uri":["http://zotero.org/users/6116610/items/3XTZM82V"],"itemData":{"id":607,"type":"article-journal","abstract":"A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F13CC9" w:rsidRPr="00574711">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44238B" w:rsidRPr="00E71D88">
        <w:rPr>
          <w:sz w:val="22"/>
        </w:rPr>
        <w:t>(</w:t>
      </w:r>
      <w:proofErr w:type="spellStart"/>
      <w:r w:rsidR="0044238B" w:rsidRPr="00E71D88">
        <w:rPr>
          <w:sz w:val="22"/>
        </w:rPr>
        <w:t>Thresher</w:t>
      </w:r>
      <w:proofErr w:type="spellEnd"/>
      <w:r w:rsidR="0044238B" w:rsidRPr="00E71D88">
        <w:rPr>
          <w:sz w:val="22"/>
        </w:rPr>
        <w:t xml:space="preserve"> </w:t>
      </w:r>
      <w:r w:rsidR="0044238B" w:rsidRPr="00E71D88">
        <w:rPr>
          <w:i/>
          <w:iCs/>
          <w:sz w:val="22"/>
        </w:rPr>
        <w:t>et al.</w:t>
      </w:r>
      <w:r w:rsidR="0044238B" w:rsidRPr="00E71D88">
        <w:rPr>
          <w:sz w:val="22"/>
        </w:rPr>
        <w:t xml:space="preserve"> 2007; </w:t>
      </w:r>
      <w:proofErr w:type="spellStart"/>
      <w:r w:rsidR="0044238B" w:rsidRPr="00E71D88">
        <w:rPr>
          <w:sz w:val="22"/>
        </w:rPr>
        <w:t>Neuheimer</w:t>
      </w:r>
      <w:proofErr w:type="spellEnd"/>
      <w:r w:rsidR="0044238B" w:rsidRPr="00E71D88">
        <w:rPr>
          <w:sz w:val="22"/>
        </w:rPr>
        <w:t xml:space="preserve"> </w:t>
      </w:r>
      <w:r w:rsidR="0044238B" w:rsidRPr="00E71D88">
        <w:rPr>
          <w:i/>
          <w:iCs/>
          <w:sz w:val="22"/>
        </w:rPr>
        <w:t>et al.</w:t>
      </w:r>
      <w:r w:rsidR="0044238B" w:rsidRPr="00E71D88">
        <w:rPr>
          <w:sz w:val="22"/>
        </w:rPr>
        <w:t xml:space="preserve"> 2011; </w:t>
      </w:r>
      <w:proofErr w:type="spellStart"/>
      <w:r w:rsidR="0044238B" w:rsidRPr="00E71D88">
        <w:rPr>
          <w:sz w:val="22"/>
        </w:rPr>
        <w:t>Baudron</w:t>
      </w:r>
      <w:proofErr w:type="spellEnd"/>
      <w:r w:rsidR="0044238B" w:rsidRPr="00E71D88">
        <w:rPr>
          <w:sz w:val="22"/>
        </w:rPr>
        <w:t xml:space="preserve"> </w:t>
      </w:r>
      <w:r w:rsidR="0044238B" w:rsidRPr="00E71D88">
        <w:rPr>
          <w:i/>
          <w:iCs/>
          <w:sz w:val="22"/>
        </w:rPr>
        <w:t>et al.</w:t>
      </w:r>
      <w:r w:rsidR="0044238B" w:rsidRPr="00E71D88">
        <w:rPr>
          <w:sz w:val="22"/>
        </w:rPr>
        <w:t xml:space="preserve"> 2014; Huss </w:t>
      </w:r>
      <w:r w:rsidR="0044238B" w:rsidRPr="00E71D88">
        <w:rPr>
          <w:i/>
          <w:iCs/>
          <w:sz w:val="22"/>
        </w:rPr>
        <w:t>et al.</w:t>
      </w:r>
      <w:r w:rsidR="0044238B" w:rsidRPr="00E71D88">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6CA2">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726CA2">
        <w:rPr>
          <w:rFonts w:eastAsiaTheme="minorEastAsia" w:cstheme="minorHAnsi"/>
          <w:sz w:val="22"/>
          <w:szCs w:val="22"/>
        </w:rPr>
        <w:instrText>ntly in</w:instrText>
      </w:r>
      <w:r w:rsidR="00726CA2">
        <w:rPr>
          <w:rFonts w:eastAsiaTheme="minorEastAsia" w:cstheme="minorHAnsi"/>
          <w:sz w:val="22"/>
          <w:szCs w:val="22"/>
          <w:lang w:val="en-US"/>
        </w:rPr>
        <w:instrText>ﬂ</w:instrText>
      </w:r>
      <w:r w:rsidR="00726CA2" w:rsidRPr="00726CA2">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44238B" w:rsidRPr="00E71D88">
        <w:rPr>
          <w:sz w:val="22"/>
        </w:rPr>
        <w:t xml:space="preserve">(Brett </w:t>
      </w:r>
      <w:r w:rsidR="0044238B" w:rsidRPr="00E71D88">
        <w:rPr>
          <w:i/>
          <w:iCs/>
          <w:sz w:val="22"/>
        </w:rPr>
        <w:t>et al.</w:t>
      </w:r>
      <w:r w:rsidR="0044238B" w:rsidRPr="00E71D88">
        <w:rPr>
          <w:sz w:val="22"/>
        </w:rPr>
        <w:t xml:space="preserve"> 1969; Elliott &amp; Hurley 1995; </w:t>
      </w:r>
      <w:proofErr w:type="spellStart"/>
      <w:r w:rsidR="0044238B" w:rsidRPr="00E71D88">
        <w:rPr>
          <w:sz w:val="22"/>
        </w:rPr>
        <w:t>Jobling</w:t>
      </w:r>
      <w:proofErr w:type="spellEnd"/>
      <w:r w:rsidR="0044238B" w:rsidRPr="00E71D88">
        <w:rPr>
          <w:sz w:val="22"/>
        </w:rPr>
        <w:t xml:space="preserve"> 1997; Morita </w:t>
      </w:r>
      <w:r w:rsidR="0044238B" w:rsidRPr="00E71D88">
        <w:rPr>
          <w:i/>
          <w:iCs/>
          <w:sz w:val="22"/>
        </w:rPr>
        <w:t>et al.</w:t>
      </w:r>
      <w:r w:rsidR="0044238B" w:rsidRPr="00E71D88">
        <w:rPr>
          <w:sz w:val="22"/>
        </w:rPr>
        <w:t xml:space="preserve"> 2010a; García </w:t>
      </w:r>
      <w:proofErr w:type="spellStart"/>
      <w:r w:rsidR="0044238B" w:rsidRPr="00E71D88">
        <w:rPr>
          <w:sz w:val="22"/>
        </w:rPr>
        <w:t>García</w:t>
      </w:r>
      <w:proofErr w:type="spellEnd"/>
      <w:r w:rsidR="0044238B" w:rsidRPr="00E71D88">
        <w:rPr>
          <w:sz w:val="22"/>
        </w:rPr>
        <w:t xml:space="preserve"> </w:t>
      </w:r>
      <w:r w:rsidR="0044238B" w:rsidRPr="00E71D88">
        <w:rPr>
          <w:i/>
          <w:iCs/>
          <w:sz w:val="22"/>
        </w:rPr>
        <w:t>et al.</w:t>
      </w:r>
      <w:r w:rsidR="0044238B" w:rsidRPr="00E71D88">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Baudron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van Rijn </w:t>
      </w:r>
      <w:r w:rsidR="0044238B" w:rsidRPr="0044238B">
        <w:rPr>
          <w:i/>
          <w:iCs/>
          <w:sz w:val="22"/>
          <w:lang w:val="en-GB"/>
        </w:rPr>
        <w:t>et al.</w:t>
      </w:r>
      <w:r w:rsidR="0044238B" w:rsidRPr="0044238B">
        <w:rPr>
          <w:sz w:val="22"/>
          <w:lang w:val="en-GB"/>
        </w:rPr>
        <w:t xml:space="preserve"> 2017)</w:t>
      </w:r>
      <w:r w:rsidR="008747D1" w:rsidRPr="004B4EFD">
        <w:rPr>
          <w:rFonts w:eastAsiaTheme="minorEastAsia" w:cstheme="minorHAnsi"/>
          <w:sz w:val="22"/>
          <w:szCs w:val="22"/>
          <w:lang w:val="en-US"/>
        </w:rPr>
        <w:fldChar w:fldCharType="end"/>
      </w:r>
      <w:r w:rsidR="00B92155">
        <w:rPr>
          <w:rFonts w:eastAsiaTheme="minorEastAsia" w:cstheme="minorHAnsi"/>
          <w:sz w:val="22"/>
          <w:szCs w:val="22"/>
          <w:lang w:val="en-US"/>
        </w:rPr>
        <w:t xml:space="preserve">, but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w:t>
      </w:r>
      <w:r w:rsidR="006D03D1">
        <w:rPr>
          <w:rFonts w:eastAsiaTheme="minorEastAsia" w:cstheme="minorHAnsi"/>
          <w:sz w:val="22"/>
          <w:szCs w:val="22"/>
          <w:lang w:val="en-US"/>
        </w:rPr>
        <w:t xml:space="preserve">the history of commercial exploitation of these </w:t>
      </w:r>
      <w:r w:rsidR="0089480A">
        <w:rPr>
          <w:rFonts w:eastAsiaTheme="minorEastAsia" w:cstheme="minorHAnsi"/>
          <w:sz w:val="22"/>
          <w:szCs w:val="22"/>
          <w:lang w:val="en-US"/>
        </w:rPr>
        <w:t xml:space="preserve">species </w:t>
      </w:r>
      <w:r w:rsidR="006D03D1">
        <w:rPr>
          <w:rFonts w:eastAsiaTheme="minorEastAsia" w:cstheme="minorHAnsi"/>
          <w:sz w:val="22"/>
          <w:szCs w:val="22"/>
          <w:lang w:val="en-US"/>
        </w:rPr>
        <w:t xml:space="preserve">as </w:t>
      </w:r>
      <w:r w:rsidR="00800928" w:rsidRPr="004B4EFD">
        <w:rPr>
          <w:rFonts w:eastAsiaTheme="minorEastAsia" w:cstheme="minorHAnsi"/>
          <w:sz w:val="22"/>
          <w:szCs w:val="22"/>
          <w:lang w:val="en-US"/>
        </w:rPr>
        <w:t>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xml:space="preserve">. </w:t>
      </w:r>
      <w:r w:rsidR="000E20C7">
        <w:rPr>
          <w:rFonts w:eastAsiaTheme="minorEastAsia" w:cstheme="minorHAnsi"/>
          <w:sz w:val="22"/>
          <w:szCs w:val="22"/>
          <w:lang w:val="en-US"/>
        </w:rPr>
        <w:t>For example,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to the </w:t>
      </w:r>
      <w:r w:rsidR="00FA08AA" w:rsidRPr="004B4EFD">
        <w:rPr>
          <w:rFonts w:eastAsiaTheme="minorEastAsia" w:cstheme="minorHAnsi"/>
          <w:sz w:val="22"/>
          <w:szCs w:val="22"/>
          <w:lang w:val="en-US"/>
        </w:rPr>
        <w:lastRenderedPageBreak/>
        <w:t>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Th</w:t>
      </w:r>
      <w:r w:rsidR="00E75C7C">
        <w:rPr>
          <w:rFonts w:eastAsiaTheme="minorEastAsia" w:cstheme="minorHAnsi"/>
          <w:sz w:val="22"/>
          <w:szCs w:val="22"/>
          <w:lang w:val="en-US"/>
        </w:rPr>
        <w:t>e</w:t>
      </w:r>
      <w:r w:rsidR="00B7196A">
        <w:rPr>
          <w:rFonts w:eastAsiaTheme="minorEastAsia" w:cstheme="minorHAnsi"/>
          <w:sz w:val="22"/>
          <w:szCs w:val="22"/>
          <w:lang w:val="en-US"/>
        </w:rPr>
        <w:t xml:space="preserve"> lack of </w:t>
      </w:r>
      <w:r w:rsidR="006248FA">
        <w:rPr>
          <w:rFonts w:eastAsiaTheme="minorEastAsia" w:cstheme="minorHAnsi"/>
          <w:sz w:val="22"/>
          <w:szCs w:val="22"/>
          <w:lang w:val="en-US"/>
        </w:rPr>
        <w:t xml:space="preserve">clear </w:t>
      </w:r>
      <w:r w:rsidR="00B7196A">
        <w:rPr>
          <w:rFonts w:eastAsiaTheme="minorEastAsia" w:cstheme="minorHAnsi"/>
          <w:sz w:val="22"/>
          <w:szCs w:val="22"/>
          <w:lang w:val="en-US"/>
        </w:rPr>
        <w:t xml:space="preserve">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Barneche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186C66" w:rsidRPr="004B4EFD">
        <w:rPr>
          <w:rFonts w:eastAsiaTheme="minorEastAsia" w:cstheme="minorHAnsi"/>
          <w:sz w:val="22"/>
          <w:szCs w:val="22"/>
          <w:lang w:val="en-US"/>
        </w:rPr>
        <w:fldChar w:fldCharType="end"/>
      </w:r>
      <w:r w:rsidR="005511DB">
        <w:rPr>
          <w:rFonts w:eastAsiaTheme="minorEastAsia" w:cstheme="minorHAnsi"/>
          <w:sz w:val="22"/>
          <w:szCs w:val="22"/>
          <w:lang w:val="en-US"/>
        </w:rPr>
        <w:t>, and across temperature</w:t>
      </w:r>
      <w:r w:rsidR="00707DA3">
        <w:rPr>
          <w:rFonts w:eastAsiaTheme="minorEastAsia" w:cstheme="minorHAnsi"/>
          <w:sz w:val="22"/>
          <w:szCs w:val="22"/>
          <w:lang w:val="en-US"/>
        </w:rPr>
        <w:t xml:space="preserve"> gradients </w:t>
      </w:r>
      <w:r w:rsidR="00180349">
        <w:rPr>
          <w:rFonts w:eastAsiaTheme="minorEastAsia" w:cstheme="minorHAnsi"/>
          <w:sz w:val="22"/>
          <w:szCs w:val="22"/>
          <w:lang w:val="en-US"/>
        </w:rPr>
        <w:fldChar w:fldCharType="begin"/>
      </w:r>
      <w:r w:rsidR="00FC5B93">
        <w:rPr>
          <w:rFonts w:eastAsiaTheme="minorEastAsia" w:cstheme="minorHAnsi"/>
          <w:sz w:val="22"/>
          <w:szCs w:val="22"/>
          <w:lang w:val="en-US"/>
        </w:rPr>
        <w:instrText xml:space="preserve"> ADDIN ZOTERO_ITEM CSL_CITATION {"citationID":"ar7drf70ft","properties":{"formattedCitation":"(van Denderen {\\i{}et al.} 2019)","plainCitation":"(van Denderen et al. 2019)","noteIndex":0},"citationItems":[{"id":632,"uris":["http://zotero.org/users/6116610/items/3RY2N2II"],"uri":["http://zotero.org/users/6116610/items/3RY2N2II"],"itemData":{"id":632,"type":"article-journal","container-title":"EcoEvoRxiv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180349">
        <w:rPr>
          <w:rFonts w:eastAsiaTheme="minorEastAsia" w:cstheme="minorHAnsi"/>
          <w:sz w:val="22"/>
          <w:szCs w:val="22"/>
          <w:lang w:val="en-US"/>
        </w:rPr>
        <w:fldChar w:fldCharType="separate"/>
      </w:r>
      <w:r w:rsidR="00FC5B93" w:rsidRPr="00FC5B93">
        <w:rPr>
          <w:sz w:val="22"/>
          <w:lang w:val="en-GB"/>
        </w:rPr>
        <w:t xml:space="preserve">(van </w:t>
      </w:r>
      <w:proofErr w:type="spellStart"/>
      <w:r w:rsidR="00FC5B93" w:rsidRPr="00FC5B93">
        <w:rPr>
          <w:sz w:val="22"/>
          <w:lang w:val="en-GB"/>
        </w:rPr>
        <w:t>Denderen</w:t>
      </w:r>
      <w:proofErr w:type="spellEnd"/>
      <w:r w:rsidR="00FC5B93" w:rsidRPr="00FC5B93">
        <w:rPr>
          <w:sz w:val="22"/>
          <w:lang w:val="en-GB"/>
        </w:rPr>
        <w:t xml:space="preserve"> </w:t>
      </w:r>
      <w:r w:rsidR="00FC5B93" w:rsidRPr="00FC5B93">
        <w:rPr>
          <w:i/>
          <w:iCs/>
          <w:sz w:val="22"/>
          <w:lang w:val="en-GB"/>
        </w:rPr>
        <w:t>et al.</w:t>
      </w:r>
      <w:r w:rsidR="00FC5B93" w:rsidRPr="00FC5B93">
        <w:rPr>
          <w:sz w:val="22"/>
          <w:lang w:val="en-GB"/>
        </w:rPr>
        <w:t xml:space="preserve"> 2019)</w:t>
      </w:r>
      <w:r w:rsidR="00180349">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44238B">
        <w:rPr>
          <w:rFonts w:eastAsiaTheme="minorEastAsia" w:cstheme="minorHAnsi"/>
          <w:noProof/>
          <w:sz w:val="22"/>
          <w:szCs w:val="22"/>
          <w:lang w:val="en-US"/>
        </w:rPr>
        <w:t>(Pauly &amp; Cheung 2018b)</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xml:space="preserve">, both </w:t>
      </w:r>
      <w:r w:rsidR="00E1705C">
        <w:rPr>
          <w:rFonts w:eastAsiaTheme="minorEastAsia"/>
          <w:sz w:val="22"/>
          <w:szCs w:val="22"/>
          <w:lang w:val="en-US"/>
        </w:rPr>
        <w:t xml:space="preserve">for the cause of </w:t>
      </w:r>
      <w:r w:rsidR="00931C82">
        <w:rPr>
          <w:rFonts w:eastAsiaTheme="minorEastAsia"/>
          <w:sz w:val="22"/>
          <w:szCs w:val="22"/>
          <w:lang w:val="en-US"/>
        </w:rPr>
        <w:t>asymptotic growth curves in the first place</w:t>
      </w:r>
      <w:r w:rsidR="0077378A">
        <w:rPr>
          <w:rFonts w:eastAsiaTheme="minorEastAsia"/>
          <w:sz w:val="22"/>
          <w:szCs w:val="22"/>
          <w:lang w:val="en-US"/>
        </w:rPr>
        <w:t xml:space="preserve"> (resource </w:t>
      </w:r>
      <w:r w:rsidR="00006AB6">
        <w:rPr>
          <w:rFonts w:eastAsiaTheme="minorEastAsia"/>
          <w:sz w:val="22"/>
          <w:szCs w:val="22"/>
          <w:lang w:val="en-US"/>
        </w:rPr>
        <w:t>limitation</w:t>
      </w:r>
      <w:r w:rsidR="0077378A">
        <w:rPr>
          <w:rFonts w:eastAsiaTheme="minorEastAsia"/>
          <w:sz w:val="22"/>
          <w:szCs w:val="22"/>
          <w:lang w:val="en-US"/>
        </w:rPr>
        <w:t>)</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44238B">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w:t>
      </w:r>
      <w:r w:rsidR="00051383">
        <w:rPr>
          <w:rFonts w:eastAsiaTheme="minorEastAsia"/>
          <w:sz w:val="22"/>
          <w:szCs w:val="22"/>
          <w:lang w:val="en-US"/>
        </w:rPr>
        <w:t xml:space="preserve">the mechanism for why warming leads to </w:t>
      </w:r>
      <w:r w:rsidR="00931C82">
        <w:rPr>
          <w:rFonts w:eastAsiaTheme="minorEastAsia"/>
          <w:sz w:val="22"/>
          <w:szCs w:val="22"/>
          <w:lang w:val="en-US"/>
        </w:rPr>
        <w:t xml:space="preserve">smaller asymptotic sizes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44238B" w:rsidRPr="0044238B">
        <w:rPr>
          <w:sz w:val="22"/>
          <w:lang w:val="en-GB"/>
        </w:rPr>
        <w:t xml:space="preserve">(Lefevre </w:t>
      </w:r>
      <w:r w:rsidR="0044238B" w:rsidRPr="0044238B">
        <w:rPr>
          <w:i/>
          <w:iCs/>
          <w:sz w:val="22"/>
          <w:lang w:val="en-GB"/>
        </w:rPr>
        <w:t>et al.</w:t>
      </w:r>
      <w:r w:rsidR="0044238B" w:rsidRPr="0044238B">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17062E">
        <w:rPr>
          <w:rFonts w:eastAsiaTheme="minorEastAsia"/>
          <w:sz w:val="22"/>
          <w:szCs w:val="22"/>
          <w:lang w:val="en-US"/>
        </w:rPr>
        <w:t xml:space="preserve">As </w:t>
      </w:r>
      <w:r w:rsidR="00293233">
        <w:rPr>
          <w:rFonts w:eastAsiaTheme="minorEastAsia"/>
          <w:sz w:val="22"/>
          <w:szCs w:val="22"/>
          <w:lang w:val="en-US"/>
        </w:rPr>
        <w:t xml:space="preserve">empirical findings </w:t>
      </w:r>
      <w:r w:rsidR="004507B0">
        <w:rPr>
          <w:rFonts w:eastAsiaTheme="minorEastAsia"/>
          <w:sz w:val="22"/>
          <w:szCs w:val="22"/>
          <w:lang w:val="en-US"/>
        </w:rPr>
        <w:t>vary</w:t>
      </w:r>
      <w:r w:rsidR="00293233">
        <w:rPr>
          <w:rFonts w:eastAsiaTheme="minorEastAsia"/>
          <w:sz w:val="22"/>
          <w:szCs w:val="22"/>
          <w:lang w:val="en-US"/>
        </w:rPr>
        <w:t xml:space="preserve"> and theoretical predictions</w:t>
      </w:r>
      <w:r w:rsidR="00A0241D">
        <w:rPr>
          <w:rFonts w:eastAsiaTheme="minorEastAsia"/>
          <w:sz w:val="22"/>
          <w:szCs w:val="22"/>
          <w:lang w:val="en-US"/>
        </w:rPr>
        <w:t xml:space="preserve"> </w:t>
      </w:r>
      <w:r w:rsidR="00854E89">
        <w:rPr>
          <w:rFonts w:eastAsiaTheme="minorEastAsia"/>
          <w:sz w:val="22"/>
          <w:szCs w:val="22"/>
          <w:lang w:val="en-US"/>
        </w:rPr>
        <w:t xml:space="preserve">are questioned, </w:t>
      </w:r>
      <w:r w:rsidR="00ED3B77">
        <w:rPr>
          <w:rFonts w:eastAsiaTheme="minorEastAsia"/>
          <w:sz w:val="22"/>
          <w:szCs w:val="22"/>
          <w:lang w:val="en-US"/>
        </w:rPr>
        <w:t xml:space="preserve">it </w:t>
      </w:r>
      <w:r w:rsidR="00854E89">
        <w:rPr>
          <w:rFonts w:eastAsiaTheme="minorEastAsia"/>
          <w:sz w:val="22"/>
          <w:szCs w:val="22"/>
          <w:lang w:val="en-US"/>
        </w:rPr>
        <w:t xml:space="preserve">remains unclear to which extent the growth of large fish within a </w:t>
      </w:r>
      <w:r w:rsidR="00322AFB">
        <w:rPr>
          <w:rFonts w:eastAsiaTheme="minorEastAsia"/>
          <w:sz w:val="22"/>
          <w:szCs w:val="22"/>
          <w:lang w:val="en-US"/>
        </w:rPr>
        <w:t>population</w:t>
      </w:r>
      <w:r w:rsidR="00854E89">
        <w:rPr>
          <w:rFonts w:eastAsiaTheme="minorEastAsia"/>
          <w:sz w:val="22"/>
          <w:szCs w:val="22"/>
          <w:lang w:val="en-US"/>
        </w:rPr>
        <w:t xml:space="preserve"> is limited by warming from purely physiological constraints</w:t>
      </w:r>
      <w:r w:rsidR="00C56C63">
        <w:rPr>
          <w:rFonts w:eastAsiaTheme="minorEastAsia"/>
          <w:sz w:val="22"/>
          <w:szCs w:val="22"/>
          <w:lang w:val="en-US"/>
        </w:rPr>
        <w:t xml:space="preserve">. </w:t>
      </w:r>
      <w:r w:rsidR="00833CC9">
        <w:rPr>
          <w:rFonts w:eastAsiaTheme="minorEastAsia"/>
          <w:sz w:val="22"/>
          <w:szCs w:val="22"/>
          <w:lang w:val="en-US"/>
        </w:rPr>
        <w:t xml:space="preserve">More accurate predictions about the </w:t>
      </w:r>
      <w:r w:rsidR="007A190D">
        <w:rPr>
          <w:rFonts w:eastAsiaTheme="minorEastAsia"/>
          <w:sz w:val="22"/>
          <w:szCs w:val="22"/>
          <w:lang w:val="en-US"/>
        </w:rPr>
        <w:t xml:space="preserve">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4A147B">
        <w:rPr>
          <w:rFonts w:eastAsiaTheme="minorEastAsia"/>
          <w:sz w:val="22"/>
          <w:szCs w:val="22"/>
          <w:lang w:val="en-US"/>
        </w:rPr>
        <w:t xml:space="preserve"> </w:t>
      </w:r>
      <w:r w:rsidR="0025667F">
        <w:rPr>
          <w:rFonts w:eastAsiaTheme="minorEastAsia"/>
          <w:sz w:val="22"/>
          <w:szCs w:val="22"/>
          <w:lang w:val="en-US"/>
        </w:rPr>
        <w:t>from</w:t>
      </w:r>
      <w:r w:rsidR="007078FD">
        <w:rPr>
          <w:rFonts w:eastAsiaTheme="minorEastAsia"/>
          <w:sz w:val="22"/>
          <w:szCs w:val="22"/>
          <w:lang w:val="en-US"/>
        </w:rPr>
        <w:t xml:space="preserve"> controlled</w:t>
      </w:r>
      <w:r w:rsidR="0025667F">
        <w:rPr>
          <w:rFonts w:eastAsiaTheme="minorEastAsia"/>
          <w:sz w:val="22"/>
          <w:szCs w:val="22"/>
          <w:lang w:val="en-US"/>
        </w:rPr>
        <w:t xml:space="preserve"> experiment</w:t>
      </w:r>
      <w:r w:rsidR="001C440D">
        <w:rPr>
          <w:rFonts w:eastAsiaTheme="minorEastAsia"/>
          <w:sz w:val="22"/>
          <w:szCs w:val="22"/>
          <w:lang w:val="en-US"/>
        </w:rPr>
        <w:t xml:space="preserve">al studies </w:t>
      </w:r>
      <w:r w:rsidR="00CD0353">
        <w:rPr>
          <w:rFonts w:eastAsiaTheme="minorEastAsia"/>
          <w:sz w:val="22"/>
          <w:szCs w:val="22"/>
          <w:lang w:val="en-US"/>
        </w:rPr>
        <w:t xml:space="preserve">can </w:t>
      </w:r>
      <w:r w:rsidR="00634D66">
        <w:rPr>
          <w:rFonts w:eastAsiaTheme="minorEastAsia"/>
          <w:sz w:val="22"/>
          <w:szCs w:val="22"/>
          <w:lang w:val="en-US"/>
        </w:rPr>
        <w:t>aid both the development of theoretical growth models</w:t>
      </w:r>
      <w:r w:rsidR="00C84378">
        <w:rPr>
          <w:rFonts w:eastAsiaTheme="minorEastAsia"/>
          <w:sz w:val="22"/>
          <w:szCs w:val="22"/>
          <w:lang w:val="en-US"/>
        </w:rPr>
        <w:t>,</w:t>
      </w:r>
      <w:r w:rsidR="00634D66">
        <w:rPr>
          <w:rFonts w:eastAsiaTheme="minorEastAsia"/>
          <w:sz w:val="22"/>
          <w:szCs w:val="22"/>
          <w:lang w:val="en-US"/>
        </w:rPr>
        <w:t xml:space="preserve"> as well as </w:t>
      </w:r>
      <w:r w:rsidR="00BF4924">
        <w:rPr>
          <w:rFonts w:eastAsiaTheme="minorEastAsia"/>
          <w:sz w:val="22"/>
          <w:szCs w:val="22"/>
          <w:lang w:val="en-US"/>
        </w:rPr>
        <w:t xml:space="preserve">providing </w:t>
      </w:r>
      <w:r w:rsidR="004706E3">
        <w:rPr>
          <w:rFonts w:eastAsiaTheme="minorEastAsia"/>
          <w:sz w:val="22"/>
          <w:szCs w:val="22"/>
          <w:lang w:val="en-US"/>
        </w:rPr>
        <w:t>predictions</w:t>
      </w:r>
      <w:r w:rsidR="00956B6D">
        <w:rPr>
          <w:rFonts w:eastAsiaTheme="minorEastAsia"/>
          <w:sz w:val="22"/>
          <w:szCs w:val="22"/>
          <w:lang w:val="en-US"/>
        </w:rPr>
        <w:t xml:space="preserve"> about the effect of temperature on growth.</w:t>
      </w:r>
      <w:r w:rsidR="00B65732">
        <w:rPr>
          <w:rFonts w:eastAsiaTheme="minorEastAsia"/>
          <w:sz w:val="22"/>
          <w:szCs w:val="22"/>
          <w:lang w:val="en-US"/>
        </w:rPr>
        <w:t xml:space="preserve"> This includes also the </w:t>
      </w:r>
      <w:r w:rsidR="00B72E3F">
        <w:rPr>
          <w:rFonts w:eastAsiaTheme="minorEastAsia"/>
          <w:sz w:val="22"/>
          <w:szCs w:val="22"/>
          <w:lang w:val="en-US"/>
        </w:rPr>
        <w:t>scaling o</w:t>
      </w:r>
      <w:r w:rsidR="00A7717D">
        <w:rPr>
          <w:rFonts w:eastAsiaTheme="minorEastAsia"/>
          <w:sz w:val="22"/>
          <w:szCs w:val="22"/>
          <w:lang w:val="en-US"/>
        </w:rPr>
        <w:t>f</w:t>
      </w:r>
      <w:r w:rsidR="00B72E3F">
        <w:rPr>
          <w:rFonts w:eastAsiaTheme="minorEastAsia"/>
          <w:sz w:val="22"/>
          <w:szCs w:val="22"/>
          <w:lang w:val="en-US"/>
        </w:rPr>
        <w:t xml:space="preserve"> </w:t>
      </w:r>
      <w:r w:rsidR="00B65732">
        <w:rPr>
          <w:rFonts w:eastAsiaTheme="minorEastAsia"/>
          <w:sz w:val="22"/>
          <w:szCs w:val="22"/>
          <w:lang w:val="en-US"/>
        </w:rPr>
        <w:t xml:space="preserve">key processes affecting </w:t>
      </w:r>
      <w:r w:rsidR="00B72E3F">
        <w:rPr>
          <w:rFonts w:eastAsiaTheme="minorEastAsia"/>
          <w:sz w:val="22"/>
          <w:szCs w:val="22"/>
          <w:lang w:val="en-US"/>
        </w:rPr>
        <w:t>growth</w:t>
      </w:r>
      <w:r w:rsidR="00397DDA">
        <w:rPr>
          <w:rFonts w:eastAsiaTheme="minorEastAsia"/>
          <w:sz w:val="22"/>
          <w:szCs w:val="22"/>
          <w:lang w:val="en-US"/>
        </w:rPr>
        <w:t xml:space="preserve">, </w:t>
      </w:r>
      <w:r w:rsidR="00B72E3F">
        <w:rPr>
          <w:rFonts w:eastAsiaTheme="minorEastAsia"/>
          <w:sz w:val="22"/>
          <w:szCs w:val="22"/>
          <w:lang w:val="en-US"/>
        </w:rPr>
        <w:t>such as</w:t>
      </w:r>
      <w:r w:rsidR="00397DDA">
        <w:rPr>
          <w:rFonts w:eastAsiaTheme="minorEastAsia"/>
          <w:sz w:val="22"/>
          <w:szCs w:val="22"/>
          <w:lang w:val="en-US"/>
        </w:rPr>
        <w:t xml:space="preserve"> metabolic- and consumption rates.</w:t>
      </w:r>
    </w:p>
    <w:p w14:paraId="19077D8C" w14:textId="285AC2AB" w:rsidR="00625786" w:rsidRDefault="00967649" w:rsidP="005F2027">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0044238B" w:rsidRPr="0044238B">
        <w:rPr>
          <w:sz w:val="22"/>
          <w:lang w:val="en-GB"/>
        </w:rPr>
        <w:t xml:space="preserve">(von </w:t>
      </w:r>
      <w:proofErr w:type="spellStart"/>
      <w:r w:rsidR="0044238B" w:rsidRPr="0044238B">
        <w:rPr>
          <w:sz w:val="22"/>
          <w:lang w:val="en-GB"/>
        </w:rPr>
        <w:t>Bertalanffy</w:t>
      </w:r>
      <w:proofErr w:type="spellEnd"/>
      <w:r w:rsidR="0044238B" w:rsidRPr="0044238B">
        <w:rPr>
          <w:sz w:val="22"/>
          <w:lang w:val="en-GB"/>
        </w:rPr>
        <w:t xml:space="preserve"> 1938; </w:t>
      </w:r>
      <w:proofErr w:type="spellStart"/>
      <w:r w:rsidR="0044238B" w:rsidRPr="0044238B">
        <w:rPr>
          <w:sz w:val="22"/>
          <w:lang w:val="en-GB"/>
        </w:rPr>
        <w:t>Kitchell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 xml:space="preserve">amount of </w:t>
      </w:r>
      <w:r w:rsidR="00A114A8">
        <w:rPr>
          <w:rFonts w:eastAsiaTheme="minorEastAsia"/>
          <w:sz w:val="22"/>
          <w:szCs w:val="22"/>
          <w:lang w:val="en-US"/>
        </w:rPr>
        <w:t xml:space="preserve">energy available in </w:t>
      </w:r>
      <w:r w:rsidR="00943E8F" w:rsidRPr="008D3594">
        <w:rPr>
          <w:rFonts w:eastAsiaTheme="minorEastAsia"/>
          <w:sz w:val="22"/>
          <w:szCs w:val="22"/>
          <w:lang w:val="en-US"/>
        </w:rPr>
        <w:t xml:space="preserve">consumed </w:t>
      </w:r>
      <w:r w:rsidR="00A114A8">
        <w:rPr>
          <w:rFonts w:eastAsiaTheme="minorEastAsia"/>
          <w:sz w:val="22"/>
          <w:szCs w:val="22"/>
          <w:lang w:val="en-US"/>
        </w:rPr>
        <w:t>food and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w:t>
      </w:r>
      <w:r w:rsidR="007A5C33">
        <w:rPr>
          <w:rFonts w:eastAsiaTheme="minorEastAsia"/>
          <w:sz w:val="22"/>
          <w:szCs w:val="22"/>
          <w:lang w:val="en-US"/>
        </w:rPr>
        <w:t>M</w:t>
      </w:r>
      <w:r w:rsidR="00A35B35" w:rsidRPr="008D3594">
        <w:rPr>
          <w:rFonts w:eastAsiaTheme="minorEastAsia"/>
          <w:sz w:val="22"/>
          <w:szCs w:val="22"/>
          <w:lang w:val="en-US"/>
        </w:rPr>
        <w:t xml:space="preserve">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w:t>
      </w:r>
      <w:r w:rsidR="00317DF2">
        <w:rPr>
          <w:rFonts w:eastAsiaTheme="minorEastAsia"/>
          <w:sz w:val="22"/>
          <w:szCs w:val="22"/>
          <w:lang w:val="en-US"/>
        </w:rPr>
        <w:t xml:space="preserve">related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w:t>
      </w:r>
      <w:r w:rsidR="003441F1">
        <w:rPr>
          <w:rFonts w:eastAsiaTheme="minorEastAsia"/>
          <w:sz w:val="22"/>
          <w:szCs w:val="22"/>
          <w:lang w:val="en-US"/>
        </w:rPr>
        <w:t>often</w:t>
      </w:r>
      <w:r w:rsidR="00DF5565">
        <w:rPr>
          <w:rFonts w:eastAsiaTheme="minorEastAsia"/>
          <w:sz w:val="22"/>
          <w:szCs w:val="22"/>
          <w:lang w:val="en-US"/>
        </w:rPr>
        <w:t xml:space="preserve"> </w:t>
      </w:r>
      <w:r w:rsidR="00FB0DE4" w:rsidRPr="008D3594">
        <w:rPr>
          <w:rFonts w:eastAsiaTheme="minorEastAsia"/>
          <w:sz w:val="22"/>
          <w:szCs w:val="22"/>
          <w:lang w:val="en-US"/>
        </w:rPr>
        <w:t xml:space="preserve">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4238B">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Pütter</w:t>
      </w:r>
      <w:proofErr w:type="spellEnd"/>
      <w:r w:rsidR="0044238B" w:rsidRPr="0044238B">
        <w:rPr>
          <w:sz w:val="22"/>
          <w:lang w:val="en-GB"/>
        </w:rPr>
        <w:t xml:space="preserve"> 1920; von </w:t>
      </w:r>
      <w:proofErr w:type="spellStart"/>
      <w:r w:rsidR="0044238B" w:rsidRPr="0044238B">
        <w:rPr>
          <w:sz w:val="22"/>
          <w:lang w:val="en-GB"/>
        </w:rPr>
        <w:t>Bertalanffy</w:t>
      </w:r>
      <w:proofErr w:type="spellEnd"/>
      <w:r w:rsidR="0044238B" w:rsidRPr="0044238B">
        <w:rPr>
          <w:sz w:val="22"/>
          <w:lang w:val="en-GB"/>
        </w:rPr>
        <w:t xml:space="preserve"> 1938; Ursin 1967; West </w:t>
      </w:r>
      <w:r w:rsidR="0044238B" w:rsidRPr="0044238B">
        <w:rPr>
          <w:i/>
          <w:iCs/>
          <w:sz w:val="22"/>
          <w:lang w:val="en-GB"/>
        </w:rPr>
        <w:t>et al.</w:t>
      </w:r>
      <w:r w:rsidR="0044238B" w:rsidRPr="0044238B">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44238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44238B">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Hartvig</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2011; Maury &amp; </w:t>
      </w:r>
      <w:proofErr w:type="spellStart"/>
      <w:r w:rsidR="0044238B" w:rsidRPr="0044238B">
        <w:rPr>
          <w:sz w:val="22"/>
          <w:lang w:val="en-GB"/>
        </w:rPr>
        <w:t>Poggiale</w:t>
      </w:r>
      <w:proofErr w:type="spellEnd"/>
      <w:r w:rsidR="0044238B" w:rsidRPr="0044238B">
        <w:rPr>
          <w:sz w:val="22"/>
          <w:lang w:val="en-GB"/>
        </w:rPr>
        <w:t xml:space="preserve"> 2013; Blanchard </w:t>
      </w:r>
      <w:r w:rsidR="0044238B" w:rsidRPr="0044238B">
        <w:rPr>
          <w:i/>
          <w:iCs/>
          <w:sz w:val="22"/>
          <w:lang w:val="en-GB"/>
        </w:rPr>
        <w:t>et al.</w:t>
      </w:r>
      <w:r w:rsidR="0044238B" w:rsidRPr="0044238B">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537EA6">
        <w:rPr>
          <w:rFonts w:eastAsiaTheme="minorEastAsia"/>
          <w:sz w:val="22"/>
          <w:szCs w:val="22"/>
          <w:lang w:val="en-US"/>
        </w:rPr>
        <w:t xml:space="preserve">in general </w:t>
      </w:r>
      <w:r w:rsidR="00AD69EB">
        <w:rPr>
          <w:rFonts w:eastAsiaTheme="minorEastAsia"/>
          <w:sz w:val="22"/>
          <w:szCs w:val="22"/>
          <w:lang w:val="en-US"/>
        </w:rPr>
        <w:t>scale with body size and temperature</w:t>
      </w:r>
      <w:r w:rsidR="00B60152">
        <w:rPr>
          <w:rFonts w:eastAsiaTheme="minorEastAsia"/>
          <w:sz w:val="22"/>
          <w:szCs w:val="22"/>
          <w:lang w:val="en-US"/>
        </w:rPr>
        <w:t xml:space="preserve">. </w:t>
      </w:r>
      <w:r w:rsidR="00CE74D2">
        <w:rPr>
          <w:rFonts w:eastAsiaTheme="minorEastAsia"/>
          <w:sz w:val="22"/>
          <w:szCs w:val="22"/>
          <w:lang w:val="en-US"/>
        </w:rPr>
        <w:lastRenderedPageBreak/>
        <w:t xml:space="preserve">This scaling should ideally be </w:t>
      </w:r>
      <w:r w:rsidR="00A6229C">
        <w:rPr>
          <w:rFonts w:eastAsiaTheme="minorEastAsia"/>
          <w:sz w:val="22"/>
          <w:szCs w:val="22"/>
          <w:lang w:val="en-US"/>
        </w:rPr>
        <w:t>at the intraspecific</w:t>
      </w:r>
      <w:r w:rsidR="00952B25">
        <w:rPr>
          <w:rFonts w:eastAsiaTheme="minorEastAsia"/>
          <w:sz w:val="22"/>
          <w:szCs w:val="22"/>
          <w:lang w:val="en-US"/>
        </w:rPr>
        <w:t xml:space="preserve"> level rather than interspecific level</w:t>
      </w:r>
      <w:r w:rsidR="009D2020">
        <w:rPr>
          <w:rFonts w:eastAsiaTheme="minorEastAsia"/>
          <w:sz w:val="22"/>
          <w:szCs w:val="22"/>
          <w:lang w:val="en-US"/>
        </w:rPr>
        <w:t xml:space="preserve"> to better represent </w:t>
      </w:r>
      <w:r w:rsidR="00E6031C">
        <w:rPr>
          <w:rFonts w:eastAsiaTheme="minorEastAsia"/>
          <w:sz w:val="22"/>
          <w:szCs w:val="22"/>
          <w:lang w:val="en-US"/>
        </w:rPr>
        <w:t>the individual-level processes</w:t>
      </w:r>
      <w:r w:rsidR="00CE74D2">
        <w:rPr>
          <w:rFonts w:eastAsiaTheme="minorEastAsia"/>
          <w:sz w:val="22"/>
          <w:szCs w:val="22"/>
          <w:lang w:val="en-US"/>
        </w:rPr>
        <w:t>, as these can differ</w:t>
      </w:r>
      <w:r w:rsidR="00435B71">
        <w:rPr>
          <w:rFonts w:eastAsiaTheme="minorEastAsia"/>
          <w:sz w:val="22"/>
          <w:szCs w:val="22"/>
          <w:lang w:val="en-US"/>
        </w:rPr>
        <w:t xml:space="preserve"> </w:t>
      </w:r>
      <w:r w:rsidR="008D62C9">
        <w:rPr>
          <w:rFonts w:eastAsiaTheme="minorEastAsia"/>
          <w:sz w:val="22"/>
          <w:szCs w:val="22"/>
          <w:lang w:val="en-US"/>
        </w:rPr>
        <w:fldChar w:fldCharType="begin"/>
      </w:r>
      <w:r w:rsidR="008D62C9">
        <w:rPr>
          <w:rFonts w:eastAsiaTheme="minorEastAsia"/>
          <w:sz w:val="22"/>
          <w:szCs w:val="22"/>
          <w:lang w:val="en-US"/>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8D62C9">
        <w:rPr>
          <w:rFonts w:eastAsiaTheme="minorEastAsia"/>
          <w:sz w:val="22"/>
          <w:szCs w:val="22"/>
          <w:lang w:val="en-US"/>
        </w:rPr>
        <w:fldChar w:fldCharType="end"/>
      </w:r>
      <w:r w:rsidR="00CE74D2">
        <w:rPr>
          <w:rFonts w:eastAsiaTheme="minorEastAsia"/>
          <w:sz w:val="22"/>
          <w:szCs w:val="22"/>
          <w:lang w:val="en-US"/>
        </w:rPr>
        <w:t>.</w:t>
      </w:r>
      <w:r w:rsidR="00EE0226">
        <w:rPr>
          <w:rFonts w:eastAsiaTheme="minorEastAsia"/>
          <w:sz w:val="22"/>
          <w:szCs w:val="22"/>
          <w:lang w:val="en-US"/>
        </w:rPr>
        <w:t xml:space="preserve"> </w:t>
      </w:r>
    </w:p>
    <w:p w14:paraId="2CC89FE7" w14:textId="5BCBBEAD" w:rsidR="003C1FC7" w:rsidRPr="00EF48C8" w:rsidRDefault="00941E7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t xml:space="preserve">However, the </w:t>
      </w:r>
      <w:r w:rsidR="00607309">
        <w:rPr>
          <w:rFonts w:eastAsiaTheme="minorEastAsia"/>
          <w:sz w:val="22"/>
          <w:szCs w:val="22"/>
          <w:lang w:val="en-US"/>
        </w:rPr>
        <w:t xml:space="preserve">average </w:t>
      </w:r>
      <w:r w:rsidR="00B80E9B">
        <w:rPr>
          <w:rFonts w:eastAsiaTheme="minorEastAsia"/>
          <w:sz w:val="22"/>
          <w:szCs w:val="22"/>
          <w:lang w:val="en-US"/>
        </w:rPr>
        <w:t xml:space="preserve">scaling </w:t>
      </w:r>
      <w:r w:rsidR="00DF13A4">
        <w:rPr>
          <w:rFonts w:eastAsiaTheme="minorEastAsia"/>
          <w:sz w:val="22"/>
          <w:szCs w:val="22"/>
          <w:lang w:val="en-US"/>
        </w:rPr>
        <w:t xml:space="preserve">of individual growth, metabolism and consumption </w:t>
      </w:r>
      <w:r w:rsidR="00B80E9B">
        <w:rPr>
          <w:rFonts w:eastAsiaTheme="minorEastAsia"/>
          <w:sz w:val="22"/>
          <w:szCs w:val="22"/>
          <w:lang w:val="en-US"/>
        </w:rPr>
        <w:t>with body mass and temperature is often inferred from interspecific data</w:t>
      </w:r>
      <w:r w:rsidR="00B9089D">
        <w:rPr>
          <w:rFonts w:eastAsiaTheme="minorEastAsia"/>
          <w:sz w:val="22"/>
          <w:szCs w:val="22"/>
          <w:lang w:val="en-US"/>
        </w:rPr>
        <w:t xml:space="preserve"> even when </w:t>
      </w:r>
      <w:r w:rsidR="003C27B9">
        <w:rPr>
          <w:rFonts w:eastAsiaTheme="minorEastAsia"/>
          <w:sz w:val="22"/>
          <w:szCs w:val="22"/>
          <w:lang w:val="en-US"/>
        </w:rPr>
        <w:t>applied to represent</w:t>
      </w:r>
      <w:r w:rsidR="00622774">
        <w:rPr>
          <w:rFonts w:eastAsiaTheme="minorEastAsia"/>
          <w:sz w:val="22"/>
          <w:szCs w:val="22"/>
          <w:lang w:val="en-US"/>
        </w:rPr>
        <w:t xml:space="preserve">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200157">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w:t>
      </w:r>
      <w:r w:rsidR="00F4313B" w:rsidRPr="00F4313B">
        <w:rPr>
          <w:rFonts w:eastAsiaTheme="minorEastAsia"/>
          <w:sz w:val="22"/>
          <w:szCs w:val="22"/>
          <w:lang w:val="en-US"/>
        </w:rPr>
        <w:t>Arrhenius fractal supply model (AFS)</w:t>
      </w:r>
      <w:r w:rsidR="006902B8">
        <w:rPr>
          <w:rFonts w:eastAsiaTheme="minorEastAsia"/>
          <w:sz w:val="22"/>
          <w:szCs w:val="22"/>
          <w:lang w:val="en-US"/>
        </w:rPr>
        <w:t xml:space="preserve"> in the metabolic theory of ecology</w:t>
      </w:r>
      <w:r w:rsidR="00D578E1">
        <w:rPr>
          <w:rFonts w:eastAsiaTheme="minorEastAsia"/>
          <w:sz w:val="22"/>
          <w:szCs w:val="22"/>
          <w:lang w:val="en-US"/>
        </w:rPr>
        <w:t xml:space="preserve"> </w:t>
      </w:r>
      <w:r w:rsidR="0053086E">
        <w:rPr>
          <w:rFonts w:eastAsiaTheme="minorEastAsia"/>
          <w:sz w:val="22"/>
          <w:szCs w:val="22"/>
          <w:lang w:val="en-US"/>
        </w:rPr>
        <w:fldChar w:fldCharType="begin"/>
      </w:r>
      <w:r w:rsidR="00D45FB7">
        <w:rPr>
          <w:rFonts w:eastAsiaTheme="minorEastAsia"/>
          <w:sz w:val="22"/>
          <w:szCs w:val="22"/>
          <w:lang w:val="en-US"/>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sz w:val="22"/>
          <w:szCs w:val="22"/>
          <w:lang w:val="en-US"/>
        </w:rPr>
        <w:fldChar w:fldCharType="separate"/>
      </w:r>
      <w:r w:rsidR="00D45FB7" w:rsidRPr="00D45FB7">
        <w:rPr>
          <w:sz w:val="22"/>
          <w:lang w:val="en-GB"/>
        </w:rPr>
        <w:t>(</w:t>
      </w:r>
      <w:proofErr w:type="spellStart"/>
      <w:r w:rsidR="00D45FB7" w:rsidRPr="00D45FB7">
        <w:rPr>
          <w:sz w:val="22"/>
          <w:lang w:val="en-GB"/>
        </w:rPr>
        <w:t>Gillooly</w:t>
      </w:r>
      <w:proofErr w:type="spellEnd"/>
      <w:r w:rsidR="00D45FB7" w:rsidRPr="00D45FB7">
        <w:rPr>
          <w:sz w:val="22"/>
          <w:lang w:val="en-GB"/>
        </w:rPr>
        <w:t xml:space="preserve"> </w:t>
      </w:r>
      <w:r w:rsidR="00D45FB7" w:rsidRPr="00D45FB7">
        <w:rPr>
          <w:i/>
          <w:iCs/>
          <w:sz w:val="22"/>
          <w:lang w:val="en-GB"/>
        </w:rPr>
        <w:t>et al.</w:t>
      </w:r>
      <w:r w:rsidR="00D45FB7" w:rsidRPr="00D45FB7">
        <w:rPr>
          <w:sz w:val="22"/>
          <w:lang w:val="en-GB"/>
        </w:rPr>
        <w:t xml:space="preserve"> 2001; Brown </w:t>
      </w:r>
      <w:r w:rsidR="00D45FB7" w:rsidRPr="00D45FB7">
        <w:rPr>
          <w:i/>
          <w:iCs/>
          <w:sz w:val="22"/>
          <w:lang w:val="en-GB"/>
        </w:rPr>
        <w:t>et al.</w:t>
      </w:r>
      <w:r w:rsidR="00D45FB7" w:rsidRPr="00D45FB7">
        <w:rPr>
          <w:sz w:val="22"/>
          <w:lang w:val="en-GB"/>
        </w:rPr>
        <w:t xml:space="preserve"> 2004; Downs </w:t>
      </w:r>
      <w:r w:rsidR="00D45FB7" w:rsidRPr="00D45FB7">
        <w:rPr>
          <w:i/>
          <w:iCs/>
          <w:sz w:val="22"/>
          <w:lang w:val="en-GB"/>
        </w:rPr>
        <w:t>et al.</w:t>
      </w:r>
      <w:r w:rsidR="00D45FB7" w:rsidRPr="00D45FB7">
        <w:rPr>
          <w:sz w:val="22"/>
          <w:lang w:val="en-GB"/>
        </w:rPr>
        <w:t xml:space="preserve"> 2008)</w:t>
      </w:r>
      <w:r w:rsidR="0053086E">
        <w:rPr>
          <w:rFonts w:eastAsiaTheme="minorEastAsia"/>
          <w:sz w:val="22"/>
          <w:szCs w:val="22"/>
          <w:lang w:val="en-US"/>
        </w:rPr>
        <w:fldChar w:fldCharType="end"/>
      </w:r>
      <w:r w:rsidR="009B5328">
        <w:rPr>
          <w:rFonts w:eastAsiaTheme="minorEastAsia"/>
          <w:sz w:val="22"/>
          <w:szCs w:val="22"/>
          <w:lang w:val="en-US"/>
        </w:rPr>
        <w:t xml:space="preserve">. </w:t>
      </w:r>
      <w:r w:rsidR="003410FC">
        <w:rPr>
          <w:rFonts w:eastAsiaTheme="minorEastAsia"/>
          <w:sz w:val="22"/>
          <w:szCs w:val="22"/>
          <w:lang w:val="en-US"/>
        </w:rPr>
        <w:t xml:space="preserve">The AFS </w:t>
      </w:r>
      <w:r w:rsidR="00A31029">
        <w:rPr>
          <w:rFonts w:eastAsiaTheme="minorEastAsia"/>
          <w:sz w:val="22"/>
          <w:szCs w:val="22"/>
          <w:lang w:val="en-US"/>
        </w:rPr>
        <w:t xml:space="preserve">assumes </w:t>
      </w:r>
      <w:r w:rsidR="006D0829">
        <w:rPr>
          <w:rFonts w:eastAsiaTheme="minorEastAsia"/>
          <w:sz w:val="22"/>
          <w:szCs w:val="22"/>
          <w:lang w:val="en-US"/>
        </w:rPr>
        <w:t xml:space="preserve">that </w:t>
      </w:r>
      <w:r w:rsidR="00F533D4">
        <w:rPr>
          <w:rFonts w:eastAsiaTheme="minorEastAsia"/>
          <w:sz w:val="22"/>
          <w:szCs w:val="22"/>
          <w:lang w:val="en-US"/>
        </w:rPr>
        <w:t>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DD3995">
        <w:rPr>
          <w:rFonts w:eastAsiaTheme="minorEastAsia"/>
          <w:sz w:val="22"/>
          <w:szCs w:val="22"/>
          <w:lang w:val="en-US"/>
        </w:rPr>
        <w:t xml:space="preserve"> </w:t>
      </w:r>
      <w:r w:rsidR="00941DB4">
        <w:rPr>
          <w:rFonts w:eastAsiaTheme="minorEastAsia"/>
          <w:sz w:val="22"/>
          <w:szCs w:val="22"/>
          <w:lang w:val="en-US"/>
        </w:rPr>
        <w:t>(</w:t>
      </w:r>
      <w:r w:rsidR="00DD3995">
        <w:rPr>
          <w:rFonts w:eastAsiaTheme="minorEastAsia"/>
          <w:sz w:val="22"/>
          <w:szCs w:val="22"/>
          <w:lang w:val="en-US"/>
        </w:rPr>
        <w:t xml:space="preserve">individual </w:t>
      </w:r>
      <w:r w:rsidR="00731E47">
        <w:rPr>
          <w:rFonts w:eastAsiaTheme="minorEastAsia"/>
          <w:sz w:val="22"/>
          <w:szCs w:val="22"/>
          <w:lang w:val="en-US"/>
        </w:rPr>
        <w:t>growth</w:t>
      </w:r>
      <w:r w:rsidR="00DD3995">
        <w:rPr>
          <w:rFonts w:eastAsiaTheme="minorEastAsia"/>
          <w:sz w:val="22"/>
          <w:szCs w:val="22"/>
          <w:lang w:val="en-US"/>
        </w:rPr>
        <w:t>, metabolism and consumption</w:t>
      </w:r>
      <w:r w:rsidR="00941DB4">
        <w:rPr>
          <w:rFonts w:eastAsiaTheme="minorEastAsia"/>
          <w:sz w:val="22"/>
          <w:szCs w:val="22"/>
          <w:lang w:val="en-US"/>
        </w:rPr>
        <w:t>)</w:t>
      </w:r>
      <w:r w:rsidR="00DD3995">
        <w:rPr>
          <w:rFonts w:eastAsiaTheme="minorEastAsia"/>
          <w:sz w:val="22"/>
          <w:szCs w:val="22"/>
          <w:lang w:val="en-US"/>
        </w:rPr>
        <w:t xml:space="preserve">, </w:t>
      </w:r>
      <w:r w:rsidR="000D3A14">
        <w:rPr>
          <w:rFonts w:eastAsiaTheme="minorEastAsia"/>
          <w:sz w:val="22"/>
          <w:szCs w:val="22"/>
          <w:lang w:val="en-US"/>
        </w:rPr>
        <w:t xml:space="preserve">to </w:t>
      </w:r>
      <w:r w:rsidR="00F533D4">
        <w:rPr>
          <w:rFonts w:eastAsiaTheme="minorEastAsia"/>
          <w:sz w:val="22"/>
          <w:szCs w:val="22"/>
          <w:lang w:val="en-US"/>
        </w:rPr>
        <w:t xml:space="preserve">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1A58EF">
        <w:rPr>
          <w:rFonts w:eastAsiaTheme="minorEastAsia"/>
          <w:sz w:val="22"/>
          <w:szCs w:val="22"/>
          <w:lang w:val="en-US"/>
        </w:rPr>
        <w:t xml:space="preserve">Importantly, </w:t>
      </w:r>
      <w:r w:rsidR="00DE3B82">
        <w:rPr>
          <w:rFonts w:eastAsiaTheme="minorEastAsia"/>
          <w:sz w:val="22"/>
          <w:szCs w:val="22"/>
          <w:lang w:val="en-US"/>
        </w:rPr>
        <w:t xml:space="preserve">the model assumes </w:t>
      </w:r>
      <w:r w:rsidR="007D1821">
        <w:rPr>
          <w:rFonts w:eastAsiaTheme="minorEastAsia"/>
          <w:sz w:val="22"/>
          <w:szCs w:val="22"/>
          <w:lang w:val="en-US"/>
        </w:rPr>
        <w:t xml:space="preserve">mass-scaling </w:t>
      </w:r>
      <w:r w:rsidR="00AE058A">
        <w:rPr>
          <w:rFonts w:eastAsiaTheme="minorEastAsia"/>
          <w:sz w:val="22"/>
          <w:szCs w:val="22"/>
          <w:lang w:val="en-US"/>
        </w:rPr>
        <w:t xml:space="preserve">of </w:t>
      </w:r>
      <w:r w:rsidR="00E70FE5">
        <w:rPr>
          <w:rFonts w:eastAsiaTheme="minorEastAsia"/>
          <w:sz w:val="22"/>
          <w:szCs w:val="22"/>
          <w:lang w:val="en-US"/>
        </w:rPr>
        <w:t>¾</w:t>
      </w:r>
      <w:r w:rsidR="00D60929">
        <w:rPr>
          <w:rFonts w:eastAsiaTheme="minorEastAsia"/>
          <w:sz w:val="22"/>
          <w:szCs w:val="22"/>
          <w:lang w:val="en-US"/>
        </w:rPr>
        <w:t xml:space="preserve"> when estimating temperature effects</w:t>
      </w:r>
      <w:r w:rsidR="003A330F">
        <w:rPr>
          <w:rFonts w:eastAsiaTheme="minorEastAsia"/>
          <w:sz w:val="22"/>
          <w:szCs w:val="22"/>
          <w:lang w:val="en-US"/>
        </w:rPr>
        <w:t xml:space="preserve">, as well as independent effect of mass and </w:t>
      </w:r>
      <w:r w:rsidR="005F14AB">
        <w:rPr>
          <w:rFonts w:eastAsiaTheme="minorEastAsia"/>
          <w:sz w:val="22"/>
          <w:szCs w:val="22"/>
          <w:lang w:val="en-US"/>
        </w:rPr>
        <w:t>temperature</w:t>
      </w:r>
      <w:r w:rsidR="008463E5">
        <w:rPr>
          <w:rFonts w:eastAsiaTheme="minorEastAsia"/>
          <w:sz w:val="22"/>
          <w:szCs w:val="22"/>
          <w:lang w:val="en-US"/>
        </w:rPr>
        <w:t xml:space="preserve"> </w:t>
      </w:r>
      <w:r w:rsidR="002B66B3">
        <w:rPr>
          <w:rFonts w:eastAsiaTheme="minorEastAsia"/>
          <w:sz w:val="22"/>
          <w:szCs w:val="22"/>
          <w:lang w:val="en-US"/>
        </w:rPr>
        <w:fldChar w:fldCharType="begin"/>
      </w:r>
      <w:r w:rsidR="002B66B3">
        <w:rPr>
          <w:rFonts w:eastAsiaTheme="minorEastAsia"/>
          <w:sz w:val="22"/>
          <w:szCs w:val="22"/>
          <w:lang w:val="en-US"/>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2B66B3">
        <w:rPr>
          <w:rFonts w:eastAsiaTheme="minorEastAsia"/>
          <w:sz w:val="22"/>
          <w:szCs w:val="22"/>
          <w:lang w:val="en-US"/>
        </w:rPr>
        <w:fldChar w:fldCharType="end"/>
      </w:r>
      <w:r w:rsidR="009E0631">
        <w:rPr>
          <w:rFonts w:eastAsiaTheme="minorEastAsia"/>
          <w:sz w:val="22"/>
          <w:szCs w:val="22"/>
          <w:lang w:val="en-US"/>
        </w:rPr>
        <w:t xml:space="preserve">. </w:t>
      </w:r>
      <w:r w:rsidR="0003540D">
        <w:rPr>
          <w:rFonts w:eastAsiaTheme="minorEastAsia"/>
          <w:sz w:val="22"/>
          <w:szCs w:val="22"/>
          <w:lang w:val="en-US"/>
        </w:rPr>
        <w:t>There is however</w:t>
      </w:r>
      <w:r w:rsidR="006A1A0C" w:rsidRPr="006A1A0C">
        <w:rPr>
          <w:rFonts w:cstheme="minorHAnsi"/>
          <w:sz w:val="22"/>
          <w:szCs w:val="22"/>
          <w:lang w:val="en-US"/>
        </w:rPr>
        <w:t xml:space="preserve"> </w:t>
      </w:r>
      <w:r w:rsidR="003472BC">
        <w:rPr>
          <w:rFonts w:cstheme="minorHAnsi"/>
          <w:sz w:val="22"/>
          <w:szCs w:val="22"/>
          <w:lang w:val="en-US"/>
        </w:rPr>
        <w:t xml:space="preserve">numerous examples </w:t>
      </w:r>
      <w:r w:rsidR="00E145C6">
        <w:rPr>
          <w:rFonts w:cstheme="minorHAnsi"/>
          <w:sz w:val="22"/>
          <w:szCs w:val="22"/>
          <w:lang w:val="en-US"/>
        </w:rPr>
        <w:t xml:space="preserve">of deviations from this </w:t>
      </w:r>
      <w:r w:rsidR="006A1A0C">
        <w:rPr>
          <w:rFonts w:cstheme="minorHAnsi"/>
          <w:sz w:val="22"/>
          <w:szCs w:val="22"/>
          <w:lang w:val="en-US"/>
        </w:rPr>
        <w:t xml:space="preserve">mass-scaling exponent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sz w:val="22"/>
          <w:szCs w:val="22"/>
          <w:lang w:val="en-US"/>
        </w:rPr>
        <w:fldChar w:fldCharType="separate"/>
      </w:r>
      <w:r w:rsidR="0044238B" w:rsidRPr="0044238B">
        <w:rPr>
          <w:sz w:val="22"/>
          <w:lang w:val="en-GB"/>
        </w:rPr>
        <w:t xml:space="preserve">(Clarke &amp; Johnston 1999; </w:t>
      </w:r>
      <w:proofErr w:type="spellStart"/>
      <w:r w:rsidR="0044238B" w:rsidRPr="0044238B">
        <w:rPr>
          <w:sz w:val="22"/>
          <w:lang w:val="en-GB"/>
        </w:rPr>
        <w:t>Bokma</w:t>
      </w:r>
      <w:proofErr w:type="spellEnd"/>
      <w:r w:rsidR="0044238B" w:rsidRPr="0044238B">
        <w:rPr>
          <w:sz w:val="22"/>
          <w:lang w:val="en-GB"/>
        </w:rPr>
        <w:t xml:space="preserve"> 2004;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6A1A0C">
        <w:rPr>
          <w:rFonts w:cstheme="minorHAnsi"/>
          <w:sz w:val="22"/>
          <w:szCs w:val="22"/>
          <w:lang w:val="en-US"/>
        </w:rPr>
        <w:fldChar w:fldCharType="end"/>
      </w:r>
      <w:r w:rsidR="006A1A0C">
        <w:rPr>
          <w:rFonts w:cstheme="minorHAnsi"/>
          <w:sz w:val="22"/>
          <w:szCs w:val="22"/>
          <w:lang w:val="en-US"/>
        </w:rPr>
        <w:t xml:space="preserve">, and body mass and temperature can have interactive effects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0738FA">
        <w:rPr>
          <w:rFonts w:cstheme="minorHAnsi"/>
          <w:sz w:val="22"/>
          <w:szCs w:val="22"/>
        </w:rPr>
        <w:instrText xml:space="preserve"> independently with body size and temperature, despite empirical evidence for inter</w:instrText>
      </w:r>
      <w:r w:rsidR="006A1A0C" w:rsidRPr="00093C2D">
        <w:rPr>
          <w:rFonts w:cstheme="minorHAnsi"/>
          <w:sz w:val="22"/>
          <w:szCs w:val="22"/>
        </w:rPr>
        <w:instrText xml:space="preserve">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sz w:val="22"/>
          <w:szCs w:val="22"/>
          <w:lang w:val="en-US"/>
        </w:rPr>
        <w:fldChar w:fldCharType="separate"/>
      </w:r>
      <w:r w:rsidR="0044238B" w:rsidRPr="00093C2D">
        <w:rPr>
          <w:sz w:val="22"/>
        </w:rPr>
        <w:t>(</w:t>
      </w:r>
      <w:proofErr w:type="spellStart"/>
      <w:r w:rsidR="0044238B" w:rsidRPr="00093C2D">
        <w:rPr>
          <w:sz w:val="22"/>
        </w:rPr>
        <w:t>Xie</w:t>
      </w:r>
      <w:proofErr w:type="spellEnd"/>
      <w:r w:rsidR="0044238B" w:rsidRPr="00093C2D">
        <w:rPr>
          <w:sz w:val="22"/>
        </w:rPr>
        <w:t xml:space="preserve"> &amp; </w:t>
      </w:r>
      <w:proofErr w:type="spellStart"/>
      <w:r w:rsidR="0044238B" w:rsidRPr="00093C2D">
        <w:rPr>
          <w:sz w:val="22"/>
        </w:rPr>
        <w:t>Sun</w:t>
      </w:r>
      <w:proofErr w:type="spellEnd"/>
      <w:r w:rsidR="0044238B" w:rsidRPr="00093C2D">
        <w:rPr>
          <w:sz w:val="22"/>
        </w:rPr>
        <w:t xml:space="preserve"> 1990; García </w:t>
      </w:r>
      <w:proofErr w:type="spellStart"/>
      <w:r w:rsidR="0044238B" w:rsidRPr="00093C2D">
        <w:rPr>
          <w:sz w:val="22"/>
        </w:rPr>
        <w:t>García</w:t>
      </w:r>
      <w:proofErr w:type="spellEnd"/>
      <w:r w:rsidR="0044238B" w:rsidRPr="00093C2D">
        <w:rPr>
          <w:sz w:val="22"/>
        </w:rPr>
        <w:t xml:space="preserve"> </w:t>
      </w:r>
      <w:r w:rsidR="0044238B" w:rsidRPr="00093C2D">
        <w:rPr>
          <w:i/>
          <w:iCs/>
          <w:sz w:val="22"/>
        </w:rPr>
        <w:t>et al.</w:t>
      </w:r>
      <w:r w:rsidR="0044238B" w:rsidRPr="00093C2D">
        <w:rPr>
          <w:sz w:val="22"/>
        </w:rPr>
        <w:t xml:space="preserve"> 2011; </w:t>
      </w:r>
      <w:proofErr w:type="spellStart"/>
      <w:r w:rsidR="0044238B" w:rsidRPr="00093C2D">
        <w:rPr>
          <w:sz w:val="22"/>
        </w:rPr>
        <w:t>Ohlberger</w:t>
      </w:r>
      <w:proofErr w:type="spellEnd"/>
      <w:r w:rsidR="0044238B" w:rsidRPr="00093C2D">
        <w:rPr>
          <w:sz w:val="22"/>
        </w:rPr>
        <w:t xml:space="preserve"> </w:t>
      </w:r>
      <w:r w:rsidR="0044238B" w:rsidRPr="00093C2D">
        <w:rPr>
          <w:i/>
          <w:iCs/>
          <w:sz w:val="22"/>
        </w:rPr>
        <w:t>et al.</w:t>
      </w:r>
      <w:r w:rsidR="0044238B" w:rsidRPr="00093C2D">
        <w:rPr>
          <w:sz w:val="22"/>
        </w:rPr>
        <w:t xml:space="preserve"> 2012; Lindmark </w:t>
      </w:r>
      <w:r w:rsidR="0044238B" w:rsidRPr="00093C2D">
        <w:rPr>
          <w:i/>
          <w:iCs/>
          <w:sz w:val="22"/>
        </w:rPr>
        <w:t>et al.</w:t>
      </w:r>
      <w:r w:rsidR="0044238B" w:rsidRPr="00093C2D">
        <w:rPr>
          <w:sz w:val="22"/>
        </w:rPr>
        <w:t xml:space="preserve"> 2018)</w:t>
      </w:r>
      <w:r w:rsidR="006A1A0C">
        <w:rPr>
          <w:rFonts w:cstheme="minorHAnsi"/>
          <w:sz w:val="22"/>
          <w:szCs w:val="22"/>
          <w:lang w:val="en-US"/>
        </w:rPr>
        <w:fldChar w:fldCharType="end"/>
      </w:r>
      <w:r w:rsidR="00EB7199" w:rsidRPr="00093C2D">
        <w:rPr>
          <w:rFonts w:cstheme="minorHAnsi"/>
          <w:sz w:val="22"/>
          <w:szCs w:val="22"/>
        </w:rPr>
        <w:t>.</w:t>
      </w:r>
      <w:r w:rsidR="00FA11B2" w:rsidRPr="00093C2D">
        <w:rPr>
          <w:rFonts w:cstheme="minorHAnsi"/>
          <w:sz w:val="22"/>
          <w:szCs w:val="22"/>
        </w:rPr>
        <w:t xml:space="preserve"> </w:t>
      </w:r>
      <w:r w:rsidR="00636995">
        <w:rPr>
          <w:rFonts w:cstheme="minorHAnsi"/>
          <w:sz w:val="22"/>
          <w:szCs w:val="22"/>
          <w:lang w:val="en-US"/>
        </w:rPr>
        <w:t xml:space="preserve">Moreover, while </w:t>
      </w:r>
      <w:r w:rsidR="00636995">
        <w:rPr>
          <w:rFonts w:eastAsiaTheme="minorEastAsia"/>
          <w:sz w:val="22"/>
          <w:szCs w:val="22"/>
          <w:lang w:val="en-US"/>
        </w:rPr>
        <w:t>the AFS tend</w:t>
      </w:r>
      <w:r w:rsidR="005C1289">
        <w:rPr>
          <w:rFonts w:eastAsiaTheme="minorEastAsia"/>
          <w:sz w:val="22"/>
          <w:szCs w:val="22"/>
          <w:lang w:val="en-US"/>
        </w:rPr>
        <w:t>s</w:t>
      </w:r>
      <w:r w:rsidR="00636995">
        <w:rPr>
          <w:rFonts w:eastAsiaTheme="minorEastAsia"/>
          <w:sz w:val="22"/>
          <w:szCs w:val="22"/>
          <w:lang w:val="en-US"/>
        </w:rPr>
        <w:t xml:space="preserve"> to </w:t>
      </w:r>
      <w:r w:rsidR="003D4E1C">
        <w:rPr>
          <w:rFonts w:eastAsiaTheme="minorEastAsia"/>
          <w:sz w:val="22"/>
          <w:szCs w:val="22"/>
          <w:lang w:val="en-US"/>
        </w:rPr>
        <w:t>provide good statistical fits to</w:t>
      </w:r>
      <w:r w:rsidR="00636995">
        <w:rPr>
          <w:rFonts w:eastAsiaTheme="minorEastAsia"/>
          <w:sz w:val="22"/>
          <w:szCs w:val="22"/>
          <w:lang w:val="en-US"/>
        </w:rPr>
        <w:t xml:space="preserve"> interspecific data </w:t>
      </w:r>
      <w:r w:rsidR="00D454D2">
        <w:rPr>
          <w:rFonts w:eastAsiaTheme="minorEastAsia"/>
          <w:sz w:val="22"/>
          <w:szCs w:val="22"/>
          <w:lang w:val="en-US"/>
        </w:rPr>
        <w:fldChar w:fldCharType="begin"/>
      </w:r>
      <w:r w:rsidR="00D454D2">
        <w:rPr>
          <w:rFonts w:eastAsiaTheme="minorEastAsia"/>
          <w:sz w:val="22"/>
          <w:szCs w:val="22"/>
          <w:lang w:val="en-US"/>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sz w:val="22"/>
          <w:szCs w:val="22"/>
          <w:lang w:val="en-US"/>
        </w:rPr>
        <w:fldChar w:fldCharType="separate"/>
      </w:r>
      <w:r w:rsidR="0044238B">
        <w:rPr>
          <w:rFonts w:eastAsiaTheme="minorEastAsia"/>
          <w:noProof/>
          <w:sz w:val="22"/>
          <w:szCs w:val="22"/>
          <w:lang w:val="en-US"/>
        </w:rPr>
        <w:t>(Clarke 2004)</w:t>
      </w:r>
      <w:r w:rsidR="00D454D2">
        <w:rPr>
          <w:rFonts w:eastAsiaTheme="minorEastAsia"/>
          <w:sz w:val="22"/>
          <w:szCs w:val="22"/>
          <w:lang w:val="en-US"/>
        </w:rPr>
        <w:fldChar w:fldCharType="end"/>
      </w:r>
      <w:r w:rsidR="00933FBE">
        <w:rPr>
          <w:rFonts w:eastAsiaTheme="minorEastAsia"/>
          <w:sz w:val="22"/>
          <w:szCs w:val="22"/>
          <w:lang w:val="en-US"/>
        </w:rPr>
        <w:t xml:space="preserve">, </w:t>
      </w:r>
      <w:r w:rsidR="00636995">
        <w:rPr>
          <w:rFonts w:eastAsiaTheme="minorEastAsia"/>
          <w:sz w:val="22"/>
          <w:szCs w:val="22"/>
          <w:lang w:val="en-US"/>
        </w:rPr>
        <w:t xml:space="preserve">and could also fit intraspecific data depending on the temperature range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 Clarke 2004)</w:t>
      </w:r>
      <w:r w:rsidR="00636995">
        <w:rPr>
          <w:rFonts w:eastAsiaTheme="minorEastAsia"/>
          <w:sz w:val="22"/>
          <w:szCs w:val="22"/>
          <w:lang w:val="en-US"/>
        </w:rPr>
        <w:fldChar w:fldCharType="end"/>
      </w:r>
      <w:r w:rsidR="00636995">
        <w:rPr>
          <w:rFonts w:eastAsiaTheme="minorEastAsia"/>
          <w:sz w:val="22"/>
          <w:szCs w:val="22"/>
          <w:lang w:val="en-US"/>
        </w:rPr>
        <w:t xml:space="preserve"> (but see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w:t>
      </w:r>
      <w:r w:rsidR="00636995">
        <w:rPr>
          <w:rFonts w:eastAsiaTheme="minorEastAsia"/>
          <w:sz w:val="22"/>
          <w:szCs w:val="22"/>
          <w:lang w:val="en-US"/>
        </w:rPr>
        <w:fldChar w:fldCharType="end"/>
      </w:r>
      <w:r w:rsidR="00636995">
        <w:rPr>
          <w:rFonts w:eastAsiaTheme="minorEastAsia"/>
          <w:sz w:val="22"/>
          <w:szCs w:val="22"/>
          <w:lang w:val="en-US"/>
        </w:rPr>
        <w:t>)</w:t>
      </w:r>
      <w:r w:rsidR="008F0A77">
        <w:rPr>
          <w:rFonts w:eastAsiaTheme="minorEastAsia"/>
          <w:sz w:val="22"/>
          <w:szCs w:val="22"/>
          <w:lang w:val="en-US"/>
        </w:rPr>
        <w:t xml:space="preserve">, thermal response curves are </w:t>
      </w:r>
      <w:r w:rsidR="0021343A">
        <w:rPr>
          <w:rFonts w:eastAsiaTheme="minorEastAsia"/>
          <w:sz w:val="22"/>
          <w:szCs w:val="22"/>
          <w:lang w:val="en-US"/>
        </w:rPr>
        <w:t xml:space="preserve">generally </w:t>
      </w:r>
      <w:r w:rsidR="008F0A77">
        <w:rPr>
          <w:rFonts w:eastAsiaTheme="minorEastAsia"/>
          <w:sz w:val="22"/>
          <w:szCs w:val="22"/>
          <w:lang w:val="en-US"/>
        </w:rPr>
        <w:t xml:space="preserve">unimodal in </w:t>
      </w:r>
      <w:r w:rsidR="00636995">
        <w:rPr>
          <w:rFonts w:eastAsiaTheme="minorEastAsia"/>
          <w:sz w:val="22"/>
          <w:szCs w:val="22"/>
          <w:lang w:val="en-US"/>
        </w:rPr>
        <w:t xml:space="preserve">intraspecific data </w:t>
      </w:r>
      <w:r w:rsidR="00636995" w:rsidRPr="004A7D32">
        <w:rPr>
          <w:rFonts w:eastAsiaTheme="minorEastAsia"/>
          <w:sz w:val="22"/>
          <w:szCs w:val="22"/>
        </w:rPr>
        <w:fldChar w:fldCharType="begin"/>
      </w:r>
      <w:r w:rsidR="00636995">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sz w:val="22"/>
          <w:szCs w:val="22"/>
          <w:lang w:val="en-US"/>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w:t>
      </w:r>
      <w:r w:rsidR="00636995" w:rsidRPr="004A7D32">
        <w:rPr>
          <w:rFonts w:eastAsiaTheme="minorEastAsia"/>
          <w:sz w:val="22"/>
          <w:szCs w:val="22"/>
        </w:rPr>
        <w:fldChar w:fldCharType="end"/>
      </w:r>
      <w:r w:rsidR="00636995" w:rsidRPr="00636995">
        <w:rPr>
          <w:rFonts w:cstheme="minorHAnsi"/>
          <w:sz w:val="22"/>
          <w:szCs w:val="22"/>
          <w:lang w:val="en-US"/>
        </w:rPr>
        <w:t xml:space="preserve">. </w:t>
      </w:r>
      <w:r w:rsidR="00EB7199">
        <w:rPr>
          <w:rFonts w:cstheme="minorHAnsi"/>
          <w:sz w:val="22"/>
          <w:szCs w:val="22"/>
          <w:lang w:val="en-US"/>
        </w:rPr>
        <w:t>These</w:t>
      </w:r>
      <w:r w:rsidR="00730BF0" w:rsidRPr="00730BF0">
        <w:rPr>
          <w:rFonts w:cstheme="minorHAnsi"/>
          <w:sz w:val="22"/>
          <w:szCs w:val="22"/>
          <w:lang w:val="en-US"/>
        </w:rPr>
        <w:t xml:space="preserve"> </w:t>
      </w:r>
      <w:r w:rsidR="00EB7199">
        <w:rPr>
          <w:rFonts w:cstheme="minorHAnsi"/>
          <w:sz w:val="22"/>
          <w:szCs w:val="22"/>
          <w:lang w:val="en-US"/>
        </w:rPr>
        <w:t>assumption-</w:t>
      </w:r>
      <w:r w:rsidR="00730BF0" w:rsidRPr="00730BF0">
        <w:rPr>
          <w:rFonts w:cstheme="minorHAnsi"/>
          <w:sz w:val="22"/>
          <w:szCs w:val="22"/>
          <w:lang w:val="en-US"/>
        </w:rPr>
        <w:t>violat</w:t>
      </w:r>
      <w:r w:rsidR="00EB7199">
        <w:rPr>
          <w:rFonts w:cstheme="minorHAnsi"/>
          <w:sz w:val="22"/>
          <w:szCs w:val="22"/>
          <w:lang w:val="en-US"/>
        </w:rPr>
        <w:t>ions</w:t>
      </w:r>
      <w:r w:rsidR="00E06819">
        <w:rPr>
          <w:rFonts w:cstheme="minorHAnsi"/>
          <w:sz w:val="22"/>
          <w:szCs w:val="22"/>
          <w:lang w:val="en-US"/>
        </w:rPr>
        <w:t xml:space="preserve">, and model </w:t>
      </w:r>
      <w:r w:rsidR="006F3E24">
        <w:rPr>
          <w:rFonts w:cstheme="minorHAnsi"/>
          <w:sz w:val="22"/>
          <w:szCs w:val="22"/>
          <w:lang w:val="en-US"/>
        </w:rPr>
        <w:t>misspecifications</w:t>
      </w:r>
      <w:r w:rsidR="00E06819">
        <w:rPr>
          <w:rFonts w:cstheme="minorHAnsi"/>
          <w:sz w:val="22"/>
          <w:szCs w:val="22"/>
          <w:lang w:val="en-US"/>
        </w:rPr>
        <w:t xml:space="preserve">, </w:t>
      </w:r>
      <w:r w:rsidR="00EB7199">
        <w:rPr>
          <w:rFonts w:cstheme="minorHAnsi"/>
          <w:sz w:val="22"/>
          <w:szCs w:val="22"/>
          <w:lang w:val="en-US"/>
        </w:rPr>
        <w:t>could affect the</w:t>
      </w:r>
      <w:r w:rsidR="00730BF0" w:rsidRPr="00730BF0">
        <w:rPr>
          <w:rFonts w:cstheme="minorHAnsi"/>
          <w:sz w:val="22"/>
          <w:szCs w:val="22"/>
          <w:lang w:val="en-US"/>
        </w:rPr>
        <w:t xml:space="preserve"> </w:t>
      </w:r>
      <w:r w:rsidR="00730BF0">
        <w:rPr>
          <w:rFonts w:cstheme="minorHAnsi"/>
          <w:sz w:val="22"/>
          <w:szCs w:val="22"/>
          <w:lang w:val="en-US"/>
        </w:rPr>
        <w:t>estimate</w:t>
      </w:r>
      <w:r w:rsidR="00991524">
        <w:rPr>
          <w:rFonts w:cstheme="minorHAnsi"/>
          <w:sz w:val="22"/>
          <w:szCs w:val="22"/>
          <w:lang w:val="en-US"/>
        </w:rPr>
        <w:t xml:space="preserve">s of </w:t>
      </w:r>
      <w:r w:rsidR="00CD08BE">
        <w:rPr>
          <w:rFonts w:cstheme="minorHAnsi"/>
          <w:sz w:val="22"/>
          <w:szCs w:val="22"/>
          <w:lang w:val="en-US"/>
        </w:rPr>
        <w:t>temperature-dependencies</w:t>
      </w:r>
      <w:r w:rsidR="009F11BF">
        <w:rPr>
          <w:rFonts w:cstheme="minorHAnsi"/>
          <w:sz w:val="22"/>
          <w:szCs w:val="22"/>
          <w:lang w:val="en-US"/>
        </w:rPr>
        <w:t xml:space="preserve">. </w:t>
      </w:r>
      <w:r w:rsidR="007B66ED">
        <w:rPr>
          <w:rFonts w:cstheme="minorHAnsi"/>
          <w:sz w:val="22"/>
          <w:szCs w:val="22"/>
          <w:lang w:val="en-US"/>
        </w:rPr>
        <w:t>I</w:t>
      </w:r>
      <w:r w:rsidR="003E6041">
        <w:rPr>
          <w:rFonts w:cstheme="minorHAnsi"/>
          <w:sz w:val="22"/>
          <w:szCs w:val="22"/>
          <w:lang w:val="en-US"/>
        </w:rPr>
        <w:t xml:space="preserve">nstead of mass-correcting </w:t>
      </w:r>
      <w:r w:rsidR="00EE009B">
        <w:rPr>
          <w:rFonts w:cstheme="minorHAnsi"/>
          <w:sz w:val="22"/>
          <w:szCs w:val="22"/>
          <w:lang w:val="en-US"/>
        </w:rPr>
        <w:t>according to the AFS,</w:t>
      </w:r>
      <w:r w:rsidR="00C701A0">
        <w:rPr>
          <w:rFonts w:cstheme="minorHAnsi"/>
          <w:sz w:val="22"/>
          <w:szCs w:val="22"/>
          <w:lang w:val="en-US"/>
        </w:rPr>
        <w:t xml:space="preserve"> it could be more appropriate to fit </w:t>
      </w:r>
      <w:r w:rsidR="000A467D">
        <w:rPr>
          <w:rFonts w:cstheme="minorHAnsi"/>
          <w:sz w:val="22"/>
          <w:szCs w:val="22"/>
          <w:lang w:val="en-US"/>
        </w:rPr>
        <w:t>multivariate models where coefficients are estimated jointly</w:t>
      </w:r>
      <w:r w:rsidR="00FC70D6">
        <w:rPr>
          <w:rFonts w:cstheme="minorHAnsi"/>
          <w:sz w:val="22"/>
          <w:szCs w:val="22"/>
          <w:lang w:val="en-US"/>
        </w:rPr>
        <w:t xml:space="preserve"> </w:t>
      </w:r>
      <w:r w:rsidR="00FC70D6">
        <w:rPr>
          <w:rFonts w:cstheme="minorHAnsi"/>
          <w:sz w:val="22"/>
          <w:szCs w:val="22"/>
          <w:lang w:val="en-US"/>
        </w:rPr>
        <w:fldChar w:fldCharType="begin"/>
      </w:r>
      <w:r w:rsidR="00FC70D6">
        <w:rPr>
          <w:rFonts w:cstheme="minorHAnsi"/>
          <w:sz w:val="22"/>
          <w:szCs w:val="22"/>
          <w:lang w:val="en-US"/>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FC70D6">
        <w:rPr>
          <w:rFonts w:cstheme="minorHAnsi"/>
          <w:sz w:val="22"/>
          <w:szCs w:val="22"/>
          <w:lang w:val="en-US"/>
        </w:rPr>
        <w:fldChar w:fldCharType="end"/>
      </w:r>
      <w:r w:rsidR="00981702">
        <w:rPr>
          <w:rFonts w:cstheme="minorHAnsi"/>
          <w:sz w:val="22"/>
          <w:szCs w:val="22"/>
          <w:lang w:val="en-US"/>
        </w:rPr>
        <w:t xml:space="preserve">, </w:t>
      </w:r>
      <w:r w:rsidR="00386920">
        <w:rPr>
          <w:rFonts w:cstheme="minorHAnsi"/>
          <w:sz w:val="22"/>
          <w:szCs w:val="22"/>
          <w:lang w:val="en-US"/>
        </w:rPr>
        <w:t xml:space="preserve">or </w:t>
      </w:r>
      <w:r w:rsidR="00BC1C7C">
        <w:rPr>
          <w:rFonts w:cstheme="minorHAnsi"/>
          <w:sz w:val="22"/>
          <w:szCs w:val="22"/>
          <w:lang w:val="en-US"/>
        </w:rPr>
        <w:t xml:space="preserve">define </w:t>
      </w:r>
      <w:r w:rsidR="0071423A">
        <w:rPr>
          <w:rFonts w:cstheme="minorHAnsi"/>
          <w:sz w:val="22"/>
          <w:szCs w:val="22"/>
          <w:lang w:val="en-US"/>
        </w:rPr>
        <w:t xml:space="preserve">models that </w:t>
      </w:r>
      <w:r w:rsidR="00942180">
        <w:rPr>
          <w:rFonts w:cstheme="minorHAnsi"/>
          <w:sz w:val="22"/>
          <w:szCs w:val="22"/>
          <w:lang w:val="en-US"/>
        </w:rPr>
        <w:t xml:space="preserve">can capture </w:t>
      </w:r>
      <w:r w:rsidR="00F703F2">
        <w:rPr>
          <w:rFonts w:cstheme="minorHAnsi"/>
          <w:sz w:val="22"/>
          <w:szCs w:val="22"/>
          <w:lang w:val="en-US"/>
        </w:rPr>
        <w:t>the negative rate-temperature relationships at higher temperatures</w:t>
      </w:r>
      <w:r w:rsidR="00F468B7">
        <w:rPr>
          <w:rFonts w:cstheme="minorHAnsi"/>
          <w:sz w:val="22"/>
          <w:szCs w:val="22"/>
          <w:lang w:val="en-US"/>
        </w:rPr>
        <w:t xml:space="preserve"> </w:t>
      </w:r>
      <w:r w:rsidR="0019064F">
        <w:rPr>
          <w:rFonts w:cstheme="minorHAnsi"/>
          <w:sz w:val="22"/>
          <w:szCs w:val="22"/>
          <w:lang w:val="en-US"/>
        </w:rPr>
        <w:fldChar w:fldCharType="begin"/>
      </w:r>
      <w:r w:rsidR="0019064F">
        <w:rPr>
          <w:rFonts w:cstheme="minorHAnsi"/>
          <w:sz w:val="22"/>
          <w:szCs w:val="22"/>
          <w:lang w:val="en-US"/>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sz w:val="22"/>
          <w:szCs w:val="22"/>
          <w:lang w:val="en-US"/>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w:t>
      </w:r>
      <w:r w:rsidR="0019064F">
        <w:rPr>
          <w:rFonts w:cstheme="minorHAnsi"/>
          <w:sz w:val="22"/>
          <w:szCs w:val="22"/>
          <w:lang w:val="en-US"/>
        </w:rPr>
        <w:fldChar w:fldCharType="end"/>
      </w:r>
      <w:r w:rsidR="00F703F2">
        <w:rPr>
          <w:rFonts w:cstheme="minorHAnsi"/>
          <w:sz w:val="22"/>
          <w:szCs w:val="22"/>
          <w:lang w:val="en-US"/>
        </w:rPr>
        <w:t>.</w:t>
      </w:r>
      <w:r w:rsidR="00272129">
        <w:rPr>
          <w:rFonts w:cstheme="minorHAnsi"/>
          <w:sz w:val="22"/>
          <w:szCs w:val="22"/>
          <w:lang w:val="en-US"/>
        </w:rPr>
        <w:t xml:space="preserve"> Overall, average intraspecific scaling </w:t>
      </w:r>
      <w:r w:rsidR="0065177E">
        <w:rPr>
          <w:rFonts w:cstheme="minorHAnsi"/>
          <w:sz w:val="22"/>
          <w:szCs w:val="22"/>
          <w:lang w:val="en-US"/>
        </w:rPr>
        <w:t>is less understood</w:t>
      </w:r>
      <w:r w:rsidR="009A541E">
        <w:rPr>
          <w:rFonts w:cstheme="minorHAnsi"/>
          <w:sz w:val="22"/>
          <w:szCs w:val="22"/>
          <w:lang w:val="en-US"/>
        </w:rPr>
        <w:t>, and c</w:t>
      </w:r>
      <w:r w:rsidR="00272129">
        <w:rPr>
          <w:rFonts w:cstheme="minorHAnsi"/>
          <w:sz w:val="22"/>
          <w:szCs w:val="22"/>
          <w:lang w:val="en-US"/>
        </w:rPr>
        <w:t xml:space="preserve">ontributing factors could be </w:t>
      </w:r>
      <w:r w:rsidR="00272129" w:rsidRPr="00975C80">
        <w:rPr>
          <w:rFonts w:eastAsiaTheme="minorEastAsia"/>
          <w:sz w:val="22"/>
          <w:szCs w:val="22"/>
          <w:lang w:val="en-US"/>
        </w:rPr>
        <w:t xml:space="preserve">the logistical challenges of replicating experiments for ranges of body masses and </w:t>
      </w:r>
      <w:r w:rsidR="00724796">
        <w:rPr>
          <w:rFonts w:eastAsiaTheme="minorEastAsia"/>
          <w:sz w:val="22"/>
          <w:szCs w:val="22"/>
          <w:lang w:val="en-US"/>
        </w:rPr>
        <w:t>temperatu</w:t>
      </w:r>
      <w:r w:rsidR="00296CC1">
        <w:rPr>
          <w:rFonts w:eastAsiaTheme="minorEastAsia"/>
          <w:sz w:val="22"/>
          <w:szCs w:val="22"/>
          <w:lang w:val="en-US"/>
        </w:rPr>
        <w:t>re</w:t>
      </w:r>
      <w:r w:rsidR="00272129" w:rsidRPr="00975C80">
        <w:rPr>
          <w:rFonts w:eastAsiaTheme="minorEastAsia"/>
          <w:sz w:val="22"/>
          <w:szCs w:val="22"/>
          <w:lang w:val="en-US"/>
        </w:rPr>
        <w:t xml:space="preserve"> </w:t>
      </w:r>
      <w:r w:rsidR="00272129" w:rsidRPr="00975C80">
        <w:rPr>
          <w:rFonts w:eastAsiaTheme="minorEastAsia"/>
          <w:sz w:val="22"/>
          <w:szCs w:val="22"/>
        </w:rPr>
        <w:fldChar w:fldCharType="begin"/>
      </w:r>
      <w:r w:rsidR="00272129"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species and confronted this data with </w:instrText>
      </w:r>
      <w:r w:rsidR="00272129" w:rsidRPr="00975C80">
        <w:rPr>
          <w:rFonts w:eastAsiaTheme="minorEastAsia"/>
          <w:sz w:val="22"/>
          <w:szCs w:val="22"/>
        </w:rPr>
        <w:instrText>ﬂ</w:instrText>
      </w:r>
      <w:r w:rsidR="00272129"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 of 0.89 with a SIC interval spanning 0.82 to 0.99, implying that mechanistically derived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272129" w:rsidRPr="00975C80">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272129" w:rsidRPr="00975C80">
        <w:rPr>
          <w:rFonts w:eastAsiaTheme="minorEastAsia"/>
          <w:sz w:val="22"/>
          <w:szCs w:val="22"/>
        </w:rPr>
        <w:fldChar w:fldCharType="end"/>
      </w:r>
      <w:r w:rsidR="00272129" w:rsidRPr="00417D87">
        <w:rPr>
          <w:rFonts w:eastAsiaTheme="minorEastAsia"/>
          <w:sz w:val="22"/>
          <w:szCs w:val="22"/>
          <w:lang w:val="en-US"/>
        </w:rPr>
        <w:t xml:space="preserve"> </w:t>
      </w:r>
      <w:r w:rsidR="00272129">
        <w:rPr>
          <w:rFonts w:eastAsiaTheme="minorEastAsia"/>
          <w:sz w:val="22"/>
          <w:szCs w:val="22"/>
          <w:lang w:val="en-US"/>
        </w:rPr>
        <w:t>and</w:t>
      </w:r>
      <w:r w:rsidR="00272129" w:rsidRPr="00417D87">
        <w:rPr>
          <w:rFonts w:eastAsiaTheme="minorEastAsia"/>
          <w:sz w:val="22"/>
          <w:szCs w:val="22"/>
          <w:lang w:val="en-US"/>
        </w:rPr>
        <w:t xml:space="preserve"> due to the lack of comprehensive data bases </w:t>
      </w:r>
      <w:r w:rsidR="00272129">
        <w:rPr>
          <w:rFonts w:eastAsiaTheme="minorEastAsia"/>
          <w:sz w:val="22"/>
          <w:szCs w:val="22"/>
        </w:rPr>
        <w:fldChar w:fldCharType="begin"/>
      </w:r>
      <w:r w:rsidR="00272129">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272129">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w:t>
      </w:r>
      <w:r w:rsidR="00272129">
        <w:rPr>
          <w:rFonts w:eastAsiaTheme="minorEastAsia"/>
          <w:sz w:val="22"/>
          <w:szCs w:val="22"/>
        </w:rPr>
        <w:fldChar w:fldCharType="end"/>
      </w:r>
      <w:r w:rsidR="00272129" w:rsidRPr="00975C80">
        <w:rPr>
          <w:rFonts w:eastAsiaTheme="minorEastAsia"/>
          <w:sz w:val="22"/>
          <w:szCs w:val="22"/>
          <w:lang w:val="en-US"/>
        </w:rPr>
        <w:t>.</w:t>
      </w:r>
      <w:r w:rsidR="00272129">
        <w:rPr>
          <w:rFonts w:eastAsiaTheme="minorEastAsia"/>
          <w:sz w:val="22"/>
          <w:szCs w:val="22"/>
          <w:lang w:val="en-US"/>
        </w:rPr>
        <w:t xml:space="preserve"> </w:t>
      </w:r>
      <w:r w:rsidR="00824A5B">
        <w:rPr>
          <w:rFonts w:eastAsiaTheme="minorEastAsia"/>
          <w:sz w:val="22"/>
          <w:szCs w:val="22"/>
          <w:lang w:val="en-US"/>
        </w:rPr>
        <w:t>This appears to be especially true for consumption and growth rates</w:t>
      </w:r>
      <w:r w:rsidR="006E11B4">
        <w:rPr>
          <w:rFonts w:eastAsiaTheme="minorEastAsia"/>
          <w:sz w:val="22"/>
          <w:szCs w:val="22"/>
          <w:lang w:val="en-US"/>
        </w:rPr>
        <w:t xml:space="preserve"> </w:t>
      </w:r>
      <w:r w:rsidR="006E11B4">
        <w:rPr>
          <w:rFonts w:eastAsiaTheme="minorEastAsia"/>
          <w:sz w:val="22"/>
          <w:szCs w:val="22"/>
          <w:lang w:val="en-US"/>
        </w:rPr>
        <w:fldChar w:fldCharType="begin"/>
      </w:r>
      <w:r w:rsidR="006E11B4">
        <w:rPr>
          <w:rFonts w:eastAsiaTheme="minorEastAsia"/>
          <w:sz w:val="22"/>
          <w:szCs w:val="22"/>
          <w:lang w:val="en-US"/>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 Barrios‐O’Neill </w:t>
      </w:r>
      <w:r w:rsidR="0044238B" w:rsidRPr="0044238B">
        <w:rPr>
          <w:i/>
          <w:iCs/>
          <w:sz w:val="22"/>
          <w:lang w:val="en-GB"/>
        </w:rPr>
        <w:t>et al.</w:t>
      </w:r>
      <w:r w:rsidR="0044238B" w:rsidRPr="0044238B">
        <w:rPr>
          <w:sz w:val="22"/>
          <w:lang w:val="en-GB"/>
        </w:rPr>
        <w:t xml:space="preserve"> 2019)</w:t>
      </w:r>
      <w:r w:rsidR="006E11B4">
        <w:rPr>
          <w:rFonts w:eastAsiaTheme="minorEastAsia"/>
          <w:sz w:val="22"/>
          <w:szCs w:val="22"/>
          <w:lang w:val="en-US"/>
        </w:rPr>
        <w:fldChar w:fldCharType="end"/>
      </w:r>
      <w:r w:rsidR="00824A5B">
        <w:rPr>
          <w:rFonts w:eastAsiaTheme="minorEastAsia"/>
          <w:sz w:val="22"/>
          <w:szCs w:val="22"/>
          <w:lang w:val="en-US"/>
        </w:rPr>
        <w:t xml:space="preserve">. </w:t>
      </w:r>
      <w:r w:rsidR="00E454F5">
        <w:rPr>
          <w:rFonts w:eastAsiaTheme="minorEastAsia"/>
          <w:sz w:val="22"/>
          <w:szCs w:val="22"/>
          <w:lang w:val="en-US"/>
        </w:rPr>
        <w:t>S</w:t>
      </w:r>
      <w:r w:rsidR="00272129">
        <w:rPr>
          <w:rFonts w:eastAsiaTheme="minorEastAsia"/>
          <w:sz w:val="22"/>
          <w:szCs w:val="22"/>
          <w:lang w:val="en-US"/>
        </w:rPr>
        <w:t xml:space="preserve">caling parameters are therefore often limited to detailed experiments, which makes </w:t>
      </w:r>
      <w:r w:rsidR="00BE4B04">
        <w:rPr>
          <w:rFonts w:eastAsiaTheme="minorEastAsia"/>
          <w:sz w:val="22"/>
          <w:szCs w:val="22"/>
          <w:lang w:val="en-US"/>
        </w:rPr>
        <w:t xml:space="preserve">inference about average intraspecific </w:t>
      </w:r>
      <w:r w:rsidR="00272129">
        <w:rPr>
          <w:rFonts w:eastAsiaTheme="minorEastAsia"/>
          <w:sz w:val="22"/>
          <w:szCs w:val="22"/>
          <w:lang w:val="en-US"/>
        </w:rPr>
        <w:t xml:space="preserve">scaling </w:t>
      </w:r>
      <w:r w:rsidR="00BE4B04">
        <w:rPr>
          <w:rFonts w:eastAsiaTheme="minorEastAsia"/>
          <w:sz w:val="22"/>
          <w:szCs w:val="22"/>
          <w:lang w:val="en-US"/>
        </w:rPr>
        <w:t xml:space="preserve">across species </w:t>
      </w:r>
      <w:r w:rsidR="002B385D">
        <w:rPr>
          <w:rFonts w:eastAsiaTheme="minorEastAsia"/>
          <w:sz w:val="22"/>
          <w:szCs w:val="22"/>
          <w:lang w:val="en-US"/>
        </w:rPr>
        <w:t>difficult</w:t>
      </w:r>
      <w:r w:rsidR="00272129">
        <w:rPr>
          <w:rFonts w:eastAsiaTheme="minorEastAsia"/>
          <w:sz w:val="22"/>
          <w:szCs w:val="22"/>
          <w:lang w:val="en-US"/>
        </w:rPr>
        <w:t>.</w:t>
      </w:r>
      <w:r w:rsidR="001C1AEA">
        <w:rPr>
          <w:rFonts w:eastAsiaTheme="minorEastAsia"/>
          <w:sz w:val="22"/>
          <w:szCs w:val="22"/>
          <w:lang w:val="en-US"/>
        </w:rPr>
        <w:t xml:space="preserve"> However, i</w:t>
      </w:r>
      <w:r w:rsidR="00875B43">
        <w:rPr>
          <w:rFonts w:eastAsiaTheme="minorEastAsia"/>
          <w:sz w:val="22"/>
          <w:szCs w:val="22"/>
          <w:lang w:val="en-US"/>
        </w:rPr>
        <w:t xml:space="preserve">ndividual-level processes shape </w:t>
      </w:r>
      <w:r w:rsidR="00875B43">
        <w:rPr>
          <w:rFonts w:eastAsiaTheme="minorEastAsia"/>
          <w:sz w:val="22"/>
          <w:szCs w:val="22"/>
          <w:lang w:val="en-US"/>
        </w:rPr>
        <w:lastRenderedPageBreak/>
        <w:t xml:space="preserve">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2009b; De </w:t>
      </w:r>
      <w:proofErr w:type="spellStart"/>
      <w:r w:rsidR="0044238B" w:rsidRPr="0044238B">
        <w:rPr>
          <w:sz w:val="22"/>
          <w:lang w:val="en-GB"/>
        </w:rPr>
        <w:t>Roos</w:t>
      </w:r>
      <w:proofErr w:type="spellEnd"/>
      <w:r w:rsidR="0044238B" w:rsidRPr="0044238B">
        <w:rPr>
          <w:sz w:val="22"/>
          <w:lang w:val="en-GB"/>
        </w:rPr>
        <w:t xml:space="preserve">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5E9B7E50"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t>
      </w:r>
      <w:r w:rsidR="00E3595B" w:rsidRPr="00093C2D">
        <w:rPr>
          <w:rFonts w:cstheme="minorHAnsi"/>
          <w:sz w:val="22"/>
          <w:szCs w:val="22"/>
          <w:lang w:val="en-US"/>
        </w:rPr>
        <w:t>Web of Science Core Collection</w:t>
      </w:r>
      <w:r w:rsidR="00E3595B" w:rsidRPr="00EF48C8">
        <w:rPr>
          <w:rFonts w:eastAsiaTheme="minorEastAsia"/>
          <w:sz w:val="22"/>
          <w:szCs w:val="22"/>
          <w:lang w:val="en-US"/>
        </w:rPr>
        <w:t xml:space="preserve">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6A1E90">
        <w:rPr>
          <w:rFonts w:eastAsiaTheme="minorEastAsia"/>
          <w:sz w:val="22"/>
          <w:szCs w:val="22"/>
          <w:lang w:val="en-US"/>
        </w:rPr>
        <w:t>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species and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t>observations</w:t>
      </w:r>
      <w:r w:rsidR="003E645C">
        <w:rPr>
          <w:rFonts w:eastAsiaTheme="minorEastAsia"/>
          <w:sz w:val="22"/>
          <w:szCs w:val="22"/>
          <w:lang w:val="en-US"/>
        </w:rPr>
        <w:t xml:space="preserve"> for general scaling relationships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w:t>
      </w:r>
      <w:commentRangeStart w:id="1"/>
      <w:r w:rsidR="002D5019">
        <w:rPr>
          <w:rFonts w:eastAsiaTheme="minorEastAsia"/>
          <w:sz w:val="22"/>
          <w:szCs w:val="22"/>
          <w:lang w:val="en-US"/>
        </w:rPr>
        <w:t>consumption rates</w:t>
      </w:r>
      <w:commentRangeEnd w:id="1"/>
      <w:r w:rsidR="000F4085">
        <w:rPr>
          <w:rStyle w:val="CommentReference"/>
        </w:rPr>
        <w:commentReference w:id="1"/>
      </w:r>
      <w:r w:rsidR="002D5019">
        <w:rPr>
          <w:rFonts w:eastAsiaTheme="minorEastAsia"/>
          <w:sz w:val="22"/>
          <w:szCs w:val="22"/>
          <w:lang w:val="en-US"/>
        </w:rPr>
        <w:t xml:space="preserve">,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443166DE" w:rsidR="000F1792" w:rsidRPr="00CC3C92" w:rsidRDefault="000F1792" w:rsidP="00904830">
      <w:pPr>
        <w:tabs>
          <w:tab w:val="center" w:pos="4513"/>
        </w:tabs>
        <w:spacing w:line="480" w:lineRule="auto"/>
        <w:contextualSpacing/>
        <w:jc w:val="both"/>
        <w:rPr>
          <w:rFonts w:eastAsiaTheme="minorEastAsia" w:cstheme="minorHAnsi"/>
          <w:sz w:val="22"/>
          <w:szCs w:val="22"/>
          <w:lang w:val="en-US"/>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and resting</w:t>
      </w:r>
      <w:r w:rsidR="00FF7D80">
        <w:rPr>
          <w:rFonts w:cstheme="minorHAnsi"/>
          <w:sz w:val="22"/>
          <w:szCs w:val="22"/>
          <w:lang w:val="en-US"/>
        </w:rPr>
        <w:t xml:space="preserve">, routine and </w:t>
      </w:r>
      <w:r w:rsidRPr="0037238E">
        <w:rPr>
          <w:rFonts w:cstheme="minorHAnsi"/>
          <w:sz w:val="22"/>
          <w:szCs w:val="22"/>
          <w:lang w:val="en-US"/>
        </w:rPr>
        <w:t xml:space="preserve">standard </w:t>
      </w:r>
      <w:r w:rsidR="00FF2E24">
        <w:rPr>
          <w:rFonts w:cstheme="minorHAnsi"/>
          <w:sz w:val="22"/>
          <w:szCs w:val="22"/>
          <w:lang w:val="en-US"/>
        </w:rPr>
        <w:t>(see ‘</w:t>
      </w:r>
      <w:r w:rsidR="00FF2E24" w:rsidRPr="00FF2E24">
        <w:rPr>
          <w:rFonts w:cstheme="minorHAnsi"/>
          <w:i/>
          <w:iCs/>
          <w:sz w:val="22"/>
          <w:szCs w:val="22"/>
          <w:lang w:val="en-US"/>
        </w:rPr>
        <w:t>model fitting</w:t>
      </w:r>
      <w:r w:rsidR="00FF2E24">
        <w:rPr>
          <w:rFonts w:cstheme="minorHAnsi"/>
          <w:i/>
          <w:iCs/>
          <w:sz w:val="22"/>
          <w:szCs w:val="22"/>
          <w:lang w:val="en-US"/>
        </w:rPr>
        <w:t>’</w:t>
      </w:r>
      <w:r w:rsidR="00FF2E24">
        <w:rPr>
          <w:rFonts w:cstheme="minorHAnsi"/>
          <w:sz w:val="22"/>
          <w:szCs w:val="22"/>
          <w:lang w:val="en-US"/>
        </w:rPr>
        <w:t xml:space="preserve">) </w:t>
      </w:r>
      <w:r w:rsidRPr="0037238E">
        <w:rPr>
          <w:rFonts w:cstheme="minorHAnsi"/>
          <w:sz w:val="22"/>
          <w:szCs w:val="22"/>
          <w:lang w:val="en-US"/>
        </w:rPr>
        <w:t>oxygen consumption rate</w:t>
      </w:r>
      <w:r w:rsidR="0098538E">
        <w:rPr>
          <w:rFonts w:cstheme="minorHAnsi"/>
          <w:sz w:val="22"/>
          <w:szCs w:val="22"/>
          <w:lang w:val="en-US"/>
        </w:rPr>
        <w:t xml:space="preserve">, which is a </w:t>
      </w:r>
      <w:r w:rsidRPr="0037238E">
        <w:rPr>
          <w:rFonts w:cstheme="minorHAnsi"/>
          <w:sz w:val="22"/>
          <w:szCs w:val="22"/>
          <w:lang w:val="en-US"/>
        </w:rPr>
        <w:t>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sidRPr="00093C2D">
        <w:rPr>
          <w:rFonts w:cstheme="minorHAnsi"/>
          <w:sz w:val="22"/>
          <w:szCs w:val="22"/>
          <w:lang w:val="en-US"/>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44238B" w:rsidRPr="00093C2D">
        <w:rPr>
          <w:rFonts w:cstheme="minorHAnsi"/>
          <w:noProof/>
          <w:sz w:val="22"/>
          <w:szCs w:val="22"/>
          <w:lang w:val="en-US"/>
        </w:rPr>
        <w:t>(Nelson 2016)</w:t>
      </w:r>
      <w:r w:rsidR="003D314E">
        <w:rPr>
          <w:rFonts w:cstheme="minorHAnsi"/>
          <w:sz w:val="22"/>
          <w:szCs w:val="22"/>
        </w:rPr>
        <w:fldChar w:fldCharType="end"/>
      </w:r>
      <w:r w:rsidRPr="00093C2D">
        <w:rPr>
          <w:rFonts w:eastAsiaTheme="minorEastAsia" w:cstheme="minorHAnsi"/>
          <w:sz w:val="22"/>
          <w:szCs w:val="22"/>
          <w:lang w:val="en-US"/>
        </w:rPr>
        <w:t xml:space="preserve">, </w:t>
      </w:r>
      <w:r w:rsidRPr="00093C2D">
        <w:rPr>
          <w:rFonts w:cstheme="minorHAnsi"/>
          <w:sz w:val="22"/>
          <w:szCs w:val="22"/>
          <w:lang w:val="en-US"/>
        </w:rPr>
        <w:t xml:space="preserve">using </w:t>
      </w:r>
      <w:r w:rsidR="00683DA0" w:rsidRPr="00093C2D">
        <w:rPr>
          <w:rFonts w:cstheme="minorHAnsi"/>
          <w:sz w:val="22"/>
          <w:szCs w:val="22"/>
          <w:lang w:val="en-US"/>
        </w:rPr>
        <w:t xml:space="preserve">three different searches on </w:t>
      </w:r>
      <w:r w:rsidRPr="00093C2D">
        <w:rPr>
          <w:rFonts w:cstheme="minorHAnsi"/>
          <w:sz w:val="22"/>
          <w:szCs w:val="22"/>
          <w:lang w:val="en-US"/>
        </w:rPr>
        <w:t xml:space="preserve">the Web of Science Core Collection. </w:t>
      </w:r>
      <w:r w:rsidR="00B86CEA" w:rsidRPr="00093C2D">
        <w:rPr>
          <w:rFonts w:cstheme="minorHAnsi"/>
          <w:sz w:val="22"/>
          <w:szCs w:val="22"/>
          <w:lang w:val="en-US"/>
        </w:rPr>
        <w:t xml:space="preserve">From the growth rate data search, we also </w:t>
      </w:r>
      <w:r w:rsidR="006666F3" w:rsidRPr="00093C2D">
        <w:rPr>
          <w:rFonts w:cstheme="minorHAnsi"/>
          <w:sz w:val="22"/>
          <w:szCs w:val="22"/>
          <w:lang w:val="en-US"/>
        </w:rPr>
        <w:t>compiled</w:t>
      </w:r>
      <w:r w:rsidR="00B86CEA" w:rsidRPr="00093C2D">
        <w:rPr>
          <w:rFonts w:cstheme="minorHAnsi"/>
          <w:sz w:val="22"/>
          <w:szCs w:val="22"/>
          <w:lang w:val="en-US"/>
        </w:rPr>
        <w:t xml:space="preserve"> </w:t>
      </w:r>
      <w:r w:rsidR="00396990" w:rsidRPr="00093C2D">
        <w:rPr>
          <w:rFonts w:cstheme="minorHAnsi"/>
          <w:sz w:val="22"/>
          <w:szCs w:val="22"/>
          <w:lang w:val="en-US"/>
        </w:rPr>
        <w:t xml:space="preserve">a data set containing the optimum growth rate temperature for each combination of body mass group and species. </w:t>
      </w:r>
      <w:r w:rsidR="008700A7" w:rsidRPr="00093C2D">
        <w:rPr>
          <w:rFonts w:cstheme="minorHAnsi"/>
          <w:sz w:val="22"/>
          <w:szCs w:val="22"/>
          <w:lang w:val="en-US"/>
        </w:rPr>
        <w:t xml:space="preserve">We selected studies with a factorial body mass-temperature setup in order to </w:t>
      </w:r>
      <w:r w:rsidRPr="00093C2D">
        <w:rPr>
          <w:rFonts w:cstheme="minorHAnsi"/>
          <w:sz w:val="22"/>
          <w:szCs w:val="22"/>
          <w:lang w:val="en-US"/>
        </w:rPr>
        <w:t xml:space="preserve">estimate how these rates depend on body size and temperature </w:t>
      </w:r>
      <w:r w:rsidR="00AB3806" w:rsidRPr="00093C2D">
        <w:rPr>
          <w:rFonts w:cstheme="minorHAnsi"/>
          <w:sz w:val="22"/>
          <w:szCs w:val="22"/>
          <w:lang w:val="en-US"/>
        </w:rPr>
        <w:t xml:space="preserve">within species. </w:t>
      </w:r>
      <w:r w:rsidR="00AB3806" w:rsidRPr="005E503C">
        <w:rPr>
          <w:rFonts w:cstheme="minorHAnsi"/>
          <w:sz w:val="22"/>
          <w:szCs w:val="22"/>
          <w:lang w:val="en-US"/>
        </w:rPr>
        <w:t>While this reduces the number of data points available in the literature (as most experimental studies only use a size- or temperature treatment)</w:t>
      </w:r>
      <w:r w:rsidR="00376710" w:rsidRPr="005E503C">
        <w:rPr>
          <w:rFonts w:cstheme="minorHAnsi"/>
          <w:sz w:val="22"/>
          <w:szCs w:val="22"/>
          <w:lang w:val="en-US"/>
        </w:rPr>
        <w:t xml:space="preserve">, it allows us to fit </w:t>
      </w:r>
      <w:r w:rsidRPr="005E503C">
        <w:rPr>
          <w:rFonts w:cstheme="minorHAnsi"/>
          <w:sz w:val="22"/>
          <w:szCs w:val="22"/>
          <w:lang w:val="en-US"/>
        </w:rPr>
        <w:t>multivariate models</w:t>
      </w:r>
      <w:r w:rsidR="00683D7D" w:rsidRPr="005E503C">
        <w:rPr>
          <w:rFonts w:cstheme="minorHAnsi"/>
          <w:sz w:val="22"/>
          <w:szCs w:val="22"/>
          <w:lang w:val="en-US"/>
        </w:rPr>
        <w:t xml:space="preserve"> </w:t>
      </w:r>
      <w:r w:rsidR="00AF7500" w:rsidRPr="005E503C">
        <w:rPr>
          <w:rFonts w:cstheme="minorHAnsi"/>
          <w:sz w:val="22"/>
          <w:szCs w:val="22"/>
          <w:lang w:val="en-US"/>
        </w:rPr>
        <w:t xml:space="preserve">and </w:t>
      </w:r>
      <w:r w:rsidR="005E503C">
        <w:rPr>
          <w:rFonts w:cstheme="minorHAnsi"/>
          <w:sz w:val="22"/>
          <w:szCs w:val="22"/>
          <w:lang w:val="en-US"/>
        </w:rPr>
        <w:t xml:space="preserve">fit the effects of mass and </w:t>
      </w:r>
      <w:r w:rsidR="008005EC">
        <w:rPr>
          <w:rFonts w:cstheme="minorHAnsi"/>
          <w:sz w:val="22"/>
          <w:szCs w:val="22"/>
          <w:lang w:val="en-US"/>
        </w:rPr>
        <w:t>temperature</w:t>
      </w:r>
      <w:r w:rsidR="005E503C">
        <w:rPr>
          <w:rFonts w:cstheme="minorHAnsi"/>
          <w:sz w:val="22"/>
          <w:szCs w:val="22"/>
          <w:lang w:val="en-US"/>
        </w:rPr>
        <w:t xml:space="preserve"> jointly rather than fixing one effect, as well as evaluate the probability </w:t>
      </w:r>
      <w:r w:rsidR="005D2F5D">
        <w:rPr>
          <w:rFonts w:cstheme="minorHAnsi"/>
          <w:sz w:val="22"/>
          <w:szCs w:val="22"/>
          <w:lang w:val="en-US"/>
        </w:rPr>
        <w:t>o</w:t>
      </w:r>
      <w:r w:rsidR="005E503C">
        <w:rPr>
          <w:rFonts w:cstheme="minorHAnsi"/>
          <w:sz w:val="22"/>
          <w:szCs w:val="22"/>
          <w:lang w:val="en-US"/>
        </w:rPr>
        <w:t xml:space="preserve">f </w:t>
      </w:r>
      <w:r w:rsidR="00683D7D" w:rsidRPr="005E503C">
        <w:rPr>
          <w:rFonts w:cstheme="minorHAnsi"/>
          <w:sz w:val="22"/>
          <w:szCs w:val="22"/>
          <w:lang w:val="en-US"/>
        </w:rPr>
        <w:t>interactive effects</w:t>
      </w:r>
      <w:r w:rsidR="0035178A" w:rsidRPr="005E503C">
        <w:rPr>
          <w:rFonts w:cstheme="minorHAnsi"/>
          <w:sz w:val="22"/>
          <w:szCs w:val="22"/>
          <w:lang w:val="en-US"/>
        </w:rPr>
        <w:t xml:space="preserve"> within species</w:t>
      </w:r>
      <w:r w:rsidRPr="005E503C">
        <w:rPr>
          <w:rFonts w:cstheme="minorHAnsi"/>
          <w:sz w:val="22"/>
          <w:szCs w:val="22"/>
          <w:lang w:val="en-US"/>
        </w:rPr>
        <w:t xml:space="preserve">. </w:t>
      </w:r>
      <w:r w:rsidRPr="00FE7846">
        <w:rPr>
          <w:rFonts w:cstheme="minorHAnsi"/>
          <w:sz w:val="22"/>
          <w:szCs w:val="22"/>
          <w:lang w:val="en-US"/>
        </w:rPr>
        <w:t xml:space="preserve">We </w:t>
      </w:r>
      <w:r w:rsidR="00C869C8">
        <w:rPr>
          <w:rFonts w:cstheme="minorHAnsi"/>
          <w:sz w:val="22"/>
          <w:szCs w:val="22"/>
          <w:lang w:val="en-US"/>
        </w:rPr>
        <w:t>compiled</w:t>
      </w:r>
      <w:r w:rsidRPr="00FE7846">
        <w:rPr>
          <w:rFonts w:cstheme="minorHAnsi"/>
          <w:sz w:val="22"/>
          <w:szCs w:val="22"/>
          <w:lang w:val="en-US"/>
        </w:rPr>
        <w:t xml:space="preserve"> in total </w:t>
      </w:r>
      <w:r w:rsidR="008E71BE">
        <w:rPr>
          <w:rFonts w:cstheme="minorHAnsi"/>
          <w:sz w:val="22"/>
          <w:szCs w:val="22"/>
          <w:lang w:val="en-US"/>
        </w:rPr>
        <w:t>154</w:t>
      </w:r>
      <w:r w:rsidR="001159DE" w:rsidRPr="00FE7846">
        <w:rPr>
          <w:rFonts w:cstheme="minorHAnsi"/>
          <w:sz w:val="22"/>
          <w:szCs w:val="22"/>
          <w:lang w:val="en-US"/>
        </w:rPr>
        <w:t xml:space="preserve">, </w:t>
      </w:r>
      <w:r w:rsidR="00066786" w:rsidRPr="00066786">
        <w:rPr>
          <w:rFonts w:cstheme="minorHAnsi"/>
          <w:sz w:val="22"/>
          <w:szCs w:val="22"/>
          <w:lang w:val="en-US"/>
        </w:rPr>
        <w:t>2790</w:t>
      </w:r>
      <w:r w:rsidR="00425F8C">
        <w:rPr>
          <w:rFonts w:cstheme="minorHAnsi"/>
          <w:sz w:val="22"/>
          <w:szCs w:val="22"/>
          <w:lang w:val="en-US"/>
        </w:rPr>
        <w:t xml:space="preserve"> and</w:t>
      </w:r>
      <w:r w:rsidR="006A2686">
        <w:rPr>
          <w:rFonts w:cstheme="minorHAnsi"/>
          <w:sz w:val="22"/>
          <w:szCs w:val="22"/>
          <w:lang w:val="en-US"/>
        </w:rPr>
        <w:t xml:space="preserve"> </w:t>
      </w:r>
      <w:r w:rsidR="00B05B3A" w:rsidRPr="008E71BE">
        <w:rPr>
          <w:rFonts w:cstheme="minorHAnsi"/>
          <w:sz w:val="22"/>
          <w:szCs w:val="22"/>
          <w:lang w:val="en-US"/>
        </w:rPr>
        <w:t>626</w:t>
      </w:r>
      <w:r w:rsidRPr="00FE7846">
        <w:rPr>
          <w:rFonts w:cstheme="minorHAnsi"/>
          <w:sz w:val="22"/>
          <w:szCs w:val="22"/>
          <w:lang w:val="en-US"/>
        </w:rPr>
        <w:t xml:space="preserve"> data points from published articles on </w:t>
      </w:r>
      <w:r w:rsidR="008C4D1E">
        <w:rPr>
          <w:rFonts w:cstheme="minorHAnsi"/>
          <w:sz w:val="22"/>
          <w:szCs w:val="22"/>
          <w:lang w:val="en-US"/>
        </w:rPr>
        <w:t xml:space="preserve">optimum-shaped </w:t>
      </w:r>
      <w:r w:rsidR="00AA11AE" w:rsidRPr="00FE7846">
        <w:rPr>
          <w:rFonts w:cstheme="minorHAnsi"/>
          <w:sz w:val="22"/>
          <w:szCs w:val="22"/>
          <w:lang w:val="en-US"/>
        </w:rPr>
        <w:t xml:space="preserve">growth </w:t>
      </w:r>
      <w:r w:rsidR="008C4D1E">
        <w:rPr>
          <w:rFonts w:cstheme="minorHAnsi"/>
          <w:sz w:val="22"/>
          <w:szCs w:val="22"/>
          <w:lang w:val="en-US"/>
        </w:rPr>
        <w:t>rate</w:t>
      </w:r>
      <w:r w:rsidR="00426562">
        <w:rPr>
          <w:rFonts w:cstheme="minorHAnsi"/>
          <w:sz w:val="22"/>
          <w:szCs w:val="22"/>
          <w:lang w:val="en-US"/>
        </w:rPr>
        <w:t>s</w:t>
      </w:r>
      <w:r w:rsidR="00AA11AE" w:rsidRPr="00FE7846">
        <w:rPr>
          <w:rFonts w:cstheme="minorHAnsi"/>
          <w:sz w:val="22"/>
          <w:szCs w:val="22"/>
          <w:lang w:val="en-US"/>
        </w:rPr>
        <w:t xml:space="preserve">, </w:t>
      </w:r>
      <w:r w:rsidRPr="00FE7846">
        <w:rPr>
          <w:rFonts w:eastAsiaTheme="minorEastAsia" w:cstheme="minorHAnsi"/>
          <w:sz w:val="22"/>
          <w:szCs w:val="22"/>
          <w:lang w:val="en-US"/>
        </w:rPr>
        <w:t>metabolic rate</w:t>
      </w:r>
      <w:r w:rsidR="00612490">
        <w:rPr>
          <w:rFonts w:eastAsiaTheme="minorEastAsia" w:cstheme="minorHAnsi"/>
          <w:sz w:val="22"/>
          <w:szCs w:val="22"/>
          <w:lang w:val="en-US"/>
        </w:rPr>
        <w:t xml:space="preserve"> and </w:t>
      </w:r>
      <w:r w:rsidR="00612490" w:rsidRPr="00FE7846">
        <w:rPr>
          <w:rFonts w:cstheme="minorHAnsi"/>
          <w:sz w:val="22"/>
          <w:szCs w:val="22"/>
          <w:lang w:val="en-US"/>
        </w:rPr>
        <w:t>maximum consumption</w:t>
      </w:r>
      <w:r w:rsidR="00AF7374">
        <w:rPr>
          <w:rFonts w:cstheme="minorHAnsi"/>
          <w:sz w:val="22"/>
          <w:szCs w:val="22"/>
          <w:lang w:val="en-US"/>
        </w:rPr>
        <w:t xml:space="preserve"> rate</w:t>
      </w:r>
      <w:r w:rsidRPr="00FE7846">
        <w:rPr>
          <w:rFonts w:eastAsiaTheme="minorEastAsia" w:cstheme="minorHAnsi"/>
          <w:sz w:val="22"/>
          <w:szCs w:val="22"/>
          <w:lang w:val="en-US"/>
        </w:rPr>
        <w:t>, f</w:t>
      </w:r>
      <w:r w:rsidR="00AE5FE1">
        <w:rPr>
          <w:rFonts w:eastAsiaTheme="minorEastAsia" w:cstheme="minorHAnsi"/>
          <w:sz w:val="22"/>
          <w:szCs w:val="22"/>
          <w:lang w:val="en-US"/>
        </w:rPr>
        <w:t>rom 13</w:t>
      </w:r>
      <w:r w:rsidR="001159DE" w:rsidRPr="00FE7846">
        <w:rPr>
          <w:rFonts w:cstheme="minorHAnsi"/>
          <w:sz w:val="22"/>
          <w:szCs w:val="22"/>
          <w:lang w:val="en-US"/>
        </w:rPr>
        <w:t xml:space="preserve">, </w:t>
      </w:r>
      <w:r w:rsidR="00A328C8">
        <w:rPr>
          <w:rFonts w:cstheme="minorHAnsi"/>
          <w:sz w:val="22"/>
          <w:szCs w:val="22"/>
          <w:lang w:val="en-US"/>
        </w:rPr>
        <w:t>35</w:t>
      </w:r>
      <w:r w:rsidR="001159DE" w:rsidRPr="00FE7846">
        <w:rPr>
          <w:rFonts w:cstheme="minorHAnsi"/>
          <w:sz w:val="22"/>
          <w:szCs w:val="22"/>
          <w:lang w:val="en-US"/>
        </w:rPr>
        <w:t xml:space="preserve"> and </w:t>
      </w:r>
      <w:r w:rsidR="00A328C8">
        <w:rPr>
          <w:rFonts w:cstheme="minorHAnsi"/>
          <w:sz w:val="22"/>
          <w:szCs w:val="22"/>
          <w:lang w:val="en-US"/>
        </w:rPr>
        <w:t>18</w:t>
      </w:r>
      <w:r w:rsidR="001159DE" w:rsidRPr="00FE7846">
        <w:rPr>
          <w:rFonts w:eastAsiaTheme="minorEastAsia" w:cstheme="minorHAnsi"/>
          <w:sz w:val="22"/>
          <w:szCs w:val="22"/>
          <w:lang w:val="en-US"/>
        </w:rPr>
        <w:t xml:space="preserve"> </w:t>
      </w:r>
      <w:r w:rsidRPr="00FE7846">
        <w:rPr>
          <w:rFonts w:eastAsiaTheme="minorEastAsia" w:cstheme="minorHAnsi"/>
          <w:sz w:val="22"/>
          <w:szCs w:val="22"/>
          <w:lang w:val="en-US"/>
        </w:rPr>
        <w:t>species</w:t>
      </w:r>
      <w:r w:rsidR="00647E76">
        <w:rPr>
          <w:rFonts w:eastAsiaTheme="minorEastAsia" w:cstheme="minorHAnsi"/>
          <w:sz w:val="22"/>
          <w:szCs w:val="22"/>
          <w:lang w:val="en-US"/>
        </w:rPr>
        <w:t xml:space="preserve">, respectively, </w:t>
      </w:r>
      <w:r w:rsidRPr="00FE7846">
        <w:rPr>
          <w:rFonts w:eastAsiaTheme="minorEastAsia" w:cstheme="minorHAnsi"/>
          <w:sz w:val="22"/>
          <w:szCs w:val="22"/>
          <w:lang w:val="en-US"/>
        </w:rPr>
        <w:t xml:space="preserve">representing a diverse taxonomic, habitat and lifestyle </w:t>
      </w:r>
      <w:r w:rsidRPr="00FE7846">
        <w:rPr>
          <w:rFonts w:eastAsiaTheme="minorEastAsia" w:cstheme="minorHAnsi"/>
          <w:sz w:val="22"/>
          <w:szCs w:val="22"/>
          <w:lang w:val="en-US"/>
        </w:rPr>
        <w:lastRenderedPageBreak/>
        <w:t>range</w:t>
      </w:r>
      <w:r w:rsidR="007C043F">
        <w:rPr>
          <w:rFonts w:eastAsiaTheme="minorEastAsia" w:cstheme="minorHAnsi"/>
          <w:sz w:val="22"/>
          <w:szCs w:val="22"/>
          <w:lang w:val="en-US"/>
        </w:rPr>
        <w:t xml:space="preserve"> (Appendix S1)</w:t>
      </w:r>
      <w:r w:rsidRPr="00FE7846">
        <w:rPr>
          <w:rFonts w:eastAsiaTheme="minorEastAsia" w:cstheme="minorHAnsi"/>
          <w:sz w:val="22"/>
          <w:szCs w:val="22"/>
          <w:lang w:val="en-US"/>
        </w:rPr>
        <w:t xml:space="preserve">. </w:t>
      </w:r>
      <w:r w:rsidR="00CC3C92">
        <w:rPr>
          <w:rFonts w:eastAsiaTheme="minorEastAsia" w:cstheme="minorHAnsi"/>
          <w:sz w:val="22"/>
          <w:szCs w:val="22"/>
          <w:lang w:val="en-US"/>
        </w:rPr>
        <w:t>D</w:t>
      </w:r>
      <w:r w:rsidRPr="00CC3C92">
        <w:rPr>
          <w:rFonts w:eastAsiaTheme="minorEastAsia" w:cstheme="minorHAnsi"/>
          <w:sz w:val="22"/>
          <w:szCs w:val="22"/>
          <w:lang w:val="en-US"/>
        </w:rPr>
        <w:t xml:space="preserve">ata from </w:t>
      </w:r>
      <w:r w:rsidR="00CC3C92" w:rsidRPr="00CC3C92">
        <w:rPr>
          <w:rFonts w:eastAsiaTheme="minorEastAsia" w:cstheme="minorHAnsi"/>
          <w:sz w:val="22"/>
          <w:szCs w:val="22"/>
          <w:lang w:val="en-US"/>
        </w:rPr>
        <w:t>were</w:t>
      </w:r>
      <w:r w:rsidR="00CC3C92">
        <w:rPr>
          <w:rFonts w:eastAsiaTheme="minorEastAsia" w:cstheme="minorHAnsi"/>
          <w:sz w:val="22"/>
          <w:szCs w:val="22"/>
          <w:lang w:val="en-US"/>
        </w:rPr>
        <w:t xml:space="preserve"> extracted </w:t>
      </w:r>
      <w:r w:rsidR="0054477A">
        <w:rPr>
          <w:rFonts w:eastAsiaTheme="minorEastAsia" w:cstheme="minorHAnsi"/>
          <w:sz w:val="22"/>
          <w:szCs w:val="22"/>
          <w:lang w:val="en-US"/>
        </w:rPr>
        <w:t xml:space="preserve">from tables, or </w:t>
      </w:r>
      <w:r w:rsidRPr="00CC3C92">
        <w:rPr>
          <w:rFonts w:eastAsiaTheme="minorEastAsia" w:cstheme="minorHAnsi"/>
          <w:sz w:val="22"/>
          <w:szCs w:val="22"/>
          <w:lang w:val="en-US"/>
        </w:rPr>
        <w:t xml:space="preserve">figures using </w:t>
      </w:r>
      <w:r w:rsidRPr="00CC3C92">
        <w:rPr>
          <w:rFonts w:cstheme="minorHAnsi"/>
          <w:sz w:val="22"/>
          <w:szCs w:val="22"/>
          <w:lang w:val="en-US"/>
        </w:rPr>
        <w:t xml:space="preserve">Web Plot Digitizer </w:t>
      </w:r>
      <w:r w:rsidRPr="00A06A32">
        <w:rPr>
          <w:rFonts w:cstheme="minorHAnsi"/>
          <w:sz w:val="22"/>
          <w:szCs w:val="22"/>
        </w:rPr>
        <w:fldChar w:fldCharType="begin"/>
      </w:r>
      <w:r w:rsidRPr="00CC3C92">
        <w:rPr>
          <w:rFonts w:cstheme="minorHAnsi"/>
          <w:sz w:val="22"/>
          <w:szCs w:val="22"/>
          <w:lang w:val="en-US"/>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0044238B">
        <w:rPr>
          <w:rFonts w:cstheme="minorHAnsi"/>
          <w:sz w:val="22"/>
          <w:szCs w:val="22"/>
          <w:lang w:val="en-US"/>
        </w:rPr>
        <w:t>(Rohatgi 2012)</w:t>
      </w:r>
      <w:r w:rsidRPr="00A06A32">
        <w:rPr>
          <w:rFonts w:cstheme="minorHAnsi"/>
          <w:sz w:val="22"/>
          <w:szCs w:val="22"/>
        </w:rPr>
        <w:fldChar w:fldCharType="end"/>
      </w:r>
      <w:r w:rsidRPr="00CC3C92">
        <w:rPr>
          <w:rFonts w:eastAsiaTheme="minorEastAsia" w:cstheme="minorHAnsi"/>
          <w:sz w:val="22"/>
          <w:szCs w:val="22"/>
          <w:lang w:val="en-US"/>
        </w:rPr>
        <w:t xml:space="preserve">. </w:t>
      </w:r>
    </w:p>
    <w:p w14:paraId="704D9D4D" w14:textId="34A17EA3" w:rsidR="000F1792" w:rsidRDefault="000F1792" w:rsidP="00904830">
      <w:pPr>
        <w:spacing w:line="480" w:lineRule="auto"/>
        <w:ind w:firstLine="284"/>
        <w:contextualSpacing/>
        <w:jc w:val="both"/>
        <w:rPr>
          <w:rFonts w:cstheme="minorHAnsi"/>
          <w:sz w:val="22"/>
          <w:szCs w:val="22"/>
          <w:lang w:val="en-US"/>
        </w:rPr>
      </w:pPr>
      <w:r w:rsidRPr="00093C2D">
        <w:rPr>
          <w:rFonts w:eastAsiaTheme="minorEastAsia" w:cstheme="minorHAnsi"/>
          <w:sz w:val="22"/>
          <w:szCs w:val="22"/>
          <w:lang w:val="en-US"/>
        </w:rPr>
        <w:t xml:space="preserve">We excluded larvae studies </w:t>
      </w:r>
      <w:r w:rsidR="00FB3DD8">
        <w:rPr>
          <w:rFonts w:eastAsiaTheme="minorEastAsia" w:cstheme="minorHAnsi"/>
          <w:sz w:val="22"/>
          <w:szCs w:val="22"/>
          <w:lang w:val="en-US"/>
        </w:rPr>
        <w:t>as they can have different mass-scaling and represent a small</w:t>
      </w:r>
      <w:r w:rsidR="005743FB">
        <w:rPr>
          <w:rFonts w:eastAsiaTheme="minorEastAsia" w:cstheme="minorHAnsi"/>
          <w:sz w:val="22"/>
          <w:szCs w:val="22"/>
          <w:lang w:val="en-US"/>
        </w:rPr>
        <w:t xml:space="preserve"> fraction of the ontogeny of </w:t>
      </w:r>
      <w:r w:rsidR="00B639AB">
        <w:rPr>
          <w:rFonts w:eastAsiaTheme="minorEastAsia" w:cstheme="minorHAnsi"/>
          <w:sz w:val="22"/>
          <w:szCs w:val="22"/>
          <w:lang w:val="en-US"/>
        </w:rPr>
        <w:t>most fish</w:t>
      </w:r>
      <w:r w:rsidRPr="00093C2D">
        <w:rPr>
          <w:rFonts w:eastAsiaTheme="minorEastAsia" w:cstheme="minorHAnsi"/>
          <w:sz w:val="22"/>
          <w:szCs w:val="22"/>
          <w:lang w:val="en-US"/>
        </w:rPr>
        <w:t>. Studies were selected if (</w:t>
      </w:r>
      <w:proofErr w:type="spellStart"/>
      <w:r w:rsidRPr="00093C2D">
        <w:rPr>
          <w:rFonts w:eastAsiaTheme="minorEastAsia" w:cstheme="minorHAnsi"/>
          <w:sz w:val="22"/>
          <w:szCs w:val="22"/>
          <w:lang w:val="en-US"/>
        </w:rPr>
        <w:t>i</w:t>
      </w:r>
      <w:proofErr w:type="spellEnd"/>
      <w:r w:rsidRPr="00093C2D">
        <w:rPr>
          <w:rFonts w:eastAsiaTheme="minorEastAsia" w:cstheme="minorHAnsi"/>
          <w:sz w:val="22"/>
          <w:szCs w:val="22"/>
          <w:lang w:val="en-US"/>
        </w:rPr>
        <w:t>) a unique experimental temperature was recorded for each trial (</w:t>
      </w:r>
      <m:oMath>
        <m:r>
          <w:rPr>
            <w:rFonts w:ascii="Cambria Math" w:eastAsiaTheme="minorEastAsia" w:hAnsi="Cambria Math" w:cstheme="minorHAnsi"/>
            <w:sz w:val="22"/>
            <w:szCs w:val="22"/>
            <w:lang w:val="en-US"/>
          </w:rPr>
          <m:t>±1°</m:t>
        </m:r>
        <m:r>
          <m:rPr>
            <m:sty m:val="p"/>
          </m:rPr>
          <w:rPr>
            <w:rFonts w:ascii="Cambria Math" w:eastAsiaTheme="minorEastAsia" w:hAnsi="Cambria Math" w:cstheme="minorHAnsi"/>
            <w:sz w:val="22"/>
            <w:szCs w:val="22"/>
            <w:lang w:val="en-US"/>
          </w:rPr>
          <m:t>C</m:t>
        </m:r>
      </m:oMath>
      <w:r w:rsidRPr="00093C2D">
        <w:rPr>
          <w:rFonts w:eastAsiaTheme="minorEastAsia" w:cstheme="minorHAnsi"/>
          <w:sz w:val="22"/>
          <w:szCs w:val="22"/>
          <w:lang w:val="en-US"/>
        </w:rPr>
        <w:t>), (i</w:t>
      </w:r>
      <w:r w:rsidR="003D470D">
        <w:rPr>
          <w:rFonts w:eastAsiaTheme="minorEastAsia" w:cstheme="minorHAnsi"/>
          <w:sz w:val="22"/>
          <w:szCs w:val="22"/>
          <w:lang w:val="en-US"/>
        </w:rPr>
        <w:t>i</w:t>
      </w:r>
      <w:r w:rsidRPr="00093C2D">
        <w:rPr>
          <w:rFonts w:eastAsiaTheme="minorEastAsia" w:cstheme="minorHAnsi"/>
          <w:sz w:val="22"/>
          <w:szCs w:val="22"/>
          <w:lang w:val="en-US"/>
        </w:rPr>
        <w:t xml:space="preserve">) fish were provided food at </w:t>
      </w:r>
      <w:r w:rsidRPr="00093C2D">
        <w:rPr>
          <w:rFonts w:eastAsiaTheme="minorEastAsia" w:cstheme="minorHAnsi"/>
          <w:i/>
          <w:sz w:val="22"/>
          <w:szCs w:val="22"/>
          <w:lang w:val="en-US"/>
        </w:rPr>
        <w:t>ad libitum</w:t>
      </w:r>
      <w:r w:rsidRPr="00093C2D">
        <w:rPr>
          <w:rFonts w:eastAsiaTheme="minorEastAsia" w:cstheme="minorHAnsi"/>
          <w:sz w:val="22"/>
          <w:szCs w:val="22"/>
          <w:lang w:val="en-US"/>
        </w:rPr>
        <w:t xml:space="preserve"> for consumption and</w:t>
      </w:r>
      <w:r w:rsidR="00C2359E" w:rsidRPr="00093C2D">
        <w:rPr>
          <w:rFonts w:eastAsiaTheme="minorEastAsia" w:cstheme="minorHAnsi"/>
          <w:sz w:val="22"/>
          <w:szCs w:val="22"/>
          <w:lang w:val="en-US"/>
        </w:rPr>
        <w:t xml:space="preserve"> growth data</w:t>
      </w:r>
      <w:r w:rsidR="00CC03E4" w:rsidRPr="00093C2D">
        <w:rPr>
          <w:rFonts w:eastAsiaTheme="minorEastAsia" w:cstheme="minorHAnsi"/>
          <w:sz w:val="22"/>
          <w:szCs w:val="22"/>
          <w:lang w:val="en-US"/>
        </w:rPr>
        <w:t xml:space="preserve">, </w:t>
      </w:r>
      <w:r w:rsidRPr="00093C2D">
        <w:rPr>
          <w:rFonts w:eastAsiaTheme="minorEastAsia" w:cstheme="minorHAnsi"/>
          <w:sz w:val="22"/>
          <w:szCs w:val="22"/>
          <w:lang w:val="en-US"/>
        </w:rPr>
        <w:t>no food for resting or routine metabolic rate for metabolism, (</w:t>
      </w:r>
      <w:r w:rsidR="00BC3E4C">
        <w:rPr>
          <w:rFonts w:eastAsiaTheme="minorEastAsia" w:cstheme="minorHAnsi"/>
          <w:sz w:val="22"/>
          <w:szCs w:val="22"/>
          <w:lang w:val="en-US"/>
        </w:rPr>
        <w:t>ii</w:t>
      </w:r>
      <w:r w:rsidR="009F3157">
        <w:rPr>
          <w:rFonts w:eastAsiaTheme="minorEastAsia" w:cstheme="minorHAnsi"/>
          <w:sz w:val="22"/>
          <w:szCs w:val="22"/>
          <w:lang w:val="en-US"/>
        </w:rPr>
        <w:t>i</w:t>
      </w:r>
      <w:r w:rsidRPr="00093C2D">
        <w:rPr>
          <w:rFonts w:eastAsiaTheme="minorEastAsia" w:cstheme="minorHAnsi"/>
          <w:sz w:val="22"/>
          <w:szCs w:val="22"/>
          <w:lang w:val="en-US"/>
        </w:rPr>
        <w:t xml:space="preserve">) fish exhibited normal </w:t>
      </w:r>
      <w:r w:rsidR="008A18AC" w:rsidRPr="00093C2D">
        <w:rPr>
          <w:rFonts w:eastAsiaTheme="minorEastAsia" w:cstheme="minorHAnsi"/>
          <w:sz w:val="22"/>
          <w:szCs w:val="22"/>
          <w:lang w:val="en-US"/>
        </w:rPr>
        <w:t>behavior</w:t>
      </w:r>
      <w:r w:rsidR="00883603" w:rsidRPr="00093C2D">
        <w:rPr>
          <w:rFonts w:eastAsiaTheme="minorEastAsia" w:cstheme="minorHAnsi"/>
          <w:sz w:val="22"/>
          <w:szCs w:val="22"/>
          <w:lang w:val="en-US"/>
        </w:rPr>
        <w:t xml:space="preserve">. </w:t>
      </w:r>
      <w:commentRangeStart w:id="2"/>
      <w:r w:rsidRPr="00093C2D">
        <w:rPr>
          <w:rFonts w:eastAsiaTheme="minorEastAsia" w:cstheme="minorHAnsi"/>
          <w:sz w:val="22"/>
          <w:szCs w:val="22"/>
          <w:lang w:val="en-US"/>
        </w:rPr>
        <w:t>We used only one study per species</w:t>
      </w:r>
      <w:commentRangeEnd w:id="2"/>
      <w:r w:rsidR="00A06A32">
        <w:rPr>
          <w:rStyle w:val="CommentReference"/>
        </w:rPr>
        <w:commentReference w:id="2"/>
      </w:r>
      <w:r w:rsidRPr="00093C2D">
        <w:rPr>
          <w:rFonts w:eastAsiaTheme="minorEastAsia" w:cstheme="minorHAnsi"/>
          <w:sz w:val="22"/>
          <w:szCs w:val="22"/>
          <w:lang w:val="en-US"/>
        </w:rPr>
        <w:t xml:space="preserve">. While this reduces the number of data points, it ensures that all data within a given species are comparable as measurements of these rates can vary between studies due to e.g. measurement bias or differences in experimental protocols </w:t>
      </w:r>
      <w:r w:rsidRPr="000308A8">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as our study taxa, we curated 25 studies with measurements of standard metabolic rate, temperature, and mass, with 55 independent trials and across 16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species and confronted this data with </w:instrText>
      </w:r>
      <w:r w:rsidRPr="000308A8">
        <w:rPr>
          <w:rFonts w:eastAsiaTheme="minorEastAsia" w:cstheme="minorHAnsi"/>
          <w:sz w:val="22"/>
          <w:szCs w:val="22"/>
        </w:rPr>
        <w:instrText>ﬂ</w:instrText>
      </w:r>
      <w:r w:rsidRPr="00093C2D">
        <w:rPr>
          <w:rFonts w:eastAsiaTheme="minorEastAsia" w:cstheme="minorHAnsi"/>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 of 0.89 with a SIC interval spanning 0.82 to 0.99, implying that mechanistically derived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0044238B" w:rsidRPr="0044238B">
        <w:rPr>
          <w:sz w:val="22"/>
          <w:lang w:val="en-GB"/>
        </w:rPr>
        <w:t xml:space="preserve">(Armstrong &amp; Hawkins 2008;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0308A8">
        <w:rPr>
          <w:rFonts w:eastAsiaTheme="minorEastAsia" w:cstheme="minorHAnsi"/>
          <w:sz w:val="22"/>
          <w:szCs w:val="22"/>
        </w:rPr>
        <w:fldChar w:fldCharType="end"/>
      </w:r>
      <w:r w:rsidRPr="00093C2D">
        <w:rPr>
          <w:rFonts w:eastAsiaTheme="minorEastAsia" w:cstheme="minorHAnsi"/>
          <w:sz w:val="22"/>
          <w:szCs w:val="22"/>
          <w:lang w:val="en-US"/>
        </w:rPr>
        <w:t>. In cases where we found more than one study for a species, we selected the study we found most suitable, based on how well it fit with our pre-defined criteria</w:t>
      </w:r>
      <w:r w:rsidR="001E06F7">
        <w:rPr>
          <w:rFonts w:eastAsiaTheme="minorEastAsia" w:cstheme="minorHAnsi"/>
          <w:sz w:val="22"/>
          <w:szCs w:val="22"/>
          <w:lang w:val="en-US"/>
        </w:rPr>
        <w:t xml:space="preserve"> (Appendix S1)</w:t>
      </w:r>
      <w:r w:rsidRPr="00093C2D">
        <w:rPr>
          <w:rFonts w:eastAsiaTheme="minorEastAsia" w:cstheme="minorHAnsi"/>
          <w:sz w:val="22"/>
          <w:szCs w:val="22"/>
          <w:lang w:val="en-US"/>
        </w:rPr>
        <w:t xml:space="preserve">.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w:t>
      </w:r>
      <w:r w:rsidR="00FB4389">
        <w:rPr>
          <w:rFonts w:cstheme="minorHAnsi"/>
          <w:sz w:val="22"/>
          <w:szCs w:val="22"/>
          <w:lang w:val="en-US"/>
        </w:rPr>
        <w:t>.</w:t>
      </w:r>
    </w:p>
    <w:p w14:paraId="6C988AEE" w14:textId="5D92551E" w:rsidR="000F1792" w:rsidRPr="00AF300D" w:rsidRDefault="001614D3"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the complied data </w:t>
      </w:r>
      <w:r w:rsidR="00B369F1">
        <w:rPr>
          <w:rFonts w:eastAsiaTheme="minorEastAsia" w:cstheme="minorHAnsi"/>
          <w:bCs/>
          <w:iCs/>
          <w:sz w:val="22"/>
          <w:szCs w:val="22"/>
          <w:lang w:val="en-US"/>
        </w:rPr>
        <w:t xml:space="preserve">individuals </w:t>
      </w:r>
      <w:r w:rsidR="00F4446A">
        <w:rPr>
          <w:rFonts w:eastAsiaTheme="minorEastAsia" w:cstheme="minorHAnsi"/>
          <w:bCs/>
          <w:iCs/>
          <w:sz w:val="22"/>
          <w:szCs w:val="22"/>
          <w:lang w:val="en-US"/>
        </w:rPr>
        <w:t>differ</w:t>
      </w:r>
      <w:r w:rsidR="00B369F1">
        <w:rPr>
          <w:rFonts w:eastAsiaTheme="minorEastAsia" w:cstheme="minorHAnsi"/>
          <w:bCs/>
          <w:iCs/>
          <w:sz w:val="22"/>
          <w:szCs w:val="22"/>
          <w:lang w:val="en-US"/>
        </w:rPr>
        <w:t>ed</w:t>
      </w:r>
      <w:r w:rsidR="00F4446A">
        <w:rPr>
          <w:rFonts w:eastAsiaTheme="minorEastAsia" w:cstheme="minorHAnsi"/>
          <w:bCs/>
          <w:iCs/>
          <w:sz w:val="22"/>
          <w:szCs w:val="22"/>
          <w:lang w:val="en-US"/>
        </w:rPr>
        <w:t xml:space="preserve"> in their </w:t>
      </w:r>
      <w:r w:rsidR="003E77ED">
        <w:rPr>
          <w:rFonts w:eastAsiaTheme="minorEastAsia" w:cstheme="minorHAnsi"/>
          <w:bCs/>
          <w:iCs/>
          <w:sz w:val="22"/>
          <w:szCs w:val="22"/>
          <w:lang w:val="en-US"/>
        </w:rPr>
        <w:t xml:space="preserve">body masses </w:t>
      </w:r>
      <w:r w:rsidR="0085002C">
        <w:rPr>
          <w:rFonts w:eastAsiaTheme="minorEastAsia" w:cstheme="minorHAnsi"/>
          <w:bCs/>
          <w:iCs/>
          <w:sz w:val="22"/>
          <w:szCs w:val="22"/>
          <w:lang w:val="en-US"/>
        </w:rPr>
        <w:t xml:space="preserve">non randomly (i.e. by species and study), </w:t>
      </w:r>
      <w:r w:rsidR="003E77ED">
        <w:rPr>
          <w:rFonts w:eastAsiaTheme="minorEastAsia" w:cstheme="minorHAnsi"/>
          <w:bCs/>
          <w:iCs/>
          <w:sz w:val="22"/>
          <w:szCs w:val="22"/>
          <w:lang w:val="en-US"/>
        </w:rPr>
        <w:t xml:space="preserve">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 xml:space="preserve">their experimental temperature (both in absolute values and relative to their mean </w:t>
      </w:r>
      <w:r w:rsidR="00E03114" w:rsidRPr="00A81728">
        <w:rPr>
          <w:rFonts w:eastAsiaTheme="minorEastAsia" w:cstheme="minorHAnsi"/>
          <w:bCs/>
          <w:iCs/>
          <w:sz w:val="22"/>
          <w:szCs w:val="22"/>
          <w:lang w:val="en-US"/>
        </w:rPr>
        <w:t>environmental temperature)</w:t>
      </w:r>
      <w:r w:rsidR="0059477F" w:rsidRPr="00A81728">
        <w:rPr>
          <w:rFonts w:eastAsiaTheme="minorEastAsia" w:cstheme="minorHAnsi"/>
          <w:bCs/>
          <w:iCs/>
          <w:sz w:val="22"/>
          <w:szCs w:val="22"/>
          <w:lang w:val="en-US"/>
        </w:rPr>
        <w:t xml:space="preserve"> (</w:t>
      </w:r>
      <w:r w:rsidR="002058FB" w:rsidRPr="00A81728">
        <w:rPr>
          <w:rFonts w:eastAsiaTheme="minorEastAsia" w:cstheme="minorHAnsi"/>
          <w:bCs/>
          <w:iCs/>
          <w:sz w:val="22"/>
          <w:szCs w:val="22"/>
          <w:lang w:val="en-US"/>
        </w:rPr>
        <w:t xml:space="preserve">Fig </w:t>
      </w:r>
      <w:r w:rsidR="00A81728" w:rsidRPr="00A81728">
        <w:rPr>
          <w:rFonts w:eastAsiaTheme="minorEastAsia" w:cstheme="minorHAnsi"/>
          <w:bCs/>
          <w:iCs/>
          <w:sz w:val="22"/>
          <w:szCs w:val="22"/>
          <w:lang w:val="en-US"/>
        </w:rPr>
        <w:t>S2, S6-S7</w:t>
      </w:r>
      <w:r w:rsidR="0059477F" w:rsidRPr="00A81728">
        <w:rPr>
          <w:rFonts w:eastAsiaTheme="minorEastAsia" w:cstheme="minorHAnsi"/>
          <w:bCs/>
          <w:iCs/>
          <w:sz w:val="22"/>
          <w:szCs w:val="22"/>
          <w:lang w:val="en-US"/>
        </w:rPr>
        <w:t>)</w:t>
      </w:r>
      <w:r w:rsidR="001800B3" w:rsidRPr="00A81728">
        <w:rPr>
          <w:rFonts w:eastAsiaTheme="minorEastAsia" w:cstheme="minorHAnsi"/>
          <w:bCs/>
          <w:iCs/>
          <w:sz w:val="22"/>
          <w:szCs w:val="22"/>
          <w:lang w:val="en-US"/>
        </w:rPr>
        <w:t xml:space="preserve">. Therefore, we </w:t>
      </w:r>
      <w:commentRangeStart w:id="3"/>
      <w:r w:rsidR="003E77ED" w:rsidRPr="00A81728">
        <w:rPr>
          <w:rFonts w:eastAsiaTheme="minorEastAsia" w:cstheme="minorHAnsi"/>
          <w:bCs/>
          <w:iCs/>
          <w:sz w:val="22"/>
          <w:szCs w:val="22"/>
          <w:lang w:val="en-US"/>
        </w:rPr>
        <w:t>standardize</w:t>
      </w:r>
      <w:commentRangeEnd w:id="3"/>
      <w:r w:rsidR="00DD1FA5" w:rsidRPr="00A81728">
        <w:rPr>
          <w:rStyle w:val="CommentReference"/>
          <w:rFonts w:asciiTheme="minorHAnsi" w:eastAsiaTheme="minorHAnsi" w:hAnsiTheme="minorHAnsi" w:cstheme="minorBidi"/>
          <w:lang w:val="en-GB" w:eastAsia="en-US"/>
        </w:rPr>
        <w:commentReference w:id="3"/>
      </w:r>
      <w:r w:rsidR="00EE08A3" w:rsidRPr="00A81728">
        <w:rPr>
          <w:rFonts w:eastAsiaTheme="minorEastAsia" w:cstheme="minorHAnsi"/>
          <w:bCs/>
          <w:iCs/>
          <w:sz w:val="22"/>
          <w:szCs w:val="22"/>
          <w:lang w:val="en-US"/>
        </w:rPr>
        <w:t>d</w:t>
      </w:r>
      <w:r w:rsidR="003E77ED" w:rsidRPr="00A81728">
        <w:rPr>
          <w:rFonts w:eastAsiaTheme="minorEastAsia" w:cstheme="minorHAnsi"/>
          <w:bCs/>
          <w:iCs/>
          <w:sz w:val="22"/>
          <w:szCs w:val="22"/>
          <w:lang w:val="en-US"/>
        </w:rPr>
        <w:t xml:space="preserve"> our predictor </w:t>
      </w:r>
      <w:r w:rsidR="00655919" w:rsidRPr="00A81728">
        <w:rPr>
          <w:rFonts w:eastAsiaTheme="minorEastAsia" w:cstheme="minorHAnsi"/>
          <w:bCs/>
          <w:iCs/>
          <w:sz w:val="22"/>
          <w:szCs w:val="22"/>
          <w:lang w:val="en-US"/>
        </w:rPr>
        <w:t>variables</w:t>
      </w:r>
      <w:r w:rsidR="006675FC" w:rsidRPr="00A81728">
        <w:rPr>
          <w:rFonts w:eastAsiaTheme="minorEastAsia" w:cstheme="minorHAnsi"/>
          <w:bCs/>
          <w:iCs/>
          <w:sz w:val="22"/>
          <w:szCs w:val="22"/>
          <w:lang w:val="en-US"/>
        </w:rPr>
        <w:t xml:space="preserve">, in some cases </w:t>
      </w:r>
      <w:r w:rsidR="006675FC">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 xml:space="preserve">We used the median temperature in the environments of the respective species distribution using information available in </w:t>
      </w:r>
      <w:proofErr w:type="spellStart"/>
      <w:r w:rsidR="000F1792" w:rsidRPr="004607FC">
        <w:rPr>
          <w:rFonts w:eastAsiaTheme="minorEastAsia" w:cstheme="minorHAnsi"/>
          <w:sz w:val="22"/>
          <w:szCs w:val="22"/>
          <w:lang w:val="en-US"/>
        </w:rPr>
        <w:t>FishBase</w:t>
      </w:r>
      <w:proofErr w:type="spellEnd"/>
      <w:r w:rsidR="008D737B">
        <w:rPr>
          <w:rFonts w:eastAsiaTheme="minorEastAsia" w:cstheme="minorHAnsi"/>
          <w:sz w:val="22"/>
          <w:szCs w:val="22"/>
          <w:lang w:val="en-US"/>
        </w:rPr>
        <w:t>, extracted between 2019.06.01-2019.12.01</w:t>
      </w:r>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44238B">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When this information was missing, we used other comparable metrics (e.g. median preferred temperature or temperature of spawning habitat). </w:t>
      </w:r>
      <w:r w:rsidR="003F41C0">
        <w:rPr>
          <w:rFonts w:eastAsiaTheme="minorEastAsia" w:cstheme="minorHAnsi"/>
          <w:sz w:val="22"/>
          <w:szCs w:val="22"/>
          <w:lang w:val="en-US"/>
        </w:rPr>
        <w:t xml:space="preserve">For the model of optimum growth temperature, </w:t>
      </w:r>
      <w:r w:rsidR="00D413C4">
        <w:rPr>
          <w:rFonts w:eastAsiaTheme="minorEastAsia" w:cstheme="minorHAnsi"/>
          <w:sz w:val="22"/>
          <w:szCs w:val="22"/>
          <w:lang w:val="en-US"/>
        </w:rPr>
        <w:t xml:space="preserve">we standardized </w:t>
      </w:r>
      <w:r w:rsidR="00BB401D">
        <w:rPr>
          <w:rFonts w:eastAsiaTheme="minorEastAsia" w:cstheme="minorHAnsi"/>
          <w:sz w:val="22"/>
          <w:szCs w:val="22"/>
          <w:lang w:val="en-US"/>
        </w:rPr>
        <w:t xml:space="preserve">temperature </w:t>
      </w:r>
      <w:r w:rsidR="009158C7">
        <w:rPr>
          <w:rFonts w:eastAsiaTheme="minorEastAsia" w:cstheme="minorHAnsi"/>
          <w:sz w:val="22"/>
          <w:szCs w:val="22"/>
          <w:lang w:val="en-US"/>
        </w:rPr>
        <w:t>by</w:t>
      </w:r>
      <w:r w:rsidR="00BB401D">
        <w:rPr>
          <w:rFonts w:eastAsiaTheme="minorEastAsia" w:cstheme="minorHAnsi"/>
          <w:sz w:val="22"/>
          <w:szCs w:val="22"/>
          <w:lang w:val="en-US"/>
        </w:rPr>
        <w:t xml:space="preserve"> subtracting the mean optimum growth temperature by species</w:t>
      </w:r>
      <w:r w:rsidR="003F41C0">
        <w:rPr>
          <w:rFonts w:eastAsiaTheme="minorEastAsia" w:cstheme="minorHAnsi"/>
          <w:sz w:val="22"/>
          <w:szCs w:val="22"/>
          <w:lang w:val="en-US"/>
        </w:rPr>
        <w:t xml:space="preserve">.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of mass-dependence of optimum growth temperature within species, we use</w:t>
      </w:r>
      <w:r w:rsidR="00171C98">
        <w:rPr>
          <w:rFonts w:eastAsiaTheme="minorEastAsia" w:cstheme="minorHAnsi"/>
          <w:sz w:val="22"/>
          <w:szCs w:val="22"/>
          <w:lang w:val="en-US"/>
        </w:rPr>
        <w:t>d</w:t>
      </w:r>
      <w:r w:rsidR="00B853CB">
        <w:rPr>
          <w:rFonts w:eastAsiaTheme="minorEastAsia" w:cstheme="minorHAnsi"/>
          <w:sz w:val="22"/>
          <w:szCs w:val="22"/>
          <w:lang w:val="en-US"/>
        </w:rPr>
        <w:t xml:space="preserve"> relative mass as a predict</w:t>
      </w:r>
      <w:r w:rsidR="00F03C68">
        <w:rPr>
          <w:rFonts w:eastAsiaTheme="minorEastAsia" w:cstheme="minorHAnsi"/>
          <w:sz w:val="22"/>
          <w:szCs w:val="22"/>
          <w:lang w:val="en-US"/>
        </w:rPr>
        <w:t xml:space="preserve">or, as we </w:t>
      </w:r>
      <w:r w:rsidR="00245FB6">
        <w:rPr>
          <w:rFonts w:eastAsiaTheme="minorEastAsia" w:cstheme="minorHAnsi"/>
          <w:sz w:val="22"/>
          <w:szCs w:val="22"/>
          <w:lang w:val="en-US"/>
        </w:rPr>
        <w:t xml:space="preserve">were </w:t>
      </w:r>
      <w:r w:rsidR="00F03C68">
        <w:rPr>
          <w:rFonts w:eastAsiaTheme="minorEastAsia" w:cstheme="minorHAnsi"/>
          <w:sz w:val="22"/>
          <w:szCs w:val="22"/>
          <w:lang w:val="en-US"/>
        </w:rPr>
        <w:t xml:space="preserve">interested in examining relationships within species </w:t>
      </w:r>
      <w:r w:rsidR="00660627">
        <w:rPr>
          <w:rFonts w:eastAsiaTheme="minorEastAsia" w:cstheme="minorHAnsi"/>
          <w:sz w:val="22"/>
          <w:szCs w:val="22"/>
          <w:lang w:val="en-US"/>
        </w:rPr>
        <w:t xml:space="preserve">while accounting </w:t>
      </w:r>
      <w:r w:rsidR="00B853CB">
        <w:rPr>
          <w:rFonts w:eastAsiaTheme="minorEastAsia" w:cstheme="minorHAnsi"/>
          <w:sz w:val="22"/>
          <w:szCs w:val="22"/>
          <w:lang w:val="en-US"/>
        </w:rPr>
        <w:t xml:space="preserve">for variation </w:t>
      </w:r>
      <w:r w:rsidR="000839E1">
        <w:rPr>
          <w:rFonts w:eastAsiaTheme="minorEastAsia" w:cstheme="minorHAnsi"/>
          <w:sz w:val="22"/>
          <w:szCs w:val="22"/>
          <w:lang w:val="en-US"/>
        </w:rPr>
        <w:t xml:space="preserve">in </w:t>
      </w:r>
      <w:r w:rsidR="00DE5465">
        <w:rPr>
          <w:rFonts w:eastAsiaTheme="minorEastAsia" w:cstheme="minorHAnsi"/>
          <w:sz w:val="22"/>
          <w:szCs w:val="22"/>
          <w:lang w:val="en-US"/>
        </w:rPr>
        <w:t xml:space="preserve">relative </w:t>
      </w:r>
      <w:r w:rsidR="00791BD7">
        <w:rPr>
          <w:rFonts w:eastAsiaTheme="minorEastAsia" w:cstheme="minorHAnsi"/>
          <w:sz w:val="22"/>
          <w:szCs w:val="22"/>
          <w:lang w:val="en-US"/>
        </w:rPr>
        <w:t>body mass</w:t>
      </w:r>
      <w:r w:rsidR="00857687">
        <w:rPr>
          <w:rFonts w:eastAsiaTheme="minorEastAsia" w:cstheme="minorHAnsi"/>
          <w:sz w:val="22"/>
          <w:szCs w:val="22"/>
          <w:lang w:val="en-US"/>
        </w:rPr>
        <w:t>es</w:t>
      </w:r>
      <w:r w:rsidR="000839E1">
        <w:rPr>
          <w:rFonts w:eastAsiaTheme="minorEastAsia" w:cstheme="minorHAnsi"/>
          <w:sz w:val="22"/>
          <w:szCs w:val="22"/>
          <w:lang w:val="en-US"/>
        </w:rPr>
        <w:t xml:space="preserve"> </w:t>
      </w:r>
      <w:r w:rsidR="00857687">
        <w:rPr>
          <w:rFonts w:eastAsiaTheme="minorEastAsia" w:cstheme="minorHAnsi"/>
          <w:sz w:val="22"/>
          <w:szCs w:val="22"/>
          <w:lang w:val="en-US"/>
        </w:rPr>
        <w:t>between experiments</w:t>
      </w:r>
      <w:r w:rsidR="000839E1">
        <w:rPr>
          <w:rFonts w:eastAsiaTheme="minorEastAsia" w:cstheme="minorHAnsi"/>
          <w:sz w:val="22"/>
          <w:szCs w:val="22"/>
          <w:lang w:val="en-US"/>
        </w:rPr>
        <w:t xml:space="preserve">. </w:t>
      </w:r>
      <w:r w:rsidR="00B97706">
        <w:rPr>
          <w:rFonts w:eastAsiaTheme="minorEastAsia" w:cstheme="minorHAnsi"/>
          <w:sz w:val="22"/>
          <w:szCs w:val="22"/>
          <w:lang w:val="en-US"/>
        </w:rPr>
        <w:t>This r</w:t>
      </w:r>
      <w:r w:rsidR="00941AE2">
        <w:rPr>
          <w:rFonts w:eastAsiaTheme="minorEastAsia" w:cstheme="minorHAnsi"/>
          <w:sz w:val="22"/>
          <w:szCs w:val="22"/>
          <w:lang w:val="en-US"/>
        </w:rPr>
        <w:t xml:space="preserve">elative mass is </w:t>
      </w:r>
      <w:r w:rsidR="00B97706">
        <w:rPr>
          <w:rFonts w:eastAsiaTheme="minorEastAsia" w:cstheme="minorHAnsi"/>
          <w:sz w:val="22"/>
          <w:szCs w:val="22"/>
          <w:lang w:val="en-US"/>
        </w:rPr>
        <w:t xml:space="preserve">calculated by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w:t>
      </w:r>
      <w:r w:rsidR="00B12EA2">
        <w:rPr>
          <w:rFonts w:eastAsiaTheme="minorEastAsia" w:cstheme="minorHAnsi"/>
          <w:sz w:val="22"/>
          <w:szCs w:val="22"/>
          <w:lang w:val="en-US"/>
        </w:rPr>
        <w:lastRenderedPageBreak/>
        <w:t>based on literature estimates</w:t>
      </w:r>
      <w:r w:rsidR="000F1792" w:rsidRPr="001B149A">
        <w:rPr>
          <w:rFonts w:eastAsiaTheme="minorEastAsia" w:cstheme="minorHAnsi"/>
          <w:sz w:val="22"/>
          <w:szCs w:val="22"/>
          <w:lang w:val="en-US"/>
        </w:rPr>
        <w:t xml:space="preserve">, also taken from </w:t>
      </w:r>
      <w:proofErr w:type="spellStart"/>
      <w:r w:rsidR="000F1792" w:rsidRPr="001B149A">
        <w:rPr>
          <w:rFonts w:eastAsiaTheme="minorEastAsia" w:cstheme="minorHAnsi"/>
          <w:sz w:val="22"/>
          <w:szCs w:val="22"/>
          <w:lang w:val="en-US"/>
        </w:rPr>
        <w:t>FishBase</w:t>
      </w:r>
      <w:proofErr w:type="spellEnd"/>
      <w:r w:rsidR="0059303B">
        <w:rPr>
          <w:rFonts w:eastAsiaTheme="minorEastAsia" w:cstheme="minorHAnsi"/>
          <w:sz w:val="22"/>
          <w:szCs w:val="22"/>
          <w:lang w:val="en-US"/>
        </w:rPr>
        <w:t xml:space="preserve"> (extracted between 2019.06.01-2019.12.01)</w:t>
      </w:r>
      <w:r w:rsidR="000F1792" w:rsidRPr="001B149A">
        <w:rPr>
          <w:rFonts w:eastAsiaTheme="minorEastAsia" w:cstheme="minorHAnsi"/>
          <w:sz w:val="22"/>
          <w:szCs w:val="22"/>
          <w:lang w:val="en-US"/>
        </w:rPr>
        <w:t xml:space="preserve">. </w:t>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822A42">
        <w:rPr>
          <w:rFonts w:eastAsiaTheme="minorEastAsia" w:cstheme="minorHAnsi"/>
          <w:sz w:val="22"/>
          <w:szCs w:val="22"/>
          <w:lang w:val="en-US"/>
        </w:rPr>
        <w:t xml:space="preserve"> in the following sections.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093C2D" w:rsidRDefault="003E127B" w:rsidP="00904830">
      <w:pPr>
        <w:spacing w:line="480" w:lineRule="auto"/>
        <w:contextualSpacing/>
        <w:jc w:val="both"/>
        <w:rPr>
          <w:rFonts w:cstheme="minorHAnsi"/>
          <w:b/>
          <w:sz w:val="22"/>
          <w:szCs w:val="22"/>
          <w:lang w:val="en-US"/>
        </w:rPr>
      </w:pPr>
      <w:r w:rsidRPr="00093C2D">
        <w:rPr>
          <w:rFonts w:cstheme="minorHAnsi"/>
          <w:b/>
          <w:sz w:val="22"/>
          <w:szCs w:val="22"/>
          <w:lang w:val="en-US"/>
        </w:rPr>
        <w:t>Model fitting</w:t>
      </w:r>
    </w:p>
    <w:p w14:paraId="1F100B15" w14:textId="5CFE4F91" w:rsidR="00B35D9D" w:rsidRPr="00093C2D" w:rsidRDefault="00673847" w:rsidP="00B35D9D">
      <w:pPr>
        <w:spacing w:line="480" w:lineRule="auto"/>
        <w:contextualSpacing/>
        <w:jc w:val="both"/>
        <w:rPr>
          <w:rFonts w:cstheme="minorHAnsi"/>
          <w:bCs/>
          <w:i/>
          <w:iCs/>
          <w:sz w:val="22"/>
          <w:szCs w:val="22"/>
          <w:lang w:val="en-US"/>
        </w:rPr>
      </w:pPr>
      <w:r w:rsidRPr="00093C2D">
        <w:rPr>
          <w:rFonts w:cstheme="minorHAnsi"/>
          <w:bCs/>
          <w:i/>
          <w:iCs/>
          <w:sz w:val="22"/>
          <w:szCs w:val="22"/>
          <w:lang w:val="en-US"/>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(1)</w:t>
      </w:r>
    </w:p>
    <w:p w14:paraId="0C277DC5" w14:textId="56324BAA"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(2)</w:t>
      </w:r>
    </w:p>
    <w:p w14:paraId="32423BE3" w14:textId="225B0217"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r w:rsidR="00CF061E" w:rsidRPr="00093C2D">
        <w:rPr>
          <w:rFonts w:eastAsiaTheme="minorEastAsia"/>
          <w:sz w:val="22"/>
          <w:szCs w:val="22"/>
          <w:lang w:val="en-US"/>
        </w:rPr>
        <w:t>,</w:t>
      </w:r>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(3)</w:t>
      </w:r>
    </w:p>
    <w:p w14:paraId="4E32A5B8" w14:textId="44D5AF29"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to account for variation in the actual optimum growth temperature between species.</w:t>
      </w:r>
      <w:r w:rsidR="000B0C7B">
        <w:rPr>
          <w:rFonts w:eastAsiaTheme="minorEastAsia" w:cstheme="minorHAnsi"/>
          <w:bCs/>
          <w:iCs/>
          <w:sz w:val="22"/>
          <w:szCs w:val="22"/>
          <w:lang w:val="en-US"/>
        </w:rPr>
        <w:t xml:space="preserve"> The values are for most species derived from quadratic models in the original papers</w:t>
      </w:r>
      <w:r w:rsidR="00C7190A">
        <w:rPr>
          <w:rFonts w:eastAsiaTheme="minorEastAsia" w:cstheme="minorHAnsi"/>
          <w:bCs/>
          <w:iCs/>
          <w:sz w:val="22"/>
          <w:szCs w:val="22"/>
          <w:lang w:val="en-US"/>
        </w:rPr>
        <w:t xml:space="preserve"> (</w:t>
      </w:r>
      <w:commentRangeStart w:id="4"/>
      <m:oMath>
        <m:r>
          <w:rPr>
            <w:rFonts w:ascii="Cambria Math" w:eastAsiaTheme="minorEastAsia" w:hAnsi="Cambria Math" w:cstheme="minorHAnsi"/>
            <w:color w:val="FF0000"/>
            <w:sz w:val="22"/>
            <w:szCs w:val="22"/>
            <w:lang w:val="en-US"/>
          </w:rPr>
          <m:t>n=</m:t>
        </m:r>
        <m:r>
          <w:rPr>
            <w:rFonts w:ascii="Cambria Math" w:eastAsiaTheme="minorEastAsia" w:hAnsi="Cambria Math" w:cstheme="minorHAnsi"/>
            <w:color w:val="FF0000"/>
            <w:sz w:val="22"/>
            <w:szCs w:val="22"/>
            <w:lang w:val="en-US"/>
          </w:rPr>
          <m:t>x</m:t>
        </m:r>
        <w:commentRangeEnd w:id="4"/>
        <m:r>
          <m:rPr>
            <m:sty m:val="p"/>
          </m:rPr>
          <w:rPr>
            <w:rStyle w:val="CommentReference"/>
          </w:rPr>
          <w:commentReference w:id="4"/>
        </m:r>
      </m:oMath>
      <w:r w:rsidR="00C7190A">
        <w:rPr>
          <w:rFonts w:eastAsiaTheme="minorEastAsia" w:cstheme="minorHAnsi"/>
          <w:bCs/>
          <w:iCs/>
          <w:sz w:val="22"/>
          <w:szCs w:val="22"/>
          <w:lang w:val="en-US"/>
        </w:rPr>
        <w:t>)</w:t>
      </w:r>
      <w:r w:rsidR="000B0C7B">
        <w:rPr>
          <w:rFonts w:eastAsiaTheme="minorEastAsia" w:cstheme="minorHAnsi"/>
          <w:bCs/>
          <w:iCs/>
          <w:sz w:val="22"/>
          <w:szCs w:val="22"/>
          <w:lang w:val="en-US"/>
        </w:rPr>
        <w:t xml:space="preserve">, but in some cases taken to be </w:t>
      </w:r>
      <w:r w:rsidR="00B94E21">
        <w:rPr>
          <w:rFonts w:eastAsiaTheme="minorEastAsia" w:cstheme="minorHAnsi"/>
          <w:bCs/>
          <w:iCs/>
          <w:sz w:val="22"/>
          <w:szCs w:val="22"/>
          <w:lang w:val="en-US"/>
        </w:rPr>
        <w:t>temperature where growth is maximized from a unimodal curve (</w:t>
      </w:r>
      <m:oMath>
        <m:r>
          <w:rPr>
            <w:rFonts w:ascii="Cambria Math" w:eastAsiaTheme="minorEastAsia" w:hAnsi="Cambria Math" w:cstheme="minorHAnsi"/>
            <w:color w:val="FF0000"/>
            <w:sz w:val="22"/>
            <w:szCs w:val="22"/>
            <w:lang w:val="en-US"/>
          </w:rPr>
          <m:t>n=</m:t>
        </m:r>
        <m:r>
          <w:rPr>
            <w:rFonts w:ascii="Cambria Math" w:eastAsiaTheme="minorEastAsia" w:hAnsi="Cambria Math" w:cstheme="minorHAnsi"/>
            <w:color w:val="FF0000"/>
            <w:sz w:val="22"/>
            <w:szCs w:val="22"/>
            <w:lang w:val="en-US"/>
          </w:rPr>
          <m:t>y</m:t>
        </m:r>
      </m:oMath>
      <w:r w:rsidR="00B94E21">
        <w:rPr>
          <w:rFonts w:eastAsiaTheme="minorEastAsia" w:cstheme="minorHAnsi"/>
          <w:bCs/>
          <w:iCs/>
          <w:sz w:val="22"/>
          <w:szCs w:val="22"/>
          <w:lang w:val="en-US"/>
        </w:rPr>
        <w:t>).</w:t>
      </w:r>
      <w:r w:rsidR="00E54196">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E80225">
        <w:rPr>
          <w:rFonts w:eastAsiaTheme="minorEastAsia" w:cstheme="minorHAnsi"/>
          <w:bCs/>
          <w:iCs/>
          <w:sz w:val="22"/>
          <w:szCs w:val="22"/>
          <w:lang w:val="en-US"/>
        </w:rPr>
        <w:t xml:space="preserve"> in standardized body mass</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xml:space="preserve">, and selected the best </w:t>
      </w:r>
      <w:r w:rsidR="005B5E1A">
        <w:rPr>
          <w:rFonts w:eastAsiaTheme="minorEastAsia" w:cstheme="minorHAnsi"/>
          <w:bCs/>
          <w:iCs/>
          <w:sz w:val="22"/>
          <w:szCs w:val="22"/>
          <w:lang w:val="en-US"/>
        </w:rPr>
        <w:t xml:space="preserve">fitting </w:t>
      </w:r>
      <w:r w:rsidR="003650BD" w:rsidRPr="00BE153D">
        <w:rPr>
          <w:rFonts w:eastAsiaTheme="minorEastAsia" w:cstheme="minorHAnsi"/>
          <w:bCs/>
          <w:iCs/>
          <w:sz w:val="22"/>
          <w:szCs w:val="22"/>
          <w:lang w:val="en-US"/>
        </w:rPr>
        <w:t>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44238B" w:rsidRPr="0044238B">
        <w:rPr>
          <w:sz w:val="22"/>
          <w:lang w:val="en-GB"/>
        </w:rPr>
        <w:t>(</w:t>
      </w:r>
      <w:proofErr w:type="spellStart"/>
      <w:r w:rsidR="0044238B" w:rsidRPr="0044238B">
        <w:rPr>
          <w:sz w:val="22"/>
          <w:lang w:val="en-GB"/>
        </w:rPr>
        <w:t>Vehtari</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3A7ACA9A" w:rsidR="000F1792" w:rsidRPr="00093C2D" w:rsidRDefault="000F1792" w:rsidP="00904830">
      <w:pPr>
        <w:spacing w:line="480" w:lineRule="auto"/>
        <w:contextualSpacing/>
        <w:jc w:val="both"/>
        <w:rPr>
          <w:rFonts w:cstheme="minorHAnsi"/>
          <w:bCs/>
          <w:i/>
          <w:iCs/>
          <w:sz w:val="22"/>
          <w:szCs w:val="22"/>
          <w:lang w:val="en-US"/>
        </w:rPr>
      </w:pPr>
      <w:r w:rsidRPr="00D46A59">
        <w:rPr>
          <w:rFonts w:cstheme="minorHAnsi"/>
          <w:bCs/>
          <w:sz w:val="22"/>
          <w:szCs w:val="22"/>
          <w:lang w:val="en-US"/>
        </w:rPr>
        <w:t>Below optimum temperatures (i.e., a subset of the data sets including only data points below the temperature at which the rate was maximized</w:t>
      </w:r>
      <w:r w:rsidR="007F49AD">
        <w:rPr>
          <w:rFonts w:cstheme="minorHAnsi"/>
          <w:bCs/>
          <w:sz w:val="22"/>
          <w:szCs w:val="22"/>
          <w:lang w:val="en-US"/>
        </w:rPr>
        <w:t>, by size group</w:t>
      </w:r>
      <w:r w:rsidRPr="00D46A59">
        <w:rPr>
          <w:rFonts w:cstheme="minorHAnsi"/>
          <w:bCs/>
          <w:sz w:val="22"/>
          <w:szCs w:val="22"/>
          <w:lang w:val="en-US"/>
        </w:rPr>
        <w:t>),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and maximum consumption rate to scale a</w:t>
      </w:r>
      <w:r w:rsidR="006927CA">
        <w:rPr>
          <w:rFonts w:eastAsiaTheme="minorEastAsia" w:cstheme="minorHAnsi"/>
          <w:sz w:val="22"/>
          <w:szCs w:val="22"/>
          <w:lang w:val="en-US"/>
        </w:rPr>
        <w:t>s</w:t>
      </w:r>
      <w:r w:rsidRPr="00D46A59">
        <w:rPr>
          <w:rFonts w:eastAsiaTheme="minorEastAsia" w:cstheme="minorHAnsi"/>
          <w:sz w:val="22"/>
          <w:szCs w:val="22"/>
          <w:lang w:val="en-US"/>
        </w:rPr>
        <w:t xml:space="preserve"> </w:t>
      </w:r>
      <w:r w:rsidR="006927CA">
        <w:rPr>
          <w:rFonts w:eastAsiaTheme="minorEastAsia" w:cstheme="minorHAnsi"/>
          <w:sz w:val="22"/>
          <w:szCs w:val="22"/>
          <w:lang w:val="en-US"/>
        </w:rPr>
        <w:t xml:space="preserve">a </w:t>
      </w:r>
      <w:r w:rsidRPr="00D46A59">
        <w:rPr>
          <w:rFonts w:eastAsiaTheme="minorEastAsia" w:cstheme="minorHAnsi"/>
          <w:sz w:val="22"/>
          <w:szCs w:val="22"/>
          <w:lang w:val="en-US"/>
        </w:rPr>
        <w:t xml:space="preserve">generalized version of the </w:t>
      </w:r>
      <w:r w:rsidR="00FC2417">
        <w:rPr>
          <w:rFonts w:eastAsiaTheme="minorEastAsia" w:cstheme="minorHAnsi"/>
          <w:sz w:val="22"/>
          <w:szCs w:val="22"/>
          <w:lang w:val="en-US"/>
        </w:rPr>
        <w:t>AFS model</w:t>
      </w:r>
      <w:r w:rsidRPr="00D46A59">
        <w:rPr>
          <w:rFonts w:eastAsiaTheme="minorEastAsia" w:cstheme="minorHAnsi"/>
          <w:sz w:val="22"/>
          <w:szCs w:val="22"/>
          <w:lang w:val="en-US"/>
        </w:rPr>
        <w:t xml:space="preserve">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w:t>
      </w:r>
      <w:r w:rsidR="0044238B" w:rsidRPr="0044238B">
        <w:rPr>
          <w:sz w:val="22"/>
          <w:lang w:val="en-GB"/>
        </w:rPr>
        <w:lastRenderedPageBreak/>
        <w:t xml:space="preserve">2001; Brown </w:t>
      </w:r>
      <w:r w:rsidR="0044238B" w:rsidRPr="0044238B">
        <w:rPr>
          <w:i/>
          <w:iCs/>
          <w:sz w:val="22"/>
          <w:lang w:val="en-GB"/>
        </w:rPr>
        <w:t>et al.</w:t>
      </w:r>
      <w:r w:rsidR="0044238B" w:rsidRPr="0044238B">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00E92E32">
        <w:rPr>
          <w:rFonts w:eastAsiaTheme="minorEastAsia" w:cstheme="minorHAnsi"/>
          <w:sz w:val="22"/>
          <w:szCs w:val="22"/>
          <w:lang w:val="en-US"/>
        </w:rPr>
        <w:t xml:space="preserve"> but estimate jointly</w:t>
      </w:r>
      <w:r w:rsidRPr="00D46A59">
        <w:rPr>
          <w:rFonts w:eastAsiaTheme="minorEastAsia" w:cstheme="minorHAnsi"/>
          <w:sz w:val="22"/>
          <w:szCs w:val="22"/>
          <w:lang w:val="en-US"/>
        </w:rPr>
        <w:t xml:space="preserve">. </w:t>
      </w:r>
      <w:r w:rsidRPr="00093C2D">
        <w:rPr>
          <w:rFonts w:eastAsiaTheme="minorEastAsia" w:cstheme="minorHAnsi"/>
          <w:sz w:val="22"/>
          <w:szCs w:val="22"/>
          <w:lang w:val="en-US"/>
        </w:rPr>
        <w:t xml:space="preserve">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CB18CC">
        <w:rPr>
          <w:rFonts w:eastAsiaTheme="minorEastAsia" w:cstheme="minorHAnsi"/>
          <w:sz w:val="22"/>
          <w:szCs w:val="22"/>
        </w:rPr>
        <w:instrText xml:space="preserve">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t>
      </w:r>
      <w:proofErr w:type="spellStart"/>
      <w:r w:rsidR="00CB18CC" w:rsidRPr="00CB18CC">
        <w:rPr>
          <w:rFonts w:eastAsiaTheme="minorEastAsia" w:cstheme="minorHAnsi"/>
          <w:sz w:val="22"/>
          <w:szCs w:val="22"/>
        </w:rPr>
        <w:t>which</w:t>
      </w:r>
      <w:proofErr w:type="spellEnd"/>
      <w:r w:rsidR="00CB18CC" w:rsidRPr="00CB18CC">
        <w:rPr>
          <w:rFonts w:eastAsiaTheme="minorEastAsia" w:cstheme="minorHAnsi"/>
          <w:sz w:val="22"/>
          <w:szCs w:val="22"/>
        </w:rPr>
        <w:t xml:space="preserve"> it not </w:t>
      </w:r>
      <w:proofErr w:type="spellStart"/>
      <w:r w:rsidR="00CB18CC" w:rsidRPr="00CB18CC">
        <w:rPr>
          <w:rFonts w:eastAsiaTheme="minorEastAsia" w:cstheme="minorHAnsi"/>
          <w:sz w:val="22"/>
          <w:szCs w:val="22"/>
        </w:rPr>
        <w:t>always</w:t>
      </w:r>
      <w:proofErr w:type="spellEnd"/>
      <w:r w:rsidR="00CB18CC" w:rsidRPr="00CB18CC">
        <w:rPr>
          <w:rFonts w:eastAsiaTheme="minorEastAsia" w:cstheme="minorHAnsi"/>
          <w:sz w:val="22"/>
          <w:szCs w:val="22"/>
        </w:rPr>
        <w:t xml:space="preserve">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sz w:val="22"/>
          <w:szCs w:val="22"/>
          <w:lang w:val="en-US"/>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 of 0.89 with a SIC interval spanning 0.82 to 0.99, implying that mechanistically derived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CB18CC" w:rsidRPr="00CB18CC">
        <w:rPr>
          <w:rFonts w:eastAsiaTheme="minorEastAsia" w:cstheme="minorHAnsi"/>
          <w:sz w:val="22"/>
          <w:szCs w:val="22"/>
        </w:rPr>
        <w:fldChar w:fldCharType="end"/>
      </w:r>
      <w:r w:rsidRPr="00093C2D">
        <w:rPr>
          <w:rFonts w:eastAsiaTheme="minorEastAsia" w:cstheme="minorHAnsi"/>
          <w:sz w:val="22"/>
          <w:szCs w:val="22"/>
          <w:lang w:val="en-US"/>
        </w:rPr>
        <w:t xml:space="preserve"> and also to evaluate interactive effects of size and temperature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Lindmark </w:t>
      </w:r>
      <w:r w:rsidR="0044238B" w:rsidRPr="0044238B">
        <w:rPr>
          <w:i/>
          <w:iCs/>
          <w:sz w:val="22"/>
          <w:lang w:val="en-GB"/>
        </w:rPr>
        <w:t>et al.</w:t>
      </w:r>
      <w:r w:rsidR="0044238B" w:rsidRPr="0044238B">
        <w:rPr>
          <w:sz w:val="22"/>
          <w:lang w:val="en-GB"/>
        </w:rPr>
        <w:t xml:space="preserve"> 2018)</w:t>
      </w:r>
      <w:r w:rsidRPr="00CB18CC">
        <w:rPr>
          <w:rFonts w:eastAsiaTheme="minorEastAsia" w:cstheme="minorHAnsi"/>
          <w:sz w:val="22"/>
          <w:szCs w:val="22"/>
        </w:rPr>
        <w:fldChar w:fldCharType="end"/>
      </w:r>
      <w:r w:rsidRPr="00093C2D">
        <w:rPr>
          <w:rFonts w:eastAsiaTheme="minorEastAsia" w:cstheme="minorHAnsi"/>
          <w:sz w:val="22"/>
          <w:szCs w:val="22"/>
          <w:lang w:val="en-US"/>
        </w:rPr>
        <w:t xml:space="preserve">. We thus assumed </w:t>
      </w:r>
      <w:r w:rsidR="004077E0">
        <w:rPr>
          <w:rFonts w:eastAsiaTheme="minorEastAsia" w:cstheme="minorHAnsi"/>
          <w:sz w:val="22"/>
          <w:szCs w:val="22"/>
          <w:lang w:val="en-US"/>
        </w:rPr>
        <w:t xml:space="preserve">the natural log of </w:t>
      </w:r>
      <w:r w:rsidRPr="00093C2D">
        <w:rPr>
          <w:rFonts w:eastAsiaTheme="minorEastAsia" w:cstheme="minorHAnsi"/>
          <w:sz w:val="22"/>
          <w:szCs w:val="22"/>
          <w:lang w:val="en-US"/>
        </w:rPr>
        <w:t xml:space="preserve">rate </w:t>
      </w:r>
      <m:oMath>
        <m:r>
          <w:rPr>
            <w:rFonts w:ascii="Cambria Math" w:eastAsiaTheme="minorEastAsia" w:hAnsi="Cambria Math" w:cstheme="minorHAnsi"/>
            <w:sz w:val="22"/>
            <w:szCs w:val="22"/>
          </w:rPr>
          <m:t>B</m:t>
        </m:r>
      </m:oMath>
      <w:r w:rsidRPr="00093C2D">
        <w:rPr>
          <w:rFonts w:eastAsiaTheme="minorEastAsia" w:cstheme="minorHAnsi"/>
          <w:sz w:val="22"/>
          <w:szCs w:val="22"/>
          <w:lang w:val="en-US"/>
        </w:rPr>
        <w:t xml:space="preserve"> (</w:t>
      </w:r>
      <w:r w:rsidR="00CB18CC" w:rsidRPr="00093C2D">
        <w:rPr>
          <w:rFonts w:eastAsiaTheme="minorEastAsia" w:cstheme="minorHAnsi"/>
          <w:sz w:val="22"/>
          <w:szCs w:val="22"/>
          <w:lang w:val="en-US"/>
        </w:rPr>
        <w:t xml:space="preserve">growth, </w:t>
      </w:r>
      <w:r w:rsidRPr="00093C2D">
        <w:rPr>
          <w:rFonts w:eastAsiaTheme="minorEastAsia" w:cstheme="minorHAnsi"/>
          <w:sz w:val="22"/>
          <w:szCs w:val="22"/>
          <w:lang w:val="en-US"/>
        </w:rPr>
        <w:t xml:space="preserve">metabolism or maximum consumption) scale with mass </w:t>
      </w:r>
      <m:oMath>
        <m:r>
          <w:rPr>
            <w:rFonts w:ascii="Cambria Math" w:hAnsi="Cambria Math"/>
            <w:sz w:val="22"/>
            <w:szCs w:val="22"/>
          </w:rPr>
          <m:t>M</m:t>
        </m:r>
      </m:oMath>
      <w:r w:rsidRPr="00093C2D" w:rsidDel="00246E3B">
        <w:rPr>
          <w:rFonts w:eastAsiaTheme="minorEastAsia" w:cstheme="minorHAnsi"/>
          <w:sz w:val="22"/>
          <w:szCs w:val="22"/>
          <w:lang w:val="en-US"/>
        </w:rPr>
        <w:t xml:space="preserve"> </w:t>
      </w:r>
      <w:r w:rsidRPr="00093C2D">
        <w:rPr>
          <w:rFonts w:eastAsiaTheme="minorEastAsia" w:cstheme="minorHAnsi"/>
          <w:sz w:val="22"/>
          <w:szCs w:val="22"/>
          <w:lang w:val="en-US"/>
        </w:rPr>
        <w:t xml:space="preserve">and temperature </w:t>
      </w:r>
      <m:oMath>
        <m:r>
          <w:rPr>
            <w:rFonts w:ascii="Cambria Math" w:hAnsi="Cambria Math"/>
            <w:sz w:val="22"/>
            <w:szCs w:val="22"/>
          </w:rPr>
          <m:t>T</m:t>
        </m:r>
      </m:oMath>
      <w:r w:rsidRPr="00093C2D">
        <w:rPr>
          <w:rFonts w:eastAsiaTheme="minorEastAsia" w:cstheme="minorHAnsi"/>
          <w:sz w:val="22"/>
          <w:szCs w:val="22"/>
          <w:lang w:val="en-US"/>
        </w:rPr>
        <w:t xml:space="preserve"> as:</w:t>
      </w:r>
    </w:p>
    <w:p w14:paraId="7A7D8A9A" w14:textId="57559D06" w:rsidR="000F1792" w:rsidRPr="00093C2D" w:rsidRDefault="00A06C75" w:rsidP="00904830">
      <w:pPr>
        <w:spacing w:line="480" w:lineRule="auto"/>
        <w:ind w:firstLine="284"/>
        <w:contextualSpacing/>
        <w:jc w:val="right"/>
        <w:rPr>
          <w:rFonts w:eastAsiaTheme="minorEastAsia" w:cstheme="minorHAnsi"/>
          <w:sz w:val="22"/>
          <w:szCs w:val="22"/>
          <w:lang w:val="en-US"/>
        </w:rPr>
      </w:pPr>
      <m:oMath>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B</m:t>
            </m:r>
          </m:e>
        </m:func>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lang w:val="en-US"/>
                  </w:rPr>
                  <m:t>0</m:t>
                </m:r>
              </m:sub>
            </m:sSub>
          </m:e>
        </m:func>
        <m:r>
          <w:rPr>
            <w:rFonts w:ascii="Cambria Math" w:hAnsi="Cambria Math"/>
            <w:sz w:val="22"/>
            <w:szCs w:val="22"/>
            <w:lang w:val="en-US"/>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en-US"/>
              </w:rPr>
              <m:t>0</m:t>
            </m:r>
          </m:sub>
        </m:sSub>
        <m:r>
          <w:rPr>
            <w:rFonts w:ascii="Cambria Math" w:hAnsi="Cambria Math"/>
            <w:sz w:val="22"/>
            <w:szCs w:val="22"/>
            <w:lang w:val="en-US"/>
          </w:rPr>
          <m:t>+</m:t>
        </m:r>
        <m:r>
          <w:rPr>
            <w:rFonts w:ascii="Cambria Math" w:hAnsi="Cambria Math"/>
            <w:sz w:val="22"/>
            <w:szCs w:val="22"/>
          </w:rPr>
          <m:t>cT</m:t>
        </m:r>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M</m:t>
            </m:r>
          </m:e>
        </m:func>
        <m:r>
          <w:rPr>
            <w:rFonts w:ascii="Cambria Math" w:hAnsi="Cambria Math"/>
            <w:sz w:val="22"/>
            <w:szCs w:val="22"/>
            <w:lang w:val="en-US"/>
          </w:rPr>
          <m:t>-</m:t>
        </m:r>
        <m:r>
          <w:rPr>
            <w:rFonts w:ascii="Cambria Math" w:hAnsi="Cambria Math"/>
            <w:sz w:val="22"/>
            <w:szCs w:val="22"/>
          </w:rPr>
          <m:t>E</m:t>
        </m:r>
        <m:r>
          <w:rPr>
            <w:rFonts w:ascii="Cambria Math" w:hAnsi="Cambria Math"/>
            <w:sz w:val="22"/>
            <w:szCs w:val="22"/>
            <w:lang w:val="en-US"/>
          </w:rPr>
          <m:t>/</m:t>
        </m:r>
        <m:r>
          <w:rPr>
            <w:rFonts w:ascii="Cambria Math" w:hAnsi="Cambria Math"/>
            <w:sz w:val="22"/>
            <w:szCs w:val="22"/>
          </w:rPr>
          <m:t>kT</m:t>
        </m:r>
      </m:oMath>
      <w:r w:rsidR="000F1792" w:rsidRPr="00093C2D">
        <w:rPr>
          <w:rFonts w:eastAsiaTheme="minorEastAsia" w:cstheme="minorHAnsi"/>
          <w:sz w:val="22"/>
          <w:szCs w:val="22"/>
          <w:lang w:val="en-US"/>
        </w:rPr>
        <w:t>,                                       (</w:t>
      </w:r>
      <w:r w:rsidR="009E09CD" w:rsidRPr="00093C2D">
        <w:rPr>
          <w:rFonts w:eastAsiaTheme="minorEastAsia" w:cstheme="minorHAnsi"/>
          <w:sz w:val="22"/>
          <w:szCs w:val="22"/>
          <w:lang w:val="en-US"/>
        </w:rPr>
        <w:t>4</w:t>
      </w:r>
      <w:r w:rsidR="000F1792" w:rsidRPr="00093C2D">
        <w:rPr>
          <w:rFonts w:eastAsiaTheme="minorEastAsia" w:cstheme="minorHAnsi"/>
          <w:sz w:val="22"/>
          <w:szCs w:val="22"/>
          <w:lang w:val="en-US"/>
        </w:rPr>
        <w:t>)</w:t>
      </w:r>
    </w:p>
    <w:p w14:paraId="3D3B2750" w14:textId="77777777" w:rsidR="000F1792" w:rsidRPr="00093C2D" w:rsidRDefault="000F1792" w:rsidP="00904830">
      <w:pPr>
        <w:spacing w:line="480" w:lineRule="auto"/>
        <w:contextualSpacing/>
        <w:jc w:val="both"/>
        <w:rPr>
          <w:rFonts w:eastAsiaTheme="minorEastAsia"/>
          <w:sz w:val="22"/>
          <w:szCs w:val="22"/>
          <w:lang w:val="en-US"/>
        </w:rPr>
      </w:pPr>
      <w:r w:rsidRPr="00093C2D">
        <w:rPr>
          <w:rFonts w:eastAsiaTheme="minorEastAsia" w:cstheme="minorHAnsi"/>
          <w:sz w:val="22"/>
          <w:szCs w:val="22"/>
          <w:lang w:val="en-US"/>
        </w:rPr>
        <w:t xml:space="preserve">which </w:t>
      </w:r>
      <w:r w:rsidRPr="00093C2D">
        <w:rPr>
          <w:rFonts w:eastAsiaTheme="minorEastAsia"/>
          <w:sz w:val="22"/>
          <w:szCs w:val="22"/>
          <w:lang w:val="en-US"/>
        </w:rPr>
        <w:t xml:space="preserve">on normal scale becomes: </w:t>
      </w:r>
    </w:p>
    <w:p w14:paraId="215FFB29" w14:textId="627CE432" w:rsidR="000F1792" w:rsidRPr="00093C2D" w:rsidRDefault="000F1792" w:rsidP="00904830">
      <w:pPr>
        <w:spacing w:line="480" w:lineRule="auto"/>
        <w:jc w:val="right"/>
        <w:rPr>
          <w:rFonts w:eastAsiaTheme="minorEastAsia"/>
          <w:sz w:val="22"/>
          <w:szCs w:val="22"/>
          <w:lang w:val="en-US"/>
        </w:rPr>
      </w:pPr>
      <w:r w:rsidRPr="00093C2D">
        <w:rPr>
          <w:rFonts w:eastAsiaTheme="minorEastAsia"/>
          <w:iCs/>
          <w:sz w:val="22"/>
          <w:szCs w:val="22"/>
          <w:lang w:val="en-US"/>
        </w:rPr>
        <w:t xml:space="preserve">        </w:t>
      </w:r>
      <m:oMath>
        <m:r>
          <w:rPr>
            <w:rFonts w:ascii="Cambria Math" w:hAnsi="Cambria Math"/>
            <w:sz w:val="22"/>
            <w:szCs w:val="22"/>
          </w:rPr>
          <m:t>G</m:t>
        </m:r>
        <m:r>
          <m:rPr>
            <m:sty m:val="p"/>
          </m:rP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lang w:val="en-US"/>
              </w:rPr>
              <m:t>-</m:t>
            </m:r>
            <m:r>
              <w:rPr>
                <w:rFonts w:ascii="Cambria Math" w:hAnsi="Cambria Math"/>
                <w:sz w:val="22"/>
                <w:szCs w:val="22"/>
              </w:rPr>
              <m:t>E</m:t>
            </m:r>
            <m:r>
              <m:rPr>
                <m:sty m:val="p"/>
              </m:rPr>
              <w:rPr>
                <w:rFonts w:ascii="Cambria Math" w:hAnsi="Cambria Math"/>
                <w:sz w:val="22"/>
                <w:szCs w:val="22"/>
                <w:lang w:val="en-US"/>
              </w:rPr>
              <m:t>/</m:t>
            </m:r>
            <m:r>
              <w:rPr>
                <w:rFonts w:ascii="Cambria Math" w:hAnsi="Cambria Math"/>
                <w:sz w:val="22"/>
                <w:szCs w:val="22"/>
              </w:rPr>
              <m:t>kT</m:t>
            </m:r>
          </m:sup>
        </m:sSup>
      </m:oMath>
      <w:r w:rsidRPr="00093C2D">
        <w:rPr>
          <w:rFonts w:eastAsiaTheme="minorEastAsia"/>
          <w:sz w:val="22"/>
          <w:szCs w:val="22"/>
          <w:lang w:val="en-US"/>
        </w:rPr>
        <w:t>,                                                     (</w:t>
      </w:r>
      <w:r w:rsidR="009E09CD" w:rsidRPr="00093C2D">
        <w:rPr>
          <w:rFonts w:eastAsiaTheme="minorEastAsia"/>
          <w:sz w:val="22"/>
          <w:szCs w:val="22"/>
          <w:lang w:val="en-US"/>
        </w:rPr>
        <w:t>5</w:t>
      </w:r>
      <w:r w:rsidRPr="00093C2D">
        <w:rPr>
          <w:rFonts w:eastAsiaTheme="minorEastAsia"/>
          <w:sz w:val="22"/>
          <w:szCs w:val="22"/>
          <w:lang w:val="en-US"/>
        </w:rPr>
        <w:t>)</w:t>
      </w:r>
    </w:p>
    <w:p w14:paraId="670D897A" w14:textId="77777777" w:rsidR="00551229" w:rsidRPr="00093C2D" w:rsidRDefault="000F1792" w:rsidP="00904830">
      <w:pPr>
        <w:spacing w:line="480" w:lineRule="auto"/>
        <w:contextualSpacing/>
        <w:jc w:val="both"/>
        <w:rPr>
          <w:rFonts w:eastAsiaTheme="minorEastAsia" w:cstheme="minorHAnsi"/>
          <w:bCs/>
          <w:sz w:val="22"/>
          <w:szCs w:val="22"/>
          <w:lang w:val="en-US"/>
        </w:rPr>
      </w:pPr>
      <w:r w:rsidRPr="00093C2D">
        <w:rPr>
          <w:rFonts w:cstheme="minorHAnsi"/>
          <w:bCs/>
          <w:sz w:val="22"/>
          <w:szCs w:val="22"/>
          <w:lang w:val="en-US"/>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lang w:val="en-US"/>
              </w:rPr>
              <m:t>0</m:t>
            </m:r>
          </m:sub>
        </m:sSub>
      </m:oMath>
      <w:r w:rsidRPr="00093C2D">
        <w:rPr>
          <w:rFonts w:eastAsiaTheme="minorEastAsia" w:cstheme="minorHAnsi"/>
          <w:bCs/>
          <w:sz w:val="22"/>
          <w:szCs w:val="22"/>
          <w:lang w:val="en-US"/>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lang w:val="en-US"/>
              </w:rPr>
              <m:t>0</m:t>
            </m:r>
          </m:sub>
        </m:sSub>
      </m:oMath>
      <w:r w:rsidRPr="00093C2D">
        <w:rPr>
          <w:rFonts w:eastAsiaTheme="minorEastAsia" w:cstheme="minorHAnsi"/>
          <w:bCs/>
          <w:sz w:val="22"/>
          <w:szCs w:val="22"/>
          <w:lang w:val="en-US"/>
        </w:rPr>
        <w:t xml:space="preserve"> is the mass-scaling exponent when </w:t>
      </w:r>
      <m:oMath>
        <m:r>
          <w:rPr>
            <w:rFonts w:ascii="Cambria Math" w:eastAsiaTheme="minorEastAsia" w:hAnsi="Cambria Math" w:cstheme="minorHAnsi"/>
            <w:sz w:val="22"/>
            <w:szCs w:val="22"/>
          </w:rPr>
          <m:t>T</m:t>
        </m:r>
        <m:r>
          <w:rPr>
            <w:rFonts w:ascii="Cambria Math" w:eastAsiaTheme="minorEastAsia" w:hAnsi="Cambria Math" w:cstheme="minorHAnsi"/>
            <w:sz w:val="22"/>
            <w:szCs w:val="22"/>
            <w:lang w:val="en-US"/>
          </w:rPr>
          <m:t>=0</m:t>
        </m:r>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rPr>
          <m:t>c</m:t>
        </m:r>
      </m:oMath>
      <w:r w:rsidRPr="00093C2D">
        <w:rPr>
          <w:rFonts w:eastAsiaTheme="minorEastAsia" w:cstheme="minorHAnsi"/>
          <w:bCs/>
          <w:sz w:val="22"/>
          <w:szCs w:val="22"/>
          <w:lang w:val="en-US"/>
        </w:rPr>
        <w:t xml:space="preserve"> is the interaction coefficient, </w:t>
      </w:r>
      <m:oMath>
        <m:r>
          <w:rPr>
            <w:rFonts w:ascii="Cambria Math" w:eastAsiaTheme="minorEastAsia" w:hAnsi="Cambria Math" w:cstheme="minorHAnsi"/>
            <w:sz w:val="22"/>
            <w:szCs w:val="22"/>
          </w:rPr>
          <m:t>E</m:t>
        </m:r>
      </m:oMath>
      <w:r w:rsidRPr="00093C2D">
        <w:rPr>
          <w:rFonts w:eastAsiaTheme="minorEastAsia" w:cstheme="minorHAnsi"/>
          <w:bCs/>
          <w:sz w:val="22"/>
          <w:szCs w:val="22"/>
          <w:lang w:val="en-US"/>
        </w:rPr>
        <w:t xml:space="preserve"> is the activation energy, and </w:t>
      </w:r>
      <m:oMath>
        <m:r>
          <w:rPr>
            <w:rFonts w:ascii="Cambria Math" w:eastAsiaTheme="minorEastAsia" w:hAnsi="Cambria Math" w:cstheme="minorHAnsi"/>
            <w:sz w:val="22"/>
            <w:szCs w:val="22"/>
          </w:rPr>
          <m:t>k</m:t>
        </m:r>
      </m:oMath>
      <w:r w:rsidRPr="00093C2D">
        <w:rPr>
          <w:rFonts w:eastAsiaTheme="minorEastAsia" w:cstheme="minorHAnsi"/>
          <w:bCs/>
          <w:sz w:val="22"/>
          <w:szCs w:val="22"/>
          <w:lang w:val="en-US"/>
        </w:rPr>
        <w:t xml:space="preserve"> is Boltzmann’s constant in </w:t>
      </w:r>
      <m:oMath>
        <m:r>
          <m:rPr>
            <m:sty m:val="p"/>
          </m:rPr>
          <w:rPr>
            <w:rFonts w:ascii="Cambria Math" w:eastAsiaTheme="minorEastAsia" w:hAnsi="Cambria Math" w:cstheme="minorHAnsi"/>
            <w:sz w:val="22"/>
            <w:szCs w:val="22"/>
            <w:lang w:val="en-US"/>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lang w:val="en-US"/>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lang w:val="en-US"/>
              </w:rPr>
              <m:t>10</m:t>
            </m:r>
          </m:e>
          <m:sup>
            <m:r>
              <w:rPr>
                <w:rFonts w:ascii="Cambria Math" w:eastAsiaTheme="minorEastAsia" w:hAnsi="Cambria Math" w:cstheme="minorHAnsi"/>
                <w:sz w:val="22"/>
                <w:szCs w:val="22"/>
                <w:lang w:val="en-US"/>
              </w:rPr>
              <m:t>-5</m:t>
            </m:r>
          </m:sup>
        </m:sSup>
        <m:r>
          <w:rPr>
            <w:rFonts w:ascii="Cambria Math" w:eastAsiaTheme="minorEastAsia" w:hAnsi="Cambria Math" w:cstheme="minorHAnsi"/>
            <w:sz w:val="22"/>
            <w:szCs w:val="22"/>
            <w:lang w:val="en-US"/>
          </w:rPr>
          <m:t xml:space="preserve"> </m:t>
        </m:r>
        <m:r>
          <m:rPr>
            <m:sty m:val="p"/>
          </m:rPr>
          <w:rPr>
            <w:rFonts w:ascii="Cambria Math" w:eastAsiaTheme="minorEastAsia" w:hAnsi="Cambria Math" w:cstheme="minorHAnsi"/>
            <w:sz w:val="22"/>
            <w:szCs w:val="22"/>
            <w:lang w:val="en-US"/>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m:rPr>
                <m:sty m:val="p"/>
              </m:rP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w:p>
    <w:p w14:paraId="7A33183A" w14:textId="1F6A126D" w:rsidR="000F1792" w:rsidRPr="00093C2D" w:rsidRDefault="000F1792" w:rsidP="00551229">
      <w:pPr>
        <w:spacing w:line="480" w:lineRule="auto"/>
        <w:ind w:firstLine="284"/>
        <w:contextualSpacing/>
        <w:jc w:val="both"/>
        <w:rPr>
          <w:rFonts w:cstheme="minorHAnsi"/>
          <w:bCs/>
          <w:sz w:val="22"/>
          <w:szCs w:val="22"/>
          <w:lang w:val="en-US"/>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w:t>
      </w:r>
      <w:proofErr w:type="spellStart"/>
      <w:r w:rsidR="00AA552B">
        <w:rPr>
          <w:rFonts w:cstheme="minorHAnsi"/>
          <w:bCs/>
          <w:sz w:val="22"/>
          <w:szCs w:val="22"/>
          <w:lang w:val="en-US"/>
        </w:rPr>
        <w:t>s</w:t>
      </w:r>
      <w:r w:rsidR="0002641C">
        <w:rPr>
          <w:rFonts w:cstheme="minorHAnsi"/>
          <w:bCs/>
          <w:sz w:val="22"/>
          <w:szCs w:val="22"/>
          <w:lang w:val="en-US"/>
        </w:rPr>
        <w:t>the</w:t>
      </w:r>
      <w:proofErr w:type="spellEnd"/>
      <w:r w:rsidR="0002641C">
        <w:rPr>
          <w:rFonts w:cstheme="minorHAnsi"/>
          <w:bCs/>
          <w:sz w:val="22"/>
          <w:szCs w:val="22"/>
          <w:lang w:val="en-US"/>
        </w:rPr>
        <w:t xml:space="preserve"> mass-scaling exponent and activation energy, respectively) </w:t>
      </w:r>
      <w:r w:rsidRPr="00C470CD">
        <w:rPr>
          <w:rFonts w:cstheme="minorHAnsi"/>
          <w:bCs/>
          <w:sz w:val="22"/>
          <w:szCs w:val="22"/>
          <w:lang w:val="en-US"/>
        </w:rPr>
        <w:t xml:space="preserve">using hierarchical models with different combinations of group (species)-varying coefficients and </w:t>
      </w:r>
      <w:r w:rsidR="00192CBD">
        <w:rPr>
          <w:rFonts w:cstheme="minorHAnsi"/>
          <w:bCs/>
          <w:sz w:val="22"/>
          <w:szCs w:val="22"/>
          <w:lang w:val="en-US"/>
        </w:rPr>
        <w:t xml:space="preserve">compare </w:t>
      </w:r>
      <w:r w:rsidRPr="00C470CD">
        <w:rPr>
          <w:rFonts w:cstheme="minorHAnsi"/>
          <w:bCs/>
          <w:sz w:val="22"/>
          <w:szCs w:val="22"/>
          <w:lang w:val="en-US"/>
        </w:rPr>
        <w:t>model</w:t>
      </w:r>
      <w:r w:rsidR="00192CBD">
        <w:rPr>
          <w:rFonts w:cstheme="minorHAnsi"/>
          <w:bCs/>
          <w:sz w:val="22"/>
          <w:szCs w:val="22"/>
          <w:lang w:val="en-US"/>
        </w:rPr>
        <w:t>s</w:t>
      </w:r>
      <w:r w:rsidR="00027BB6" w:rsidRPr="00C470CD">
        <w:rPr>
          <w:rFonts w:cstheme="minorHAnsi"/>
          <w:bCs/>
          <w:sz w:val="22"/>
          <w:szCs w:val="22"/>
          <w:lang w:val="en-US"/>
        </w:rPr>
        <w:t xml:space="preserve"> using WAIC</w:t>
      </w:r>
      <w:r w:rsidR="003A65AE">
        <w:rPr>
          <w:rFonts w:cstheme="minorHAnsi"/>
          <w:bCs/>
          <w:sz w:val="22"/>
          <w:szCs w:val="22"/>
          <w:lang w:val="en-US"/>
        </w:rPr>
        <w:t xml:space="preserve"> and </w:t>
      </w:r>
      <w:r w:rsidR="00070B9C">
        <w:rPr>
          <w:rFonts w:cstheme="minorHAnsi"/>
          <w:bCs/>
          <w:sz w:val="22"/>
          <w:szCs w:val="22"/>
          <w:lang w:val="en-US"/>
        </w:rPr>
        <w:t>support for coefficients</w:t>
      </w:r>
      <w:r w:rsidRPr="00C470CD">
        <w:rPr>
          <w:rFonts w:cstheme="minorHAnsi"/>
          <w:bCs/>
          <w:sz w:val="22"/>
          <w:szCs w:val="22"/>
          <w:lang w:val="en-US"/>
        </w:rPr>
        <w:t xml:space="preserve">. </w:t>
      </w:r>
      <w:r w:rsidRPr="00093C2D">
        <w:rPr>
          <w:rFonts w:cstheme="minorHAnsi"/>
          <w:bCs/>
          <w:sz w:val="22"/>
          <w:szCs w:val="22"/>
          <w:lang w:val="en-US"/>
        </w:rPr>
        <w:t>The full model with uncorrelated species-varying intercepts</w:t>
      </w:r>
      <w:r w:rsidR="007343AC" w:rsidRPr="00093C2D">
        <w:rPr>
          <w:rFonts w:cstheme="minorHAnsi"/>
          <w:bCs/>
          <w:sz w:val="22"/>
          <w:szCs w:val="22"/>
          <w:lang w:val="en-US"/>
        </w:rPr>
        <w:t>,</w:t>
      </w:r>
      <w:r w:rsidRPr="00093C2D">
        <w:rPr>
          <w:rFonts w:cstheme="minorHAnsi"/>
          <w:bCs/>
          <w:sz w:val="22"/>
          <w:szCs w:val="22"/>
          <w:lang w:val="en-US"/>
        </w:rPr>
        <w:t xml:space="preserve"> mass-, temperature- and interaction- coefficients, can be written as:</w:t>
      </w:r>
    </w:p>
    <w:p w14:paraId="15355C17" w14:textId="5B25D991"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6</w:t>
      </w:r>
      <w:r w:rsidR="000F1792" w:rsidRPr="00093C2D">
        <w:rPr>
          <w:rFonts w:eastAsiaTheme="minorEastAsia" w:cstheme="minorHAnsi"/>
          <w:sz w:val="22"/>
          <w:szCs w:val="22"/>
          <w:lang w:val="en-US"/>
        </w:rPr>
        <w:t>)</w:t>
      </w:r>
    </w:p>
    <w:p w14:paraId="3B1A8AF0" w14:textId="70E70A2F"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0F1792" w:rsidRPr="00093C2D">
        <w:rPr>
          <w:rFonts w:eastAsiaTheme="minorEastAsia" w:cstheme="minorHAnsi"/>
          <w:sz w:val="22"/>
          <w:szCs w:val="22"/>
          <w:lang w:val="en-US"/>
        </w:rPr>
        <w:t>,                                      (</w:t>
      </w:r>
      <w:r w:rsidR="009E09CD" w:rsidRPr="00093C2D">
        <w:rPr>
          <w:rFonts w:eastAsiaTheme="minorEastAsia" w:cstheme="minorHAnsi"/>
          <w:sz w:val="22"/>
          <w:szCs w:val="22"/>
          <w:lang w:val="en-US"/>
        </w:rPr>
        <w:t>7</w:t>
      </w:r>
      <w:r w:rsidR="000F1792" w:rsidRPr="00093C2D">
        <w:rPr>
          <w:rFonts w:eastAsiaTheme="minorEastAsia" w:cstheme="minorHAnsi"/>
          <w:sz w:val="22"/>
          <w:szCs w:val="22"/>
          <w:lang w:val="en-US"/>
        </w:rPr>
        <w:t>)</w:t>
      </w:r>
    </w:p>
    <w:p w14:paraId="242CAB2F" w14:textId="77777777" w:rsidR="00FA0518" w:rsidRPr="00093C2D" w:rsidRDefault="00FA0518" w:rsidP="00FA0518">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r w:rsidRPr="00093C2D">
        <w:rPr>
          <w:rFonts w:eastAsiaTheme="minorEastAsia"/>
          <w:sz w:val="22"/>
          <w:szCs w:val="22"/>
          <w:lang w:val="en-US"/>
        </w:rPr>
        <w:t>,</w:t>
      </w:r>
      <w:r w:rsidRPr="00093C2D">
        <w:rPr>
          <w:rFonts w:eastAsiaTheme="minorEastAsia" w:cstheme="minorHAnsi"/>
          <w:sz w:val="22"/>
          <w:szCs w:val="22"/>
          <w:lang w:val="en-US"/>
        </w:rPr>
        <w:t xml:space="preserve">                                                               (8)</w:t>
      </w:r>
    </w:p>
    <w:p w14:paraId="6B32E2B4" w14:textId="778C38A4"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5"/>
      <w:r w:rsidR="009C20CB">
        <w:rPr>
          <w:rFonts w:eastAsiaTheme="minorEastAsia" w:cstheme="minorHAnsi"/>
          <w:sz w:val="22"/>
          <w:szCs w:val="22"/>
          <w:lang w:val="en-US"/>
        </w:rPr>
        <w:t>Appendix S1</w:t>
      </w:r>
      <w:commentRangeEnd w:id="5"/>
      <w:r w:rsidR="00824A3F">
        <w:rPr>
          <w:rStyle w:val="CommentReference"/>
          <w:rFonts w:asciiTheme="minorHAnsi" w:eastAsiaTheme="minorHAnsi" w:hAnsiTheme="minorHAnsi" w:cstheme="minorBidi"/>
          <w:lang w:val="en-GB" w:eastAsia="en-US"/>
        </w:rPr>
        <w:commentReference w:id="5"/>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743C4E">
        <w:rPr>
          <w:rFonts w:eastAsiaTheme="minorEastAsia" w:cstheme="minorHAnsi"/>
          <w:sz w:val="22"/>
          <w:szCs w:val="22"/>
          <w:lang w:val="en-US"/>
        </w:rPr>
        <w:t xml:space="preserve">Growth rates </w:t>
      </w:r>
      <w:r w:rsidR="006066ED">
        <w:rPr>
          <w:rFonts w:eastAsiaTheme="minorEastAsia" w:cstheme="minorHAnsi"/>
          <w:sz w:val="22"/>
          <w:szCs w:val="22"/>
          <w:lang w:val="en-US"/>
        </w:rPr>
        <w:t>were</w:t>
      </w:r>
      <w:r w:rsidR="00743C4E">
        <w:rPr>
          <w:rFonts w:eastAsiaTheme="minorEastAsia" w:cstheme="minorHAnsi"/>
          <w:sz w:val="22"/>
          <w:szCs w:val="22"/>
          <w:lang w:val="en-US"/>
        </w:rPr>
        <w:t xml:space="preserve"> recalculated to unit </w:t>
      </w:r>
      <m:oMath>
        <m:r>
          <m:rPr>
            <m:sty m:val="p"/>
          </m:rPr>
          <w:rPr>
            <w:rFonts w:ascii="Cambria Math" w:eastAsiaTheme="minorEastAsia" w:hAnsi="Cambria Math" w:cstheme="minorHAnsi"/>
            <w:sz w:val="22"/>
            <w:szCs w:val="22"/>
            <w:lang w:val="en-US"/>
          </w:rPr>
          <m:t>%</m:t>
        </m:r>
        <m:r>
          <m:rPr>
            <m:sty m:val="p"/>
          </m:rP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iCs/>
                <w:sz w:val="22"/>
                <w:szCs w:val="22"/>
                <w:lang w:val="en-US"/>
              </w:rPr>
            </m:ctrlPr>
          </m:sSupPr>
          <m:e>
            <m:r>
              <m:rPr>
                <m:sty m:val="p"/>
              </m:rPr>
              <w:rPr>
                <w:rFonts w:ascii="Cambria Math" w:eastAsiaTheme="minorEastAsia" w:hAnsi="Cambria Math" w:cstheme="minorHAnsi"/>
                <w:sz w:val="22"/>
                <w:szCs w:val="22"/>
                <w:lang w:val="en-US"/>
              </w:rPr>
              <m:t>day</m:t>
            </m:r>
            <m:ctrlPr>
              <w:rPr>
                <w:rFonts w:ascii="Cambria Math" w:eastAsiaTheme="minorEastAsia" w:hAnsi="Cambria Math" w:cstheme="minorHAnsi"/>
                <w:iCs/>
                <w:sz w:val="22"/>
                <w:szCs w:val="22"/>
                <w:lang w:val="en-US"/>
              </w:rPr>
            </m:ctrlPr>
          </m:e>
          <m:sup>
            <m:r>
              <w:rPr>
                <w:rFonts w:ascii="Cambria Math" w:eastAsiaTheme="minorEastAsia" w:hAnsi="Cambria Math" w:cstheme="minorHAnsi"/>
                <w:sz w:val="22"/>
                <w:szCs w:val="22"/>
                <w:lang w:val="en-US"/>
              </w:rPr>
              <m:t>-1</m:t>
            </m:r>
          </m:sup>
        </m:sSup>
      </m:oMath>
      <w:r w:rsidR="00C3761E">
        <w:rPr>
          <w:rFonts w:eastAsiaTheme="minorEastAsia" w:cstheme="minorHAnsi"/>
          <w:iCs/>
          <w:sz w:val="22"/>
          <w:szCs w:val="22"/>
          <w:lang w:val="en-US"/>
        </w:rPr>
        <w:t xml:space="preserve">, consumption rates </w:t>
      </w:r>
      <w:r w:rsidR="00342E98">
        <w:rPr>
          <w:rFonts w:eastAsiaTheme="minorEastAsia" w:cstheme="minorHAnsi"/>
          <w:iCs/>
          <w:sz w:val="22"/>
          <w:szCs w:val="22"/>
          <w:lang w:val="en-US"/>
        </w:rPr>
        <w:t>to</w:t>
      </w:r>
      <w:r w:rsidR="00C3761E">
        <w:rPr>
          <w:rFonts w:eastAsiaTheme="minorEastAsia" w:cstheme="minorHAnsi"/>
          <w:iCs/>
          <w:sz w:val="22"/>
          <w:szCs w:val="22"/>
          <w:lang w:val="en-US"/>
        </w:rPr>
        <w:t xml:space="preserve"> recalculated to unit </w:t>
      </w:r>
      <m:oMath>
        <m:r>
          <m:rPr>
            <m:sty m:val="p"/>
          </m:rPr>
          <w:rPr>
            <w:rFonts w:ascii="Cambria Math" w:eastAsiaTheme="minorEastAsia" w:hAnsi="Cambria Math" w:cstheme="minorHAnsi"/>
            <w:sz w:val="22"/>
            <w:szCs w:val="22"/>
            <w:lang w:val="en-US"/>
          </w:rPr>
          <m:t>g</m:t>
        </m:r>
        <m:r>
          <m:rPr>
            <m:sty m:val="p"/>
          </m:rP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bCs/>
                <w:sz w:val="22"/>
                <w:szCs w:val="22"/>
                <w:lang w:val="en-US"/>
              </w:rPr>
            </m:ctrlPr>
          </m:sSupPr>
          <m:e>
            <m:r>
              <m:rPr>
                <m:sty m:val="p"/>
              </m:rPr>
              <w:rPr>
                <w:rFonts w:ascii="Cambria Math" w:eastAsiaTheme="minorEastAsia" w:hAnsi="Cambria Math" w:cstheme="minorHAnsi"/>
                <w:sz w:val="22"/>
                <w:szCs w:val="22"/>
                <w:lang w:val="en-US"/>
              </w:rPr>
              <m:t>da</m:t>
            </m:r>
            <m:r>
              <m:rPr>
                <m:sty m:val="p"/>
              </m:rPr>
              <w:rPr>
                <w:rFonts w:ascii="Cambria Math" w:eastAsiaTheme="minorEastAsia" w:hAnsi="Cambria Math" w:cstheme="minorHAnsi"/>
                <w:sz w:val="22"/>
                <w:szCs w:val="22"/>
                <w:lang w:val="en-US"/>
              </w:rPr>
              <m:t>y</m:t>
            </m:r>
          </m:e>
          <m:sup>
            <m:r>
              <m:rPr>
                <m:sty m:val="p"/>
              </m:rPr>
              <w:rPr>
                <w:rFonts w:ascii="Cambria Math" w:eastAsiaTheme="minorEastAsia" w:hAnsi="Cambria Math" w:cstheme="minorHAnsi"/>
                <w:sz w:val="22"/>
                <w:szCs w:val="22"/>
                <w:lang w:val="en-US"/>
              </w:rPr>
              <m:t>-1</m:t>
            </m:r>
          </m:sup>
        </m:sSup>
      </m:oMath>
      <w:r w:rsidR="00831D68">
        <w:rPr>
          <w:rFonts w:eastAsiaTheme="minorEastAsia" w:cstheme="minorHAnsi"/>
          <w:bCs/>
          <w:sz w:val="22"/>
          <w:szCs w:val="22"/>
          <w:lang w:val="en-US"/>
        </w:rPr>
        <w:t xml:space="preserve"> and </w:t>
      </w:r>
      <w:r w:rsidR="00977A50">
        <w:rPr>
          <w:rFonts w:eastAsiaTheme="minorEastAsia" w:cstheme="minorHAnsi"/>
          <w:bCs/>
          <w:sz w:val="22"/>
          <w:szCs w:val="22"/>
          <w:lang w:val="en-US"/>
        </w:rPr>
        <w:t xml:space="preserve">metabolic rates </w:t>
      </w:r>
      <w:r w:rsidR="00247C9B">
        <w:rPr>
          <w:rFonts w:eastAsiaTheme="minorEastAsia" w:cstheme="minorHAnsi"/>
          <w:bCs/>
          <w:sz w:val="22"/>
          <w:szCs w:val="22"/>
          <w:lang w:val="en-US"/>
        </w:rPr>
        <w:t xml:space="preserve">to </w:t>
      </w:r>
      <w:r w:rsidR="00322C4A">
        <w:rPr>
          <w:rFonts w:eastAsiaTheme="minorEastAsia" w:cstheme="minorHAnsi"/>
          <w:bCs/>
          <w:sz w:val="22"/>
          <w:szCs w:val="22"/>
          <w:lang w:val="en-US"/>
        </w:rPr>
        <w:t xml:space="preserve">unit </w:t>
      </w:r>
      <m:oMath>
        <m:r>
          <m:rPr>
            <m:sty m:val="p"/>
          </m:rPr>
          <w:rPr>
            <w:rFonts w:ascii="Cambria Math" w:eastAsiaTheme="minorEastAsia" w:hAnsi="Cambria Math" w:cstheme="minorHAnsi"/>
            <w:sz w:val="22"/>
            <w:szCs w:val="22"/>
            <w:lang w:val="en-US"/>
          </w:rPr>
          <m:t xml:space="preserve">mg </m:t>
        </m:r>
        <m:sSub>
          <m:sSubPr>
            <m:ctrlPr>
              <w:rPr>
                <w:rFonts w:ascii="Cambria Math" w:eastAsiaTheme="minorEastAsia" w:hAnsi="Cambria Math" w:cstheme="minorHAnsi"/>
                <w:bCs/>
                <w:iCs/>
                <w:sz w:val="22"/>
                <w:szCs w:val="22"/>
                <w:lang w:val="en-US"/>
              </w:rPr>
            </m:ctrlPr>
          </m:sSubPr>
          <m:e>
            <m:r>
              <m:rPr>
                <m:sty m:val="p"/>
              </m:rPr>
              <w:rPr>
                <w:rFonts w:ascii="Cambria Math" w:eastAsiaTheme="minorEastAsia" w:hAnsi="Cambria Math" w:cstheme="minorHAnsi"/>
                <w:sz w:val="22"/>
                <w:szCs w:val="22"/>
                <w:lang w:val="en-US"/>
              </w:rPr>
              <m:t>0</m:t>
            </m:r>
          </m:e>
          <m:sub>
            <m:r>
              <m:rPr>
                <m:sty m:val="p"/>
              </m:rPr>
              <w:rPr>
                <w:rFonts w:ascii="Cambria Math" w:eastAsiaTheme="minorEastAsia" w:hAnsi="Cambria Math" w:cstheme="minorHAnsi"/>
                <w:sz w:val="22"/>
                <w:szCs w:val="22"/>
                <w:lang w:val="en-US"/>
              </w:rPr>
              <m:t>2</m:t>
            </m:r>
          </m:sub>
        </m:sSub>
        <m:r>
          <m:rPr>
            <m:sty m:val="p"/>
          </m:rP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bCs/>
                <w:iCs/>
                <w:sz w:val="22"/>
                <w:szCs w:val="22"/>
                <w:lang w:val="en-US"/>
              </w:rPr>
            </m:ctrlPr>
          </m:sSupPr>
          <m:e>
            <m:r>
              <m:rPr>
                <m:sty m:val="p"/>
              </m:rPr>
              <w:rPr>
                <w:rFonts w:ascii="Cambria Math" w:eastAsiaTheme="minorEastAsia" w:hAnsi="Cambria Math" w:cstheme="minorHAnsi"/>
                <w:sz w:val="22"/>
                <w:szCs w:val="22"/>
                <w:lang w:val="en-US"/>
              </w:rPr>
              <m:t>h</m:t>
            </m:r>
          </m:e>
          <m:sup>
            <m:r>
              <m:rPr>
                <m:sty m:val="p"/>
              </m:rPr>
              <w:rPr>
                <w:rFonts w:ascii="Cambria Math" w:eastAsiaTheme="minorEastAsia" w:hAnsi="Cambria Math" w:cstheme="minorHAnsi"/>
                <w:sz w:val="22"/>
                <w:szCs w:val="22"/>
                <w:lang w:val="en-US"/>
              </w:rPr>
              <m:t>-1</m:t>
            </m:r>
          </m:sup>
        </m:sSup>
      </m:oMath>
      <w:r w:rsidR="00322C4A">
        <w:rPr>
          <w:rFonts w:eastAsiaTheme="minorEastAsia" w:cstheme="minorHAnsi"/>
          <w:bCs/>
          <w:iCs/>
          <w:sz w:val="22"/>
          <w:szCs w:val="22"/>
          <w:lang w:val="en-US"/>
        </w:rPr>
        <w:t xml:space="preserve"> (Appendix S1). </w:t>
      </w:r>
      <w:r w:rsidR="00BB599D">
        <w:rPr>
          <w:rFonts w:eastAsiaTheme="minorEastAsia" w:cstheme="minorHAnsi"/>
          <w:bCs/>
          <w:iCs/>
          <w:sz w:val="22"/>
          <w:szCs w:val="22"/>
          <w:lang w:val="en-US"/>
        </w:rPr>
        <w:t xml:space="preserve">We </w:t>
      </w:r>
      <w:r w:rsidR="004B708E">
        <w:rPr>
          <w:rFonts w:eastAsiaTheme="minorEastAsia" w:cstheme="minorHAnsi"/>
          <w:bCs/>
          <w:iCs/>
          <w:sz w:val="22"/>
          <w:szCs w:val="22"/>
          <w:lang w:val="en-US"/>
        </w:rPr>
        <w:t xml:space="preserve">use </w:t>
      </w:r>
      <w:r w:rsidR="00564659">
        <w:rPr>
          <w:rFonts w:eastAsiaTheme="minorEastAsia" w:cstheme="minorHAnsi"/>
          <w:bCs/>
          <w:iCs/>
          <w:sz w:val="22"/>
          <w:szCs w:val="22"/>
          <w:lang w:val="en-US"/>
        </w:rPr>
        <w:t>resting or routine</w:t>
      </w:r>
      <w:r w:rsidR="002A3D95">
        <w:rPr>
          <w:rFonts w:eastAsiaTheme="minorEastAsia" w:cstheme="minorHAnsi"/>
          <w:bCs/>
          <w:iCs/>
          <w:sz w:val="22"/>
          <w:szCs w:val="22"/>
          <w:lang w:val="en-US"/>
        </w:rPr>
        <w:t xml:space="preserve"> </w:t>
      </w:r>
      <w:r w:rsidR="00070CB0">
        <w:rPr>
          <w:rFonts w:eastAsiaTheme="minorEastAsia" w:cstheme="minorHAnsi"/>
          <w:bCs/>
          <w:iCs/>
          <w:sz w:val="22"/>
          <w:szCs w:val="22"/>
          <w:lang w:val="en-US"/>
        </w:rPr>
        <w:t xml:space="preserve">metabolism </w:t>
      </w:r>
      <w:r w:rsidR="002A3D95">
        <w:rPr>
          <w:rFonts w:eastAsiaTheme="minorEastAsia" w:cstheme="minorHAnsi"/>
          <w:bCs/>
          <w:iCs/>
          <w:sz w:val="22"/>
          <w:szCs w:val="22"/>
          <w:lang w:val="en-US"/>
        </w:rPr>
        <w:t>(</w:t>
      </w:r>
      <w:r w:rsidR="001F23A8">
        <w:rPr>
          <w:rFonts w:eastAsiaTheme="minorEastAsia" w:cstheme="minorHAnsi"/>
          <w:bCs/>
          <w:iCs/>
          <w:sz w:val="22"/>
          <w:szCs w:val="22"/>
          <w:lang w:val="en-US"/>
        </w:rPr>
        <w:t xml:space="preserve">mean oxygen uptake of a </w:t>
      </w:r>
      <w:r w:rsidR="002A3D95">
        <w:rPr>
          <w:rFonts w:eastAsiaTheme="minorEastAsia" w:cstheme="minorHAnsi"/>
          <w:bCs/>
          <w:iCs/>
          <w:sz w:val="22"/>
          <w:szCs w:val="22"/>
          <w:lang w:val="en-US"/>
        </w:rPr>
        <w:t xml:space="preserve">resting </w:t>
      </w:r>
      <w:r w:rsidR="002A3D95">
        <w:rPr>
          <w:rFonts w:eastAsiaTheme="minorEastAsia" w:cstheme="minorHAnsi"/>
          <w:bCs/>
          <w:iCs/>
          <w:sz w:val="22"/>
          <w:szCs w:val="22"/>
          <w:lang w:val="en-US"/>
        </w:rPr>
        <w:lastRenderedPageBreak/>
        <w:t xml:space="preserve">unfed fish only showing </w:t>
      </w:r>
      <w:r w:rsidR="009D0584">
        <w:rPr>
          <w:rFonts w:eastAsiaTheme="minorEastAsia" w:cstheme="minorHAnsi"/>
          <w:bCs/>
          <w:iCs/>
          <w:sz w:val="22"/>
          <w:szCs w:val="22"/>
          <w:lang w:val="en-US"/>
        </w:rPr>
        <w:t xml:space="preserve">some </w:t>
      </w:r>
      <w:r w:rsidR="002A3D95">
        <w:rPr>
          <w:rFonts w:eastAsiaTheme="minorEastAsia" w:cstheme="minorHAnsi"/>
          <w:bCs/>
          <w:iCs/>
          <w:sz w:val="22"/>
          <w:szCs w:val="22"/>
          <w:lang w:val="en-US"/>
        </w:rPr>
        <w:t>spontaneous activity)</w:t>
      </w:r>
      <w:r w:rsidR="00070CB0">
        <w:rPr>
          <w:rFonts w:eastAsiaTheme="minorEastAsia" w:cstheme="minorHAnsi"/>
          <w:bCs/>
          <w:iCs/>
          <w:sz w:val="22"/>
          <w:szCs w:val="22"/>
          <w:lang w:val="en-US"/>
        </w:rPr>
        <w:t xml:space="preserve"> and </w:t>
      </w:r>
      <w:r w:rsidR="00564659">
        <w:rPr>
          <w:rFonts w:eastAsiaTheme="minorEastAsia" w:cstheme="minorHAnsi"/>
          <w:bCs/>
          <w:iCs/>
          <w:sz w:val="22"/>
          <w:szCs w:val="22"/>
          <w:lang w:val="en-US"/>
        </w:rPr>
        <w:t>standard</w:t>
      </w:r>
      <w:r w:rsidR="002A3D95">
        <w:rPr>
          <w:rFonts w:eastAsiaTheme="minorEastAsia" w:cstheme="minorHAnsi"/>
          <w:bCs/>
          <w:iCs/>
          <w:sz w:val="22"/>
          <w:szCs w:val="22"/>
          <w:lang w:val="en-US"/>
        </w:rPr>
        <w:t xml:space="preserve"> </w:t>
      </w:r>
      <w:r w:rsidR="00070CB0">
        <w:rPr>
          <w:rFonts w:eastAsiaTheme="minorEastAsia" w:cstheme="minorHAnsi"/>
          <w:bCs/>
          <w:iCs/>
          <w:sz w:val="22"/>
          <w:szCs w:val="22"/>
          <w:lang w:val="en-US"/>
        </w:rPr>
        <w:t xml:space="preserve">metabolism </w:t>
      </w:r>
      <w:r w:rsidR="002A3D95">
        <w:rPr>
          <w:rFonts w:eastAsiaTheme="minorEastAsia" w:cstheme="minorHAnsi"/>
          <w:bCs/>
          <w:iCs/>
          <w:sz w:val="22"/>
          <w:szCs w:val="22"/>
          <w:lang w:val="en-US"/>
        </w:rPr>
        <w:t>(resting unfed and no activity</w:t>
      </w:r>
      <w:r w:rsidR="000C4B33">
        <w:rPr>
          <w:rFonts w:eastAsiaTheme="minorEastAsia" w:cstheme="minorHAnsi"/>
          <w:bCs/>
          <w:iCs/>
          <w:sz w:val="22"/>
          <w:szCs w:val="22"/>
          <w:lang w:val="en-US"/>
        </w:rPr>
        <w:t xml:space="preserve">, usually inferred from </w:t>
      </w:r>
      <w:r w:rsidR="00F82040">
        <w:rPr>
          <w:rFonts w:eastAsiaTheme="minorEastAsia" w:cstheme="minorHAnsi"/>
          <w:bCs/>
          <w:iCs/>
          <w:sz w:val="22"/>
          <w:szCs w:val="22"/>
          <w:lang w:val="en-US"/>
        </w:rPr>
        <w:t xml:space="preserve">extrapolation or </w:t>
      </w:r>
      <w:r w:rsidR="00496C65">
        <w:rPr>
          <w:rFonts w:eastAsiaTheme="minorEastAsia" w:cstheme="minorHAnsi"/>
          <w:bCs/>
          <w:iCs/>
          <w:sz w:val="22"/>
          <w:szCs w:val="22"/>
          <w:lang w:val="en-US"/>
        </w:rPr>
        <w:t>from low quantiles of routine metabolism</w:t>
      </w:r>
      <w:r w:rsidR="002A3D95">
        <w:rPr>
          <w:rFonts w:eastAsiaTheme="minorEastAsia" w:cstheme="minorHAnsi"/>
          <w:bCs/>
          <w:iCs/>
          <w:sz w:val="22"/>
          <w:szCs w:val="22"/>
          <w:lang w:val="en-US"/>
        </w:rPr>
        <w:t>)</w:t>
      </w:r>
      <w:r w:rsidR="00E9210B">
        <w:rPr>
          <w:rFonts w:eastAsiaTheme="minorEastAsia" w:cstheme="minorHAnsi"/>
          <w:bCs/>
          <w:iCs/>
          <w:sz w:val="22"/>
          <w:szCs w:val="22"/>
          <w:lang w:val="en-US"/>
        </w:rPr>
        <w:t xml:space="preserve"> </w:t>
      </w:r>
      <w:r w:rsidR="00E9210B">
        <w:rPr>
          <w:rFonts w:eastAsiaTheme="minorEastAsia" w:cstheme="minorHAnsi"/>
          <w:bCs/>
          <w:iCs/>
          <w:sz w:val="22"/>
          <w:szCs w:val="22"/>
          <w:lang w:val="en-US"/>
        </w:rPr>
        <w:fldChar w:fldCharType="begin"/>
      </w:r>
      <w:r w:rsidR="00E169B4">
        <w:rPr>
          <w:rFonts w:eastAsiaTheme="minorEastAsia" w:cstheme="minorHAnsi"/>
          <w:bCs/>
          <w:iCs/>
          <w:sz w:val="22"/>
          <w:szCs w:val="22"/>
          <w:lang w:val="en-US"/>
        </w:rPr>
        <w:instrText xml:space="preserve"> ADDIN ZOTERO_ITEM CSL_CITATION {"citationID":"a1lv4hpf5el","properties":{"formattedCitation":"(Beamish 1964)","plainCitation":"(Beamish 1964)","noteIndex":0},"citationItems":[{"id":836,"uris":["http://zotero.org/users/6116610/items/6G8R8ILY"],"uri":["http://zotero.org/users/6116610/items/6G8R8ILY"],"itemData":{"id":836,"type":"article-journal","container-title":"Canadian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Henry"}],"issued":{"date-parts":[["1964"]]}}}],"schema":"https://github.com/citation-style-language/schema/raw/master/csl-citation.json"} </w:instrText>
      </w:r>
      <w:r w:rsidR="00E9210B">
        <w:rPr>
          <w:rFonts w:eastAsiaTheme="minorEastAsia" w:cstheme="minorHAnsi"/>
          <w:bCs/>
          <w:iCs/>
          <w:sz w:val="22"/>
          <w:szCs w:val="22"/>
          <w:lang w:val="en-US"/>
        </w:rPr>
        <w:fldChar w:fldCharType="separate"/>
      </w:r>
      <w:r w:rsidR="00E169B4" w:rsidRPr="00E169B4">
        <w:rPr>
          <w:sz w:val="22"/>
          <w:lang w:val="en-GB"/>
        </w:rPr>
        <w:t>(Beamish 1964)</w:t>
      </w:r>
      <w:r w:rsidR="00E9210B">
        <w:rPr>
          <w:rFonts w:eastAsiaTheme="minorEastAsia" w:cstheme="minorHAnsi"/>
          <w:bCs/>
          <w:iCs/>
          <w:sz w:val="22"/>
          <w:szCs w:val="22"/>
          <w:lang w:val="en-US"/>
        </w:rPr>
        <w:fldChar w:fldCharType="end"/>
      </w:r>
      <w:r w:rsidR="00564659">
        <w:rPr>
          <w:rFonts w:eastAsiaTheme="minorEastAsia" w:cstheme="minorHAnsi"/>
          <w:bCs/>
          <w:iCs/>
          <w:sz w:val="22"/>
          <w:szCs w:val="22"/>
          <w:lang w:val="en-US"/>
        </w:rPr>
        <w:t>.</w:t>
      </w:r>
      <w:r w:rsidR="00DE6F7C">
        <w:rPr>
          <w:rFonts w:eastAsiaTheme="minorEastAsia" w:cstheme="minorHAnsi"/>
          <w:bCs/>
          <w:iCs/>
          <w:sz w:val="22"/>
          <w:szCs w:val="22"/>
          <w:lang w:val="en-US"/>
        </w:rPr>
        <w:t xml:space="preserve"> </w:t>
      </w:r>
      <w:r w:rsidR="00AA4EEE">
        <w:rPr>
          <w:rFonts w:eastAsiaTheme="minorEastAsia" w:cstheme="minorHAnsi"/>
          <w:bCs/>
          <w:iCs/>
          <w:sz w:val="22"/>
          <w:szCs w:val="22"/>
          <w:lang w:val="en-US"/>
        </w:rPr>
        <w:t xml:space="preserve">Routine and </w:t>
      </w:r>
      <w:r w:rsidR="0041109D">
        <w:rPr>
          <w:rFonts w:eastAsiaTheme="minorEastAsia" w:cstheme="minorHAnsi"/>
          <w:bCs/>
          <w:iCs/>
          <w:sz w:val="22"/>
          <w:szCs w:val="22"/>
          <w:lang w:val="en-US"/>
        </w:rPr>
        <w:t>resting</w:t>
      </w:r>
      <w:r w:rsidR="00AA4EEE">
        <w:rPr>
          <w:rFonts w:eastAsiaTheme="minorEastAsia" w:cstheme="minorHAnsi"/>
          <w:bCs/>
          <w:iCs/>
          <w:sz w:val="22"/>
          <w:szCs w:val="22"/>
          <w:lang w:val="en-US"/>
        </w:rPr>
        <w:t xml:space="preserve"> constitute 55% of data </w:t>
      </w:r>
      <w:r w:rsidR="00833F1D">
        <w:rPr>
          <w:rFonts w:eastAsiaTheme="minorEastAsia" w:cstheme="minorHAnsi"/>
          <w:bCs/>
          <w:iCs/>
          <w:sz w:val="22"/>
          <w:szCs w:val="22"/>
          <w:lang w:val="en-US"/>
        </w:rPr>
        <w:t>and standard 45%</w:t>
      </w:r>
      <w:r w:rsidR="00AA4EEE">
        <w:rPr>
          <w:rFonts w:eastAsiaTheme="minorEastAsia" w:cstheme="minorHAnsi"/>
          <w:bCs/>
          <w:iCs/>
          <w:sz w:val="22"/>
          <w:szCs w:val="22"/>
          <w:lang w:val="en-US"/>
        </w:rPr>
        <w:t>.</w:t>
      </w:r>
      <w:r w:rsidR="00FD06AE">
        <w:rPr>
          <w:rFonts w:eastAsiaTheme="minorEastAsia" w:cstheme="minorHAnsi"/>
          <w:bCs/>
          <w:iCs/>
          <w:sz w:val="22"/>
          <w:szCs w:val="22"/>
          <w:lang w:val="en-US"/>
        </w:rPr>
        <w:t xml:space="preserve"> </w:t>
      </w:r>
      <w:r w:rsidR="000B7D20">
        <w:rPr>
          <w:rFonts w:eastAsiaTheme="minorEastAsia" w:cstheme="minorHAnsi"/>
          <w:bCs/>
          <w:iCs/>
          <w:sz w:val="22"/>
          <w:szCs w:val="22"/>
          <w:lang w:val="en-US"/>
        </w:rPr>
        <w:t>Because the definitions of these different estimates differ between studies</w:t>
      </w:r>
      <w:r w:rsidR="00463B0E">
        <w:rPr>
          <w:rFonts w:eastAsiaTheme="minorEastAsia" w:cstheme="minorHAnsi"/>
          <w:bCs/>
          <w:iCs/>
          <w:sz w:val="22"/>
          <w:szCs w:val="22"/>
          <w:lang w:val="en-US"/>
        </w:rPr>
        <w:t xml:space="preserve">, we </w:t>
      </w:r>
      <w:r w:rsidR="00760EAD">
        <w:rPr>
          <w:rFonts w:eastAsiaTheme="minorEastAsia" w:cstheme="minorHAnsi"/>
          <w:bCs/>
          <w:iCs/>
          <w:sz w:val="22"/>
          <w:szCs w:val="22"/>
          <w:lang w:val="en-US"/>
        </w:rPr>
        <w:t>did not attempt to rescale them to a single unit</w:t>
      </w:r>
      <w:r w:rsidR="00AA4EEE">
        <w:rPr>
          <w:rFonts w:eastAsiaTheme="minorEastAsia" w:cstheme="minorHAnsi"/>
          <w:bCs/>
          <w:iCs/>
          <w:sz w:val="22"/>
          <w:szCs w:val="22"/>
          <w:lang w:val="en-US"/>
        </w:rPr>
        <w:t xml:space="preserve"> </w:t>
      </w:r>
      <w:r w:rsidR="00990015">
        <w:rPr>
          <w:rFonts w:eastAsiaTheme="minorEastAsia" w:cstheme="minorHAnsi"/>
          <w:bCs/>
          <w:iCs/>
          <w:sz w:val="22"/>
          <w:szCs w:val="22"/>
          <w:lang w:val="en-US"/>
        </w:rPr>
        <w:t xml:space="preserve">assuming a fixed relation, but instead </w:t>
      </w:r>
      <w:r w:rsidR="008D5E4E">
        <w:rPr>
          <w:rFonts w:eastAsiaTheme="minorEastAsia" w:cstheme="minorHAnsi"/>
          <w:bCs/>
          <w:iCs/>
          <w:sz w:val="22"/>
          <w:szCs w:val="22"/>
          <w:lang w:val="en-US"/>
        </w:rPr>
        <w:t xml:space="preserve">account for variation between these through the random species effects, since we also use only one experiment per species.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 xml:space="preserve">We select </w:t>
      </w:r>
      <w:r w:rsidR="00B94A4F">
        <w:rPr>
          <w:rFonts w:eastAsiaTheme="minorEastAsia" w:cstheme="minorHAnsi"/>
          <w:sz w:val="22"/>
          <w:szCs w:val="22"/>
          <w:lang w:val="en-US"/>
        </w:rPr>
        <w:t xml:space="preserve">best fitting </w:t>
      </w:r>
      <w:r w:rsidR="00E6584C">
        <w:rPr>
          <w:rFonts w:eastAsiaTheme="minorEastAsia" w:cstheme="minorHAnsi"/>
          <w:sz w:val="22"/>
          <w:szCs w:val="22"/>
          <w:lang w:val="en-US"/>
        </w:rPr>
        <w:t>model</w:t>
      </w:r>
      <w:r w:rsidR="00B94A4F">
        <w:rPr>
          <w:rFonts w:eastAsiaTheme="minorEastAsia" w:cstheme="minorHAnsi"/>
          <w:sz w:val="22"/>
          <w:szCs w:val="22"/>
          <w:lang w:val="en-US"/>
        </w:rPr>
        <w:t>s</w:t>
      </w:r>
      <w:r w:rsidR="00E6584C">
        <w:rPr>
          <w:rFonts w:eastAsiaTheme="minorEastAsia" w:cstheme="minorHAnsi"/>
          <w:sz w:val="22"/>
          <w:szCs w:val="22"/>
          <w:lang w:val="en-US"/>
        </w:rPr>
        <w:t xml:space="preserve">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59F7D04" w:rsidR="000F1792" w:rsidRPr="00093C2D" w:rsidRDefault="008E26B3" w:rsidP="00844F2F">
      <w:pPr>
        <w:spacing w:line="480" w:lineRule="auto"/>
        <w:contextualSpacing/>
        <w:jc w:val="both"/>
        <w:rPr>
          <w:rFonts w:eastAsiaTheme="minorEastAsia" w:cstheme="minorHAnsi"/>
          <w:bCs/>
          <w:iCs/>
          <w:sz w:val="22"/>
          <w:szCs w:val="22"/>
          <w:lang w:val="en-US"/>
        </w:rPr>
      </w:pPr>
      <w:r w:rsidRPr="001F60E7">
        <w:rPr>
          <w:rFonts w:cstheme="minorHAnsi"/>
          <w:bCs/>
          <w:sz w:val="22"/>
          <w:szCs w:val="22"/>
          <w:lang w:val="en-US"/>
        </w:rPr>
        <w:t xml:space="preserve">As </w:t>
      </w:r>
      <w:r w:rsidR="00810FBE" w:rsidRPr="001F60E7">
        <w:rPr>
          <w:rFonts w:cstheme="minorHAnsi"/>
          <w:bCs/>
          <w:sz w:val="22"/>
          <w:szCs w:val="22"/>
          <w:lang w:val="en-US"/>
        </w:rPr>
        <w:t xml:space="preserve">maximum consumption </w:t>
      </w:r>
      <w:r w:rsidR="00810FBE">
        <w:rPr>
          <w:rFonts w:cstheme="minorHAnsi"/>
          <w:bCs/>
          <w:sz w:val="22"/>
          <w:szCs w:val="22"/>
          <w:lang w:val="en-US"/>
        </w:rPr>
        <w:t>is unimodal over a large enough temperature range</w:t>
      </w:r>
      <w:r w:rsidR="004B1C6B">
        <w:rPr>
          <w:rFonts w:cstheme="minorHAnsi"/>
          <w:bCs/>
          <w:sz w:val="22"/>
          <w:szCs w:val="22"/>
          <w:lang w:val="en-US"/>
        </w:rPr>
        <w:t xml:space="preserve">, we </w:t>
      </w:r>
      <w:r w:rsidR="008969C6" w:rsidRPr="001F60E7">
        <w:rPr>
          <w:rFonts w:cstheme="minorHAnsi"/>
          <w:bCs/>
          <w:sz w:val="22"/>
          <w:szCs w:val="22"/>
          <w:lang w:val="en-US"/>
        </w:rPr>
        <w:t xml:space="preserve">fit </w:t>
      </w:r>
      <w:r w:rsidR="003A2815" w:rsidRPr="001F60E7">
        <w:rPr>
          <w:rFonts w:cstheme="minorHAnsi"/>
          <w:bCs/>
          <w:sz w:val="22"/>
          <w:szCs w:val="22"/>
          <w:lang w:val="en-US"/>
        </w:rPr>
        <w:t>polynomial</w:t>
      </w:r>
      <w:r w:rsidR="008969C6" w:rsidRPr="001F60E7">
        <w:rPr>
          <w:rFonts w:cstheme="minorHAnsi"/>
          <w:bCs/>
          <w:sz w:val="22"/>
          <w:szCs w:val="22"/>
          <w:lang w:val="en-US"/>
        </w:rPr>
        <w:t xml:space="preserve"> models</w:t>
      </w:r>
      <w:r w:rsidR="006D13B9" w:rsidRPr="001F60E7">
        <w:rPr>
          <w:rFonts w:cstheme="minorHAnsi"/>
          <w:bCs/>
          <w:sz w:val="22"/>
          <w:szCs w:val="22"/>
          <w:lang w:val="en-US"/>
        </w:rPr>
        <w:t xml:space="preserve"> to </w:t>
      </w:r>
      <w:r w:rsidR="003640C7" w:rsidRPr="001F60E7">
        <w:rPr>
          <w:rFonts w:cstheme="minorHAnsi"/>
          <w:bCs/>
          <w:sz w:val="22"/>
          <w:szCs w:val="22"/>
          <w:lang w:val="en-US"/>
        </w:rPr>
        <w:t>a subset of the</w:t>
      </w:r>
      <w:r w:rsidR="006B1981">
        <w:rPr>
          <w:rFonts w:cstheme="minorHAnsi"/>
          <w:bCs/>
          <w:sz w:val="22"/>
          <w:szCs w:val="22"/>
          <w:lang w:val="en-US"/>
        </w:rPr>
        <w:t>se</w:t>
      </w:r>
      <w:r w:rsidR="003640C7" w:rsidRPr="001F60E7">
        <w:rPr>
          <w:rFonts w:cstheme="minorHAnsi"/>
          <w:bCs/>
          <w:sz w:val="22"/>
          <w:szCs w:val="22"/>
          <w:lang w:val="en-US"/>
        </w:rPr>
        <w:t xml:space="preserve"> </w:t>
      </w:r>
      <w:r w:rsidR="008B5963" w:rsidRPr="001F60E7">
        <w:rPr>
          <w:rFonts w:cstheme="minorHAnsi"/>
          <w:bCs/>
          <w:sz w:val="22"/>
          <w:szCs w:val="22"/>
          <w:lang w:val="en-US"/>
        </w:rPr>
        <w:t xml:space="preserve">data </w:t>
      </w:r>
      <w:r w:rsidR="006D13B9" w:rsidRPr="001F60E7">
        <w:rPr>
          <w:rFonts w:cstheme="minorHAnsi"/>
          <w:bCs/>
          <w:sz w:val="22"/>
          <w:szCs w:val="22"/>
          <w:lang w:val="en-US"/>
        </w:rPr>
        <w:t>containing</w:t>
      </w:r>
      <w:r w:rsidR="00474887" w:rsidRPr="001F60E7">
        <w:rPr>
          <w:rFonts w:cstheme="minorHAnsi"/>
          <w:bCs/>
          <w:sz w:val="22"/>
          <w:szCs w:val="22"/>
          <w:lang w:val="en-US"/>
        </w:rPr>
        <w:t xml:space="preserve"> </w:t>
      </w:r>
      <w:r w:rsidR="003672C4" w:rsidRPr="001F60E7">
        <w:rPr>
          <w:rFonts w:cstheme="minorHAnsi"/>
          <w:bCs/>
          <w:sz w:val="22"/>
          <w:szCs w:val="22"/>
          <w:lang w:val="en-US"/>
        </w:rPr>
        <w:t xml:space="preserve">only species with </w:t>
      </w:r>
      <w:r w:rsidR="00474887" w:rsidRPr="001F60E7">
        <w:rPr>
          <w:rFonts w:cstheme="minorHAnsi"/>
          <w:bCs/>
          <w:sz w:val="22"/>
          <w:szCs w:val="22"/>
          <w:lang w:val="en-US"/>
        </w:rPr>
        <w:t xml:space="preserve">data points beyond </w:t>
      </w:r>
      <w:r w:rsidR="006812EE" w:rsidRPr="001F60E7">
        <w:rPr>
          <w:rFonts w:cstheme="minorHAnsi"/>
          <w:bCs/>
          <w:sz w:val="22"/>
          <w:szCs w:val="22"/>
          <w:lang w:val="en-US"/>
        </w:rPr>
        <w:t>the temperature at which the rate is maximized</w:t>
      </w:r>
      <w:r w:rsidR="00751C7D" w:rsidRPr="001F60E7">
        <w:rPr>
          <w:rFonts w:cstheme="minorHAnsi"/>
          <w:bCs/>
          <w:sz w:val="22"/>
          <w:szCs w:val="22"/>
          <w:lang w:val="en-US"/>
        </w:rPr>
        <w:t xml:space="preserve"> </w:t>
      </w:r>
      <w:r w:rsidR="00751C7D">
        <w:rPr>
          <w:rFonts w:cstheme="minorHAnsi"/>
          <w:bCs/>
          <w:sz w:val="22"/>
          <w:szCs w:val="22"/>
        </w:rPr>
        <w:fldChar w:fldCharType="begin"/>
      </w:r>
      <w:r w:rsidR="001F60E7" w:rsidRPr="001F60E7">
        <w:rPr>
          <w:rFonts w:cstheme="minorHAnsi"/>
          <w:bCs/>
          <w:sz w:val="22"/>
          <w:szCs w:val="22"/>
          <w:lang w:val="en-U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sidRPr="00093C2D">
        <w:rPr>
          <w:rFonts w:cstheme="minorHAnsi"/>
          <w:bCs/>
          <w:sz w:val="22"/>
          <w:szCs w:val="22"/>
          <w:lang w:val="en-US"/>
        </w:rPr>
        <w:instrText xml:space="preserve">csl-citation.json"} </w:instrText>
      </w:r>
      <w:r w:rsidR="00751C7D">
        <w:rPr>
          <w:rFonts w:cstheme="minorHAnsi"/>
          <w:bCs/>
          <w:sz w:val="22"/>
          <w:szCs w:val="22"/>
        </w:rPr>
        <w:fldChar w:fldCharType="separate"/>
      </w:r>
      <w:r w:rsidR="0044238B" w:rsidRPr="0044238B">
        <w:rPr>
          <w:rFonts w:hAnsiTheme="minorHAnsi"/>
          <w:sz w:val="22"/>
          <w:lang w:val="en-GB"/>
        </w:rPr>
        <w:t xml:space="preserve">(Dell </w:t>
      </w:r>
      <w:r w:rsidR="0044238B" w:rsidRPr="0044238B">
        <w:rPr>
          <w:rFonts w:hAnsiTheme="minorHAnsi"/>
          <w:i/>
          <w:iCs/>
          <w:sz w:val="22"/>
          <w:lang w:val="en-GB"/>
        </w:rPr>
        <w:t>et al.</w:t>
      </w:r>
      <w:r w:rsidR="0044238B" w:rsidRPr="0044238B">
        <w:rPr>
          <w:rFonts w:hAnsiTheme="minorHAnsi"/>
          <w:sz w:val="22"/>
          <w:lang w:val="en-GB"/>
        </w:rPr>
        <w:t xml:space="preserve"> 2011; Englund </w:t>
      </w:r>
      <w:r w:rsidR="0044238B" w:rsidRPr="0044238B">
        <w:rPr>
          <w:rFonts w:hAnsiTheme="minorHAnsi"/>
          <w:i/>
          <w:iCs/>
          <w:sz w:val="22"/>
          <w:lang w:val="en-GB"/>
        </w:rPr>
        <w:t>et al.</w:t>
      </w:r>
      <w:r w:rsidR="0044238B" w:rsidRPr="0044238B">
        <w:rPr>
          <w:rFonts w:hAnsiTheme="minorHAnsi"/>
          <w:sz w:val="22"/>
          <w:lang w:val="en-GB"/>
        </w:rPr>
        <w:t xml:space="preserve"> 2011)</w:t>
      </w:r>
      <w:r w:rsidR="00751C7D">
        <w:rPr>
          <w:rFonts w:cstheme="minorHAnsi"/>
          <w:bCs/>
          <w:sz w:val="22"/>
          <w:szCs w:val="22"/>
        </w:rPr>
        <w:fldChar w:fldCharType="end"/>
      </w:r>
      <w:r w:rsidR="00722BF0" w:rsidRPr="00093C2D">
        <w:rPr>
          <w:rFonts w:cstheme="minorHAnsi"/>
          <w:bCs/>
          <w:sz w:val="22"/>
          <w:szCs w:val="22"/>
          <w:lang w:val="en-US"/>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r w:rsidR="00D634C2" w:rsidRPr="00093C2D">
        <w:rPr>
          <w:rFonts w:cstheme="minorHAnsi"/>
          <w:bCs/>
          <w:sz w:val="22"/>
          <w:szCs w:val="22"/>
          <w:lang w:val="en-US"/>
        </w:rPr>
        <w:t xml:space="preserve">This was </w:t>
      </w:r>
      <w:r w:rsidR="00A50B48" w:rsidRPr="00093C2D">
        <w:rPr>
          <w:rFonts w:cstheme="minorHAnsi"/>
          <w:bCs/>
          <w:sz w:val="22"/>
          <w:szCs w:val="22"/>
          <w:lang w:val="en-US"/>
        </w:rPr>
        <w:t xml:space="preserve">due to the </w:t>
      </w:r>
      <w:r w:rsidR="00E123AE" w:rsidRPr="00093C2D">
        <w:rPr>
          <w:rFonts w:cstheme="minorHAnsi"/>
          <w:bCs/>
          <w:sz w:val="22"/>
          <w:szCs w:val="22"/>
          <w:lang w:val="en-US"/>
        </w:rPr>
        <w:t>difficulty of</w:t>
      </w:r>
      <w:r w:rsidR="00E4535B" w:rsidRPr="00093C2D">
        <w:rPr>
          <w:rFonts w:cstheme="minorHAnsi"/>
          <w:bCs/>
          <w:sz w:val="22"/>
          <w:szCs w:val="22"/>
          <w:lang w:val="en-US"/>
        </w:rPr>
        <w:t xml:space="preserve"> </w:t>
      </w:r>
      <w:r w:rsidR="005F67A7" w:rsidRPr="00093C2D">
        <w:rPr>
          <w:rFonts w:cstheme="minorHAnsi"/>
          <w:bCs/>
          <w:sz w:val="22"/>
          <w:szCs w:val="22"/>
          <w:lang w:val="en-US"/>
        </w:rPr>
        <w:t>standardizing</w:t>
      </w:r>
      <w:r w:rsidR="009F3CC0" w:rsidRPr="00093C2D">
        <w:rPr>
          <w:rFonts w:cstheme="minorHAnsi"/>
          <w:bCs/>
          <w:sz w:val="22"/>
          <w:szCs w:val="22"/>
          <w:lang w:val="en-US"/>
        </w:rPr>
        <w:t xml:space="preserve"> optimum-data</w:t>
      </w:r>
      <w:r w:rsidR="005D5407" w:rsidRPr="00093C2D">
        <w:rPr>
          <w:rFonts w:cstheme="minorHAnsi"/>
          <w:bCs/>
          <w:sz w:val="22"/>
          <w:szCs w:val="22"/>
          <w:lang w:val="en-US"/>
        </w:rPr>
        <w:t xml:space="preserve"> to a common scale</w:t>
      </w:r>
      <w:r w:rsidR="003570FB" w:rsidRPr="00093C2D">
        <w:rPr>
          <w:rFonts w:cstheme="minorHAnsi"/>
          <w:bCs/>
          <w:sz w:val="22"/>
          <w:szCs w:val="22"/>
          <w:lang w:val="en-US"/>
        </w:rPr>
        <w:t>,</w:t>
      </w:r>
      <w:r w:rsidR="005D5407" w:rsidRPr="00093C2D">
        <w:rPr>
          <w:rFonts w:cstheme="minorHAnsi"/>
          <w:bCs/>
          <w:sz w:val="22"/>
          <w:szCs w:val="22"/>
          <w:lang w:val="en-US"/>
        </w:rPr>
        <w:t xml:space="preserve"> </w:t>
      </w:r>
      <w:r w:rsidR="00A06C75" w:rsidRPr="00093C2D">
        <w:rPr>
          <w:rFonts w:cstheme="minorHAnsi"/>
          <w:bCs/>
          <w:sz w:val="22"/>
          <w:szCs w:val="22"/>
          <w:lang w:val="en-US"/>
        </w:rPr>
        <w:t xml:space="preserve">as species have different </w:t>
      </w:r>
      <w:r w:rsidR="0092532C" w:rsidRPr="00093C2D">
        <w:rPr>
          <w:rFonts w:cstheme="minorHAnsi"/>
          <w:bCs/>
          <w:sz w:val="22"/>
          <w:szCs w:val="22"/>
          <w:lang w:val="en-US"/>
        </w:rPr>
        <w:t xml:space="preserve">consumptions rates </w:t>
      </w:r>
      <w:r w:rsidR="00A06C75" w:rsidRPr="00093C2D">
        <w:rPr>
          <w:rFonts w:cstheme="minorHAnsi"/>
          <w:bCs/>
          <w:sz w:val="22"/>
          <w:szCs w:val="22"/>
          <w:lang w:val="en-US"/>
        </w:rPr>
        <w:t>at optimu</w:t>
      </w:r>
      <w:r w:rsidR="000C60C8" w:rsidRPr="00093C2D">
        <w:rPr>
          <w:rFonts w:cstheme="minorHAnsi"/>
          <w:bCs/>
          <w:sz w:val="22"/>
          <w:szCs w:val="22"/>
          <w:lang w:val="en-US"/>
        </w:rPr>
        <w:t>m</w:t>
      </w:r>
      <w:r w:rsidR="00B474B6" w:rsidRPr="00093C2D">
        <w:rPr>
          <w:rFonts w:cstheme="minorHAnsi"/>
          <w:bCs/>
          <w:sz w:val="22"/>
          <w:szCs w:val="22"/>
          <w:lang w:val="en-US"/>
        </w:rPr>
        <w:t xml:space="preserve"> temperature</w:t>
      </w:r>
      <w:r w:rsidR="00A06C75" w:rsidRPr="00093C2D">
        <w:rPr>
          <w:rFonts w:cstheme="minorHAnsi"/>
          <w:bCs/>
          <w:sz w:val="22"/>
          <w:szCs w:val="22"/>
          <w:lang w:val="en-US"/>
        </w:rPr>
        <w:t xml:space="preserve">, different </w:t>
      </w:r>
      <w:r w:rsidR="00704622" w:rsidRPr="00093C2D">
        <w:rPr>
          <w:rFonts w:cstheme="minorHAnsi"/>
          <w:bCs/>
          <w:sz w:val="22"/>
          <w:szCs w:val="22"/>
          <w:lang w:val="en-US"/>
        </w:rPr>
        <w:t xml:space="preserve">widths of the thermal performance curves </w:t>
      </w:r>
      <w:r w:rsidR="00217EF5" w:rsidRPr="00093C2D">
        <w:rPr>
          <w:rFonts w:cstheme="minorHAnsi"/>
          <w:bCs/>
          <w:sz w:val="22"/>
          <w:szCs w:val="22"/>
          <w:lang w:val="en-US"/>
        </w:rPr>
        <w:t xml:space="preserve">and different optimum temperatures. </w:t>
      </w:r>
      <w:r w:rsidR="00354D8E" w:rsidRPr="00093C2D">
        <w:rPr>
          <w:rFonts w:cstheme="minorHAnsi"/>
          <w:bCs/>
          <w:sz w:val="22"/>
          <w:szCs w:val="22"/>
          <w:lang w:val="en-US"/>
        </w:rPr>
        <w:t xml:space="preserve">By fitting models by species, we thus </w:t>
      </w:r>
      <w:r w:rsidR="00B61AA6" w:rsidRPr="00093C2D">
        <w:rPr>
          <w:rFonts w:cstheme="minorHAnsi"/>
          <w:bCs/>
          <w:sz w:val="22"/>
          <w:szCs w:val="22"/>
          <w:lang w:val="en-US"/>
        </w:rPr>
        <w:t xml:space="preserve">remove the risk </w:t>
      </w:r>
      <w:r w:rsidR="00AC1339" w:rsidRPr="00093C2D">
        <w:rPr>
          <w:rFonts w:cstheme="minorHAnsi"/>
          <w:bCs/>
          <w:sz w:val="22"/>
          <w:szCs w:val="22"/>
          <w:lang w:val="en-US"/>
        </w:rPr>
        <w:t xml:space="preserve">of removing </w:t>
      </w:r>
      <w:r w:rsidR="00B436BC" w:rsidRPr="00093C2D">
        <w:rPr>
          <w:rFonts w:cstheme="minorHAnsi"/>
          <w:bCs/>
          <w:sz w:val="22"/>
          <w:szCs w:val="22"/>
          <w:lang w:val="en-US"/>
        </w:rPr>
        <w:t>true effects in data</w:t>
      </w:r>
      <w:r w:rsidR="001F0B71" w:rsidRPr="00093C2D">
        <w:rPr>
          <w:rFonts w:cstheme="minorHAnsi"/>
          <w:bCs/>
          <w:sz w:val="22"/>
          <w:szCs w:val="22"/>
          <w:lang w:val="en-US"/>
        </w:rPr>
        <w:t xml:space="preserve">, at the cost of </w:t>
      </w:r>
      <w:r w:rsidR="00090D73">
        <w:rPr>
          <w:rFonts w:cstheme="minorHAnsi"/>
          <w:bCs/>
          <w:sz w:val="22"/>
          <w:szCs w:val="22"/>
          <w:lang w:val="en-US"/>
        </w:rPr>
        <w:t xml:space="preserve">the </w:t>
      </w:r>
      <w:r w:rsidR="004B6B51" w:rsidRPr="00093C2D">
        <w:rPr>
          <w:rFonts w:cstheme="minorHAnsi"/>
          <w:bCs/>
          <w:sz w:val="22"/>
          <w:szCs w:val="22"/>
          <w:lang w:val="en-US"/>
        </w:rPr>
        <w:t xml:space="preserve">benefits of the </w:t>
      </w:r>
      <w:r w:rsidR="005D0627" w:rsidRPr="00093C2D">
        <w:rPr>
          <w:rFonts w:cstheme="minorHAnsi"/>
          <w:bCs/>
          <w:sz w:val="22"/>
          <w:szCs w:val="22"/>
          <w:lang w:val="en-US"/>
        </w:rPr>
        <w:t>hierarchical</w:t>
      </w:r>
      <w:r w:rsidR="004B6B51" w:rsidRPr="00093C2D">
        <w:rPr>
          <w:rFonts w:cstheme="minorHAnsi"/>
          <w:bCs/>
          <w:sz w:val="22"/>
          <w:szCs w:val="22"/>
          <w:lang w:val="en-US"/>
        </w:rPr>
        <w:t xml:space="preserve"> model for </w:t>
      </w:r>
      <w:r w:rsidR="005D0627" w:rsidRPr="00093C2D">
        <w:rPr>
          <w:rFonts w:cstheme="minorHAnsi"/>
          <w:bCs/>
          <w:sz w:val="22"/>
          <w:szCs w:val="22"/>
          <w:lang w:val="en-US"/>
        </w:rPr>
        <w:t>inferring</w:t>
      </w:r>
      <w:r w:rsidR="004B6B51" w:rsidRPr="00093C2D">
        <w:rPr>
          <w:rFonts w:cstheme="minorHAnsi"/>
          <w:bCs/>
          <w:sz w:val="22"/>
          <w:szCs w:val="22"/>
          <w:lang w:val="en-US"/>
        </w:rPr>
        <w:t xml:space="preserve"> general intraspecific scaling</w:t>
      </w:r>
      <w:r w:rsidR="00F73DC3" w:rsidRPr="00093C2D">
        <w:rPr>
          <w:rFonts w:cstheme="minorHAnsi"/>
          <w:bCs/>
          <w:sz w:val="22"/>
          <w:szCs w:val="22"/>
          <w:lang w:val="en-US"/>
        </w:rPr>
        <w:t>.</w:t>
      </w:r>
      <w:r w:rsidR="00EB45C4" w:rsidRPr="00093C2D">
        <w:rPr>
          <w:rFonts w:cstheme="minorHAnsi"/>
          <w:bCs/>
          <w:sz w:val="22"/>
          <w:szCs w:val="22"/>
          <w:lang w:val="en-US"/>
        </w:rPr>
        <w:t xml:space="preserve"> </w:t>
      </w:r>
      <w:r w:rsidR="00E974C2" w:rsidRPr="00093C2D">
        <w:rPr>
          <w:rFonts w:cstheme="minorHAnsi"/>
          <w:bCs/>
          <w:sz w:val="22"/>
          <w:szCs w:val="22"/>
          <w:lang w:val="en-US"/>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093C2D">
        <w:rPr>
          <w:rFonts w:eastAsiaTheme="minorEastAsia" w:cstheme="minorHAnsi"/>
          <w:bCs/>
          <w:iCs/>
          <w:sz w:val="22"/>
          <w:szCs w:val="22"/>
          <w:lang w:val="en-US"/>
        </w:rPr>
        <w:t xml:space="preserve"> </w:t>
      </w:r>
      <w:r w:rsidR="002006DC" w:rsidRPr="00093C2D">
        <w:rPr>
          <w:rFonts w:eastAsiaTheme="minorEastAsia" w:cstheme="minorHAnsi"/>
          <w:bCs/>
          <w:iCs/>
          <w:sz w:val="22"/>
          <w:szCs w:val="22"/>
          <w:lang w:val="en-US"/>
        </w:rPr>
        <w:t xml:space="preserve">is for the </w:t>
      </w:r>
      <w:r w:rsidR="000F1792" w:rsidRPr="00093C2D">
        <w:rPr>
          <w:rFonts w:eastAsiaTheme="minorEastAsia" w:cstheme="minorHAnsi"/>
          <w:bCs/>
          <w:iCs/>
          <w:sz w:val="22"/>
          <w:szCs w:val="22"/>
          <w:lang w:val="en-US"/>
        </w:rPr>
        <w:t>full data set</w:t>
      </w:r>
      <w:r w:rsidR="00A53EF5" w:rsidRPr="00093C2D">
        <w:rPr>
          <w:rFonts w:eastAsiaTheme="minorEastAsia" w:cstheme="minorHAnsi"/>
          <w:bCs/>
          <w:iCs/>
          <w:sz w:val="22"/>
          <w:szCs w:val="22"/>
          <w:lang w:val="en-US"/>
        </w:rPr>
        <w:t xml:space="preserve"> defined as</w:t>
      </w:r>
      <w:r w:rsidR="006D3F62" w:rsidRPr="00093C2D">
        <w:rPr>
          <w:rFonts w:eastAsiaTheme="minorEastAsia" w:cstheme="minorHAnsi"/>
          <w:bCs/>
          <w:iCs/>
          <w:sz w:val="22"/>
          <w:szCs w:val="22"/>
          <w:lang w:val="en-US"/>
        </w:rPr>
        <w:t>:</w:t>
      </w:r>
    </w:p>
    <w:p w14:paraId="5C4C5E88" w14:textId="3F847390" w:rsidR="00F420DE" w:rsidRPr="00093C2D" w:rsidRDefault="00F420DE" w:rsidP="00F420D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Pr="00093C2D">
        <w:rPr>
          <w:rFonts w:eastAsiaTheme="minorEastAsia" w:cstheme="minorHAnsi"/>
          <w:sz w:val="22"/>
          <w:szCs w:val="22"/>
          <w:lang w:val="en-US"/>
        </w:rPr>
        <w:t xml:space="preserve">                                                                 (9)</w:t>
      </w:r>
    </w:p>
    <w:p w14:paraId="73FCB9F3" w14:textId="5D30EA93"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0</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up>
            <m:r>
              <w:rPr>
                <w:rFonts w:ascii="Cambria Math" w:hAnsi="Cambria Math" w:cstheme="minorHAnsi"/>
                <w:sz w:val="22"/>
                <w:szCs w:val="22"/>
                <w:lang w:val="en-US"/>
              </w:rPr>
              <m:t>2</m:t>
            </m:r>
          </m:sup>
        </m:sSubSup>
      </m:oMath>
      <w:r w:rsidR="000F1792" w:rsidRPr="00093C2D">
        <w:rPr>
          <w:rFonts w:eastAsiaTheme="minorEastAsia" w:cstheme="minorHAnsi"/>
          <w:sz w:val="22"/>
          <w:szCs w:val="22"/>
          <w:lang w:val="en-US"/>
        </w:rPr>
        <w:t xml:space="preserve">      </w:t>
      </w:r>
      <w:r w:rsidR="00835B37"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B109F1" w:rsidRPr="00093C2D">
        <w:rPr>
          <w:rFonts w:eastAsiaTheme="minorEastAsia" w:cstheme="minorHAnsi"/>
          <w:sz w:val="22"/>
          <w:szCs w:val="22"/>
          <w:lang w:val="en-US"/>
        </w:rPr>
        <w:t>10</w:t>
      </w:r>
      <w:r w:rsidR="000F1792" w:rsidRPr="00093C2D">
        <w:rPr>
          <w:rFonts w:eastAsiaTheme="minorEastAsia" w:cstheme="minorHAnsi"/>
          <w:sz w:val="22"/>
          <w:szCs w:val="22"/>
          <w:lang w:val="en-US"/>
        </w:rPr>
        <w:t>)</w:t>
      </w:r>
    </w:p>
    <w:p w14:paraId="5A91A9A4" w14:textId="7DC7C508"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w:t>
      </w:r>
      <w:commentRangeStart w:id="6"/>
      <w:r w:rsidR="003B38E8" w:rsidRPr="00F030E3">
        <w:rPr>
          <w:rFonts w:eastAsiaTheme="minorEastAsia" w:cstheme="minorHAnsi"/>
          <w:iCs/>
          <w:sz w:val="22"/>
          <w:szCs w:val="22"/>
          <w:lang w:val="en-US"/>
        </w:rPr>
        <w:t>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7"/>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7"/>
            <m:r>
              <m:rPr>
                <m:sty m:val="p"/>
              </m:rPr>
              <w:rPr>
                <w:rStyle w:val="CommentReference"/>
              </w:rPr>
              <w:commentReference w:id="7"/>
            </m:r>
          </m:e>
        </m:acc>
        <w:commentRangeEnd w:id="6"/>
        <m:r>
          <m:rPr>
            <m:sty m:val="p"/>
          </m:rPr>
          <w:rPr>
            <w:rStyle w:val="CommentReference"/>
          </w:rPr>
          <w:commentReference w:id="6"/>
        </m:r>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778424E4" w:rsidR="000F1792" w:rsidRPr="00093C2D" w:rsidRDefault="00943109" w:rsidP="00D82071">
      <w:pPr>
        <w:spacing w:line="480" w:lineRule="auto"/>
        <w:ind w:firstLine="284"/>
        <w:contextualSpacing/>
        <w:jc w:val="both"/>
        <w:rPr>
          <w:rFonts w:eastAsiaTheme="minorEastAsia" w:cstheme="minorHAnsi"/>
          <w:iCs/>
          <w:sz w:val="22"/>
          <w:szCs w:val="22"/>
          <w:lang w:val="en-US"/>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E40D36" w:rsidRPr="00093C2D">
        <w:rPr>
          <w:rFonts w:eastAsiaTheme="minorEastAsia" w:cstheme="minorHAnsi"/>
          <w:iCs/>
          <w:sz w:val="22"/>
          <w:szCs w:val="22"/>
          <w:lang w:val="en-US"/>
        </w:rPr>
        <w:t xml:space="preserve">. </w:t>
      </w:r>
      <w:r w:rsidR="00051975" w:rsidRPr="00093C2D">
        <w:rPr>
          <w:rFonts w:eastAsiaTheme="minorEastAsia" w:cstheme="minorHAnsi"/>
          <w:iCs/>
          <w:sz w:val="22"/>
          <w:szCs w:val="22"/>
          <w:lang w:val="en-US"/>
        </w:rPr>
        <w:t xml:space="preserve">The species </w:t>
      </w:r>
      <w:r w:rsidR="00051975" w:rsidRPr="00093C2D">
        <w:rPr>
          <w:rFonts w:eastAsiaTheme="minorEastAsia" w:cstheme="minorHAnsi"/>
          <w:iCs/>
          <w:sz w:val="22"/>
          <w:szCs w:val="22"/>
          <w:lang w:val="en-US"/>
        </w:rPr>
        <w:lastRenderedPageBreak/>
        <w:t xml:space="preserve">predictions and data are plotted </w:t>
      </w:r>
      <w:r w:rsidR="00405A3F" w:rsidRPr="00093C2D">
        <w:rPr>
          <w:rFonts w:eastAsiaTheme="minorEastAsia" w:cstheme="minorHAnsi"/>
          <w:iCs/>
          <w:sz w:val="22"/>
          <w:szCs w:val="22"/>
          <w:lang w:val="en-US"/>
        </w:rPr>
        <w:t xml:space="preserve">together </w:t>
      </w:r>
      <w:r w:rsidR="00051975" w:rsidRPr="00093C2D">
        <w:rPr>
          <w:rFonts w:eastAsiaTheme="minorEastAsia" w:cstheme="minorHAnsi"/>
          <w:iCs/>
          <w:sz w:val="22"/>
          <w:szCs w:val="22"/>
          <w:lang w:val="en-US"/>
        </w:rPr>
        <w:t xml:space="preserve">in </w:t>
      </w:r>
      <w:r w:rsidR="00051975" w:rsidRPr="00DC7724">
        <w:rPr>
          <w:rFonts w:eastAsiaTheme="minorEastAsia" w:cstheme="minorHAnsi"/>
          <w:iCs/>
          <w:sz w:val="22"/>
          <w:szCs w:val="22"/>
          <w:lang w:val="en-US"/>
        </w:rPr>
        <w:t xml:space="preserve">Fig. </w:t>
      </w:r>
      <w:r w:rsidR="00DC7724" w:rsidRPr="00DC7724">
        <w:rPr>
          <w:rFonts w:eastAsiaTheme="minorEastAsia" w:cstheme="minorHAnsi"/>
          <w:iCs/>
          <w:sz w:val="22"/>
          <w:szCs w:val="22"/>
          <w:lang w:val="en-US"/>
        </w:rPr>
        <w:t>S21</w:t>
      </w:r>
      <w:r w:rsidR="00051975" w:rsidRPr="00DC7724">
        <w:rPr>
          <w:rFonts w:eastAsiaTheme="minorEastAsia" w:cstheme="minorHAnsi"/>
          <w:iCs/>
          <w:sz w:val="22"/>
          <w:szCs w:val="22"/>
          <w:lang w:val="en-US"/>
        </w:rPr>
        <w:t>,</w:t>
      </w:r>
      <w:r w:rsidR="00405A3F" w:rsidRPr="00093C2D">
        <w:rPr>
          <w:rFonts w:eastAsiaTheme="minorEastAsia" w:cstheme="minorHAnsi"/>
          <w:iCs/>
          <w:sz w:val="22"/>
          <w:szCs w:val="22"/>
          <w:lang w:val="en-US"/>
        </w:rPr>
        <w:t xml:space="preserve"> </w:t>
      </w:r>
      <w:r w:rsidR="008F7730" w:rsidRPr="00093C2D">
        <w:rPr>
          <w:rFonts w:eastAsiaTheme="minorEastAsia" w:cstheme="minorHAnsi"/>
          <w:iCs/>
          <w:sz w:val="22"/>
          <w:szCs w:val="22"/>
          <w:lang w:val="en-US"/>
        </w:rPr>
        <w:t xml:space="preserve">to illustrate the </w:t>
      </w:r>
      <w:r w:rsidR="00683099" w:rsidRPr="00093C2D">
        <w:rPr>
          <w:rFonts w:eastAsiaTheme="minorEastAsia" w:cstheme="minorHAnsi"/>
          <w:iCs/>
          <w:sz w:val="22"/>
          <w:szCs w:val="22"/>
          <w:lang w:val="en-US"/>
        </w:rPr>
        <w:t>spread in optimum temperature measured as distance to environmental median</w:t>
      </w:r>
      <w:r w:rsidR="00EA0AC9" w:rsidRPr="00093C2D">
        <w:rPr>
          <w:rFonts w:eastAsiaTheme="minorEastAsia" w:cstheme="minorHAnsi"/>
          <w:iCs/>
          <w:sz w:val="22"/>
          <w:szCs w:val="22"/>
          <w:lang w:val="en-US"/>
        </w:rPr>
        <w:t>.</w:t>
      </w:r>
      <w:r w:rsidR="00105760" w:rsidRPr="00093C2D">
        <w:rPr>
          <w:rFonts w:eastAsiaTheme="minorEastAsia" w:cstheme="minorHAnsi"/>
          <w:iCs/>
          <w:sz w:val="22"/>
          <w:szCs w:val="22"/>
          <w:lang w:val="en-US"/>
        </w:rPr>
        <w:t xml:space="preserve"> </w:t>
      </w:r>
      <w:r w:rsidR="005E09C1" w:rsidRPr="00093C2D">
        <w:rPr>
          <w:rFonts w:eastAsiaTheme="minorEastAsia" w:cstheme="minorHAnsi"/>
          <w:iCs/>
          <w:sz w:val="22"/>
          <w:szCs w:val="22"/>
          <w:lang w:val="en-US"/>
        </w:rPr>
        <w:t>Due to general data limitation we did not fit an interaction term</w:t>
      </w:r>
      <w:r w:rsidR="00B87724" w:rsidRPr="00093C2D">
        <w:rPr>
          <w:rFonts w:eastAsiaTheme="minorEastAsia" w:cstheme="minorHAnsi"/>
          <w:iCs/>
          <w:sz w:val="22"/>
          <w:szCs w:val="22"/>
          <w:lang w:val="en-US"/>
        </w:rPr>
        <w:t xml:space="preserve"> which alters the optimum temperature by mass</w:t>
      </w:r>
      <w:r w:rsidR="00E22B24" w:rsidRPr="00093C2D">
        <w:rPr>
          <w:rFonts w:eastAsiaTheme="minorEastAsia" w:cstheme="minorHAnsi"/>
          <w:iCs/>
          <w:sz w:val="22"/>
          <w:szCs w:val="22"/>
          <w:lang w:val="en-US"/>
        </w:rPr>
        <w:t>, however this has been identified in</w:t>
      </w:r>
      <w:r w:rsidR="00DA15B3" w:rsidRPr="00093C2D">
        <w:rPr>
          <w:rFonts w:eastAsiaTheme="minorEastAsia" w:cstheme="minorHAnsi"/>
          <w:iCs/>
          <w:sz w:val="22"/>
          <w:szCs w:val="22"/>
          <w:lang w:val="en-US"/>
        </w:rPr>
        <w:t xml:space="preserve"> data-rich experiments</w:t>
      </w:r>
      <w:r w:rsidR="002C57E9" w:rsidRPr="00093C2D">
        <w:rPr>
          <w:rFonts w:eastAsiaTheme="minorEastAsia" w:cstheme="minorHAnsi"/>
          <w:iCs/>
          <w:sz w:val="22"/>
          <w:szCs w:val="22"/>
          <w:lang w:val="en-US"/>
        </w:rPr>
        <w:t xml:space="preserve"> </w:t>
      </w:r>
      <w:r w:rsidR="00712D55">
        <w:rPr>
          <w:rFonts w:eastAsiaTheme="minorEastAsia" w:cstheme="minorHAnsi"/>
          <w:iCs/>
          <w:sz w:val="22"/>
          <w:szCs w:val="22"/>
        </w:rPr>
        <w:fldChar w:fldCharType="begin"/>
      </w:r>
      <w:r w:rsidR="00712D55" w:rsidRPr="00093C2D">
        <w:rPr>
          <w:rFonts w:eastAsiaTheme="minorEastAsia" w:cstheme="minorHAnsi"/>
          <w:iCs/>
          <w:sz w:val="22"/>
          <w:szCs w:val="22"/>
          <w:lang w:val="en-U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tting the data to the equation Ln Y = Ln a ? b Ln W ? cT ? dT2 ? eT Ln W. Both SGR and SFR, and therefore feed ef</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ciency (FE = SGR/SFR), were signi</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cantly in</w:instrText>
      </w:r>
      <w:r w:rsidR="00712D55">
        <w:rPr>
          <w:rFonts w:eastAsiaTheme="minorEastAsia" w:cstheme="minorHAnsi"/>
          <w:iCs/>
          <w:sz w:val="22"/>
          <w:szCs w:val="22"/>
        </w:rPr>
        <w:instrText>ﬂ</w:instrText>
      </w:r>
      <w:r w:rsidR="00712D55" w:rsidRPr="00093C2D">
        <w:rPr>
          <w:rFonts w:eastAsiaTheme="minorEastAsia" w:cstheme="minorHAnsi"/>
          <w:iCs/>
          <w:sz w:val="22"/>
          <w:szCs w:val="22"/>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44238B" w:rsidRPr="0044238B">
        <w:rPr>
          <w:rFonts w:hAnsiTheme="minorHAnsi"/>
          <w:sz w:val="22"/>
          <w:lang w:val="en-GB"/>
        </w:rPr>
        <w:t xml:space="preserve">(García </w:t>
      </w:r>
      <w:proofErr w:type="spellStart"/>
      <w:r w:rsidR="0044238B" w:rsidRPr="0044238B">
        <w:rPr>
          <w:rFonts w:hAnsiTheme="minorHAnsi"/>
          <w:sz w:val="22"/>
          <w:lang w:val="en-GB"/>
        </w:rPr>
        <w:t>García</w:t>
      </w:r>
      <w:proofErr w:type="spellEnd"/>
      <w:r w:rsidR="0044238B" w:rsidRPr="0044238B">
        <w:rPr>
          <w:rFonts w:hAnsiTheme="minorHAnsi"/>
          <w:sz w:val="22"/>
          <w:lang w:val="en-GB"/>
        </w:rPr>
        <w:t xml:space="preserve"> </w:t>
      </w:r>
      <w:r w:rsidR="0044238B" w:rsidRPr="0044238B">
        <w:rPr>
          <w:rFonts w:hAnsiTheme="minorHAnsi"/>
          <w:i/>
          <w:iCs/>
          <w:sz w:val="22"/>
          <w:lang w:val="en-GB"/>
        </w:rPr>
        <w:t>et al.</w:t>
      </w:r>
      <w:r w:rsidR="0044238B" w:rsidRPr="0044238B">
        <w:rPr>
          <w:rFonts w:hAnsiTheme="minorHAnsi"/>
          <w:sz w:val="22"/>
          <w:lang w:val="en-GB"/>
        </w:rPr>
        <w:t xml:space="preserve"> 2011)</w:t>
      </w:r>
      <w:r w:rsidR="00712D55">
        <w:rPr>
          <w:rFonts w:eastAsiaTheme="minorEastAsia" w:cstheme="minorHAnsi"/>
          <w:iCs/>
          <w:sz w:val="22"/>
          <w:szCs w:val="22"/>
        </w:rPr>
        <w:fldChar w:fldCharType="end"/>
      </w:r>
      <w:r w:rsidR="00DA15B3" w:rsidRPr="00093C2D">
        <w:rPr>
          <w:rFonts w:eastAsiaTheme="minorEastAsia" w:cstheme="minorHAnsi"/>
          <w:iCs/>
          <w:sz w:val="22"/>
          <w:szCs w:val="22"/>
          <w:lang w:val="en-US"/>
        </w:rPr>
        <w:t xml:space="preserve">. </w:t>
      </w:r>
    </w:p>
    <w:p w14:paraId="71165EE5" w14:textId="77777777" w:rsidR="000F1792" w:rsidRPr="00093C2D" w:rsidRDefault="000F1792" w:rsidP="00904830">
      <w:pPr>
        <w:spacing w:line="480" w:lineRule="auto"/>
        <w:contextualSpacing/>
        <w:jc w:val="both"/>
        <w:rPr>
          <w:rFonts w:cstheme="minorHAnsi"/>
          <w:bCs/>
          <w:i/>
          <w:iCs/>
          <w:lang w:val="en-US"/>
        </w:rPr>
      </w:pPr>
    </w:p>
    <w:p w14:paraId="02436B8F" w14:textId="48B75077" w:rsidR="000F1792" w:rsidRPr="00093C2D" w:rsidRDefault="00D17931" w:rsidP="00904830">
      <w:pPr>
        <w:spacing w:line="480" w:lineRule="auto"/>
        <w:contextualSpacing/>
        <w:jc w:val="both"/>
        <w:rPr>
          <w:rFonts w:cstheme="minorHAnsi"/>
          <w:bCs/>
          <w:i/>
          <w:iCs/>
          <w:sz w:val="22"/>
          <w:szCs w:val="22"/>
          <w:lang w:val="en-US"/>
        </w:rPr>
      </w:pPr>
      <w:r w:rsidRPr="00093C2D">
        <w:rPr>
          <w:rFonts w:cstheme="minorHAnsi"/>
          <w:bCs/>
          <w:i/>
          <w:iCs/>
          <w:sz w:val="22"/>
          <w:szCs w:val="22"/>
          <w:lang w:val="en-US"/>
        </w:rPr>
        <w:t>Parameter estimation</w:t>
      </w:r>
    </w:p>
    <w:p w14:paraId="6F8203DE" w14:textId="2B03CB00" w:rsidR="000F1792" w:rsidRPr="00093C2D" w:rsidRDefault="000F1792" w:rsidP="00904830">
      <w:pPr>
        <w:spacing w:line="480" w:lineRule="auto"/>
        <w:contextualSpacing/>
        <w:jc w:val="both"/>
        <w:rPr>
          <w:rFonts w:eastAsiaTheme="minorEastAsia"/>
          <w:sz w:val="22"/>
          <w:szCs w:val="22"/>
          <w:lang w:val="en-US"/>
        </w:rPr>
      </w:pPr>
      <w:r w:rsidRPr="00093C2D">
        <w:rPr>
          <w:sz w:val="22"/>
          <w:szCs w:val="22"/>
          <w:lang w:val="en-US"/>
        </w:rPr>
        <w:t xml:space="preserve">We fit the models in a Bayesian framework, using </w:t>
      </w:r>
      <w:r w:rsidRPr="00093C2D">
        <w:rPr>
          <w:rFonts w:eastAsiaTheme="minorEastAsia"/>
          <w:sz w:val="22"/>
          <w:szCs w:val="22"/>
          <w:lang w:val="en-US"/>
        </w:rPr>
        <w:t xml:space="preserve">R version 3.5.0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(R Core Team 2018)</w:t>
      </w:r>
      <w:r w:rsidRPr="00687837">
        <w:rPr>
          <w:rFonts w:eastAsiaTheme="minorEastAsia"/>
          <w:sz w:val="22"/>
          <w:szCs w:val="22"/>
        </w:rPr>
        <w:fldChar w:fldCharType="end"/>
      </w:r>
      <w:r w:rsidRPr="00093C2D">
        <w:rPr>
          <w:rFonts w:eastAsiaTheme="minorEastAsia"/>
          <w:sz w:val="22"/>
          <w:szCs w:val="22"/>
          <w:lang w:val="en-US"/>
        </w:rPr>
        <w:t xml:space="preserve"> and JAGS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sz w:val="22"/>
          <w:szCs w:val="22"/>
        </w:rPr>
        <w:instrText>ﬂ</w:instrText>
      </w:r>
      <w:r w:rsidRPr="00093C2D">
        <w:rPr>
          <w:rFonts w:eastAsiaTheme="minorEastAsia"/>
          <w:sz w:val="22"/>
          <w:szCs w:val="22"/>
          <w:lang w:val="en-US"/>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(Plummer 2003)</w:t>
      </w:r>
      <w:r w:rsidRPr="00687837">
        <w:rPr>
          <w:rFonts w:eastAsiaTheme="minorEastAsia"/>
          <w:sz w:val="22"/>
          <w:szCs w:val="22"/>
        </w:rPr>
        <w:fldChar w:fldCharType="end"/>
      </w:r>
      <w:r w:rsidRPr="00093C2D">
        <w:rPr>
          <w:rFonts w:eastAsiaTheme="minorEastAsia"/>
          <w:sz w:val="22"/>
          <w:szCs w:val="22"/>
          <w:lang w:val="en-US"/>
        </w:rPr>
        <w:t xml:space="preserve"> through </w:t>
      </w:r>
      <w:r w:rsidRPr="00093C2D">
        <w:rPr>
          <w:sz w:val="22"/>
          <w:szCs w:val="22"/>
          <w:lang w:val="en-US"/>
        </w:rPr>
        <w:t>the R-package ‘</w:t>
      </w:r>
      <w:proofErr w:type="spellStart"/>
      <w:r w:rsidRPr="00093C2D">
        <w:rPr>
          <w:i/>
          <w:iCs/>
          <w:sz w:val="22"/>
          <w:szCs w:val="22"/>
          <w:lang w:val="en-US"/>
        </w:rPr>
        <w:t>rjags</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0044238B" w:rsidRPr="00093C2D">
        <w:rPr>
          <w:sz w:val="22"/>
          <w:szCs w:val="22"/>
          <w:lang w:val="en-US"/>
        </w:rPr>
        <w:t>(Plummer 2019)</w:t>
      </w:r>
      <w:r w:rsidRPr="00687837">
        <w:rPr>
          <w:sz w:val="22"/>
          <w:szCs w:val="22"/>
        </w:rPr>
        <w:fldChar w:fldCharType="end"/>
      </w:r>
      <w:r w:rsidRPr="00093C2D">
        <w:rPr>
          <w:sz w:val="22"/>
          <w:szCs w:val="22"/>
          <w:lang w:val="en-US"/>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r w:rsidRPr="00093C2D">
        <w:rPr>
          <w:rFonts w:eastAsiaTheme="minorEastAsia" w:cstheme="minorHAnsi"/>
          <w:sz w:val="22"/>
          <w:szCs w:val="22"/>
          <w:lang w:val="en-US"/>
        </w:rPr>
        <w:t xml:space="preserve">We used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(Appendix S1)</w:t>
      </w:r>
      <w:r w:rsidRPr="0059068A">
        <w:rPr>
          <w:rFonts w:eastAsiaTheme="minorEastAsia" w:cstheme="minorHAnsi"/>
          <w:sz w:val="22"/>
          <w:szCs w:val="22"/>
          <w:lang w:val="en-US"/>
        </w:rPr>
        <w:t xml:space="preserve">, </w:t>
      </w:r>
      <w:r w:rsidR="007F49DE">
        <w:rPr>
          <w:rFonts w:eastAsiaTheme="minorEastAsia" w:cstheme="minorHAnsi"/>
          <w:sz w:val="22"/>
          <w:szCs w:val="22"/>
          <w:lang w:val="en-US"/>
        </w:rPr>
        <w:t xml:space="preserve">which ensures </w:t>
      </w:r>
      <w:r w:rsidRPr="0059068A">
        <w:rPr>
          <w:rFonts w:eastAsiaTheme="minorEastAsia" w:cstheme="minorHAnsi"/>
          <w:sz w:val="22"/>
          <w:szCs w:val="22"/>
          <w:lang w:val="en-US"/>
        </w:rPr>
        <w:t xml:space="preserve">all three chains converged to a common 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sz w:val="22"/>
          <w:szCs w:val="22"/>
          <w:lang w:val="en-US"/>
        </w:rPr>
        <w:instrText>is on applied inference for Bayesian posterior distributions in real problems, which</w:instrText>
      </w:r>
      <w:r w:rsidRPr="002F11CC">
        <w:rPr>
          <w:rFonts w:eastAsiaTheme="minorEastAsia" w:cstheme="minorHAnsi"/>
          <w:sz w:val="22"/>
          <w:szCs w:val="22"/>
          <w:lang w:val="en-US"/>
        </w:rPr>
        <w:instrText xml:space="preserve"> of</w:instrText>
      </w:r>
      <w:r w:rsidRPr="00093C2D">
        <w:rPr>
          <w:rFonts w:eastAsiaTheme="minorEastAsia" w:cstheme="minorHAnsi"/>
          <w:sz w:val="22"/>
          <w:szCs w:val="22"/>
          <w:lang w:val="en-US"/>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0044238B" w:rsidRPr="00093C2D">
        <w:rPr>
          <w:sz w:val="22"/>
          <w:szCs w:val="22"/>
          <w:lang w:val="en-US"/>
        </w:rPr>
        <w:t>(Gelman &amp; Rubin 1992)</w:t>
      </w:r>
      <w:r w:rsidRPr="00687837">
        <w:rPr>
          <w:rFonts w:eastAsiaTheme="minorEastAsia" w:cstheme="minorHAnsi"/>
          <w:sz w:val="22"/>
          <w:szCs w:val="22"/>
        </w:rPr>
        <w:fldChar w:fldCharType="end"/>
      </w:r>
      <w:r w:rsidRPr="00093C2D">
        <w:rPr>
          <w:rFonts w:eastAsiaTheme="minorEastAsia" w:cstheme="minorHAnsi"/>
          <w:sz w:val="22"/>
          <w:szCs w:val="22"/>
          <w:lang w:val="en-US"/>
        </w:rPr>
        <w:t>.</w:t>
      </w:r>
      <w:r w:rsidR="00D12516" w:rsidRPr="00093C2D">
        <w:rPr>
          <w:rFonts w:eastAsiaTheme="minorEastAsia" w:cstheme="minorHAnsi"/>
          <w:sz w:val="22"/>
          <w:szCs w:val="22"/>
          <w:lang w:val="en-US"/>
        </w:rPr>
        <w:t xml:space="preserve"> </w:t>
      </w:r>
      <w:r w:rsidRPr="00093C2D">
        <w:rPr>
          <w:sz w:val="22"/>
          <w:szCs w:val="22"/>
          <w:lang w:val="en-US"/>
        </w:rPr>
        <w:t xml:space="preserve">We relied heavily on the R packages within the </w:t>
      </w:r>
      <w:r w:rsidRPr="00093C2D">
        <w:rPr>
          <w:i/>
          <w:sz w:val="22"/>
          <w:szCs w:val="22"/>
          <w:lang w:val="en-US"/>
        </w:rPr>
        <w:t>‘</w:t>
      </w:r>
      <w:proofErr w:type="spellStart"/>
      <w:r w:rsidRPr="00093C2D">
        <w:rPr>
          <w:i/>
          <w:sz w:val="22"/>
          <w:szCs w:val="22"/>
          <w:lang w:val="en-US"/>
        </w:rPr>
        <w:t>tidyverse</w:t>
      </w:r>
      <w:proofErr w:type="spellEnd"/>
      <w:r w:rsidRPr="00093C2D">
        <w:rPr>
          <w:i/>
          <w:sz w:val="22"/>
          <w:szCs w:val="22"/>
          <w:lang w:val="en-US"/>
        </w:rPr>
        <w:t>’</w:t>
      </w:r>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0044238B" w:rsidRPr="00093C2D">
        <w:rPr>
          <w:sz w:val="22"/>
          <w:szCs w:val="22"/>
          <w:lang w:val="en-US"/>
        </w:rPr>
        <w:t>(Wickham 2017)</w:t>
      </w:r>
      <w:r w:rsidRPr="00687837">
        <w:rPr>
          <w:sz w:val="22"/>
          <w:szCs w:val="22"/>
        </w:rPr>
        <w:fldChar w:fldCharType="end"/>
      </w:r>
      <w:r w:rsidRPr="00093C2D">
        <w:rPr>
          <w:sz w:val="22"/>
          <w:szCs w:val="22"/>
          <w:lang w:val="en-US"/>
        </w:rPr>
        <w:t xml:space="preserve"> for data processing, as well as ‘</w:t>
      </w:r>
      <w:proofErr w:type="spellStart"/>
      <w:r w:rsidRPr="00093C2D">
        <w:rPr>
          <w:i/>
          <w:iCs/>
          <w:sz w:val="22"/>
          <w:szCs w:val="22"/>
          <w:lang w:val="en-US"/>
        </w:rPr>
        <w:t>ggmcmc</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0044238B" w:rsidRPr="0044238B">
        <w:rPr>
          <w:sz w:val="22"/>
          <w:lang w:val="en-GB"/>
        </w:rPr>
        <w:t>(Fernández-</w:t>
      </w:r>
      <w:proofErr w:type="spellStart"/>
      <w:r w:rsidR="0044238B" w:rsidRPr="0044238B">
        <w:rPr>
          <w:sz w:val="22"/>
          <w:lang w:val="en-GB"/>
        </w:rPr>
        <w:t>i</w:t>
      </w:r>
      <w:proofErr w:type="spellEnd"/>
      <w:r w:rsidR="0044238B" w:rsidRPr="0044238B">
        <w:rPr>
          <w:sz w:val="22"/>
          <w:lang w:val="en-GB"/>
        </w:rPr>
        <w:t>-Marín 2016)</w:t>
      </w:r>
      <w:r w:rsidRPr="00687837">
        <w:rPr>
          <w:sz w:val="22"/>
          <w:szCs w:val="22"/>
        </w:rPr>
        <w:fldChar w:fldCharType="end"/>
      </w:r>
      <w:r w:rsidRPr="00093C2D">
        <w:rPr>
          <w:sz w:val="22"/>
          <w:szCs w:val="22"/>
          <w:lang w:val="en-US"/>
        </w:rPr>
        <w:t xml:space="preserve"> and ‘</w:t>
      </w:r>
      <w:proofErr w:type="spellStart"/>
      <w:r w:rsidRPr="00093C2D">
        <w:rPr>
          <w:i/>
          <w:iCs/>
          <w:sz w:val="22"/>
          <w:szCs w:val="22"/>
          <w:lang w:val="en-US"/>
        </w:rPr>
        <w:t>bayesplot</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0044238B" w:rsidRPr="0044238B">
        <w:rPr>
          <w:sz w:val="22"/>
          <w:lang w:val="en-GB"/>
        </w:rPr>
        <w:t>(</w:t>
      </w:r>
      <w:proofErr w:type="spellStart"/>
      <w:r w:rsidR="0044238B" w:rsidRPr="0044238B">
        <w:rPr>
          <w:sz w:val="22"/>
          <w:lang w:val="en-GB"/>
        </w:rPr>
        <w:t>Gabry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687837">
        <w:rPr>
          <w:sz w:val="22"/>
          <w:szCs w:val="22"/>
        </w:rPr>
        <w:fldChar w:fldCharType="end"/>
      </w:r>
      <w:r w:rsidRPr="00093C2D">
        <w:rPr>
          <w:sz w:val="22"/>
          <w:szCs w:val="22"/>
          <w:lang w:val="en-US"/>
        </w:rPr>
        <w:t xml:space="preserve"> for visualization. </w:t>
      </w:r>
      <w:r w:rsidRPr="00093C2D">
        <w:rPr>
          <w:rFonts w:eastAsiaTheme="minorEastAsia"/>
          <w:sz w:val="22"/>
          <w:szCs w:val="22"/>
          <w:lang w:val="en-US"/>
        </w:rPr>
        <w:t>All data and R code (data manipulation, analyses and figures) can be downloaded from a GitHub repository (</w:t>
      </w:r>
      <w:hyperlink r:id="rId18" w:history="1">
        <w:r w:rsidRPr="00093C2D">
          <w:rPr>
            <w:rStyle w:val="Hyperlink"/>
            <w:rFonts w:eastAsiaTheme="minorEastAsia"/>
            <w:color w:val="auto"/>
            <w:sz w:val="22"/>
            <w:szCs w:val="22"/>
            <w:lang w:val="en-US"/>
          </w:rPr>
          <w:t>https://github.com/maxlindmark/scaling</w:t>
        </w:r>
      </w:hyperlink>
      <w:r w:rsidRPr="00093C2D">
        <w:rPr>
          <w:rFonts w:eastAsiaTheme="minorEastAsia"/>
          <w:sz w:val="22"/>
          <w:szCs w:val="22"/>
          <w:lang w:val="en-US"/>
        </w:rPr>
        <w:t xml:space="preserve">) and will be archived on </w:t>
      </w:r>
      <w:proofErr w:type="spellStart"/>
      <w:r w:rsidRPr="00093C2D">
        <w:rPr>
          <w:rFonts w:eastAsiaTheme="minorEastAsia"/>
          <w:sz w:val="22"/>
          <w:szCs w:val="22"/>
          <w:lang w:val="en-US"/>
        </w:rPr>
        <w:t>Zenodo</w:t>
      </w:r>
      <w:proofErr w:type="spellEnd"/>
      <w:r w:rsidRPr="00093C2D">
        <w:rPr>
          <w:rFonts w:eastAsiaTheme="minorEastAsia"/>
          <w:sz w:val="22"/>
          <w:szCs w:val="22"/>
          <w:lang w:val="en-US"/>
        </w:rPr>
        <w:t xml:space="preserve"> upon publication.  </w:t>
      </w:r>
    </w:p>
    <w:p w14:paraId="50292E45" w14:textId="798D1652" w:rsidR="008D46C2" w:rsidRPr="00093C2D" w:rsidRDefault="008D46C2" w:rsidP="00904830">
      <w:pPr>
        <w:spacing w:line="480" w:lineRule="auto"/>
        <w:contextualSpacing/>
        <w:jc w:val="both"/>
        <w:rPr>
          <w:rFonts w:eastAsiaTheme="minorEastAsia"/>
          <w:sz w:val="22"/>
          <w:szCs w:val="22"/>
          <w:lang w:val="en-US"/>
        </w:rPr>
      </w:pPr>
    </w:p>
    <w:p w14:paraId="349E43CC" w14:textId="369BB443" w:rsidR="001C499B" w:rsidRPr="00093C2D" w:rsidRDefault="001C499B" w:rsidP="00904830">
      <w:pPr>
        <w:spacing w:line="480" w:lineRule="auto"/>
        <w:contextualSpacing/>
        <w:jc w:val="both"/>
        <w:rPr>
          <w:rFonts w:eastAsiaTheme="minorEastAsia"/>
          <w:sz w:val="22"/>
          <w:szCs w:val="22"/>
          <w:lang w:val="en-US"/>
        </w:rPr>
      </w:pPr>
    </w:p>
    <w:p w14:paraId="0E5F4F4D" w14:textId="73DEC155" w:rsidR="001C499B" w:rsidRDefault="001C499B" w:rsidP="00904830">
      <w:pPr>
        <w:spacing w:line="480" w:lineRule="auto"/>
        <w:contextualSpacing/>
        <w:jc w:val="both"/>
        <w:rPr>
          <w:rFonts w:eastAsiaTheme="minorEastAsia"/>
          <w:sz w:val="22"/>
          <w:szCs w:val="22"/>
          <w:lang w:val="en-US"/>
        </w:rPr>
      </w:pPr>
    </w:p>
    <w:p w14:paraId="43ABDCC7" w14:textId="3341A4B9" w:rsidR="00BC7CB6" w:rsidRDefault="00BC7CB6" w:rsidP="00904830">
      <w:pPr>
        <w:spacing w:line="480" w:lineRule="auto"/>
        <w:contextualSpacing/>
        <w:jc w:val="both"/>
        <w:rPr>
          <w:rFonts w:eastAsiaTheme="minorEastAsia"/>
          <w:sz w:val="22"/>
          <w:szCs w:val="22"/>
          <w:lang w:val="en-US"/>
        </w:rPr>
      </w:pPr>
    </w:p>
    <w:p w14:paraId="78590C4B" w14:textId="0B399734" w:rsidR="00BC7CB6" w:rsidRDefault="00BC7CB6" w:rsidP="00904830">
      <w:pPr>
        <w:spacing w:line="480" w:lineRule="auto"/>
        <w:contextualSpacing/>
        <w:jc w:val="both"/>
        <w:rPr>
          <w:rFonts w:eastAsiaTheme="minorEastAsia"/>
          <w:sz w:val="22"/>
          <w:szCs w:val="22"/>
          <w:lang w:val="en-US"/>
        </w:rPr>
      </w:pPr>
    </w:p>
    <w:p w14:paraId="3B6A6668" w14:textId="26AE93FC" w:rsidR="00BC7CB6" w:rsidRDefault="00BC7CB6" w:rsidP="00904830">
      <w:pPr>
        <w:spacing w:line="480" w:lineRule="auto"/>
        <w:contextualSpacing/>
        <w:jc w:val="both"/>
        <w:rPr>
          <w:rFonts w:eastAsiaTheme="minorEastAsia"/>
          <w:sz w:val="22"/>
          <w:szCs w:val="22"/>
          <w:lang w:val="en-US"/>
        </w:rPr>
      </w:pPr>
    </w:p>
    <w:p w14:paraId="126FE31F" w14:textId="6968D50E" w:rsidR="0010551B" w:rsidRDefault="0010551B" w:rsidP="00904830">
      <w:pPr>
        <w:spacing w:line="480" w:lineRule="auto"/>
        <w:contextualSpacing/>
        <w:jc w:val="both"/>
        <w:rPr>
          <w:rFonts w:eastAsiaTheme="minorEastAsia"/>
          <w:sz w:val="22"/>
          <w:szCs w:val="22"/>
          <w:lang w:val="en-US"/>
        </w:rPr>
      </w:pPr>
    </w:p>
    <w:p w14:paraId="75C26E26" w14:textId="3F088F81" w:rsidR="0010551B" w:rsidRDefault="0010551B" w:rsidP="00904830">
      <w:pPr>
        <w:spacing w:line="480" w:lineRule="auto"/>
        <w:contextualSpacing/>
        <w:jc w:val="both"/>
        <w:rPr>
          <w:rFonts w:eastAsiaTheme="minorEastAsia"/>
          <w:sz w:val="22"/>
          <w:szCs w:val="22"/>
          <w:lang w:val="en-US"/>
        </w:rPr>
      </w:pPr>
    </w:p>
    <w:p w14:paraId="467630B0" w14:textId="77777777" w:rsidR="0010551B" w:rsidRPr="00093C2D" w:rsidRDefault="0010551B" w:rsidP="00904830">
      <w:pPr>
        <w:spacing w:line="480" w:lineRule="auto"/>
        <w:contextualSpacing/>
        <w:jc w:val="both"/>
        <w:rPr>
          <w:rFonts w:eastAsiaTheme="minorEastAsia"/>
          <w:sz w:val="22"/>
          <w:szCs w:val="22"/>
          <w:lang w:val="en-US"/>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032D21">
        <w:rPr>
          <w:b/>
          <w:bCs/>
          <w:sz w:val="22"/>
          <w:szCs w:val="22"/>
          <w:lang w:val="en-US"/>
        </w:rPr>
        <w:lastRenderedPageBreak/>
        <w:t xml:space="preserve">Table </w:t>
      </w:r>
      <w:r w:rsidRPr="00032D21">
        <w:rPr>
          <w:b/>
          <w:bCs/>
          <w:sz w:val="22"/>
          <w:szCs w:val="22"/>
        </w:rPr>
        <w:fldChar w:fldCharType="begin"/>
      </w:r>
      <w:r w:rsidRPr="00032D21">
        <w:rPr>
          <w:b/>
          <w:bCs/>
          <w:sz w:val="22"/>
          <w:szCs w:val="22"/>
          <w:lang w:val="en-US"/>
        </w:rPr>
        <w:instrText xml:space="preserve"> SEQ Table \* ARABIC </w:instrText>
      </w:r>
      <w:r w:rsidRPr="00032D21">
        <w:rPr>
          <w:b/>
          <w:bCs/>
          <w:sz w:val="22"/>
          <w:szCs w:val="22"/>
        </w:rPr>
        <w:fldChar w:fldCharType="separate"/>
      </w:r>
      <w:r w:rsidRPr="00032D21">
        <w:rPr>
          <w:b/>
          <w:bCs/>
          <w:noProof/>
          <w:sz w:val="22"/>
          <w:szCs w:val="22"/>
          <w:lang w:val="en-US"/>
        </w:rPr>
        <w:t>1</w:t>
      </w:r>
      <w:r w:rsidRPr="00032D21">
        <w:rPr>
          <w:b/>
          <w:bCs/>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Description</w:t>
            </w:r>
            <w:proofErr w:type="spellEnd"/>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093C2D" w:rsidRDefault="00745E85" w:rsidP="003C5847">
            <w:pPr>
              <w:spacing w:line="480" w:lineRule="auto"/>
              <w:contextualSpacing/>
              <w:jc w:val="both"/>
              <w:rPr>
                <w:rFonts w:cstheme="minorHAnsi"/>
                <w:b w:val="0"/>
                <w:bCs w:val="0"/>
                <w:sz w:val="22"/>
                <w:szCs w:val="22"/>
                <w:lang w:val="en-US"/>
              </w:rPr>
            </w:pPr>
            <w:r w:rsidRPr="00093C2D">
              <w:rPr>
                <w:rFonts w:cstheme="minorHAnsi"/>
                <w:sz w:val="22"/>
                <w:szCs w:val="22"/>
                <w:lang w:val="en-US"/>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093C2D">
              <w:rPr>
                <w:rFonts w:cstheme="minorHAnsi"/>
                <w:sz w:val="22"/>
                <w:szCs w:val="22"/>
                <w:lang w:val="en-US"/>
              </w:rPr>
              <w:t xml:space="preserve"> model</w:t>
            </w:r>
          </w:p>
          <w:p w14:paraId="5EAA5C02" w14:textId="3C2AAF49" w:rsidR="00745E85" w:rsidRPr="00093C2D" w:rsidRDefault="00745E85" w:rsidP="003C5847">
            <w:pPr>
              <w:spacing w:line="480" w:lineRule="auto"/>
              <w:contextualSpacing/>
              <w:jc w:val="both"/>
              <w:rPr>
                <w:rFonts w:cstheme="minorHAnsi"/>
                <w:sz w:val="22"/>
                <w:szCs w:val="22"/>
                <w:lang w:val="en-US"/>
              </w:rPr>
            </w:pPr>
            <w:r w:rsidRPr="00093C2D">
              <w:rPr>
                <w:rFonts w:cstheme="minorHAnsi"/>
                <w:sz w:val="22"/>
                <w:szCs w:val="22"/>
                <w:lang w:val="en-US"/>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5C5238" w:rsidRPr="00A20F7F">
              <w:rPr>
                <w:rFonts w:cstheme="minorHAnsi"/>
                <w:sz w:val="22"/>
                <w:szCs w:val="22"/>
              </w:rPr>
              <w:t>coefficient</w:t>
            </w:r>
            <w:proofErr w:type="spellEnd"/>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C3634F" w:rsidRPr="00A20F7F">
              <w:rPr>
                <w:rFonts w:cstheme="minorHAnsi"/>
                <w:sz w:val="22"/>
                <w:szCs w:val="22"/>
              </w:rPr>
              <w:t>coefficient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Variance</w:t>
            </w:r>
            <w:proofErr w:type="spellEnd"/>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Log-</w:t>
            </w:r>
            <w:proofErr w:type="spellStart"/>
            <w:r w:rsidRPr="007F0C50">
              <w:rPr>
                <w:rFonts w:cstheme="minorHAnsi"/>
                <w:sz w:val="22"/>
                <w:szCs w:val="22"/>
              </w:rPr>
              <w:t>linear</w:t>
            </w:r>
            <w:proofErr w:type="spellEnd"/>
            <w:r w:rsidRPr="007F0C50">
              <w:rPr>
                <w:rFonts w:cstheme="minorHAnsi"/>
                <w:sz w:val="22"/>
                <w:szCs w:val="22"/>
              </w:rPr>
              <w:t xml:space="preserve"> regression (</w:t>
            </w:r>
            <w:proofErr w:type="spellStart"/>
            <w:r w:rsidRPr="007F0C50">
              <w:rPr>
                <w:rFonts w:cstheme="minorHAnsi"/>
                <w:sz w:val="22"/>
                <w:szCs w:val="22"/>
              </w:rPr>
              <w:t>Eqns</w:t>
            </w:r>
            <w:proofErr w:type="spellEnd"/>
            <w:r w:rsidRPr="007F0C50">
              <w:rPr>
                <w:rFonts w:cstheme="minorHAnsi"/>
                <w:sz w:val="22"/>
                <w:szCs w:val="22"/>
              </w:rPr>
              <w:t xml:space="preserve">.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mass</w:t>
            </w:r>
            <w:proofErr w:type="spellEnd"/>
            <w:r w:rsidRPr="007F0C50">
              <w:rPr>
                <w:rFonts w:cstheme="minorHAnsi"/>
                <w:sz w:val="22"/>
                <w:szCs w:val="22"/>
              </w:rPr>
              <w:t xml:space="preserve">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mass</w:t>
            </w:r>
            <w:proofErr w:type="spellEnd"/>
            <w:r w:rsidRPr="007F0C50">
              <w:rPr>
                <w:rFonts w:cstheme="minorHAnsi"/>
                <w:sz w:val="22"/>
                <w:szCs w:val="22"/>
              </w:rPr>
              <w:t xml:space="preserve"> exponent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proofErr w:type="spellStart"/>
            <w:r w:rsidRPr="007F0C50">
              <w:rPr>
                <w:rFonts w:cstheme="minorHAnsi"/>
                <w:sz w:val="22"/>
                <w:szCs w:val="22"/>
              </w:rPr>
              <w:t>Polynomial</w:t>
            </w:r>
            <w:proofErr w:type="spellEnd"/>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w:t>
            </w:r>
            <w:proofErr w:type="spellStart"/>
            <w:r w:rsidRPr="007F0C50">
              <w:rPr>
                <w:rFonts w:cstheme="minorHAnsi"/>
                <w:sz w:val="22"/>
                <w:szCs w:val="22"/>
              </w:rPr>
              <w:t>Eqns</w:t>
            </w:r>
            <w:proofErr w:type="spellEnd"/>
            <w:r w:rsidRPr="007F0C50">
              <w:rPr>
                <w:rFonts w:cstheme="minorHAnsi"/>
                <w:sz w:val="22"/>
                <w:szCs w:val="22"/>
              </w:rPr>
              <w:t xml:space="preserve">. </w:t>
            </w:r>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Intercept</w:t>
            </w:r>
            <w:proofErr w:type="spellEnd"/>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Mass</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Quadratic</w:t>
            </w:r>
            <w:proofErr w:type="spellEnd"/>
            <w:r w:rsidRPr="007F0C50">
              <w:rPr>
                <w:rFonts w:cstheme="minorHAnsi"/>
                <w:sz w:val="22"/>
                <w:szCs w:val="22"/>
              </w:rPr>
              <w:t xml:space="preserve"> </w:t>
            </w: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3E8D1389" w:rsidR="0069698D" w:rsidRDefault="0069698D" w:rsidP="00904830">
      <w:pPr>
        <w:spacing w:line="480" w:lineRule="auto"/>
        <w:contextualSpacing/>
        <w:jc w:val="both"/>
        <w:rPr>
          <w:rFonts w:cstheme="minorHAnsi"/>
          <w:b/>
          <w:lang w:val="en-US"/>
        </w:rPr>
      </w:pPr>
    </w:p>
    <w:p w14:paraId="453349A8" w14:textId="5B9D9888" w:rsidR="00DB50D2" w:rsidRDefault="00DB50D2" w:rsidP="00904830">
      <w:pPr>
        <w:spacing w:line="480" w:lineRule="auto"/>
        <w:contextualSpacing/>
        <w:jc w:val="both"/>
        <w:rPr>
          <w:rFonts w:cstheme="minorHAnsi"/>
          <w:b/>
          <w:lang w:val="en-US"/>
        </w:rPr>
      </w:pPr>
    </w:p>
    <w:p w14:paraId="47F185D4" w14:textId="77777777" w:rsidR="00DB50D2" w:rsidRDefault="00DB50D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0722BFC1"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C14EBC">
        <w:rPr>
          <w:rFonts w:eastAsiaTheme="minorEastAsia" w:cstheme="minorHAnsi"/>
          <w:sz w:val="22"/>
          <w:szCs w:val="22"/>
          <w:lang w:val="en-US"/>
        </w:rPr>
        <w:t xml:space="preserve">, and the full </w:t>
      </w:r>
      <w:r w:rsidR="00123980">
        <w:rPr>
          <w:rFonts w:eastAsiaTheme="minorEastAsia" w:cstheme="minorHAnsi"/>
          <w:sz w:val="22"/>
          <w:szCs w:val="22"/>
          <w:lang w:val="en-US"/>
        </w:rPr>
        <w:t xml:space="preserve">general </w:t>
      </w:r>
      <w:r w:rsidR="00C14EBC">
        <w:rPr>
          <w:rFonts w:eastAsiaTheme="minorEastAsia" w:cstheme="minorHAnsi"/>
          <w:sz w:val="22"/>
          <w:szCs w:val="22"/>
          <w:lang w:val="en-US"/>
        </w:rPr>
        <w:t>relationship is given by</w:t>
      </w:r>
      <w:r w:rsidR="009C07FC">
        <w:rPr>
          <w:rFonts w:eastAsiaTheme="minorEastAsia" w:cstheme="minorHAnsi"/>
          <w:sz w:val="22"/>
          <w:szCs w:val="22"/>
          <w:lang w:val="en-US"/>
        </w:rPr>
        <w:t>:</w:t>
      </w:r>
      <w:r w:rsidR="00C14EBC">
        <w:rPr>
          <w:rFonts w:eastAsiaTheme="minorEastAsia" w:cstheme="minorHAnsi"/>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opt</m:t>
            </m:r>
          </m:sub>
        </m:sSub>
        <m:r>
          <w:rPr>
            <w:rFonts w:ascii="Cambria Math" w:hAnsi="Cambria Math" w:cstheme="minorHAnsi"/>
            <w:sz w:val="22"/>
            <w:szCs w:val="22"/>
            <w:lang w:val="en-US"/>
          </w:rPr>
          <m:t>=</m:t>
        </m:r>
        <m:r>
          <w:rPr>
            <w:rFonts w:ascii="Cambria Math" w:hAnsi="Cambria Math" w:cstheme="minorHAnsi"/>
            <w:sz w:val="22"/>
            <w:szCs w:val="22"/>
            <w:lang w:val="en-US"/>
          </w:rPr>
          <m:t>0.015</m:t>
        </m:r>
        <m:r>
          <w:rPr>
            <w:rFonts w:ascii="Cambria Math" w:hAnsi="Cambria Math" w:cstheme="minorHAnsi"/>
            <w:sz w:val="22"/>
            <w:szCs w:val="22"/>
            <w:lang w:val="en-US"/>
          </w:rPr>
          <m:t>-</m:t>
        </m:r>
        <m:r>
          <w:rPr>
            <w:rFonts w:ascii="Cambria Math" w:hAnsi="Cambria Math" w:cstheme="minorHAnsi"/>
            <w:sz w:val="22"/>
            <w:szCs w:val="22"/>
            <w:lang w:val="en-US"/>
          </w:rPr>
          <m:t>0.3</m:t>
        </m:r>
        <m:r>
          <w:rPr>
            <w:rFonts w:ascii="Cambria Math" w:hAnsi="Cambria Math" w:cstheme="minorHAnsi" w:hint="eastAsia"/>
            <w:sz w:val="22"/>
            <w:szCs w:val="22"/>
            <w:lang w:val="en-US"/>
          </w:rPr>
          <m:t>×</m:t>
        </m:r>
        <m:r>
          <w:rPr>
            <w:rFonts w:ascii="Cambria Math" w:hAnsi="Cambria Math" w:cstheme="minorHAnsi"/>
            <w:sz w:val="22"/>
            <w:szCs w:val="22"/>
            <w:lang w:val="en-US"/>
          </w:rPr>
          <m:t>m</m:t>
        </m:r>
      </m:oMath>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r w:rsidR="007D683F">
        <w:rPr>
          <w:rFonts w:cstheme="minorHAnsi"/>
          <w:sz w:val="22"/>
          <w:szCs w:val="22"/>
          <w:lang w:val="en-US"/>
        </w:rPr>
        <w:t xml:space="preserve">We select the </w:t>
      </w:r>
      <w:r w:rsidR="00727316">
        <w:rPr>
          <w:rFonts w:cstheme="minorHAnsi"/>
          <w:sz w:val="22"/>
          <w:szCs w:val="22"/>
          <w:lang w:val="en-US"/>
        </w:rPr>
        <w:t>model</w:t>
      </w:r>
      <w:r w:rsidR="00281252">
        <w:rPr>
          <w:rFonts w:cstheme="minorHAnsi"/>
          <w:sz w:val="22"/>
          <w:szCs w:val="22"/>
          <w:lang w:val="en-US"/>
        </w:rPr>
        <w:t xml:space="preserve"> </w:t>
      </w:r>
      <w:r w:rsidR="00302A1F">
        <w:rPr>
          <w:rFonts w:cstheme="minorHAnsi"/>
          <w:sz w:val="22"/>
          <w:szCs w:val="22"/>
          <w:lang w:val="en-US"/>
        </w:rPr>
        <w:t>containing</w:t>
      </w:r>
      <w:r w:rsidR="00FB6B2B">
        <w:rPr>
          <w:rFonts w:cstheme="minorHAnsi"/>
          <w:sz w:val="22"/>
          <w:szCs w:val="22"/>
          <w:lang w:val="en-US"/>
        </w:rPr>
        <w:t xml:space="preserve">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302A1F">
        <w:rPr>
          <w:rFonts w:cstheme="minorHAnsi"/>
          <w:sz w:val="22"/>
          <w:szCs w:val="22"/>
          <w:lang w:val="en-US"/>
        </w:rPr>
        <w:t>,</w:t>
      </w:r>
      <w:r w:rsidR="00406A1A">
        <w:rPr>
          <w:rFonts w:cstheme="minorHAnsi"/>
          <w:sz w:val="22"/>
          <w:szCs w:val="22"/>
          <w:lang w:val="en-US"/>
        </w:rPr>
        <w:t xml:space="preserve"> </w:t>
      </w:r>
      <w:r w:rsidR="00E71664">
        <w:rPr>
          <w:rFonts w:cstheme="minorHAnsi"/>
          <w:sz w:val="22"/>
          <w:szCs w:val="22"/>
          <w:lang w:val="en-US"/>
        </w:rPr>
        <w:t>based</w:t>
      </w:r>
      <w:r w:rsidR="00406A1A">
        <w:rPr>
          <w:rFonts w:cstheme="minorHAnsi"/>
          <w:sz w:val="22"/>
          <w:szCs w:val="22"/>
          <w:lang w:val="en-US"/>
        </w:rPr>
        <w:t xml:space="preserve"> on parsimony</w:t>
      </w:r>
      <w:r w:rsidR="00883A51">
        <w:rPr>
          <w:rFonts w:cstheme="minorHAnsi"/>
          <w:sz w:val="22"/>
          <w:szCs w:val="22"/>
          <w:lang w:val="en-US"/>
        </w:rPr>
        <w:t xml:space="preserve">. </w:t>
      </w:r>
      <w:r w:rsidR="00B03C9C">
        <w:rPr>
          <w:rFonts w:cstheme="minorHAnsi"/>
          <w:sz w:val="22"/>
          <w:szCs w:val="22"/>
          <w:lang w:val="en-US"/>
        </w:rPr>
        <w:t>This model</w:t>
      </w:r>
      <w:r w:rsidR="00FE47ED">
        <w:rPr>
          <w:rFonts w:cstheme="minorHAnsi"/>
          <w:sz w:val="22"/>
          <w:szCs w:val="22"/>
          <w:lang w:val="en-US"/>
        </w:rPr>
        <w:t xml:space="preserve"> </w:t>
      </w:r>
      <w:r w:rsidR="00883A51">
        <w:rPr>
          <w:rFonts w:cstheme="minorHAnsi"/>
          <w:sz w:val="22"/>
          <w:szCs w:val="22"/>
          <w:lang w:val="en-US"/>
        </w:rPr>
        <w:t>has a lower WAIC but the standard errors of</w:t>
      </w:r>
      <w:r w:rsidR="00836D92">
        <w:rPr>
          <w:rFonts w:cstheme="minorHAnsi"/>
          <w:sz w:val="22"/>
          <w:szCs w:val="22"/>
          <w:lang w:val="en-US"/>
        </w:rPr>
        <w:t xml:space="preserve"> </w:t>
      </w:r>
      <w:r w:rsidR="00883A51">
        <w:rPr>
          <w:rFonts w:cstheme="minorHAnsi"/>
          <w:sz w:val="22"/>
          <w:szCs w:val="22"/>
          <w:lang w:val="en-US"/>
        </w:rPr>
        <w:t>the WAIC</w:t>
      </w:r>
      <w:r w:rsidR="00836D92">
        <w:rPr>
          <w:rFonts w:cstheme="minorHAnsi"/>
          <w:sz w:val="22"/>
          <w:szCs w:val="22"/>
          <w:lang w:val="en-US"/>
        </w:rPr>
        <w:t xml:space="preserve"> from the two models are large.</w:t>
      </w:r>
    </w:p>
    <w:p w14:paraId="470EEB8E" w14:textId="7BA4BADA"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(coeffici</w:t>
      </w:r>
      <w:proofErr w:type="spellStart"/>
      <w:r w:rsidR="00E94A5F" w:rsidRPr="00BE6D08">
        <w:rPr>
          <w:rFonts w:eastAsiaTheme="minorEastAsia" w:cstheme="minorHAnsi"/>
          <w:sz w:val="22"/>
          <w:szCs w:val="22"/>
          <w:lang w:val="en-US"/>
        </w:rPr>
        <w:t>ent</w:t>
      </w:r>
      <w:proofErr w:type="spellEnd"/>
      <w:r w:rsidR="00E94A5F" w:rsidRPr="00BE6D08">
        <w:rPr>
          <w:rFonts w:eastAsiaTheme="minorEastAsia" w:cstheme="minorHAnsi"/>
          <w:sz w:val="22"/>
          <w:szCs w:val="22"/>
          <w:lang w:val="en-US"/>
        </w:rPr>
        <w:t xml:space="preserve">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8"/>
      <w:r w:rsidR="00E8794C" w:rsidRPr="00602E0C">
        <w:rPr>
          <w:rFonts w:eastAsiaTheme="minorEastAsia" w:cstheme="minorHAnsi"/>
          <w:sz w:val="22"/>
          <w:szCs w:val="22"/>
          <w:lang w:val="en-US"/>
        </w:rPr>
        <w:t>normal scale</w:t>
      </w:r>
      <w:commentRangeEnd w:id="8"/>
      <w:r w:rsidR="0067192E">
        <w:rPr>
          <w:rStyle w:val="CommentReference"/>
        </w:rPr>
        <w:commentReference w:id="8"/>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08A7336F"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a</w:t>
      </w:r>
      <w:proofErr w:type="spellStart"/>
      <w:r w:rsidR="00F27B61" w:rsidRPr="00B204F2">
        <w:rPr>
          <w:rFonts w:eastAsiaTheme="minorEastAsia" w:cstheme="minorHAnsi"/>
          <w:sz w:val="22"/>
          <w:szCs w:val="22"/>
          <w:lang w:val="en-US"/>
        </w:rPr>
        <w:t>nd</w:t>
      </w:r>
      <w:proofErr w:type="spellEnd"/>
      <w:r w:rsidR="00F27B61" w:rsidRPr="00B204F2">
        <w:rPr>
          <w:rFonts w:eastAsiaTheme="minorEastAsia" w:cstheme="minorHAnsi"/>
          <w:sz w:val="22"/>
          <w:szCs w:val="22"/>
          <w:lang w:val="en-US"/>
        </w:rPr>
        <w:t xml:space="preserve">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 xml:space="preserve">Some notable differences exist in the </w:t>
      </w:r>
      <w:r w:rsidR="0079690F" w:rsidRPr="00B204F2">
        <w:rPr>
          <w:rFonts w:eastAsiaTheme="minorEastAsia" w:cstheme="minorHAnsi"/>
          <w:sz w:val="22"/>
          <w:szCs w:val="22"/>
          <w:lang w:val="en-US"/>
        </w:rPr>
        <w:lastRenderedPageBreak/>
        <w:t>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w:t>
      </w:r>
      <w:r w:rsidR="00AA588D">
        <w:rPr>
          <w:rFonts w:eastAsiaTheme="minorEastAsia" w:cstheme="minorHAnsi"/>
          <w:sz w:val="22"/>
          <w:szCs w:val="22"/>
          <w:lang w:val="en-US"/>
        </w:rPr>
        <w:t xml:space="preserve"> for maximum consumption rate we estimate it to:</w:t>
      </w:r>
      <w:r w:rsidR="007B2137"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w:t>
      </w:r>
      <w:r w:rsidR="00C15D48" w:rsidRPr="00B204F2">
        <w:rPr>
          <w:rFonts w:eastAsiaTheme="minorEastAsia" w:cstheme="minorHAnsi"/>
          <w:sz w:val="22"/>
          <w:szCs w:val="22"/>
          <w:lang w:val="en-US"/>
        </w:rPr>
        <w:t>. However, this difference is less clear</w:t>
      </w:r>
      <w:r w:rsidR="00697922">
        <w:rPr>
          <w:rFonts w:eastAsiaTheme="minorEastAsia" w:cstheme="minorHAnsi"/>
          <w:sz w:val="22"/>
          <w:szCs w:val="22"/>
          <w:lang w:val="en-US"/>
        </w:rPr>
        <w:t xml:space="preserve"> than the mass-exponents</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1F38EB">
        <w:rPr>
          <w:rFonts w:eastAsiaTheme="minorEastAsia" w:cstheme="minorHAnsi"/>
          <w:sz w:val="22"/>
          <w:szCs w:val="22"/>
          <w:lang w:val="en-US"/>
        </w:rPr>
        <w:t xml:space="preserve">In addition, both fall </w:t>
      </w:r>
      <w:r w:rsidR="006E67E8">
        <w:rPr>
          <w:rFonts w:eastAsiaTheme="minorEastAsia" w:cstheme="minorHAnsi"/>
          <w:sz w:val="22"/>
          <w:szCs w:val="22"/>
          <w:lang w:val="en-US"/>
        </w:rPr>
        <w:t xml:space="preserve">within </w:t>
      </w:r>
      <w:proofErr w:type="spellStart"/>
      <w:r w:rsidR="00F431FF">
        <w:rPr>
          <w:rFonts w:eastAsiaTheme="minorEastAsia" w:cstheme="minorHAnsi"/>
          <w:sz w:val="22"/>
          <w:szCs w:val="22"/>
          <w:lang w:val="en-US"/>
        </w:rPr>
        <w:t>within</w:t>
      </w:r>
      <w:proofErr w:type="spellEnd"/>
      <w:r w:rsidR="00F431FF">
        <w:rPr>
          <w:rFonts w:eastAsiaTheme="minorEastAsia" w:cstheme="minorHAnsi"/>
          <w:sz w:val="22"/>
          <w:szCs w:val="22"/>
          <w:lang w:val="en-US"/>
        </w:rPr>
        <w:t xml:space="preserve"> the prediction from the MTE (</w:t>
      </w:r>
      <w:r w:rsidR="00EF5BF7">
        <w:rPr>
          <w:rFonts w:eastAsiaTheme="minorEastAsia" w:cstheme="minorHAnsi"/>
          <w:sz w:val="22"/>
          <w:szCs w:val="22"/>
          <w:lang w:val="en-US"/>
        </w:rPr>
        <w:t>0.6-0.7 eV</w:t>
      </w:r>
      <w:r w:rsidR="00F431FF">
        <w:rPr>
          <w:rFonts w:eastAsiaTheme="minorEastAsia" w:cstheme="minorHAnsi"/>
          <w:sz w:val="22"/>
          <w:szCs w:val="22"/>
          <w:lang w:val="en-US"/>
        </w:rPr>
        <w:t>)</w:t>
      </w:r>
      <w:r w:rsidR="00686DA2">
        <w:rPr>
          <w:rFonts w:eastAsiaTheme="minorEastAsia" w:cstheme="minorHAnsi"/>
          <w:sz w:val="22"/>
          <w:szCs w:val="22"/>
          <w:lang w:val="en-US"/>
        </w:rPr>
        <w:t xml:space="preserve"> </w:t>
      </w:r>
      <w:r w:rsidR="00944088">
        <w:rPr>
          <w:rFonts w:eastAsiaTheme="minorEastAsia" w:cstheme="minorHAnsi"/>
          <w:sz w:val="22"/>
          <w:szCs w:val="22"/>
          <w:lang w:val="en-US"/>
        </w:rPr>
        <w:fldChar w:fldCharType="begin"/>
      </w:r>
      <w:r w:rsidR="00944088">
        <w:rPr>
          <w:rFonts w:eastAsiaTheme="minorEastAsia" w:cstheme="minorHAnsi"/>
          <w:sz w:val="22"/>
          <w:szCs w:val="22"/>
          <w:lang w:val="en-US"/>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w:t>
      </w:r>
      <w:r w:rsidR="00944088">
        <w:rPr>
          <w:rFonts w:eastAsiaTheme="minorEastAsia" w:cstheme="minorHAnsi"/>
          <w:sz w:val="22"/>
          <w:szCs w:val="22"/>
          <w:lang w:val="en-US"/>
        </w:rPr>
        <w:fldChar w:fldCharType="end"/>
      </w:r>
      <w:r w:rsidR="00F431FF">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r w:rsidR="007E77C4">
        <w:rPr>
          <w:rFonts w:eastAsiaTheme="minorEastAsia" w:cstheme="minorHAnsi"/>
          <w:sz w:val="22"/>
          <w:szCs w:val="22"/>
          <w:lang w:val="en-US"/>
        </w:rPr>
        <w:t>vary</w:t>
      </w:r>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08B65778"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w:t>
      </w:r>
      <w:r w:rsidR="0018027C">
        <w:rPr>
          <w:rFonts w:eastAsiaTheme="minorEastAsia" w:cstheme="minorHAnsi"/>
          <w:sz w:val="22"/>
          <w:szCs w:val="22"/>
          <w:lang w:val="en-US"/>
        </w:rPr>
        <w:t xml:space="preserve">The unimodal temperature-dependence </w:t>
      </w:r>
      <w:r w:rsidR="002A6E0F">
        <w:rPr>
          <w:rFonts w:eastAsiaTheme="minorEastAsia" w:cstheme="minorHAnsi"/>
          <w:sz w:val="22"/>
          <w:szCs w:val="22"/>
          <w:lang w:val="en-US"/>
        </w:rPr>
        <w:t xml:space="preserve">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73405F">
        <w:rPr>
          <w:rFonts w:eastAsiaTheme="minorEastAsia" w:cstheme="minorHAnsi"/>
          <w:sz w:val="22"/>
          <w:szCs w:val="22"/>
          <w:lang w:val="en-US"/>
        </w:rPr>
        <w:t xml:space="preserve"> (due to larger activation energy)</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296C9A">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w:t>
      </w:r>
      <w:r w:rsidR="006F7ED6">
        <w:rPr>
          <w:rFonts w:eastAsiaTheme="minorEastAsia" w:cstheme="minorHAnsi"/>
          <w:sz w:val="22"/>
          <w:szCs w:val="22"/>
          <w:lang w:val="en-US"/>
        </w:rPr>
        <w:t xml:space="preserve">rates </w:t>
      </w:r>
      <w:r w:rsidR="002817F5">
        <w:rPr>
          <w:rFonts w:eastAsiaTheme="minorEastAsia" w:cstheme="minorHAnsi"/>
          <w:sz w:val="22"/>
          <w:szCs w:val="22"/>
          <w:lang w:val="en-US"/>
        </w:rPr>
        <w:t>decline</w:t>
      </w:r>
      <w:r w:rsidR="006F7ED6">
        <w:rPr>
          <w:rFonts w:eastAsiaTheme="minorEastAsia" w:cstheme="minorHAnsi"/>
          <w:sz w:val="22"/>
          <w:szCs w:val="22"/>
          <w:lang w:val="en-US"/>
        </w:rPr>
        <w:t xml:space="preserve"> relative to metabolism</w:t>
      </w:r>
      <w:r w:rsidR="002817F5">
        <w:rPr>
          <w:rFonts w:eastAsiaTheme="minorEastAsia" w:cstheme="minorHAnsi"/>
          <w:sz w:val="22"/>
          <w:szCs w:val="22"/>
          <w:lang w:val="en-US"/>
        </w:rPr>
        <w:t xml:space="preserve"> </w:t>
      </w:r>
      <w:r w:rsidR="004F3D9C">
        <w:rPr>
          <w:rFonts w:eastAsiaTheme="minorEastAsia" w:cstheme="minorHAnsi"/>
          <w:sz w:val="22"/>
          <w:szCs w:val="22"/>
          <w:lang w:val="en-US"/>
        </w:rPr>
        <w:t xml:space="preserve">with further </w:t>
      </w:r>
      <w:r w:rsidR="007420B2">
        <w:rPr>
          <w:rFonts w:eastAsiaTheme="minorEastAsia" w:cstheme="minorHAnsi"/>
          <w:sz w:val="22"/>
          <w:szCs w:val="22"/>
          <w:lang w:val="en-US"/>
        </w:rPr>
        <w:t>warming</w:t>
      </w:r>
      <w:r w:rsidR="004F3D9C">
        <w:rPr>
          <w:rFonts w:eastAsiaTheme="minorEastAsia" w:cstheme="minorHAnsi"/>
          <w:sz w:val="22"/>
          <w:szCs w:val="22"/>
          <w:lang w:val="en-US"/>
        </w:rPr>
        <w:t xml:space="preserve">.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w:t>
      </w:r>
      <w:r w:rsidR="00D915EC">
        <w:rPr>
          <w:rFonts w:eastAsiaTheme="minorEastAsia" w:cstheme="minorHAnsi"/>
          <w:sz w:val="22"/>
          <w:szCs w:val="22"/>
          <w:lang w:val="en-US"/>
        </w:rPr>
        <w:t xml:space="preserve">find </w:t>
      </w:r>
      <w:r w:rsidR="00EC2CEF">
        <w:rPr>
          <w:rFonts w:eastAsiaTheme="minorEastAsia" w:cstheme="minorHAnsi"/>
          <w:sz w:val="22"/>
          <w:szCs w:val="22"/>
          <w:lang w:val="en-US"/>
        </w:rPr>
        <w:t>large variations</w:t>
      </w:r>
      <w:r w:rsidR="007D01E8">
        <w:rPr>
          <w:rFonts w:eastAsiaTheme="minorEastAsia" w:cstheme="minorHAnsi"/>
          <w:sz w:val="22"/>
          <w:szCs w:val="22"/>
          <w:lang w:val="en-US"/>
        </w:rPr>
        <w:t xml:space="preserve"> in the temperature </w:t>
      </w:r>
      <w:r w:rsidR="007D01E8">
        <w:rPr>
          <w:rFonts w:eastAsiaTheme="minorEastAsia" w:cstheme="minorHAnsi"/>
          <w:sz w:val="22"/>
          <w:szCs w:val="22"/>
          <w:lang w:val="en-US"/>
        </w:rPr>
        <w:lastRenderedPageBreak/>
        <w:t xml:space="preserve">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in uni</w:t>
      </w:r>
      <w:r w:rsidR="00015A95">
        <w:rPr>
          <w:rFonts w:eastAsiaTheme="minorEastAsia" w:cstheme="minorHAnsi"/>
          <w:sz w:val="22"/>
          <w:szCs w:val="22"/>
          <w:lang w:val="en-US"/>
        </w:rPr>
        <w:t>ts</w:t>
      </w:r>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4A897CE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6C3AEB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A4C4E2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B144A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0C098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2225DA5"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3960369"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7B0392A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573F5F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17C558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8162E5B"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0B13F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83E55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579BD3E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84E3970"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212A58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64DA85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5EB33B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E0B233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FEC6E5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66CB9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04A980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CF0E56" w14:textId="028B4DCA" w:rsidR="00396716"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52A9F2B4" w14:textId="777816E3" w:rsidR="00524113" w:rsidRPr="00CD224D" w:rsidRDefault="00524113" w:rsidP="00CD224D">
      <w:pPr>
        <w:spacing w:line="480" w:lineRule="auto"/>
        <w:jc w:val="both"/>
        <w:rPr>
          <w:sz w:val="22"/>
          <w:szCs w:val="22"/>
          <w:lang w:val="en-US"/>
        </w:rPr>
      </w:pPr>
      <w:r w:rsidRPr="00093C2D">
        <w:rPr>
          <w:b/>
          <w:bCs/>
          <w:sz w:val="22"/>
          <w:szCs w:val="22"/>
          <w:lang w:val="en-US"/>
        </w:rPr>
        <w:lastRenderedPageBreak/>
        <w:t xml:space="preserve">Table </w:t>
      </w:r>
      <w:r w:rsidRPr="007F66EC">
        <w:rPr>
          <w:b/>
          <w:bCs/>
          <w:sz w:val="22"/>
          <w:szCs w:val="22"/>
        </w:rPr>
        <w:fldChar w:fldCharType="begin"/>
      </w:r>
      <w:r w:rsidRPr="00093C2D">
        <w:rPr>
          <w:b/>
          <w:bCs/>
          <w:sz w:val="22"/>
          <w:szCs w:val="22"/>
          <w:lang w:val="en-US"/>
        </w:rPr>
        <w:instrText xml:space="preserve"> SEQ Table \* ARABIC </w:instrText>
      </w:r>
      <w:r w:rsidRPr="007F66EC">
        <w:rPr>
          <w:b/>
          <w:bCs/>
          <w:sz w:val="22"/>
          <w:szCs w:val="22"/>
        </w:rPr>
        <w:fldChar w:fldCharType="separate"/>
      </w:r>
      <w:r w:rsidRPr="00093C2D">
        <w:rPr>
          <w:b/>
          <w:bCs/>
          <w:noProof/>
          <w:sz w:val="22"/>
          <w:szCs w:val="22"/>
          <w:lang w:val="en-US"/>
        </w:rPr>
        <w:t>2</w:t>
      </w:r>
      <w:r w:rsidRPr="007F66EC">
        <w:rPr>
          <w:b/>
          <w:bCs/>
          <w:sz w:val="22"/>
          <w:szCs w:val="22"/>
        </w:rPr>
        <w:fldChar w:fldCharType="end"/>
      </w:r>
      <w:r w:rsidR="008A564E" w:rsidRPr="00093C2D">
        <w:rPr>
          <w:sz w:val="22"/>
          <w:szCs w:val="22"/>
          <w:lang w:val="en-US"/>
        </w:rPr>
        <w:t>.</w:t>
      </w:r>
      <w:r w:rsidRPr="00093C2D">
        <w:rPr>
          <w:sz w:val="22"/>
          <w:szCs w:val="22"/>
          <w:lang w:val="en-US"/>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093C2D">
        <w:rPr>
          <w:sz w:val="22"/>
          <w:szCs w:val="22"/>
          <w:lang w:val="en-US"/>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w:t>
      </w:r>
      <w:proofErr w:type="spellStart"/>
      <w:r w:rsidR="00CD224D">
        <w:rPr>
          <w:sz w:val="22"/>
          <w:szCs w:val="22"/>
          <w:lang w:val="en-US"/>
        </w:rPr>
        <w:t>dWAIC</w:t>
      </w:r>
      <w:proofErr w:type="spellEnd"/>
      <w:r w:rsidR="00CD224D">
        <w:rPr>
          <w:sz w:val="22"/>
          <w:szCs w:val="22"/>
          <w:lang w:val="en-US"/>
        </w:rPr>
        <w:t xml:space="preserve"> (WAIC, SE), where </w:t>
      </w:r>
      <w:proofErr w:type="spellStart"/>
      <w:r w:rsidR="00CD224D">
        <w:rPr>
          <w:sz w:val="22"/>
          <w:szCs w:val="22"/>
          <w:lang w:val="en-US"/>
        </w:rPr>
        <w:t>dWAIC</w:t>
      </w:r>
      <w:proofErr w:type="spellEnd"/>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(lowest WAIC)</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w:t>
            </w:r>
            <w:proofErr w:type="spellStart"/>
            <w:r w:rsidRPr="00A20F7F">
              <w:rPr>
                <w:rFonts w:cstheme="minorHAnsi"/>
                <w:sz w:val="22"/>
                <w:szCs w:val="22"/>
              </w:rPr>
              <w:t>varying</w:t>
            </w:r>
            <w:proofErr w:type="spellEnd"/>
            <w:r w:rsidRPr="00A20F7F">
              <w:rPr>
                <w:rFonts w:cstheme="minorHAnsi"/>
                <w:sz w:val="22"/>
                <w:szCs w:val="22"/>
              </w:rPr>
              <w:t xml:space="preserve">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consumption</w:t>
            </w:r>
            <w:proofErr w:type="spellEnd"/>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9"/>
            <w:commentRangeStart w:id="10"/>
            <w:commentRangeStart w:id="11"/>
            <w:r w:rsidRPr="00A20F7F">
              <w:rPr>
                <w:rFonts w:cstheme="minorHAnsi"/>
                <w:sz w:val="22"/>
                <w:szCs w:val="22"/>
              </w:rPr>
              <w:t>WAIC</w:t>
            </w:r>
            <w:commentRangeEnd w:id="9"/>
            <w:r w:rsidRPr="00A20F7F">
              <w:rPr>
                <w:rStyle w:val="CommentReference"/>
                <w:b w:val="0"/>
                <w:bCs w:val="0"/>
                <w:sz w:val="22"/>
                <w:szCs w:val="22"/>
              </w:rPr>
              <w:commentReference w:id="9"/>
            </w:r>
            <w:commentRangeEnd w:id="10"/>
            <w:r w:rsidRPr="00A20F7F">
              <w:rPr>
                <w:rStyle w:val="CommentReference"/>
                <w:b w:val="0"/>
                <w:bCs w:val="0"/>
                <w:sz w:val="22"/>
                <w:szCs w:val="22"/>
              </w:rPr>
              <w:commentReference w:id="10"/>
            </w:r>
            <w:commentRangeEnd w:id="11"/>
            <w:r w:rsidRPr="00A20F7F">
              <w:rPr>
                <w:rStyle w:val="CommentReference"/>
                <w:b w:val="0"/>
                <w:bCs w:val="0"/>
                <w:sz w:val="22"/>
                <w:szCs w:val="22"/>
              </w:rPr>
              <w:commentReference w:id="11"/>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growth</w:t>
            </w:r>
            <w:proofErr w:type="spellEnd"/>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6814D8">
              <w:rPr>
                <w:rFonts w:cstheme="minorHAnsi"/>
                <w:sz w:val="20"/>
                <w:szCs w:val="20"/>
              </w:rPr>
              <w:t>Yes</w:t>
            </w:r>
            <w:proofErr w:type="spellEnd"/>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10662.5</w:t>
            </w:r>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056D65A8" w:rsidR="00524113" w:rsidRDefault="0007624C" w:rsidP="003658DA">
      <w:pPr>
        <w:spacing w:line="480" w:lineRule="auto"/>
        <w:contextualSpacing/>
        <w:jc w:val="center"/>
        <w:rPr>
          <w:rFonts w:cstheme="minorHAnsi"/>
          <w:b/>
        </w:rPr>
      </w:pPr>
      <w:r>
        <w:rPr>
          <w:rFonts w:cstheme="minorHAnsi"/>
          <w:b/>
          <w:noProof/>
        </w:rPr>
        <w:lastRenderedPageBreak/>
        <w:drawing>
          <wp:inline distT="0" distB="0" distL="0" distR="0" wp14:anchorId="50E18D16" wp14:editId="2AD10F06">
            <wp:extent cx="4576393" cy="3023857"/>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pt_scatter.png"/>
                    <pic:cNvPicPr/>
                  </pic:nvPicPr>
                  <pic:blipFill rotWithShape="1">
                    <a:blip r:embed="rId19" cstate="print">
                      <a:extLst>
                        <a:ext uri="{28A0092B-C50C-407E-A947-70E740481C1C}">
                          <a14:useLocalDpi xmlns:a14="http://schemas.microsoft.com/office/drawing/2010/main" val="0"/>
                        </a:ext>
                      </a:extLst>
                    </a:blip>
                    <a:srcRect t="16981" b="16944"/>
                    <a:stretch/>
                  </pic:blipFill>
                  <pic:spPr bwMode="auto">
                    <a:xfrm>
                      <a:off x="0" y="0"/>
                      <a:ext cx="4586499" cy="3030534"/>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211B349C" w:rsidR="00396716" w:rsidRPr="00981733" w:rsidRDefault="00396716" w:rsidP="002C1C08">
      <w:pPr>
        <w:spacing w:line="480" w:lineRule="auto"/>
        <w:contextualSpacing/>
        <w:jc w:val="both"/>
        <w:rPr>
          <w:rFonts w:cstheme="minorHAnsi"/>
          <w:i/>
          <w:sz w:val="22"/>
          <w:szCs w:val="22"/>
          <w:lang w:val="en-US"/>
        </w:rPr>
      </w:pPr>
      <w:commentRangeStart w:id="12"/>
      <w:r w:rsidRPr="003E4A29">
        <w:rPr>
          <w:rFonts w:cstheme="minorHAnsi"/>
          <w:b/>
          <w:bCs/>
          <w:sz w:val="22"/>
          <w:szCs w:val="22"/>
          <w:lang w:val="en-US"/>
        </w:rPr>
        <w:t>Fig. 1</w:t>
      </w:r>
      <w:commentRangeEnd w:id="12"/>
      <w:r w:rsidR="00253FC2">
        <w:rPr>
          <w:rStyle w:val="CommentReference"/>
        </w:rPr>
        <w:commentReference w:id="12"/>
      </w:r>
      <w:r w:rsidRPr="00673F8A">
        <w:rPr>
          <w:rFonts w:cstheme="minorHAnsi"/>
          <w:sz w:val="22"/>
          <w:szCs w:val="22"/>
          <w:lang w:val="en-US"/>
        </w:rPr>
        <w:t xml:space="preserve">.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r w:rsidR="00E058DA">
        <w:rPr>
          <w:rFonts w:cstheme="minorHAnsi"/>
          <w:i/>
          <w:sz w:val="22"/>
          <w:szCs w:val="22"/>
          <w:lang w:val="en-US"/>
        </w:rPr>
        <w:t>Colors indicate species (n=13)</w:t>
      </w:r>
      <w:r w:rsidR="008C041D">
        <w:rPr>
          <w:rFonts w:cstheme="minorHAnsi"/>
          <w:i/>
          <w:sz w:val="22"/>
          <w:szCs w:val="22"/>
          <w:lang w:val="en-US"/>
        </w:rPr>
        <w:t xml:space="preserve"> (see Appendix</w:t>
      </w:r>
      <w:r w:rsidR="006930E9">
        <w:rPr>
          <w:rFonts w:cstheme="minorHAnsi"/>
          <w:i/>
          <w:sz w:val="22"/>
          <w:szCs w:val="22"/>
          <w:lang w:val="en-US"/>
        </w:rPr>
        <w:t xml:space="preserve"> S1</w:t>
      </w:r>
      <w:r w:rsidR="00852D43">
        <w:rPr>
          <w:rFonts w:cstheme="minorHAnsi"/>
          <w:i/>
          <w:sz w:val="22"/>
          <w:szCs w:val="22"/>
          <w:lang w:val="en-US"/>
        </w:rPr>
        <w:t>)</w:t>
      </w:r>
      <w:r w:rsidR="002D1145">
        <w:rPr>
          <w:rFonts w:cstheme="minorHAnsi"/>
          <w:i/>
          <w:sz w:val="22"/>
          <w:szCs w:val="22"/>
          <w:lang w:val="en-US"/>
        </w:rPr>
        <w:t xml:space="preserve"> and </w:t>
      </w:r>
      <w:r w:rsidR="00A92789">
        <w:rPr>
          <w:rFonts w:cstheme="minorHAnsi"/>
          <w:i/>
          <w:sz w:val="22"/>
          <w:szCs w:val="22"/>
          <w:lang w:val="en-US"/>
        </w:rPr>
        <w:t xml:space="preserve">point </w:t>
      </w:r>
      <w:commentRangeStart w:id="13"/>
      <w:r w:rsidR="00A92789">
        <w:rPr>
          <w:rFonts w:cstheme="minorHAnsi"/>
          <w:i/>
          <w:sz w:val="22"/>
          <w:szCs w:val="22"/>
          <w:lang w:val="en-US"/>
        </w:rPr>
        <w:t>size</w:t>
      </w:r>
      <w:r w:rsidR="00EB0E87">
        <w:rPr>
          <w:rFonts w:cstheme="minorHAnsi"/>
          <w:i/>
          <w:sz w:val="22"/>
          <w:szCs w:val="22"/>
          <w:lang w:val="en-US"/>
        </w:rPr>
        <w:t xml:space="preserve"> </w:t>
      </w:r>
      <w:r w:rsidR="0009359A">
        <w:rPr>
          <w:rFonts w:cstheme="minorHAnsi"/>
          <w:i/>
          <w:sz w:val="22"/>
          <w:szCs w:val="22"/>
          <w:lang w:val="en-US"/>
        </w:rPr>
        <w:t xml:space="preserve">corresponds to mass in unit </w:t>
      </w:r>
      <m:oMath>
        <m:r>
          <m:rPr>
            <m:sty m:val="p"/>
          </m:rPr>
          <w:rPr>
            <w:rFonts w:ascii="Cambria Math" w:hAnsi="Cambria Math" w:cstheme="minorHAnsi"/>
            <w:sz w:val="22"/>
            <w:szCs w:val="22"/>
            <w:lang w:val="en-US"/>
          </w:rPr>
          <m:t>g</m:t>
        </m:r>
        <w:commentRangeEnd w:id="13"/>
        <m:r>
          <m:rPr>
            <m:sty m:val="p"/>
          </m:rPr>
          <w:rPr>
            <w:rStyle w:val="CommentReference"/>
          </w:rPr>
          <w:commentReference w:id="13"/>
        </m:r>
      </m:oMath>
      <w:r w:rsidR="00E058DA">
        <w:rPr>
          <w:rFonts w:cstheme="minorHAnsi"/>
          <w:i/>
          <w:sz w:val="22"/>
          <w:szCs w:val="22"/>
          <w:lang w:val="en-US"/>
        </w:rPr>
        <w:t>.</w:t>
      </w:r>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AE0C88A" w:rsidR="00DF4765" w:rsidRPr="008E7914" w:rsidRDefault="00DF4765" w:rsidP="00904830">
      <w:pPr>
        <w:spacing w:line="480" w:lineRule="auto"/>
        <w:contextualSpacing/>
        <w:jc w:val="both"/>
        <w:rPr>
          <w:rFonts w:cstheme="minorHAnsi"/>
          <w:i/>
          <w:sz w:val="22"/>
          <w:szCs w:val="22"/>
          <w:lang w:val="en-US"/>
        </w:rPr>
      </w:pPr>
      <w:r w:rsidRPr="00093C2D">
        <w:rPr>
          <w:rFonts w:cstheme="minorHAnsi"/>
          <w:b/>
          <w:bCs/>
          <w:sz w:val="22"/>
          <w:szCs w:val="22"/>
          <w:lang w:val="en-US"/>
        </w:rPr>
        <w:t xml:space="preserve">Fig. </w:t>
      </w:r>
      <w:r w:rsidR="00876065" w:rsidRPr="00093C2D">
        <w:rPr>
          <w:rFonts w:cstheme="minorHAnsi"/>
          <w:b/>
          <w:bCs/>
          <w:sz w:val="22"/>
          <w:szCs w:val="22"/>
          <w:lang w:val="en-US"/>
        </w:rPr>
        <w:t>2</w:t>
      </w:r>
      <w:r w:rsidRPr="00093C2D">
        <w:rPr>
          <w:rFonts w:cstheme="minorHAnsi"/>
          <w:sz w:val="22"/>
          <w:szCs w:val="22"/>
          <w:lang w:val="en-US"/>
        </w:rPr>
        <w:t>.</w:t>
      </w:r>
      <w:r w:rsidRPr="00093C2D">
        <w:rPr>
          <w:rFonts w:cstheme="minorHAnsi"/>
          <w:i/>
          <w:sz w:val="22"/>
          <w:szCs w:val="22"/>
          <w:lang w:val="en-US"/>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rowth rate [% day</w:t>
      </w:r>
      <w:r w:rsidR="00885ECA" w:rsidRPr="008E7914">
        <w:rPr>
          <w:rFonts w:cstheme="minorHAnsi"/>
          <w:i/>
          <w:sz w:val="22"/>
          <w:szCs w:val="22"/>
          <w:vertAlign w:val="superscript"/>
          <w:lang w:val="en-US"/>
        </w:rPr>
        <w:t>-1</w:t>
      </w:r>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r w:rsidR="004F79F9">
        <w:rPr>
          <w:rFonts w:cstheme="minorHAnsi"/>
          <w:i/>
          <w:sz w:val="22"/>
          <w:szCs w:val="22"/>
          <w:lang w:val="en-US"/>
        </w:rPr>
        <w:t xml:space="preserve"> Data points belong to different </w:t>
      </w:r>
      <w:r w:rsidR="004F79F9" w:rsidRPr="004F79F9">
        <w:rPr>
          <w:rFonts w:cstheme="minorHAnsi"/>
          <w:i/>
          <w:sz w:val="22"/>
          <w:szCs w:val="22"/>
          <w:lang w:val="en-US"/>
        </w:rPr>
        <w:t>species (</w:t>
      </w:r>
      <w:r w:rsidR="007772EA" w:rsidRPr="004F79F9">
        <w:rPr>
          <w:rFonts w:cstheme="minorHAnsi"/>
          <w:i/>
          <w:sz w:val="22"/>
          <w:szCs w:val="22"/>
          <w:lang w:val="en-US"/>
        </w:rPr>
        <w:t>n species=</w:t>
      </w:r>
      <w:r w:rsidR="001C6123">
        <w:rPr>
          <w:rFonts w:cstheme="minorHAnsi"/>
          <w:i/>
          <w:sz w:val="22"/>
          <w:szCs w:val="22"/>
          <w:lang w:val="en-US"/>
        </w:rPr>
        <w:t>1</w:t>
      </w:r>
      <w:r w:rsidR="007772EA" w:rsidRPr="004F79F9">
        <w:rPr>
          <w:rFonts w:cstheme="minorHAnsi"/>
          <w:i/>
          <w:sz w:val="22"/>
          <w:szCs w:val="22"/>
          <w:lang w:val="en-US"/>
        </w:rPr>
        <w:t>3</w:t>
      </w:r>
      <w:r w:rsidR="004F79F9" w:rsidRPr="004F79F9">
        <w:rPr>
          <w:rFonts w:cstheme="minorHAnsi"/>
          <w:i/>
          <w:sz w:val="22"/>
          <w:szCs w:val="22"/>
          <w:lang w:val="en-US"/>
        </w:rPr>
        <w:t>)</w:t>
      </w:r>
      <w:r w:rsidR="006E4CC4">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2A6ADF28" w:rsidR="004D63B8" w:rsidRPr="008A2CC5" w:rsidRDefault="004D63B8" w:rsidP="009471F5">
      <w:pPr>
        <w:spacing w:line="480" w:lineRule="auto"/>
        <w:contextualSpacing/>
        <w:jc w:val="both"/>
        <w:rPr>
          <w:rFonts w:cstheme="minorHAnsi"/>
          <w:i/>
          <w:sz w:val="22"/>
          <w:szCs w:val="22"/>
          <w:lang w:val="en-US"/>
        </w:rPr>
      </w:pPr>
      <w:r w:rsidRPr="00C659AB">
        <w:rPr>
          <w:rFonts w:cstheme="minorHAnsi"/>
          <w:b/>
          <w:bCs/>
          <w:i/>
          <w:iCs/>
          <w:sz w:val="22"/>
          <w:szCs w:val="22"/>
          <w:lang w:val="en-US"/>
        </w:rPr>
        <w:t xml:space="preserve">Fig </w:t>
      </w:r>
      <w:r w:rsidR="00B90C7C" w:rsidRPr="00C659AB">
        <w:rPr>
          <w:rFonts w:cstheme="minorHAnsi"/>
          <w:b/>
          <w:bCs/>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4"/>
      <w:commentRangeStart w:id="15"/>
      <w:r w:rsidRPr="0056015C">
        <w:rPr>
          <w:rFonts w:cstheme="minorHAnsi"/>
          <w:i/>
          <w:iCs/>
          <w:sz w:val="22"/>
          <w:szCs w:val="22"/>
          <w:lang w:val="en-US"/>
        </w:rPr>
        <w:t xml:space="preserve">credible </w:t>
      </w:r>
      <w:commentRangeEnd w:id="14"/>
      <w:r w:rsidRPr="0056015C">
        <w:rPr>
          <w:rStyle w:val="CommentReference"/>
          <w:i/>
          <w:iCs/>
          <w:sz w:val="22"/>
          <w:szCs w:val="22"/>
        </w:rPr>
        <w:commentReference w:id="14"/>
      </w:r>
      <w:commentRangeEnd w:id="15"/>
      <w:r w:rsidRPr="0056015C">
        <w:rPr>
          <w:rStyle w:val="CommentReference"/>
          <w:i/>
          <w:iCs/>
          <w:sz w:val="22"/>
          <w:szCs w:val="22"/>
        </w:rPr>
        <w:commentReference w:id="15"/>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respectively</w:t>
      </w:r>
      <w:r w:rsidR="00D55250">
        <w:rPr>
          <w:rFonts w:cstheme="minorHAnsi"/>
          <w:i/>
          <w:iCs/>
          <w:sz w:val="22"/>
          <w:szCs w:val="22"/>
          <w:lang w:val="en-US"/>
        </w:rPr>
        <w:t>. Clusters in data generally represent species (</w:t>
      </w:r>
      <w:r w:rsidR="00A75733">
        <w:rPr>
          <w:rFonts w:cstheme="minorHAnsi"/>
          <w:i/>
          <w:iCs/>
          <w:sz w:val="22"/>
          <w:szCs w:val="22"/>
          <w:lang w:val="en-US"/>
        </w:rPr>
        <w:t xml:space="preserve">n=18 and n=35 for consumption and metabolism, respectively, </w:t>
      </w:r>
      <w:r w:rsidR="00D55250">
        <w:rPr>
          <w:rFonts w:cstheme="minorHAnsi"/>
          <w:i/>
          <w:iCs/>
          <w:sz w:val="22"/>
          <w:szCs w:val="22"/>
          <w:lang w:val="en-US"/>
        </w:rPr>
        <w:t>see Fi</w:t>
      </w:r>
      <w:r w:rsidR="00D55250" w:rsidRPr="006E4CC4">
        <w:rPr>
          <w:rFonts w:cstheme="minorHAnsi"/>
          <w:i/>
          <w:iCs/>
          <w:sz w:val="22"/>
          <w:szCs w:val="22"/>
          <w:lang w:val="en-US"/>
        </w:rPr>
        <w:t>g. S</w:t>
      </w:r>
      <w:r w:rsidR="006E4CC4" w:rsidRPr="006E4CC4">
        <w:rPr>
          <w:rFonts w:cstheme="minorHAnsi"/>
          <w:i/>
          <w:iCs/>
          <w:sz w:val="22"/>
          <w:szCs w:val="22"/>
          <w:lang w:val="en-US"/>
        </w:rPr>
        <w:t>8</w:t>
      </w:r>
      <w:r w:rsidR="00D55250">
        <w:rPr>
          <w:rFonts w:cstheme="minorHAnsi"/>
          <w:i/>
          <w:iCs/>
          <w:sz w:val="22"/>
          <w:szCs w:val="22"/>
          <w:lang w:val="en-US"/>
        </w:rPr>
        <w:t>).</w:t>
      </w:r>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2804F7">
        <w:rPr>
          <w:rFonts w:cstheme="minorHAnsi"/>
          <w:b/>
          <w:bCs/>
          <w:i/>
          <w:iCs/>
          <w:sz w:val="22"/>
          <w:szCs w:val="22"/>
          <w:lang w:val="en-US"/>
        </w:rPr>
        <w:t>Fig</w:t>
      </w:r>
      <w:r w:rsidR="00B637F1" w:rsidRPr="002804F7">
        <w:rPr>
          <w:rFonts w:cstheme="minorHAnsi"/>
          <w:b/>
          <w:bCs/>
          <w:i/>
          <w:iCs/>
          <w:sz w:val="22"/>
          <w:szCs w:val="22"/>
          <w:lang w:val="en-US"/>
        </w:rPr>
        <w:t>.</w:t>
      </w:r>
      <w:r w:rsidRPr="002804F7">
        <w:rPr>
          <w:rFonts w:cstheme="minorHAnsi"/>
          <w:b/>
          <w:bCs/>
          <w:i/>
          <w:iCs/>
          <w:sz w:val="22"/>
          <w:szCs w:val="22"/>
          <w:lang w:val="en-US"/>
        </w:rPr>
        <w:t xml:space="preserve"> </w:t>
      </w:r>
      <w:r w:rsidR="00B637F1" w:rsidRPr="002804F7">
        <w:rPr>
          <w:rFonts w:cstheme="minorHAnsi"/>
          <w:b/>
          <w:bCs/>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proofErr w:type="spellStart"/>
      <w:r w:rsidR="00C0209B">
        <w:rPr>
          <w:rFonts w:cstheme="minorHAnsi"/>
          <w:i/>
          <w:iCs/>
          <w:sz w:val="22"/>
          <w:szCs w:val="22"/>
          <w:lang w:val="en-US"/>
        </w:rPr>
        <w:t>media</w:t>
      </w:r>
      <w:r w:rsidR="00362C04">
        <w:rPr>
          <w:rFonts w:cstheme="minorHAnsi"/>
          <w:i/>
          <w:iCs/>
          <w:sz w:val="22"/>
          <w:szCs w:val="22"/>
          <w:lang w:val="en-US"/>
        </w:rPr>
        <w:t>n</w:t>
      </w:r>
      <w:proofErr w:type="spellEnd"/>
      <w:r w:rsidRPr="00E32739">
        <w:rPr>
          <w:rFonts w:cstheme="minorHAnsi"/>
          <w:i/>
          <w:iCs/>
          <w:sz w:val="22"/>
          <w:szCs w:val="22"/>
          <w:lang w:val="en-US"/>
        </w:rPr>
        <w:t xml:space="preserve">. </w:t>
      </w:r>
    </w:p>
    <w:p w14:paraId="4DF4C686" w14:textId="32F22383" w:rsidR="000528C4" w:rsidRPr="00093C2D" w:rsidRDefault="000528C4" w:rsidP="00904830">
      <w:pPr>
        <w:pStyle w:val="ListParagraph"/>
        <w:spacing w:line="480" w:lineRule="auto"/>
        <w:ind w:left="360"/>
        <w:jc w:val="both"/>
        <w:rPr>
          <w:rFonts w:cstheme="minorHAnsi"/>
          <w:lang w:val="en-US"/>
        </w:rPr>
      </w:pPr>
    </w:p>
    <w:p w14:paraId="0E492D30" w14:textId="183099BD" w:rsidR="00D36475" w:rsidRDefault="0056797C"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0BBD90EE" w:rsidR="000528C4" w:rsidRPr="001159E5" w:rsidRDefault="000528C4" w:rsidP="00904830">
      <w:pPr>
        <w:pStyle w:val="ListParagraph"/>
        <w:spacing w:line="480" w:lineRule="auto"/>
        <w:ind w:left="0"/>
        <w:jc w:val="both"/>
        <w:rPr>
          <w:rFonts w:cstheme="minorHAnsi"/>
          <w:i/>
          <w:iCs/>
          <w:sz w:val="22"/>
          <w:szCs w:val="22"/>
          <w:lang w:val="en-US"/>
        </w:rPr>
      </w:pPr>
      <w:commentRangeStart w:id="16"/>
      <w:commentRangeStart w:id="17"/>
      <w:r w:rsidRPr="00BB5AE2">
        <w:rPr>
          <w:rFonts w:cstheme="minorHAnsi"/>
          <w:b/>
          <w:bCs/>
          <w:i/>
          <w:iCs/>
          <w:sz w:val="22"/>
          <w:szCs w:val="22"/>
          <w:lang w:val="en-US"/>
        </w:rPr>
        <w:t>Fig</w:t>
      </w:r>
      <w:r w:rsidR="004C5D6E" w:rsidRPr="00BB5AE2">
        <w:rPr>
          <w:rFonts w:cstheme="minorHAnsi"/>
          <w:b/>
          <w:bCs/>
          <w:i/>
          <w:iCs/>
          <w:sz w:val="22"/>
          <w:szCs w:val="22"/>
          <w:lang w:val="en-US"/>
        </w:rPr>
        <w:t>.</w:t>
      </w:r>
      <w:r w:rsidRPr="00BB5AE2">
        <w:rPr>
          <w:rFonts w:cstheme="minorHAnsi"/>
          <w:b/>
          <w:bCs/>
          <w:i/>
          <w:iCs/>
          <w:sz w:val="22"/>
          <w:szCs w:val="22"/>
          <w:lang w:val="en-US"/>
        </w:rPr>
        <w:t xml:space="preserve"> </w:t>
      </w:r>
      <w:r w:rsidR="00FD30B1" w:rsidRPr="00BB5AE2">
        <w:rPr>
          <w:rFonts w:cstheme="minorHAnsi"/>
          <w:b/>
          <w:bCs/>
          <w:i/>
          <w:iCs/>
          <w:sz w:val="22"/>
          <w:szCs w:val="22"/>
          <w:lang w:val="en-US"/>
        </w:rPr>
        <w:t>5</w:t>
      </w:r>
      <w:r w:rsidRPr="00BB5AE2">
        <w:rPr>
          <w:rFonts w:cstheme="minorHAnsi"/>
          <w:i/>
          <w:iCs/>
          <w:sz w:val="22"/>
          <w:szCs w:val="22"/>
          <w:lang w:val="en-US"/>
        </w:rPr>
        <w:t xml:space="preserve"> </w:t>
      </w:r>
      <w:commentRangeEnd w:id="16"/>
      <w:r w:rsidRPr="003146EB">
        <w:rPr>
          <w:rStyle w:val="CommentReference"/>
          <w:i/>
          <w:iCs/>
          <w:sz w:val="22"/>
          <w:szCs w:val="22"/>
        </w:rPr>
        <w:commentReference w:id="16"/>
      </w:r>
      <w:commentRangeEnd w:id="17"/>
      <w:r w:rsidRPr="003146EB">
        <w:rPr>
          <w:rStyle w:val="CommentReference"/>
          <w:i/>
          <w:iCs/>
          <w:sz w:val="22"/>
          <w:szCs w:val="22"/>
        </w:rPr>
        <w:commentReference w:id="17"/>
      </w:r>
      <w:r w:rsidRPr="00BB5AE2">
        <w:rPr>
          <w:rFonts w:cstheme="minorHAnsi"/>
          <w:i/>
          <w:iCs/>
          <w:sz w:val="22"/>
          <w:szCs w:val="22"/>
          <w:lang w:val="en-US"/>
        </w:rPr>
        <w:t>Posterior distributions of the</w:t>
      </w:r>
      <w:r w:rsidR="00AC79AA" w:rsidRPr="00BB5AE2">
        <w:rPr>
          <w:rFonts w:cstheme="minorHAnsi"/>
          <w:i/>
          <w:iCs/>
          <w:sz w:val="22"/>
          <w:szCs w:val="22"/>
          <w:lang w:val="en-US"/>
        </w:rPr>
        <w:t xml:space="preserve"> </w:t>
      </w:r>
      <w:r w:rsidR="006E64F8">
        <w:rPr>
          <w:rFonts w:cstheme="minorHAnsi"/>
          <w:i/>
          <w:iCs/>
          <w:sz w:val="22"/>
          <w:szCs w:val="22"/>
          <w:lang w:val="en-US"/>
        </w:rPr>
        <w:t xml:space="preserve">average </w:t>
      </w:r>
      <w:r w:rsidR="005550B2">
        <w:rPr>
          <w:rFonts w:cstheme="minorHAnsi"/>
          <w:i/>
          <w:iCs/>
          <w:sz w:val="22"/>
          <w:szCs w:val="22"/>
          <w:lang w:val="en-US"/>
        </w:rPr>
        <w:t xml:space="preserve">intraspecific </w:t>
      </w:r>
      <w:r w:rsidR="00520736">
        <w:rPr>
          <w:rFonts w:cstheme="minorHAnsi"/>
          <w:i/>
          <w:iCs/>
          <w:sz w:val="22"/>
          <w:szCs w:val="22"/>
          <w:lang w:val="en-US"/>
        </w:rPr>
        <w:t>mass-scaling exponents and activation energies</w:t>
      </w:r>
      <w:r w:rsidRPr="00BB5AE2">
        <w:rPr>
          <w:rFonts w:cstheme="minorHAnsi"/>
          <w:i/>
          <w:iCs/>
          <w:sz w:val="22"/>
          <w:szCs w:val="22"/>
          <w:lang w:val="en-US"/>
        </w:rPr>
        <w:t xml:space="preserve"> </w:t>
      </w:r>
      <w:r w:rsidR="00BE37B2" w:rsidRPr="00BB5AE2">
        <w:rPr>
          <w:rFonts w:cstheme="minorHAnsi"/>
          <w:i/>
          <w:iCs/>
          <w:sz w:val="22"/>
          <w:szCs w:val="22"/>
          <w:lang w:val="en-US"/>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m:t>
                </m:r>
              </m:sub>
            </m:sSub>
          </m:sub>
        </m:sSub>
      </m:oMath>
      <w:r w:rsidR="00520736">
        <w:rPr>
          <w:rFonts w:cstheme="minorHAnsi"/>
          <w:i/>
          <w:iCs/>
          <w:sz w:val="22"/>
          <w:szCs w:val="22"/>
          <w:lang w:val="en-US"/>
        </w:rPr>
        <w:t>, and for metabolism also the non-species varying interaction coefficient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520736" w:rsidRPr="00520736">
        <w:rPr>
          <w:rFonts w:cstheme="minorHAnsi"/>
          <w:bCs/>
          <w:i/>
          <w:iCs/>
          <w:sz w:val="22"/>
          <w:szCs w:val="22"/>
          <w:lang w:val="en-US"/>
        </w:rPr>
        <w:t>)</w:t>
      </w:r>
      <w:r w:rsidRPr="00BB5AE2">
        <w:rPr>
          <w:rFonts w:cstheme="minorHAnsi"/>
          <w:i/>
          <w:iCs/>
          <w:sz w:val="22"/>
          <w:szCs w:val="22"/>
          <w:lang w:val="en-US"/>
        </w:rPr>
        <w:t>for metabolic rate (top row) and maximum consumption rate (bottom row)</w:t>
      </w:r>
      <w:r w:rsidR="00831E87" w:rsidRPr="00BB5AE2">
        <w:rPr>
          <w:rFonts w:cstheme="minorHAnsi"/>
          <w:i/>
          <w:iCs/>
          <w:sz w:val="22"/>
          <w:szCs w:val="22"/>
          <w:lang w:val="en-US"/>
        </w:rPr>
        <w:t>.</w:t>
      </w:r>
      <w:r w:rsidRPr="00BB5AE2">
        <w:rPr>
          <w:rFonts w:cstheme="minorHAnsi"/>
          <w:i/>
          <w:iCs/>
          <w:sz w:val="22"/>
          <w:szCs w:val="22"/>
          <w:lang w:val="en-US"/>
        </w:rPr>
        <w:t xml:space="preserve"> </w:t>
      </w:r>
      <w:r w:rsidRPr="00093C2D">
        <w:rPr>
          <w:rFonts w:cstheme="minorHAnsi"/>
          <w:i/>
          <w:iCs/>
          <w:sz w:val="22"/>
          <w:szCs w:val="22"/>
          <w:lang w:val="en-US"/>
        </w:rPr>
        <w:t xml:space="preserve">Text in top left corner corresponds to the </w:t>
      </w:r>
      <w:r w:rsidR="00A123B4" w:rsidRPr="00093C2D">
        <w:rPr>
          <w:rFonts w:cstheme="minorHAnsi"/>
          <w:i/>
          <w:iCs/>
          <w:sz w:val="22"/>
          <w:szCs w:val="22"/>
          <w:lang w:val="en-US"/>
        </w:rPr>
        <w:t xml:space="preserve">posterior </w:t>
      </w:r>
      <w:r w:rsidRPr="00093C2D">
        <w:rPr>
          <w:rFonts w:cstheme="minorHAnsi"/>
          <w:i/>
          <w:iCs/>
          <w:sz w:val="22"/>
          <w:szCs w:val="22"/>
          <w:lang w:val="en-US"/>
        </w:rPr>
        <w:t xml:space="preserve">median. </w:t>
      </w:r>
      <w:r w:rsidRPr="006F44F4">
        <w:rPr>
          <w:rFonts w:cstheme="minorHAnsi"/>
          <w:i/>
          <w:iCs/>
          <w:sz w:val="22"/>
          <w:szCs w:val="22"/>
          <w:lang w:val="en-US"/>
        </w:rPr>
        <w:t>Note that the final model for maximum consumption rate did not include a mass-temperature interaction term</w:t>
      </w:r>
      <w:r w:rsidR="0037401F" w:rsidRPr="006F44F4">
        <w:rPr>
          <w:rFonts w:cstheme="minorHAnsi"/>
          <w:i/>
          <w:iCs/>
          <w:sz w:val="22"/>
          <w:szCs w:val="22"/>
          <w:lang w:val="en-US"/>
        </w:rPr>
        <w:t xml:space="preserve">. </w:t>
      </w:r>
      <w:r w:rsidR="0037401F" w:rsidRPr="001159E5">
        <w:rPr>
          <w:rFonts w:cstheme="minorHAnsi"/>
          <w:i/>
          <w:iCs/>
          <w:sz w:val="22"/>
          <w:szCs w:val="22"/>
          <w:lang w:val="en-US"/>
        </w:rPr>
        <w:t>T</w:t>
      </w:r>
      <w:r w:rsidR="00C15623" w:rsidRPr="001159E5">
        <w:rPr>
          <w:rFonts w:cstheme="minorHAnsi"/>
          <w:i/>
          <w:iCs/>
          <w:sz w:val="22"/>
          <w:szCs w:val="22"/>
          <w:lang w:val="en-US"/>
        </w:rPr>
        <w:t>he scale is the same within parameters across rates</w:t>
      </w:r>
      <w:r w:rsidR="0096072A" w:rsidRPr="001159E5">
        <w:rPr>
          <w:rFonts w:cstheme="minorHAnsi"/>
          <w:i/>
          <w:iCs/>
          <w:sz w:val="22"/>
          <w:szCs w:val="22"/>
          <w:lang w:val="en-US"/>
        </w:rPr>
        <w:t xml:space="preserve"> for comparison</w:t>
      </w:r>
      <w:commentRangeStart w:id="18"/>
      <w:commentRangeStart w:id="19"/>
      <w:r w:rsidRPr="001159E5">
        <w:rPr>
          <w:rFonts w:cstheme="minorHAnsi"/>
          <w:i/>
          <w:iCs/>
          <w:sz w:val="22"/>
          <w:szCs w:val="22"/>
          <w:lang w:val="en-US"/>
        </w:rPr>
        <w:t>.</w:t>
      </w:r>
      <w:commentRangeEnd w:id="18"/>
      <w:r w:rsidRPr="003146EB">
        <w:rPr>
          <w:rStyle w:val="CommentReference"/>
          <w:i/>
          <w:iCs/>
          <w:sz w:val="22"/>
          <w:szCs w:val="22"/>
        </w:rPr>
        <w:commentReference w:id="18"/>
      </w:r>
      <w:commentRangeEnd w:id="19"/>
      <w:r w:rsidRPr="003146EB">
        <w:rPr>
          <w:rStyle w:val="CommentReference"/>
          <w:i/>
          <w:iCs/>
          <w:sz w:val="22"/>
          <w:szCs w:val="22"/>
        </w:rPr>
        <w:commentReference w:id="19"/>
      </w:r>
    </w:p>
    <w:p w14:paraId="010D51DE" w14:textId="4CBC7888" w:rsidR="000528C4" w:rsidRPr="001159E5" w:rsidRDefault="000528C4" w:rsidP="00904830">
      <w:pPr>
        <w:pStyle w:val="ListParagraph"/>
        <w:spacing w:line="480" w:lineRule="auto"/>
        <w:ind w:left="360"/>
        <w:jc w:val="both"/>
        <w:rPr>
          <w:rFonts w:cstheme="minorHAnsi"/>
          <w:lang w:val="en-US"/>
        </w:rPr>
      </w:pPr>
    </w:p>
    <w:p w14:paraId="7568CA41" w14:textId="50241014" w:rsidR="008802D5" w:rsidRPr="001159E5" w:rsidRDefault="008802D5" w:rsidP="00904830">
      <w:pPr>
        <w:pStyle w:val="ListParagraph"/>
        <w:spacing w:line="480" w:lineRule="auto"/>
        <w:ind w:left="360"/>
        <w:jc w:val="both"/>
        <w:rPr>
          <w:rFonts w:cstheme="minorHAnsi"/>
          <w:lang w:val="en-US"/>
        </w:rPr>
      </w:pPr>
    </w:p>
    <w:p w14:paraId="1289C1D6" w14:textId="62209957" w:rsidR="008802D5" w:rsidRPr="001159E5" w:rsidRDefault="008802D5" w:rsidP="00904830">
      <w:pPr>
        <w:pStyle w:val="ListParagraph"/>
        <w:spacing w:line="480" w:lineRule="auto"/>
        <w:ind w:left="360"/>
        <w:jc w:val="both"/>
        <w:rPr>
          <w:rFonts w:cstheme="minorHAnsi"/>
          <w:lang w:val="en-US"/>
        </w:rPr>
      </w:pPr>
    </w:p>
    <w:p w14:paraId="17A78F4D" w14:textId="1F5392F2" w:rsidR="00673F8A" w:rsidRPr="001159E5" w:rsidRDefault="00673F8A" w:rsidP="00904830">
      <w:pPr>
        <w:pStyle w:val="ListParagraph"/>
        <w:spacing w:line="480" w:lineRule="auto"/>
        <w:ind w:left="360"/>
        <w:jc w:val="both"/>
        <w:rPr>
          <w:rFonts w:cstheme="minorHAnsi"/>
          <w:lang w:val="en-US"/>
        </w:rPr>
      </w:pPr>
    </w:p>
    <w:p w14:paraId="64390150" w14:textId="79F44B20" w:rsidR="009A573D" w:rsidRPr="001159E5" w:rsidRDefault="009A573D" w:rsidP="00904830">
      <w:pPr>
        <w:pStyle w:val="ListParagraph"/>
        <w:spacing w:line="480" w:lineRule="auto"/>
        <w:ind w:left="360"/>
        <w:jc w:val="both"/>
        <w:rPr>
          <w:rFonts w:cstheme="minorHAnsi"/>
          <w:lang w:val="en-US"/>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commentRangeStart w:id="20"/>
      <w:r w:rsidRPr="003D1620">
        <w:rPr>
          <w:rFonts w:cstheme="minorHAnsi"/>
          <w:b/>
          <w:bCs/>
          <w:i/>
          <w:iCs/>
          <w:sz w:val="22"/>
          <w:szCs w:val="22"/>
          <w:lang w:val="en-US"/>
        </w:rPr>
        <w:t>Fig</w:t>
      </w:r>
      <w:r w:rsidR="004C5D6E" w:rsidRPr="003D1620">
        <w:rPr>
          <w:rFonts w:cstheme="minorHAnsi"/>
          <w:b/>
          <w:bCs/>
          <w:i/>
          <w:iCs/>
          <w:sz w:val="22"/>
          <w:szCs w:val="22"/>
          <w:lang w:val="en-US"/>
        </w:rPr>
        <w:t>.</w:t>
      </w:r>
      <w:r w:rsidRPr="003D1620">
        <w:rPr>
          <w:rFonts w:cstheme="minorHAnsi"/>
          <w:b/>
          <w:bCs/>
          <w:i/>
          <w:iCs/>
          <w:sz w:val="22"/>
          <w:szCs w:val="22"/>
          <w:lang w:val="en-US"/>
        </w:rPr>
        <w:t xml:space="preserve"> 6</w:t>
      </w:r>
      <w:r w:rsidRPr="00535A57">
        <w:rPr>
          <w:rFonts w:cstheme="minorHAnsi"/>
          <w:i/>
          <w:iCs/>
          <w:sz w:val="22"/>
          <w:szCs w:val="22"/>
          <w:lang w:val="en-US"/>
        </w:rPr>
        <w:t xml:space="preserve">. </w:t>
      </w:r>
      <w:commentRangeEnd w:id="20"/>
      <w:r w:rsidR="00AE4F45">
        <w:rPr>
          <w:rStyle w:val="CommentReference"/>
        </w:rPr>
        <w:commentReference w:id="20"/>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Pr="00093C2D" w:rsidRDefault="00B142AE" w:rsidP="00904830">
      <w:pPr>
        <w:pStyle w:val="ListParagraph"/>
        <w:spacing w:line="480" w:lineRule="auto"/>
        <w:ind w:left="360"/>
        <w:jc w:val="both"/>
        <w:rPr>
          <w:rFonts w:cstheme="minorHAnsi"/>
          <w:lang w:val="en-US"/>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50899E48" w:rsidR="00C009B1" w:rsidRDefault="00C009B1" w:rsidP="003130F0">
      <w:pPr>
        <w:spacing w:line="480" w:lineRule="auto"/>
        <w:jc w:val="both"/>
        <w:rPr>
          <w:rFonts w:eastAsiaTheme="minorEastAsia"/>
          <w:iCs/>
          <w:sz w:val="22"/>
          <w:szCs w:val="22"/>
          <w:lang w:val="en-US"/>
        </w:rPr>
      </w:pPr>
    </w:p>
    <w:p w14:paraId="4A8A1E4D" w14:textId="79AAA4F8" w:rsidR="00AF628F" w:rsidRDefault="00AF628F" w:rsidP="003130F0">
      <w:pPr>
        <w:spacing w:line="480" w:lineRule="auto"/>
        <w:jc w:val="both"/>
        <w:rPr>
          <w:rFonts w:eastAsiaTheme="minorEastAsia"/>
          <w:iCs/>
          <w:sz w:val="22"/>
          <w:szCs w:val="22"/>
          <w:lang w:val="en-US"/>
        </w:rPr>
      </w:pPr>
    </w:p>
    <w:p w14:paraId="2287C830" w14:textId="77777777" w:rsidR="008D6EBC" w:rsidRDefault="008D6EBC"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21"/>
      <w:commentRangeStart w:id="22"/>
      <w:r w:rsidRPr="00660D1C">
        <w:rPr>
          <w:rFonts w:cstheme="minorHAnsi"/>
          <w:b/>
          <w:lang w:val="en-US"/>
        </w:rPr>
        <w:lastRenderedPageBreak/>
        <w:t>Discussion</w:t>
      </w:r>
      <w:commentRangeEnd w:id="21"/>
      <w:r w:rsidR="005E48A8">
        <w:rPr>
          <w:rStyle w:val="CommentReference"/>
        </w:rPr>
        <w:commentReference w:id="21"/>
      </w:r>
      <w:commentRangeEnd w:id="22"/>
      <w:r w:rsidR="00AB6F6E">
        <w:rPr>
          <w:rStyle w:val="CommentReference"/>
        </w:rPr>
        <w:commentReference w:id="22"/>
      </w:r>
    </w:p>
    <w:p w14:paraId="5AE8B891" w14:textId="073061E8" w:rsidR="00757772" w:rsidRPr="00BD7C54" w:rsidRDefault="008757AA" w:rsidP="00AD2C4F">
      <w:pPr>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I</w:t>
      </w:r>
      <w:r w:rsidR="0005535E">
        <w:rPr>
          <w:rFonts w:eastAsiaTheme="minorEastAsia" w:cstheme="minorHAnsi"/>
          <w:sz w:val="22"/>
          <w:szCs w:val="22"/>
          <w:lang w:val="en-US"/>
        </w:rPr>
        <w:t>ndividual growth, consumption and metabolic rate</w:t>
      </w:r>
      <w:r w:rsidR="008E4195">
        <w:rPr>
          <w:rFonts w:eastAsiaTheme="minorEastAsia" w:cstheme="minorHAnsi"/>
          <w:sz w:val="22"/>
          <w:szCs w:val="22"/>
          <w:lang w:val="en-US"/>
        </w:rPr>
        <w:t xml:space="preserve"> represent fundamental processes in ecology</w:t>
      </w:r>
      <w:r w:rsidR="006D3502">
        <w:rPr>
          <w:rFonts w:eastAsiaTheme="minorEastAsia" w:cstheme="minorHAnsi"/>
          <w:sz w:val="22"/>
          <w:szCs w:val="22"/>
          <w:lang w:val="en-US"/>
        </w:rPr>
        <w:t xml:space="preserve">, and the </w:t>
      </w:r>
      <w:r w:rsidR="005B6569">
        <w:rPr>
          <w:rFonts w:eastAsiaTheme="minorEastAsia" w:cstheme="minorHAnsi"/>
          <w:sz w:val="22"/>
          <w:szCs w:val="22"/>
          <w:lang w:val="en-US"/>
        </w:rPr>
        <w:t xml:space="preserve">their </w:t>
      </w:r>
      <w:r w:rsidR="007C3469">
        <w:rPr>
          <w:rFonts w:eastAsiaTheme="minorEastAsia" w:cstheme="minorHAnsi"/>
          <w:sz w:val="22"/>
          <w:szCs w:val="22"/>
          <w:lang w:val="en-US"/>
        </w:rPr>
        <w:t xml:space="preserve">scaling with </w:t>
      </w:r>
      <w:r w:rsidR="005B6569">
        <w:rPr>
          <w:rFonts w:eastAsiaTheme="minorEastAsia" w:cstheme="minorHAnsi"/>
          <w:sz w:val="22"/>
          <w:szCs w:val="22"/>
          <w:lang w:val="en-US"/>
        </w:rPr>
        <w:t xml:space="preserve">body </w:t>
      </w:r>
      <w:r w:rsidR="00256148">
        <w:rPr>
          <w:rFonts w:eastAsiaTheme="minorEastAsia" w:cstheme="minorHAnsi"/>
          <w:sz w:val="22"/>
          <w:szCs w:val="22"/>
          <w:lang w:val="en-US"/>
        </w:rPr>
        <w:t>mass and temperature</w:t>
      </w:r>
      <w:r w:rsidR="00462EEE">
        <w:rPr>
          <w:rFonts w:eastAsiaTheme="minorEastAsia" w:cstheme="minorHAnsi"/>
          <w:sz w:val="22"/>
          <w:szCs w:val="22"/>
          <w:lang w:val="en-US"/>
        </w:rPr>
        <w:t xml:space="preserve"> is used to predict the effects of warming </w:t>
      </w:r>
      <w:r w:rsidR="008B643C">
        <w:rPr>
          <w:rFonts w:eastAsiaTheme="minorEastAsia" w:cstheme="minorHAnsi"/>
          <w:sz w:val="22"/>
          <w:szCs w:val="22"/>
          <w:lang w:val="en-US"/>
        </w:rPr>
        <w:t xml:space="preserve">on </w:t>
      </w:r>
      <w:r w:rsidR="006C0311">
        <w:rPr>
          <w:rFonts w:eastAsiaTheme="minorEastAsia" w:cstheme="minorHAnsi"/>
          <w:sz w:val="22"/>
          <w:szCs w:val="22"/>
          <w:lang w:val="en-US"/>
        </w:rPr>
        <w:t>indi</w:t>
      </w:r>
      <w:r w:rsidR="00641D73">
        <w:rPr>
          <w:rFonts w:eastAsiaTheme="minorEastAsia" w:cstheme="minorHAnsi"/>
          <w:sz w:val="22"/>
          <w:szCs w:val="22"/>
          <w:lang w:val="en-US"/>
        </w:rPr>
        <w:t>vidual growth</w:t>
      </w:r>
      <w:r w:rsidR="00E646EF">
        <w:rPr>
          <w:rFonts w:eastAsiaTheme="minorEastAsia" w:cstheme="minorHAnsi"/>
          <w:sz w:val="22"/>
          <w:szCs w:val="22"/>
          <w:lang w:val="en-US"/>
        </w:rPr>
        <w:t>, population and community dynamics using mechanistic models</w:t>
      </w:r>
      <w:r w:rsidR="00787B01">
        <w:rPr>
          <w:rFonts w:eastAsiaTheme="minorEastAsia" w:cstheme="minorHAnsi"/>
          <w:sz w:val="22"/>
          <w:szCs w:val="22"/>
          <w:lang w:val="en-US"/>
        </w:rPr>
        <w:t xml:space="preserve"> </w:t>
      </w:r>
      <w:r w:rsidR="00862F0C">
        <w:rPr>
          <w:rFonts w:eastAsiaTheme="minorEastAsia" w:cstheme="minorHAnsi"/>
          <w:sz w:val="22"/>
          <w:szCs w:val="22"/>
          <w:lang w:val="en-US"/>
        </w:rPr>
        <w:fldChar w:fldCharType="begin"/>
      </w:r>
      <w:r w:rsidR="00BA44FB">
        <w:rPr>
          <w:rFonts w:eastAsiaTheme="minorEastAsia" w:cstheme="minorHAnsi"/>
          <w:sz w:val="22"/>
          <w:szCs w:val="22"/>
          <w:lang w:val="en-US"/>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2010; Cheung </w:t>
      </w:r>
      <w:r w:rsidR="0044238B" w:rsidRPr="0044238B">
        <w:rPr>
          <w:i/>
          <w:iCs/>
          <w:sz w:val="22"/>
          <w:lang w:val="en-GB"/>
        </w:rPr>
        <w:t>et al.</w:t>
      </w:r>
      <w:r w:rsidR="0044238B" w:rsidRPr="0044238B">
        <w:rPr>
          <w:sz w:val="22"/>
          <w:lang w:val="en-GB"/>
        </w:rPr>
        <w:t xml:space="preserve"> 2013)</w:t>
      </w:r>
      <w:r w:rsidR="00862F0C">
        <w:rPr>
          <w:rFonts w:eastAsiaTheme="minorEastAsia" w:cstheme="minorHAnsi"/>
          <w:sz w:val="22"/>
          <w:szCs w:val="22"/>
          <w:lang w:val="en-US"/>
        </w:rPr>
        <w:fldChar w:fldCharType="end"/>
      </w:r>
      <w:r w:rsidR="00E646EF">
        <w:rPr>
          <w:rFonts w:eastAsiaTheme="minorEastAsia" w:cstheme="minorHAnsi"/>
          <w:sz w:val="22"/>
          <w:szCs w:val="22"/>
          <w:lang w:val="en-US"/>
        </w:rPr>
        <w:t xml:space="preserve">. </w:t>
      </w:r>
      <w:r w:rsidR="00B0437D">
        <w:rPr>
          <w:rFonts w:eastAsiaTheme="minorEastAsia" w:cstheme="minorHAnsi"/>
          <w:sz w:val="22"/>
          <w:szCs w:val="22"/>
          <w:lang w:val="en-US"/>
        </w:rPr>
        <w:t>It is common to inform</w:t>
      </w:r>
      <w:r w:rsidR="00471109">
        <w:rPr>
          <w:rFonts w:eastAsiaTheme="minorEastAsia" w:cstheme="minorHAnsi"/>
          <w:sz w:val="22"/>
          <w:szCs w:val="22"/>
          <w:lang w:val="en-US"/>
        </w:rPr>
        <w:t xml:space="preserve"> scaling relationships from </w:t>
      </w:r>
      <w:r w:rsidR="00B00A9A">
        <w:rPr>
          <w:rFonts w:eastAsiaTheme="minorEastAsia" w:cstheme="minorHAnsi"/>
          <w:sz w:val="22"/>
          <w:szCs w:val="22"/>
          <w:lang w:val="en-US"/>
        </w:rPr>
        <w:t>either</w:t>
      </w:r>
      <w:r w:rsidR="009C0F28">
        <w:rPr>
          <w:rFonts w:eastAsiaTheme="minorEastAsia" w:cstheme="minorHAnsi"/>
          <w:sz w:val="22"/>
          <w:szCs w:val="22"/>
          <w:lang w:val="en-US"/>
        </w:rPr>
        <w:t xml:space="preserve"> meta-</w:t>
      </w:r>
      <w:r w:rsidR="00C735C2">
        <w:rPr>
          <w:rFonts w:eastAsiaTheme="minorEastAsia" w:cstheme="minorHAnsi"/>
          <w:sz w:val="22"/>
          <w:szCs w:val="22"/>
          <w:lang w:val="en-US"/>
        </w:rPr>
        <w:t>analysis</w:t>
      </w:r>
      <w:r w:rsidR="009C0F28">
        <w:rPr>
          <w:rFonts w:eastAsiaTheme="minorEastAsia" w:cstheme="minorHAnsi"/>
          <w:sz w:val="22"/>
          <w:szCs w:val="22"/>
          <w:lang w:val="en-US"/>
        </w:rPr>
        <w:t xml:space="preserve"> of</w:t>
      </w:r>
      <w:r w:rsidR="00B00A9A">
        <w:rPr>
          <w:rFonts w:eastAsiaTheme="minorEastAsia" w:cstheme="minorHAnsi"/>
          <w:sz w:val="22"/>
          <w:szCs w:val="22"/>
          <w:lang w:val="en-US"/>
        </w:rPr>
        <w:t xml:space="preserve"> </w:t>
      </w:r>
      <w:r w:rsidR="00CD1F98">
        <w:rPr>
          <w:rFonts w:eastAsiaTheme="minorEastAsia" w:cstheme="minorHAnsi"/>
          <w:sz w:val="22"/>
          <w:szCs w:val="22"/>
          <w:lang w:val="en-US"/>
        </w:rPr>
        <w:t xml:space="preserve">single-species studies </w:t>
      </w:r>
      <w:r w:rsidR="005B4852">
        <w:rPr>
          <w:rFonts w:eastAsiaTheme="minorEastAsia" w:cstheme="minorHAnsi"/>
          <w:sz w:val="22"/>
          <w:szCs w:val="22"/>
          <w:lang w:val="en-US"/>
        </w:rPr>
        <w:t xml:space="preserve">or </w:t>
      </w:r>
      <w:r w:rsidR="00473983">
        <w:rPr>
          <w:rFonts w:eastAsiaTheme="minorEastAsia" w:cstheme="minorHAnsi"/>
          <w:sz w:val="22"/>
          <w:szCs w:val="22"/>
          <w:lang w:val="en-US"/>
        </w:rPr>
        <w:t>interspecific relationship</w:t>
      </w:r>
      <w:r w:rsidR="00706253">
        <w:rPr>
          <w:rFonts w:eastAsiaTheme="minorEastAsia" w:cstheme="minorHAnsi"/>
          <w:sz w:val="22"/>
          <w:szCs w:val="22"/>
          <w:lang w:val="en-US"/>
        </w:rPr>
        <w:t>. H</w:t>
      </w:r>
      <w:r w:rsidR="00AF40A3">
        <w:rPr>
          <w:rFonts w:eastAsiaTheme="minorEastAsia" w:cstheme="minorHAnsi"/>
          <w:sz w:val="22"/>
          <w:szCs w:val="22"/>
          <w:lang w:val="en-US"/>
        </w:rPr>
        <w:t>owever,</w:t>
      </w:r>
      <w:r w:rsidR="00706253">
        <w:rPr>
          <w:rFonts w:eastAsiaTheme="minorEastAsia" w:cstheme="minorHAnsi"/>
          <w:sz w:val="22"/>
          <w:szCs w:val="22"/>
          <w:lang w:val="en-US"/>
        </w:rPr>
        <w:t xml:space="preserve"> </w:t>
      </w:r>
      <w:r w:rsidR="00C735C2">
        <w:rPr>
          <w:rFonts w:eastAsiaTheme="minorEastAsia" w:cstheme="minorHAnsi"/>
          <w:sz w:val="22"/>
          <w:szCs w:val="22"/>
          <w:lang w:val="en-US"/>
        </w:rPr>
        <w:t xml:space="preserve">the former can result in </w:t>
      </w:r>
      <w:r w:rsidR="000808C7">
        <w:rPr>
          <w:rFonts w:eastAsiaTheme="minorEastAsia" w:cstheme="minorHAnsi"/>
          <w:sz w:val="22"/>
          <w:szCs w:val="22"/>
          <w:lang w:val="en-US"/>
        </w:rPr>
        <w:t xml:space="preserve">large variation in intraspecific scaling parameters, and </w:t>
      </w:r>
      <w:r w:rsidR="00565AC3">
        <w:rPr>
          <w:rFonts w:eastAsiaTheme="minorEastAsia" w:cstheme="minorHAnsi"/>
          <w:sz w:val="22"/>
          <w:szCs w:val="22"/>
          <w:lang w:val="en-US"/>
        </w:rPr>
        <w:t>the latter</w:t>
      </w:r>
      <w:r w:rsidR="007D4898">
        <w:rPr>
          <w:rFonts w:eastAsiaTheme="minorEastAsia" w:cstheme="minorHAnsi"/>
          <w:sz w:val="22"/>
          <w:szCs w:val="22"/>
          <w:lang w:val="en-US"/>
        </w:rPr>
        <w:t xml:space="preserve"> relies on the assumption that rates scale identically within and between species, which </w:t>
      </w:r>
      <w:r w:rsidR="00B713B0">
        <w:rPr>
          <w:rFonts w:eastAsiaTheme="minorEastAsia" w:cstheme="minorHAnsi"/>
          <w:sz w:val="22"/>
          <w:szCs w:val="22"/>
          <w:lang w:val="en-US"/>
        </w:rPr>
        <w:t>is often found not to be the case</w:t>
      </w:r>
      <w:r w:rsidR="00C51BA1">
        <w:rPr>
          <w:rFonts w:eastAsiaTheme="minorEastAsia" w:cstheme="minorHAnsi"/>
          <w:sz w:val="22"/>
          <w:szCs w:val="22"/>
          <w:lang w:val="en-US"/>
        </w:rPr>
        <w:t xml:space="preserve"> </w:t>
      </w:r>
      <w:r w:rsidR="00FF1F2B">
        <w:rPr>
          <w:rFonts w:eastAsiaTheme="minorEastAsia" w:cstheme="minorHAnsi"/>
          <w:sz w:val="22"/>
          <w:szCs w:val="22"/>
          <w:lang w:val="en-US"/>
        </w:rPr>
        <w:fldChar w:fldCharType="begin"/>
      </w:r>
      <w:r w:rsidR="00FF1F2B">
        <w:rPr>
          <w:rFonts w:eastAsiaTheme="minorEastAsia" w:cstheme="minorHAnsi"/>
          <w:sz w:val="22"/>
          <w:szCs w:val="22"/>
          <w:lang w:val="en-US"/>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FF1F2B">
        <w:rPr>
          <w:rFonts w:eastAsiaTheme="minorEastAsia" w:cstheme="minorHAnsi"/>
          <w:sz w:val="22"/>
          <w:szCs w:val="22"/>
          <w:lang w:val="en-US"/>
        </w:rPr>
        <w:fldChar w:fldCharType="end"/>
      </w:r>
      <w:r w:rsidR="00B713B0">
        <w:rPr>
          <w:rFonts w:eastAsiaTheme="minorEastAsia" w:cstheme="minorHAnsi"/>
          <w:sz w:val="22"/>
          <w:szCs w:val="22"/>
          <w:lang w:val="en-US"/>
        </w:rPr>
        <w:t>.</w:t>
      </w:r>
      <w:r w:rsidR="007349E2">
        <w:rPr>
          <w:rFonts w:eastAsiaTheme="minorEastAsia" w:cstheme="minorHAnsi"/>
          <w:sz w:val="22"/>
          <w:szCs w:val="22"/>
          <w:lang w:val="en-US"/>
        </w:rPr>
        <w:t xml:space="preserve"> </w:t>
      </w:r>
      <w:r w:rsidR="00433D5B">
        <w:rPr>
          <w:rFonts w:eastAsiaTheme="minorEastAsia" w:cstheme="minorHAnsi"/>
          <w:sz w:val="22"/>
          <w:szCs w:val="22"/>
          <w:lang w:val="en-US"/>
        </w:rPr>
        <w:t>A</w:t>
      </w:r>
      <w:r w:rsidR="00923889">
        <w:rPr>
          <w:rFonts w:eastAsiaTheme="minorEastAsia" w:cstheme="minorHAnsi"/>
          <w:sz w:val="22"/>
          <w:szCs w:val="22"/>
          <w:lang w:val="en-US"/>
        </w:rPr>
        <w:t xml:space="preserve">s </w:t>
      </w:r>
      <w:r w:rsidR="00433D5B">
        <w:rPr>
          <w:rFonts w:eastAsiaTheme="minorEastAsia" w:cstheme="minorHAnsi"/>
          <w:sz w:val="22"/>
          <w:szCs w:val="22"/>
          <w:lang w:val="en-US"/>
        </w:rPr>
        <w:t>growth, consumption and metabolic rate</w:t>
      </w:r>
      <w:r w:rsidR="0092655A">
        <w:rPr>
          <w:rFonts w:eastAsiaTheme="minorEastAsia" w:cstheme="minorHAnsi"/>
          <w:sz w:val="22"/>
          <w:szCs w:val="22"/>
          <w:lang w:val="en-US"/>
        </w:rPr>
        <w:t xml:space="preserve"> represent individual</w:t>
      </w:r>
      <w:r w:rsidR="00C40921">
        <w:rPr>
          <w:rFonts w:eastAsiaTheme="minorEastAsia" w:cstheme="minorHAnsi"/>
          <w:sz w:val="22"/>
          <w:szCs w:val="22"/>
          <w:lang w:val="en-US"/>
        </w:rPr>
        <w:t xml:space="preserve">-level </w:t>
      </w:r>
      <w:r w:rsidR="0092655A">
        <w:rPr>
          <w:rFonts w:eastAsiaTheme="minorEastAsia" w:cstheme="minorHAnsi"/>
          <w:sz w:val="22"/>
          <w:szCs w:val="22"/>
          <w:lang w:val="en-US"/>
        </w:rPr>
        <w:t>processes</w:t>
      </w:r>
      <w:r w:rsidR="00BA2C25">
        <w:rPr>
          <w:rFonts w:eastAsiaTheme="minorEastAsia" w:cstheme="minorHAnsi"/>
          <w:sz w:val="22"/>
          <w:szCs w:val="22"/>
          <w:lang w:val="en-US"/>
        </w:rPr>
        <w:t xml:space="preserve">, it is important </w:t>
      </w:r>
      <w:r w:rsidR="00CA79A5">
        <w:rPr>
          <w:rFonts w:eastAsiaTheme="minorEastAsia" w:cstheme="minorHAnsi"/>
          <w:sz w:val="22"/>
          <w:szCs w:val="22"/>
          <w:lang w:val="en-US"/>
        </w:rPr>
        <w:t xml:space="preserve">to understand </w:t>
      </w:r>
      <w:r w:rsidR="00EE524A">
        <w:rPr>
          <w:rFonts w:eastAsiaTheme="minorEastAsia" w:cstheme="minorHAnsi"/>
          <w:sz w:val="22"/>
          <w:szCs w:val="22"/>
          <w:lang w:val="en-US"/>
        </w:rPr>
        <w:t xml:space="preserve">general </w:t>
      </w:r>
      <w:r w:rsidR="00CA79A5">
        <w:rPr>
          <w:rFonts w:eastAsiaTheme="minorEastAsia" w:cstheme="minorHAnsi"/>
          <w:sz w:val="22"/>
          <w:szCs w:val="22"/>
          <w:lang w:val="en-US"/>
        </w:rPr>
        <w:t>scaling of these rates</w:t>
      </w:r>
      <w:r w:rsidR="00222C7F">
        <w:rPr>
          <w:rFonts w:eastAsiaTheme="minorEastAsia" w:cstheme="minorHAnsi"/>
          <w:sz w:val="22"/>
          <w:szCs w:val="22"/>
          <w:lang w:val="en-US"/>
        </w:rPr>
        <w:t xml:space="preserve"> </w:t>
      </w:r>
      <w:r w:rsidR="00D66448">
        <w:rPr>
          <w:rFonts w:eastAsiaTheme="minorEastAsia" w:cstheme="minorHAnsi"/>
          <w:sz w:val="22"/>
          <w:szCs w:val="22"/>
          <w:lang w:val="en-US"/>
        </w:rPr>
        <w:t>at the intraspecific level</w:t>
      </w:r>
      <w:r w:rsidR="00DF3E60">
        <w:rPr>
          <w:rFonts w:eastAsiaTheme="minorEastAsia" w:cstheme="minorHAnsi"/>
          <w:sz w:val="22"/>
          <w:szCs w:val="22"/>
          <w:lang w:val="en-US"/>
        </w:rPr>
        <w:t xml:space="preserve">. </w:t>
      </w:r>
      <w:r w:rsidR="00314363">
        <w:rPr>
          <w:rFonts w:eastAsiaTheme="minorEastAsia" w:cstheme="minorHAnsi"/>
          <w:sz w:val="22"/>
          <w:szCs w:val="22"/>
          <w:lang w:val="en-US"/>
        </w:rPr>
        <w:t xml:space="preserve">By </w:t>
      </w:r>
      <w:r w:rsidR="00870A57">
        <w:rPr>
          <w:rFonts w:eastAsiaTheme="minorEastAsia" w:cstheme="minorHAnsi"/>
          <w:sz w:val="22"/>
          <w:szCs w:val="22"/>
          <w:lang w:val="en-US"/>
        </w:rPr>
        <w:t>account</w:t>
      </w:r>
      <w:r w:rsidR="00911660">
        <w:rPr>
          <w:rFonts w:eastAsiaTheme="minorEastAsia" w:cstheme="minorHAnsi"/>
          <w:sz w:val="22"/>
          <w:szCs w:val="22"/>
          <w:lang w:val="en-US"/>
        </w:rPr>
        <w:t>ing</w:t>
      </w:r>
      <w:r w:rsidR="00870A57">
        <w:rPr>
          <w:rFonts w:eastAsiaTheme="minorEastAsia" w:cstheme="minorHAnsi"/>
          <w:sz w:val="22"/>
          <w:szCs w:val="22"/>
          <w:lang w:val="en-US"/>
        </w:rPr>
        <w:t xml:space="preserve"> for variation </w:t>
      </w:r>
      <w:r w:rsidR="00527C06">
        <w:rPr>
          <w:rFonts w:eastAsiaTheme="minorEastAsia" w:cstheme="minorHAnsi"/>
          <w:sz w:val="22"/>
          <w:szCs w:val="22"/>
          <w:lang w:val="en-US"/>
        </w:rPr>
        <w:t xml:space="preserve">between </w:t>
      </w:r>
      <w:r w:rsidR="00870A57">
        <w:rPr>
          <w:rFonts w:eastAsiaTheme="minorEastAsia" w:cstheme="minorHAnsi"/>
          <w:sz w:val="22"/>
          <w:szCs w:val="22"/>
          <w:lang w:val="en-US"/>
        </w:rPr>
        <w:t>species</w:t>
      </w:r>
      <w:r w:rsidR="00521908">
        <w:rPr>
          <w:rFonts w:eastAsiaTheme="minorEastAsia" w:cstheme="minorHAnsi"/>
          <w:sz w:val="22"/>
          <w:szCs w:val="22"/>
          <w:lang w:val="en-US"/>
        </w:rPr>
        <w:t xml:space="preserve">, </w:t>
      </w:r>
      <w:r w:rsidR="00675D3C">
        <w:rPr>
          <w:rFonts w:eastAsiaTheme="minorEastAsia" w:cstheme="minorHAnsi"/>
          <w:sz w:val="22"/>
          <w:szCs w:val="22"/>
          <w:lang w:val="en-US"/>
        </w:rPr>
        <w:t xml:space="preserve">we find </w:t>
      </w:r>
      <w:r w:rsidR="00D8466B">
        <w:rPr>
          <w:rFonts w:eastAsiaTheme="minorEastAsia" w:cstheme="minorHAnsi"/>
          <w:sz w:val="22"/>
          <w:szCs w:val="22"/>
          <w:lang w:val="en-US"/>
        </w:rPr>
        <w:t xml:space="preserve">that </w:t>
      </w:r>
      <w:r w:rsidR="002B1BD7">
        <w:rPr>
          <w:rFonts w:eastAsiaTheme="minorEastAsia" w:cstheme="minorHAnsi"/>
          <w:sz w:val="22"/>
          <w:szCs w:val="22"/>
          <w:lang w:val="en-US"/>
        </w:rPr>
        <w:t xml:space="preserve">unimodal </w:t>
      </w:r>
      <w:r w:rsidR="00D8466B">
        <w:rPr>
          <w:rFonts w:eastAsiaTheme="minorEastAsia" w:cstheme="minorHAnsi"/>
          <w:sz w:val="22"/>
          <w:szCs w:val="22"/>
          <w:lang w:val="en-US"/>
        </w:rPr>
        <w:t xml:space="preserve">growth </w:t>
      </w:r>
      <w:r w:rsidR="00571065">
        <w:rPr>
          <w:rFonts w:eastAsiaTheme="minorEastAsia" w:cstheme="minorHAnsi"/>
          <w:sz w:val="22"/>
          <w:szCs w:val="22"/>
          <w:lang w:val="en-US"/>
        </w:rPr>
        <w:t xml:space="preserve">rates </w:t>
      </w:r>
      <w:r w:rsidR="002B1BD7">
        <w:rPr>
          <w:rFonts w:eastAsiaTheme="minorEastAsia" w:cstheme="minorHAnsi"/>
          <w:sz w:val="22"/>
          <w:szCs w:val="22"/>
          <w:lang w:val="en-US"/>
        </w:rPr>
        <w:t xml:space="preserve">scale similar to predictions from scaling theories </w:t>
      </w:r>
      <w:r w:rsidR="006201A9">
        <w:rPr>
          <w:rFonts w:eastAsiaTheme="minorEastAsia" w:cstheme="minorHAnsi"/>
          <w:sz w:val="22"/>
          <w:szCs w:val="22"/>
          <w:lang w:val="en-US"/>
        </w:rPr>
        <w:t xml:space="preserve">(e.g. the metabolic theory of ecology) </w:t>
      </w:r>
      <w:r w:rsidR="002B1BD7">
        <w:rPr>
          <w:rFonts w:eastAsiaTheme="minorEastAsia" w:cstheme="minorHAnsi"/>
          <w:sz w:val="22"/>
          <w:szCs w:val="22"/>
          <w:lang w:val="en-US"/>
        </w:rPr>
        <w:t>at sub-optimum temperatures</w:t>
      </w:r>
      <w:r w:rsidR="00E30B4C">
        <w:rPr>
          <w:rFonts w:eastAsiaTheme="minorEastAsia" w:cstheme="minorHAnsi"/>
          <w:sz w:val="22"/>
          <w:szCs w:val="22"/>
          <w:lang w:val="en-US"/>
        </w:rPr>
        <w:t xml:space="preserve">, and that the optimum temperature for growth declines with body size. </w:t>
      </w:r>
      <w:r w:rsidR="00AD2C4F">
        <w:rPr>
          <w:rFonts w:eastAsiaTheme="minorEastAsia" w:cstheme="minorHAnsi"/>
          <w:sz w:val="22"/>
          <w:szCs w:val="22"/>
          <w:lang w:val="en-US"/>
        </w:rPr>
        <w:t xml:space="preserve">We also find, on average, </w:t>
      </w:r>
      <w:r w:rsidR="00594BEA">
        <w:rPr>
          <w:rFonts w:eastAsiaTheme="minorEastAsia" w:cstheme="minorHAnsi"/>
          <w:sz w:val="22"/>
          <w:szCs w:val="22"/>
          <w:lang w:val="en-US"/>
        </w:rPr>
        <w:t xml:space="preserve">activation energies </w:t>
      </w:r>
      <w:r w:rsidR="00557658">
        <w:rPr>
          <w:rFonts w:eastAsiaTheme="minorEastAsia" w:cstheme="minorHAnsi"/>
          <w:sz w:val="22"/>
          <w:szCs w:val="22"/>
          <w:lang w:val="en-US"/>
        </w:rPr>
        <w:t xml:space="preserve">of these rates </w:t>
      </w:r>
      <w:r w:rsidR="00594BEA">
        <w:rPr>
          <w:rFonts w:eastAsiaTheme="minorEastAsia" w:cstheme="minorHAnsi"/>
          <w:sz w:val="22"/>
          <w:szCs w:val="22"/>
          <w:lang w:val="en-US"/>
        </w:rPr>
        <w:t xml:space="preserve">are </w:t>
      </w:r>
      <w:r w:rsidR="007A4E07">
        <w:rPr>
          <w:rFonts w:eastAsiaTheme="minorEastAsia" w:cstheme="minorHAnsi"/>
          <w:sz w:val="22"/>
          <w:szCs w:val="22"/>
          <w:lang w:val="en-US"/>
        </w:rPr>
        <w:t xml:space="preserve">close </w:t>
      </w:r>
      <w:r w:rsidR="0075484D">
        <w:rPr>
          <w:rFonts w:eastAsiaTheme="minorEastAsia" w:cstheme="minorHAnsi"/>
          <w:sz w:val="22"/>
          <w:szCs w:val="22"/>
          <w:lang w:val="en-US"/>
        </w:rPr>
        <w:t xml:space="preserve">to </w:t>
      </w:r>
      <w:r w:rsidR="001B669A">
        <w:rPr>
          <w:rFonts w:eastAsiaTheme="minorEastAsia" w:cstheme="minorHAnsi"/>
          <w:sz w:val="22"/>
          <w:szCs w:val="22"/>
          <w:lang w:val="en-US"/>
        </w:rPr>
        <w:t>scaling predictions</w:t>
      </w:r>
      <w:r w:rsidR="004F2B9D">
        <w:rPr>
          <w:rFonts w:eastAsiaTheme="minorEastAsia" w:cstheme="minorHAnsi"/>
          <w:sz w:val="22"/>
          <w:szCs w:val="22"/>
          <w:lang w:val="en-US"/>
        </w:rPr>
        <w:t>, but not when including optimum temperatures.</w:t>
      </w:r>
      <w:r w:rsidR="00521908">
        <w:rPr>
          <w:rFonts w:eastAsiaTheme="minorEastAsia" w:cstheme="minorHAnsi"/>
          <w:sz w:val="22"/>
          <w:szCs w:val="22"/>
          <w:lang w:val="en-US"/>
        </w:rPr>
        <w:t xml:space="preserve"> </w:t>
      </w:r>
      <w:r w:rsidR="002A5C8E">
        <w:rPr>
          <w:rFonts w:eastAsiaTheme="minorEastAsia" w:cstheme="minorHAnsi"/>
          <w:sz w:val="22"/>
          <w:szCs w:val="22"/>
          <w:lang w:val="en-US"/>
        </w:rPr>
        <w:t xml:space="preserve">However, </w:t>
      </w:r>
      <w:r w:rsidR="001906BD">
        <w:rPr>
          <w:rFonts w:eastAsiaTheme="minorEastAsia" w:cstheme="minorHAnsi"/>
          <w:sz w:val="22"/>
          <w:szCs w:val="22"/>
          <w:lang w:val="en-US"/>
        </w:rPr>
        <w:t>t</w:t>
      </w:r>
      <w:r w:rsidR="00957090">
        <w:rPr>
          <w:rFonts w:eastAsiaTheme="minorEastAsia" w:cstheme="minorHAnsi"/>
          <w:sz w:val="22"/>
          <w:szCs w:val="22"/>
          <w:lang w:val="en-US"/>
        </w:rPr>
        <w:t xml:space="preserve">he mass-dependence </w:t>
      </w:r>
      <w:r w:rsidR="000A1005">
        <w:rPr>
          <w:rFonts w:eastAsiaTheme="minorEastAsia" w:cstheme="minorHAnsi"/>
          <w:sz w:val="22"/>
          <w:szCs w:val="22"/>
          <w:lang w:val="en-US"/>
        </w:rPr>
        <w:t xml:space="preserve">of metabolism </w:t>
      </w:r>
      <w:r w:rsidR="007E6B10">
        <w:rPr>
          <w:rFonts w:eastAsiaTheme="minorEastAsia" w:cstheme="minorHAnsi"/>
          <w:sz w:val="22"/>
          <w:szCs w:val="22"/>
          <w:lang w:val="en-US"/>
        </w:rPr>
        <w:t xml:space="preserve">is larger </w:t>
      </w:r>
      <w:r w:rsidR="005641F8">
        <w:rPr>
          <w:rFonts w:eastAsiaTheme="minorEastAsia" w:cstheme="minorHAnsi"/>
          <w:sz w:val="22"/>
          <w:szCs w:val="22"/>
          <w:lang w:val="en-US"/>
        </w:rPr>
        <w:t xml:space="preserve">than predicted </w:t>
      </w:r>
      <w:r w:rsidR="007E6B10">
        <w:rPr>
          <w:rFonts w:eastAsiaTheme="minorEastAsia" w:cstheme="minorHAnsi"/>
          <w:sz w:val="22"/>
          <w:szCs w:val="22"/>
          <w:lang w:val="en-US"/>
        </w:rPr>
        <w:t xml:space="preserve">and </w:t>
      </w:r>
      <w:r w:rsidR="00716958">
        <w:rPr>
          <w:rFonts w:eastAsiaTheme="minorEastAsia" w:cstheme="minorHAnsi"/>
          <w:sz w:val="22"/>
          <w:szCs w:val="22"/>
          <w:lang w:val="en-US"/>
        </w:rPr>
        <w:t xml:space="preserve">for </w:t>
      </w:r>
      <w:r w:rsidR="008216C5">
        <w:rPr>
          <w:rFonts w:eastAsiaTheme="minorEastAsia" w:cstheme="minorHAnsi"/>
          <w:sz w:val="22"/>
          <w:szCs w:val="22"/>
          <w:lang w:val="en-US"/>
        </w:rPr>
        <w:t>consumption</w:t>
      </w:r>
      <w:r w:rsidR="00F70CF2">
        <w:rPr>
          <w:rFonts w:eastAsiaTheme="minorEastAsia" w:cstheme="minorHAnsi"/>
          <w:sz w:val="22"/>
          <w:szCs w:val="22"/>
          <w:lang w:val="en-US"/>
        </w:rPr>
        <w:t xml:space="preserve"> </w:t>
      </w:r>
      <w:r w:rsidR="00692ADD">
        <w:rPr>
          <w:rFonts w:eastAsiaTheme="minorEastAsia" w:cstheme="minorHAnsi"/>
          <w:sz w:val="22"/>
          <w:szCs w:val="22"/>
          <w:lang w:val="en-US"/>
        </w:rPr>
        <w:t xml:space="preserve">it is </w:t>
      </w:r>
      <w:r w:rsidR="00716958">
        <w:rPr>
          <w:rFonts w:eastAsiaTheme="minorEastAsia" w:cstheme="minorHAnsi"/>
          <w:sz w:val="22"/>
          <w:szCs w:val="22"/>
          <w:lang w:val="en-US"/>
        </w:rPr>
        <w:t>smaller than predicted</w:t>
      </w:r>
      <w:r w:rsidR="00160666">
        <w:rPr>
          <w:rFonts w:eastAsiaTheme="minorEastAsia" w:cstheme="minorHAnsi"/>
          <w:sz w:val="22"/>
          <w:szCs w:val="22"/>
          <w:lang w:val="en-US"/>
        </w:rPr>
        <w:t xml:space="preserve">. This </w:t>
      </w:r>
      <w:r w:rsidR="00D86A6D">
        <w:rPr>
          <w:rFonts w:eastAsiaTheme="minorEastAsia" w:cstheme="minorHAnsi"/>
          <w:sz w:val="22"/>
          <w:szCs w:val="22"/>
          <w:lang w:val="en-US"/>
        </w:rPr>
        <w:t xml:space="preserve">has implications </w:t>
      </w:r>
      <w:r w:rsidR="00C87F3C">
        <w:rPr>
          <w:rFonts w:eastAsiaTheme="minorEastAsia" w:cstheme="minorHAnsi"/>
          <w:sz w:val="22"/>
          <w:szCs w:val="22"/>
          <w:lang w:val="en-US"/>
        </w:rPr>
        <w:t>not only for scaling theories but also f</w:t>
      </w:r>
      <w:r w:rsidR="00F02C10">
        <w:rPr>
          <w:rFonts w:eastAsiaTheme="minorEastAsia" w:cstheme="minorHAnsi"/>
          <w:sz w:val="22"/>
          <w:szCs w:val="22"/>
          <w:lang w:val="en-US"/>
        </w:rPr>
        <w:t xml:space="preserve">or </w:t>
      </w:r>
      <w:r w:rsidR="007A0F1E">
        <w:rPr>
          <w:rFonts w:eastAsiaTheme="minorEastAsia" w:cstheme="minorHAnsi"/>
          <w:sz w:val="22"/>
          <w:szCs w:val="22"/>
          <w:lang w:val="en-US"/>
        </w:rPr>
        <w:t xml:space="preserve">mechanistic </w:t>
      </w:r>
      <w:r w:rsidR="008418F5">
        <w:rPr>
          <w:rFonts w:eastAsiaTheme="minorEastAsia" w:cstheme="minorHAnsi"/>
          <w:sz w:val="22"/>
          <w:szCs w:val="22"/>
          <w:lang w:val="en-US"/>
        </w:rPr>
        <w:t>models of growth</w:t>
      </w:r>
      <w:r w:rsidR="00B243F6">
        <w:rPr>
          <w:rFonts w:eastAsiaTheme="minorEastAsia" w:cstheme="minorHAnsi"/>
          <w:sz w:val="22"/>
          <w:szCs w:val="22"/>
          <w:lang w:val="en-US"/>
        </w:rPr>
        <w:t>,</w:t>
      </w:r>
      <w:r w:rsidR="008418F5">
        <w:rPr>
          <w:rFonts w:eastAsiaTheme="minorEastAsia" w:cstheme="minorHAnsi"/>
          <w:sz w:val="22"/>
          <w:szCs w:val="22"/>
          <w:lang w:val="en-US"/>
        </w:rPr>
        <w:t xml:space="preserve"> </w:t>
      </w:r>
      <w:r w:rsidR="001834E9">
        <w:rPr>
          <w:rFonts w:eastAsiaTheme="minorEastAsia" w:cstheme="minorHAnsi"/>
          <w:sz w:val="22"/>
          <w:szCs w:val="22"/>
          <w:lang w:val="en-US"/>
        </w:rPr>
        <w:t>-</w:t>
      </w:r>
      <w:r w:rsidR="008418F5">
        <w:rPr>
          <w:rFonts w:eastAsiaTheme="minorEastAsia" w:cstheme="minorHAnsi"/>
          <w:sz w:val="22"/>
          <w:szCs w:val="22"/>
          <w:lang w:val="en-US"/>
        </w:rPr>
        <w:t>po</w:t>
      </w:r>
      <w:r w:rsidR="008418F5" w:rsidRPr="00BD7C54">
        <w:rPr>
          <w:rFonts w:eastAsiaTheme="minorEastAsia" w:cstheme="minorHAnsi"/>
          <w:sz w:val="22"/>
          <w:szCs w:val="22"/>
          <w:lang w:val="en-US"/>
        </w:rPr>
        <w:t>pulation and food web dynamics.</w:t>
      </w:r>
    </w:p>
    <w:p w14:paraId="2BDB8268" w14:textId="0BDDEF96" w:rsidR="00DD56B6" w:rsidRDefault="00BD7C54" w:rsidP="006135EC">
      <w:pPr>
        <w:spacing w:line="480" w:lineRule="auto"/>
        <w:ind w:firstLine="284"/>
        <w:contextualSpacing/>
        <w:jc w:val="both"/>
        <w:rPr>
          <w:rFonts w:cstheme="minorHAnsi"/>
          <w:sz w:val="22"/>
          <w:szCs w:val="22"/>
          <w:lang w:val="en-US"/>
        </w:rPr>
      </w:pPr>
      <w:r w:rsidRPr="00BD7C54">
        <w:rPr>
          <w:rFonts w:eastAsiaTheme="minorEastAsia" w:cstheme="minorHAnsi"/>
          <w:sz w:val="22"/>
          <w:szCs w:val="22"/>
          <w:lang w:val="en-US"/>
        </w:rPr>
        <w:t xml:space="preserve">Size-dependence of optimum growth temperature has been reported in some studies, and not only </w:t>
      </w:r>
      <w:r w:rsidR="00302BD0">
        <w:rPr>
          <w:rFonts w:eastAsiaTheme="minorEastAsia" w:cstheme="minorHAnsi"/>
          <w:sz w:val="22"/>
          <w:szCs w:val="22"/>
          <w:lang w:val="en-US"/>
        </w:rPr>
        <w:t xml:space="preserve">in </w:t>
      </w:r>
      <w:r w:rsidRPr="00BD7C54">
        <w:rPr>
          <w:rFonts w:eastAsiaTheme="minorEastAsia" w:cstheme="minorHAnsi"/>
          <w:sz w:val="22"/>
          <w:szCs w:val="22"/>
          <w:lang w:val="en-US"/>
        </w:rPr>
        <w:t xml:space="preserve">fish </w:t>
      </w:r>
      <w:r w:rsidRPr="00BD7C54">
        <w:rPr>
          <w:rFonts w:eastAsiaTheme="minorEastAsia" w:cstheme="minorHAnsi"/>
          <w:sz w:val="22"/>
          <w:szCs w:val="22"/>
          <w:lang w:val="en-US"/>
        </w:rPr>
        <w:fldChar w:fldCharType="begin"/>
      </w:r>
      <w:r w:rsidR="00D45FB7">
        <w:rPr>
          <w:rFonts w:eastAsiaTheme="minorEastAsia" w:cstheme="minorHAnsi"/>
          <w:sz w:val="22"/>
          <w:szCs w:val="22"/>
          <w:lang w:val="en-US"/>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BD7C54">
        <w:rPr>
          <w:rFonts w:eastAsiaTheme="minorEastAsia" w:cstheme="minorHAnsi"/>
          <w:sz w:val="22"/>
          <w:szCs w:val="22"/>
          <w:lang w:val="en-US"/>
        </w:rPr>
        <w:fldChar w:fldCharType="separate"/>
      </w:r>
      <w:r w:rsidR="00D45FB7" w:rsidRPr="00D45FB7">
        <w:rPr>
          <w:sz w:val="22"/>
          <w:lang w:val="en-GB"/>
        </w:rPr>
        <w:t>(</w:t>
      </w:r>
      <w:proofErr w:type="spellStart"/>
      <w:r w:rsidR="00D45FB7" w:rsidRPr="00D45FB7">
        <w:rPr>
          <w:sz w:val="22"/>
          <w:lang w:val="en-GB"/>
        </w:rPr>
        <w:t>Panov</w:t>
      </w:r>
      <w:proofErr w:type="spellEnd"/>
      <w:r w:rsidR="00D45FB7" w:rsidRPr="00D45FB7">
        <w:rPr>
          <w:sz w:val="22"/>
          <w:lang w:val="en-GB"/>
        </w:rPr>
        <w:t xml:space="preserve"> &amp; McQueen 1998; </w:t>
      </w:r>
      <w:proofErr w:type="spellStart"/>
      <w:r w:rsidR="00D45FB7" w:rsidRPr="00D45FB7">
        <w:rPr>
          <w:sz w:val="22"/>
          <w:lang w:val="en-GB"/>
        </w:rPr>
        <w:t>Steinarsson</w:t>
      </w:r>
      <w:proofErr w:type="spellEnd"/>
      <w:r w:rsidR="00D45FB7" w:rsidRPr="00D45FB7">
        <w:rPr>
          <w:sz w:val="22"/>
          <w:lang w:val="en-GB"/>
        </w:rPr>
        <w:t xml:space="preserve"> &amp; </w:t>
      </w:r>
      <w:proofErr w:type="spellStart"/>
      <w:r w:rsidR="00D45FB7" w:rsidRPr="00D45FB7">
        <w:rPr>
          <w:sz w:val="22"/>
          <w:lang w:val="en-GB"/>
        </w:rPr>
        <w:t>Imsland</w:t>
      </w:r>
      <w:proofErr w:type="spellEnd"/>
      <w:r w:rsidR="00D45FB7" w:rsidRPr="00D45FB7">
        <w:rPr>
          <w:sz w:val="22"/>
          <w:lang w:val="en-GB"/>
        </w:rPr>
        <w:t xml:space="preserve"> 2003; </w:t>
      </w:r>
      <w:proofErr w:type="spellStart"/>
      <w:r w:rsidR="00D45FB7" w:rsidRPr="00D45FB7">
        <w:rPr>
          <w:sz w:val="22"/>
          <w:lang w:val="en-GB"/>
        </w:rPr>
        <w:t>Björnsson</w:t>
      </w:r>
      <w:proofErr w:type="spellEnd"/>
      <w:r w:rsidR="00D45FB7" w:rsidRPr="00D45FB7">
        <w:rPr>
          <w:sz w:val="22"/>
          <w:lang w:val="en-GB"/>
        </w:rPr>
        <w:t xml:space="preserve"> </w:t>
      </w:r>
      <w:r w:rsidR="00D45FB7" w:rsidRPr="00D45FB7">
        <w:rPr>
          <w:i/>
          <w:iCs/>
          <w:sz w:val="22"/>
          <w:lang w:val="en-GB"/>
        </w:rPr>
        <w:t>et al.</w:t>
      </w:r>
      <w:r w:rsidR="00D45FB7" w:rsidRPr="00D45FB7">
        <w:rPr>
          <w:sz w:val="22"/>
          <w:lang w:val="en-GB"/>
        </w:rPr>
        <w:t xml:space="preserve"> 2007; </w:t>
      </w:r>
      <w:proofErr w:type="spellStart"/>
      <w:r w:rsidR="00D45FB7" w:rsidRPr="00D45FB7">
        <w:rPr>
          <w:sz w:val="22"/>
          <w:lang w:val="en-GB"/>
        </w:rPr>
        <w:t>Handeland</w:t>
      </w:r>
      <w:proofErr w:type="spellEnd"/>
      <w:r w:rsidR="00D45FB7" w:rsidRPr="00D45FB7">
        <w:rPr>
          <w:sz w:val="22"/>
          <w:lang w:val="en-GB"/>
        </w:rPr>
        <w:t xml:space="preserve"> </w:t>
      </w:r>
      <w:r w:rsidR="00D45FB7" w:rsidRPr="00D45FB7">
        <w:rPr>
          <w:i/>
          <w:iCs/>
          <w:sz w:val="22"/>
          <w:lang w:val="en-GB"/>
        </w:rPr>
        <w:t>et al.</w:t>
      </w:r>
      <w:r w:rsidR="00D45FB7" w:rsidRPr="00D45FB7">
        <w:rPr>
          <w:sz w:val="22"/>
          <w:lang w:val="en-GB"/>
        </w:rPr>
        <w:t xml:space="preserve"> 2008)</w:t>
      </w:r>
      <w:r w:rsidRPr="00BD7C54">
        <w:rPr>
          <w:rFonts w:eastAsiaTheme="minorEastAsia" w:cstheme="minorHAnsi"/>
          <w:sz w:val="22"/>
          <w:szCs w:val="22"/>
          <w:lang w:val="en-US"/>
        </w:rPr>
        <w:fldChar w:fldCharType="end"/>
      </w:r>
      <w:r w:rsidR="00E03451">
        <w:rPr>
          <w:rFonts w:eastAsiaTheme="minorEastAsia" w:cstheme="minorHAnsi"/>
          <w:sz w:val="22"/>
          <w:szCs w:val="22"/>
          <w:lang w:val="en-US"/>
        </w:rPr>
        <w:t xml:space="preserve">, </w:t>
      </w:r>
      <w:r w:rsidR="00AE554C">
        <w:rPr>
          <w:rFonts w:eastAsiaTheme="minorEastAsia" w:cstheme="minorHAnsi"/>
          <w:sz w:val="22"/>
          <w:szCs w:val="22"/>
          <w:lang w:val="en-US"/>
        </w:rPr>
        <w:t xml:space="preserve">but </w:t>
      </w:r>
      <w:r w:rsidR="005D189E">
        <w:rPr>
          <w:rFonts w:eastAsiaTheme="minorEastAsia" w:cstheme="minorHAnsi"/>
          <w:sz w:val="22"/>
          <w:szCs w:val="22"/>
          <w:lang w:val="en-US"/>
        </w:rPr>
        <w:t>was not found for e.g. brown trout</w:t>
      </w:r>
      <w:r w:rsidR="002B7CF7">
        <w:rPr>
          <w:rFonts w:eastAsiaTheme="minorEastAsia" w:cstheme="minorHAnsi"/>
          <w:sz w:val="22"/>
          <w:szCs w:val="22"/>
          <w:lang w:val="en-US"/>
        </w:rPr>
        <w:t xml:space="preserve"> (</w:t>
      </w:r>
      <w:r w:rsidR="002B7CF7" w:rsidRPr="002B7CF7">
        <w:rPr>
          <w:rFonts w:eastAsiaTheme="minorEastAsia" w:cstheme="minorHAnsi"/>
          <w:i/>
          <w:iCs/>
          <w:sz w:val="22"/>
          <w:szCs w:val="22"/>
          <w:lang w:val="en-US"/>
        </w:rPr>
        <w:t xml:space="preserve">Salmo </w:t>
      </w:r>
      <w:proofErr w:type="spellStart"/>
      <w:r w:rsidR="002B7CF7" w:rsidRPr="002B7CF7">
        <w:rPr>
          <w:rFonts w:eastAsiaTheme="minorEastAsia" w:cstheme="minorHAnsi"/>
          <w:i/>
          <w:iCs/>
          <w:sz w:val="22"/>
          <w:szCs w:val="22"/>
          <w:lang w:val="en-US"/>
        </w:rPr>
        <w:t>trutta</w:t>
      </w:r>
      <w:proofErr w:type="spellEnd"/>
      <w:r w:rsidR="002B7CF7">
        <w:rPr>
          <w:rFonts w:eastAsiaTheme="minorEastAsia" w:cstheme="minorHAnsi"/>
          <w:sz w:val="22"/>
          <w:szCs w:val="22"/>
          <w:lang w:val="en-US"/>
        </w:rPr>
        <w:t xml:space="preserve">) </w:t>
      </w:r>
      <w:r w:rsidR="005C210B">
        <w:rPr>
          <w:rFonts w:eastAsiaTheme="minorEastAsia" w:cstheme="minorHAnsi"/>
          <w:sz w:val="22"/>
          <w:szCs w:val="22"/>
          <w:lang w:val="en-US"/>
        </w:rPr>
        <w:fldChar w:fldCharType="begin"/>
      </w:r>
      <w:r w:rsidR="00D45FB7">
        <w:rPr>
          <w:rFonts w:eastAsiaTheme="minorEastAsia" w:cstheme="minorHAnsi"/>
          <w:sz w:val="22"/>
          <w:szCs w:val="22"/>
          <w:lang w:val="en-US"/>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sz w:val="22"/>
          <w:szCs w:val="22"/>
          <w:lang w:val="en-US"/>
        </w:rPr>
        <w:fldChar w:fldCharType="separate"/>
      </w:r>
      <w:r w:rsidR="00D45FB7" w:rsidRPr="00D45FB7">
        <w:rPr>
          <w:sz w:val="22"/>
          <w:lang w:val="en-GB"/>
        </w:rPr>
        <w:t>(Elliott &amp; Hurley 1995)</w:t>
      </w:r>
      <w:r w:rsidR="005C210B">
        <w:rPr>
          <w:rFonts w:eastAsiaTheme="minorEastAsia" w:cstheme="minorHAnsi"/>
          <w:sz w:val="22"/>
          <w:szCs w:val="22"/>
          <w:lang w:val="en-US"/>
        </w:rPr>
        <w:fldChar w:fldCharType="end"/>
      </w:r>
      <w:r w:rsidR="005D189E">
        <w:rPr>
          <w:rFonts w:eastAsiaTheme="minorEastAsia" w:cstheme="minorHAnsi"/>
          <w:sz w:val="22"/>
          <w:szCs w:val="22"/>
          <w:lang w:val="en-US"/>
        </w:rPr>
        <w:t>. We</w:t>
      </w:r>
      <w:r w:rsidR="005C210B">
        <w:rPr>
          <w:rFonts w:eastAsiaTheme="minorEastAsia" w:cstheme="minorHAnsi"/>
          <w:sz w:val="22"/>
          <w:szCs w:val="22"/>
          <w:lang w:val="en-US"/>
        </w:rPr>
        <w:t xml:space="preserve"> are able to demonstrate clear signals of optimum growth temperatures declining as fish grow in size. The</w:t>
      </w:r>
      <w:r w:rsidR="00084369" w:rsidRPr="00BD7C54">
        <w:rPr>
          <w:rFonts w:eastAsiaTheme="minorEastAsia" w:cstheme="minorHAnsi"/>
          <w:sz w:val="22"/>
          <w:szCs w:val="22"/>
          <w:lang w:val="en-US"/>
        </w:rPr>
        <w:t xml:space="preserve"> </w:t>
      </w:r>
      <w:commentRangeStart w:id="23"/>
      <w:commentRangeEnd w:id="23"/>
      <w:r w:rsidR="009674AC" w:rsidRPr="00BD7C54">
        <w:rPr>
          <w:rStyle w:val="CommentReference"/>
        </w:rPr>
        <w:commentReference w:id="23"/>
      </w:r>
      <w:r w:rsidR="00A33896">
        <w:rPr>
          <w:rFonts w:eastAsiaTheme="minorEastAsia" w:cstheme="minorHAnsi"/>
          <w:sz w:val="22"/>
          <w:szCs w:val="22"/>
          <w:lang w:val="en-US"/>
        </w:rPr>
        <w:t xml:space="preserve">effect size also appears relatively large considering the small size range used in the experiments </w:t>
      </w:r>
      <w:r w:rsidR="00360E80" w:rsidRPr="0043264E">
        <w:rPr>
          <w:rFonts w:eastAsiaTheme="minorEastAsia" w:cstheme="minorHAnsi"/>
          <w:sz w:val="22"/>
          <w:szCs w:val="22"/>
          <w:lang w:val="en-US"/>
        </w:rPr>
        <w:t>(</w:t>
      </w:r>
      <w:r w:rsidR="0043264E" w:rsidRPr="0043264E">
        <w:rPr>
          <w:rFonts w:eastAsiaTheme="minorEastAsia" w:cstheme="minorHAnsi"/>
          <w:sz w:val="22"/>
          <w:szCs w:val="22"/>
          <w:lang w:val="en-US"/>
        </w:rPr>
        <w:t xml:space="preserve">a decline in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m:t>
            </m:r>
          </m:sub>
        </m:sSub>
      </m:oMath>
      <w:r w:rsidR="0043264E" w:rsidRPr="0043264E">
        <w:rPr>
          <w:rFonts w:eastAsiaTheme="minorEastAsia" w:cstheme="minorHAnsi"/>
          <w:sz w:val="22"/>
          <w:szCs w:val="22"/>
          <w:lang w:val="en-US"/>
        </w:rPr>
        <w:t xml:space="preserve"> by 0.3</w:t>
      </w:r>
      <m:oMath>
        <m:r>
          <w:rPr>
            <w:rFonts w:ascii="Cambria Math" w:eastAsiaTheme="minorEastAsia" w:hAnsi="Cambria Math" w:cstheme="minorHAnsi"/>
            <w:sz w:val="22"/>
            <w:szCs w:val="22"/>
            <w:lang w:val="en-US"/>
          </w:rPr>
          <m:t>℃</m:t>
        </m:r>
      </m:oMath>
      <w:r w:rsidR="0043264E" w:rsidRPr="0043264E">
        <w:rPr>
          <w:rFonts w:eastAsiaTheme="minorEastAsia" w:cstheme="minorHAnsi"/>
          <w:sz w:val="22"/>
          <w:szCs w:val="22"/>
          <w:lang w:val="en-US"/>
        </w:rPr>
        <w:t xml:space="preserve"> per unit </w:t>
      </w:r>
      <w:r w:rsidR="00AF0246" w:rsidRPr="0043264E">
        <w:rPr>
          <w:rFonts w:eastAsiaTheme="minorEastAsia" w:cstheme="minorHAnsi"/>
          <w:sz w:val="22"/>
          <w:szCs w:val="22"/>
          <w:lang w:val="en-US"/>
        </w:rPr>
        <w:t>increase</w:t>
      </w:r>
      <w:r w:rsidR="0043264E" w:rsidRPr="0043264E">
        <w:rPr>
          <w:rFonts w:eastAsiaTheme="minorEastAsia" w:cstheme="minorHAnsi"/>
          <w:sz w:val="22"/>
          <w:szCs w:val="22"/>
          <w:lang w:val="en-US"/>
        </w:rPr>
        <w:t xml:space="preserve"> in natural log of relative body mass</w:t>
      </w:r>
      <w:r w:rsidR="00360E80">
        <w:rPr>
          <w:rFonts w:eastAsiaTheme="minorEastAsia" w:cstheme="minorHAnsi"/>
          <w:sz w:val="22"/>
          <w:szCs w:val="22"/>
          <w:lang w:val="en-US"/>
        </w:rPr>
        <w:t>)</w:t>
      </w:r>
      <w:r w:rsidR="00B87E9C">
        <w:rPr>
          <w:rFonts w:eastAsiaTheme="minorEastAsia" w:cstheme="minorHAnsi"/>
          <w:sz w:val="22"/>
          <w:szCs w:val="22"/>
          <w:lang w:val="en-US"/>
        </w:rPr>
        <w:t xml:space="preserve">. </w:t>
      </w:r>
      <w:r w:rsidR="00E87D06">
        <w:rPr>
          <w:rFonts w:eastAsiaTheme="minorEastAsia" w:cstheme="minorHAnsi"/>
          <w:sz w:val="22"/>
          <w:szCs w:val="22"/>
          <w:lang w:val="en-US"/>
        </w:rPr>
        <w:t>73</w:t>
      </w:r>
      <w:r w:rsidR="00734665">
        <w:rPr>
          <w:rFonts w:eastAsiaTheme="minorEastAsia" w:cstheme="minorHAnsi"/>
          <w:sz w:val="22"/>
          <w:szCs w:val="22"/>
          <w:lang w:val="en-US"/>
        </w:rPr>
        <w:t xml:space="preserve">% of </w:t>
      </w:r>
      <w:r w:rsidR="00890C79">
        <w:rPr>
          <w:rFonts w:eastAsiaTheme="minorEastAsia" w:cstheme="minorHAnsi"/>
          <w:sz w:val="22"/>
          <w:szCs w:val="22"/>
          <w:lang w:val="en-US"/>
        </w:rPr>
        <w:t>individuals</w:t>
      </w:r>
      <w:r w:rsidR="00734665">
        <w:rPr>
          <w:rFonts w:eastAsiaTheme="minorEastAsia" w:cstheme="minorHAnsi"/>
          <w:sz w:val="22"/>
          <w:szCs w:val="22"/>
          <w:lang w:val="en-US"/>
        </w:rPr>
        <w:t xml:space="preserve"> are smaller </w:t>
      </w:r>
      <w:r w:rsidR="004D3717">
        <w:rPr>
          <w:rFonts w:eastAsiaTheme="minorEastAsia" w:cstheme="minorHAnsi"/>
          <w:sz w:val="22"/>
          <w:szCs w:val="22"/>
          <w:lang w:val="en-US"/>
        </w:rPr>
        <w:t>1</w:t>
      </w:r>
      <w:r w:rsidR="00734665">
        <w:rPr>
          <w:rFonts w:eastAsiaTheme="minorEastAsia" w:cstheme="minorHAnsi"/>
          <w:sz w:val="22"/>
          <w:szCs w:val="22"/>
          <w:lang w:val="en-US"/>
        </w:rPr>
        <w:t>% of their asymptotic body size</w:t>
      </w:r>
      <w:r w:rsidR="005C6479">
        <w:rPr>
          <w:rFonts w:eastAsiaTheme="minorEastAsia" w:cstheme="minorHAnsi"/>
          <w:sz w:val="22"/>
          <w:szCs w:val="22"/>
          <w:lang w:val="en-US"/>
        </w:rPr>
        <w:t xml:space="preserve"> (</w:t>
      </w:r>
      <w:commentRangeStart w:id="24"/>
      <w:r w:rsidR="00C50AA4" w:rsidRPr="00C50AA4">
        <w:rPr>
          <w:rFonts w:eastAsiaTheme="minorEastAsia" w:cstheme="minorHAnsi"/>
          <w:color w:val="FF0000"/>
          <w:sz w:val="22"/>
          <w:szCs w:val="22"/>
          <w:lang w:val="en-US"/>
        </w:rPr>
        <w:t>Fig. SX</w:t>
      </w:r>
      <w:commentRangeEnd w:id="24"/>
      <w:r w:rsidR="006E4CC4">
        <w:rPr>
          <w:rStyle w:val="CommentReference"/>
        </w:rPr>
        <w:commentReference w:id="24"/>
      </w:r>
      <w:r w:rsidR="005C6479">
        <w:rPr>
          <w:rFonts w:eastAsiaTheme="minorEastAsia" w:cstheme="minorHAnsi"/>
          <w:sz w:val="22"/>
          <w:szCs w:val="22"/>
          <w:lang w:val="en-US"/>
        </w:rPr>
        <w:t>)</w:t>
      </w:r>
      <w:r w:rsidR="00306751">
        <w:rPr>
          <w:rFonts w:eastAsiaTheme="minorEastAsia" w:cstheme="minorHAnsi"/>
          <w:sz w:val="22"/>
          <w:szCs w:val="22"/>
          <w:lang w:val="en-US"/>
        </w:rPr>
        <w:t xml:space="preserve">, </w:t>
      </w:r>
      <w:r w:rsidR="003347D2">
        <w:rPr>
          <w:rFonts w:eastAsiaTheme="minorEastAsia" w:cstheme="minorHAnsi"/>
          <w:sz w:val="22"/>
          <w:szCs w:val="22"/>
          <w:lang w:val="en-US"/>
        </w:rPr>
        <w:t xml:space="preserve">and it is thus likely to assume that the </w:t>
      </w:r>
      <w:r w:rsidR="00A555C1">
        <w:rPr>
          <w:rFonts w:eastAsiaTheme="minorEastAsia" w:cstheme="minorHAnsi"/>
          <w:sz w:val="22"/>
          <w:szCs w:val="22"/>
          <w:lang w:val="en-US"/>
        </w:rPr>
        <w:t xml:space="preserve">largest fish in a population have even lower relative </w:t>
      </w:r>
      <w:r w:rsidR="0027392A">
        <w:rPr>
          <w:rFonts w:eastAsiaTheme="minorEastAsia" w:cstheme="minorHAnsi"/>
          <w:sz w:val="22"/>
          <w:szCs w:val="22"/>
          <w:lang w:val="en-US"/>
        </w:rPr>
        <w:t>optimum</w:t>
      </w:r>
      <w:r w:rsidR="00A555C1">
        <w:rPr>
          <w:rFonts w:eastAsiaTheme="minorEastAsia" w:cstheme="minorHAnsi"/>
          <w:sz w:val="22"/>
          <w:szCs w:val="22"/>
          <w:lang w:val="en-US"/>
        </w:rPr>
        <w:t xml:space="preserve"> growth temperatures</w:t>
      </w:r>
      <w:r w:rsidR="00306751">
        <w:rPr>
          <w:rFonts w:eastAsiaTheme="minorEastAsia" w:cstheme="minorHAnsi"/>
          <w:sz w:val="22"/>
          <w:szCs w:val="22"/>
          <w:lang w:val="en-US"/>
        </w:rPr>
        <w:t>.</w:t>
      </w:r>
      <w:r w:rsidR="00265530">
        <w:rPr>
          <w:rFonts w:eastAsiaTheme="minorEastAsia" w:cstheme="minorHAnsi"/>
          <w:sz w:val="22"/>
          <w:szCs w:val="22"/>
          <w:lang w:val="en-US"/>
        </w:rPr>
        <w:t xml:space="preserve"> </w:t>
      </w:r>
      <w:r w:rsidR="002367AD">
        <w:rPr>
          <w:rFonts w:eastAsiaTheme="minorEastAsia" w:cstheme="minorHAnsi"/>
          <w:sz w:val="22"/>
          <w:szCs w:val="22"/>
          <w:lang w:val="en-US"/>
        </w:rPr>
        <w:t>Moreover, t</w:t>
      </w:r>
      <w:r w:rsidR="00D924B8">
        <w:rPr>
          <w:rFonts w:eastAsiaTheme="minorEastAsia" w:cstheme="minorHAnsi"/>
          <w:sz w:val="22"/>
          <w:szCs w:val="22"/>
          <w:lang w:val="en-US"/>
        </w:rPr>
        <w:t xml:space="preserve">he </w:t>
      </w:r>
      <w:r w:rsidR="00265530">
        <w:rPr>
          <w:rFonts w:eastAsiaTheme="minorEastAsia" w:cstheme="minorHAnsi"/>
          <w:sz w:val="22"/>
          <w:szCs w:val="22"/>
          <w:lang w:val="en-US"/>
        </w:rPr>
        <w:t xml:space="preserve">individuals </w:t>
      </w:r>
      <w:r w:rsidR="005C74C2">
        <w:rPr>
          <w:rFonts w:eastAsiaTheme="minorEastAsia" w:cstheme="minorHAnsi"/>
          <w:sz w:val="22"/>
          <w:szCs w:val="22"/>
          <w:lang w:val="en-US"/>
        </w:rPr>
        <w:t xml:space="preserve">in </w:t>
      </w:r>
      <w:r w:rsidR="00316864">
        <w:rPr>
          <w:rFonts w:eastAsiaTheme="minorEastAsia" w:cstheme="minorHAnsi"/>
          <w:sz w:val="22"/>
          <w:szCs w:val="22"/>
          <w:lang w:val="en-US"/>
        </w:rPr>
        <w:t xml:space="preserve">the </w:t>
      </w:r>
      <w:r w:rsidR="005C74C2">
        <w:rPr>
          <w:rFonts w:eastAsiaTheme="minorEastAsia" w:cstheme="minorHAnsi"/>
          <w:sz w:val="22"/>
          <w:szCs w:val="22"/>
          <w:lang w:val="en-US"/>
        </w:rPr>
        <w:t xml:space="preserve">experiment </w:t>
      </w:r>
      <w:r w:rsidR="009246F4">
        <w:rPr>
          <w:rFonts w:eastAsiaTheme="minorEastAsia" w:cstheme="minorHAnsi"/>
          <w:sz w:val="22"/>
          <w:szCs w:val="22"/>
          <w:lang w:val="en-US"/>
        </w:rPr>
        <w:t xml:space="preserve">likely </w:t>
      </w:r>
      <w:r w:rsidR="00265530">
        <w:rPr>
          <w:rFonts w:eastAsiaTheme="minorEastAsia" w:cstheme="minorHAnsi"/>
          <w:sz w:val="22"/>
          <w:szCs w:val="22"/>
          <w:lang w:val="en-US"/>
        </w:rPr>
        <w:t>invest little energy to reproduction</w:t>
      </w:r>
      <w:r w:rsidR="00E0071D">
        <w:rPr>
          <w:rFonts w:eastAsiaTheme="minorEastAsia" w:cstheme="minorHAnsi"/>
          <w:sz w:val="22"/>
          <w:szCs w:val="22"/>
          <w:lang w:val="en-US"/>
        </w:rPr>
        <w:t xml:space="preserve">, which </w:t>
      </w:r>
      <w:r w:rsidR="004604DF">
        <w:rPr>
          <w:rFonts w:eastAsiaTheme="minorEastAsia" w:cstheme="minorHAnsi"/>
          <w:sz w:val="22"/>
          <w:szCs w:val="22"/>
          <w:lang w:val="en-US"/>
        </w:rPr>
        <w:t>suggest</w:t>
      </w:r>
      <w:r w:rsidR="00E0071D">
        <w:rPr>
          <w:rFonts w:eastAsiaTheme="minorEastAsia" w:cstheme="minorHAnsi"/>
          <w:sz w:val="22"/>
          <w:szCs w:val="22"/>
          <w:lang w:val="en-US"/>
        </w:rPr>
        <w:t>s</w:t>
      </w:r>
      <w:r w:rsidR="004604DF">
        <w:rPr>
          <w:rFonts w:eastAsiaTheme="minorEastAsia" w:cstheme="minorHAnsi"/>
          <w:sz w:val="22"/>
          <w:szCs w:val="22"/>
          <w:lang w:val="en-US"/>
        </w:rPr>
        <w:t xml:space="preserve"> that predicted changes in size-at-maturation from the TSR</w:t>
      </w:r>
      <w:r w:rsidR="00833110">
        <w:rPr>
          <w:rFonts w:eastAsiaTheme="minorEastAsia" w:cstheme="minorHAnsi"/>
          <w:sz w:val="22"/>
          <w:szCs w:val="22"/>
          <w:lang w:val="en-US"/>
        </w:rPr>
        <w:t xml:space="preserve"> is not the only explanation to declines in growth</w:t>
      </w:r>
      <w:r w:rsidR="003E359B">
        <w:rPr>
          <w:rFonts w:eastAsiaTheme="minorEastAsia" w:cstheme="minorHAnsi"/>
          <w:sz w:val="22"/>
          <w:szCs w:val="22"/>
          <w:lang w:val="en-US"/>
        </w:rPr>
        <w:t xml:space="preserve">, </w:t>
      </w:r>
      <w:r w:rsidR="00833110">
        <w:rPr>
          <w:rFonts w:eastAsiaTheme="minorEastAsia" w:cstheme="minorHAnsi"/>
          <w:sz w:val="22"/>
          <w:szCs w:val="22"/>
          <w:lang w:val="en-US"/>
        </w:rPr>
        <w:t xml:space="preserve">and by </w:t>
      </w:r>
      <w:r w:rsidR="00737B25">
        <w:rPr>
          <w:rFonts w:eastAsiaTheme="minorEastAsia" w:cstheme="minorHAnsi"/>
          <w:sz w:val="22"/>
          <w:szCs w:val="22"/>
          <w:lang w:val="en-US"/>
        </w:rPr>
        <w:t>extension</w:t>
      </w:r>
      <w:r w:rsidR="00833110">
        <w:rPr>
          <w:rFonts w:eastAsiaTheme="minorEastAsia" w:cstheme="minorHAnsi"/>
          <w:sz w:val="22"/>
          <w:szCs w:val="22"/>
          <w:lang w:val="en-US"/>
        </w:rPr>
        <w:t xml:space="preserve"> possibly size-at-age</w:t>
      </w:r>
      <w:r w:rsidR="003E359B">
        <w:rPr>
          <w:rFonts w:eastAsiaTheme="minorEastAsia" w:cstheme="minorHAnsi"/>
          <w:sz w:val="22"/>
          <w:szCs w:val="22"/>
          <w:lang w:val="en-US"/>
        </w:rPr>
        <w:t>,</w:t>
      </w:r>
      <w:r w:rsidR="00833110">
        <w:rPr>
          <w:rFonts w:eastAsiaTheme="minorEastAsia" w:cstheme="minorHAnsi"/>
          <w:sz w:val="22"/>
          <w:szCs w:val="22"/>
          <w:lang w:val="en-US"/>
        </w:rPr>
        <w:t xml:space="preserve"> </w:t>
      </w:r>
      <w:r w:rsidR="00833110">
        <w:rPr>
          <w:rFonts w:eastAsiaTheme="minorEastAsia" w:cstheme="minorHAnsi"/>
          <w:sz w:val="22"/>
          <w:szCs w:val="22"/>
          <w:lang w:val="en-US"/>
        </w:rPr>
        <w:lastRenderedPageBreak/>
        <w:t>of large individuals with warming.</w:t>
      </w:r>
      <w:r w:rsidR="004604DF">
        <w:rPr>
          <w:rFonts w:eastAsiaTheme="minorEastAsia" w:cstheme="minorHAnsi"/>
          <w:sz w:val="22"/>
          <w:szCs w:val="22"/>
          <w:lang w:val="en-US"/>
        </w:rPr>
        <w:t xml:space="preserve"> </w:t>
      </w:r>
      <w:r w:rsidR="0017427D">
        <w:rPr>
          <w:rFonts w:eastAsiaTheme="minorEastAsia" w:cstheme="minorHAnsi"/>
          <w:sz w:val="22"/>
          <w:szCs w:val="22"/>
          <w:lang w:val="en-US"/>
        </w:rPr>
        <w:t>Translating the</w:t>
      </w:r>
      <w:r w:rsidR="005A7C84">
        <w:rPr>
          <w:rFonts w:eastAsiaTheme="minorEastAsia" w:cstheme="minorHAnsi"/>
          <w:sz w:val="22"/>
          <w:szCs w:val="22"/>
          <w:lang w:val="en-US"/>
        </w:rPr>
        <w:t>se</w:t>
      </w:r>
      <w:r w:rsidR="0017427D">
        <w:rPr>
          <w:rFonts w:eastAsiaTheme="minorEastAsia" w:cstheme="minorHAnsi"/>
          <w:sz w:val="22"/>
          <w:szCs w:val="22"/>
          <w:lang w:val="en-US"/>
        </w:rPr>
        <w:t xml:space="preserve"> effect</w:t>
      </w:r>
      <w:r w:rsidR="00345FB8">
        <w:rPr>
          <w:rFonts w:eastAsiaTheme="minorEastAsia" w:cstheme="minorHAnsi"/>
          <w:sz w:val="22"/>
          <w:szCs w:val="22"/>
          <w:lang w:val="en-US"/>
        </w:rPr>
        <w:t>s</w:t>
      </w:r>
      <w:r w:rsidR="0017427D">
        <w:rPr>
          <w:rFonts w:eastAsiaTheme="minorEastAsia" w:cstheme="minorHAnsi"/>
          <w:sz w:val="22"/>
          <w:szCs w:val="22"/>
          <w:lang w:val="en-US"/>
        </w:rPr>
        <w:t xml:space="preserve"> of </w:t>
      </w:r>
      <w:r w:rsidR="005772D4">
        <w:rPr>
          <w:rFonts w:eastAsiaTheme="minorEastAsia" w:cstheme="minorHAnsi"/>
          <w:sz w:val="22"/>
          <w:szCs w:val="22"/>
          <w:lang w:val="en-US"/>
        </w:rPr>
        <w:t>experimental</w:t>
      </w:r>
      <w:r w:rsidR="0017427D">
        <w:rPr>
          <w:rFonts w:eastAsiaTheme="minorEastAsia" w:cstheme="minorHAnsi"/>
          <w:sz w:val="22"/>
          <w:szCs w:val="22"/>
          <w:lang w:val="en-US"/>
        </w:rPr>
        <w:t xml:space="preserve"> derived optimum growth temperature to natural</w:t>
      </w:r>
      <w:r w:rsidR="00306751">
        <w:rPr>
          <w:rFonts w:eastAsiaTheme="minorEastAsia" w:cstheme="minorHAnsi"/>
          <w:sz w:val="22"/>
          <w:szCs w:val="22"/>
          <w:lang w:val="en-US"/>
        </w:rPr>
        <w:t xml:space="preserve"> systems </w:t>
      </w:r>
      <w:r w:rsidR="00692E30">
        <w:rPr>
          <w:rFonts w:eastAsiaTheme="minorEastAsia" w:cstheme="minorHAnsi"/>
          <w:sz w:val="22"/>
          <w:szCs w:val="22"/>
          <w:lang w:val="en-US"/>
        </w:rPr>
        <w:t xml:space="preserve">is </w:t>
      </w:r>
      <w:r w:rsidR="00883E12">
        <w:rPr>
          <w:rFonts w:eastAsiaTheme="minorEastAsia" w:cstheme="minorHAnsi"/>
          <w:sz w:val="22"/>
          <w:szCs w:val="22"/>
          <w:lang w:val="en-US"/>
        </w:rPr>
        <w:t xml:space="preserve">challenging due to the </w:t>
      </w:r>
      <w:r w:rsidR="00C5696C">
        <w:rPr>
          <w:rFonts w:eastAsiaTheme="minorEastAsia" w:cstheme="minorHAnsi"/>
          <w:sz w:val="22"/>
          <w:szCs w:val="22"/>
          <w:lang w:val="en-US"/>
        </w:rPr>
        <w:t>“</w:t>
      </w:r>
      <w:r w:rsidR="00692E30">
        <w:rPr>
          <w:rFonts w:eastAsiaTheme="minorEastAsia" w:cstheme="minorHAnsi"/>
          <w:sz w:val="22"/>
          <w:szCs w:val="22"/>
          <w:lang w:val="en-US"/>
        </w:rPr>
        <w:t>ideal</w:t>
      </w:r>
      <w:r w:rsidR="00C5696C">
        <w:rPr>
          <w:rFonts w:eastAsiaTheme="minorEastAsia" w:cstheme="minorHAnsi"/>
          <w:sz w:val="22"/>
          <w:szCs w:val="22"/>
          <w:lang w:val="en-US"/>
        </w:rPr>
        <w:t>”</w:t>
      </w:r>
      <w:r w:rsidR="00692E30">
        <w:rPr>
          <w:rFonts w:eastAsiaTheme="minorEastAsia" w:cstheme="minorHAnsi"/>
          <w:sz w:val="22"/>
          <w:szCs w:val="22"/>
          <w:lang w:val="en-US"/>
        </w:rPr>
        <w:t xml:space="preserve"> </w:t>
      </w:r>
      <w:r w:rsidR="001F1788">
        <w:rPr>
          <w:rFonts w:eastAsiaTheme="minorEastAsia" w:cstheme="minorHAnsi"/>
          <w:sz w:val="22"/>
          <w:szCs w:val="22"/>
          <w:lang w:val="en-US"/>
        </w:rPr>
        <w:t xml:space="preserve">conditions </w:t>
      </w:r>
      <w:r w:rsidR="00C5696C">
        <w:rPr>
          <w:rFonts w:eastAsiaTheme="minorEastAsia" w:cstheme="minorHAnsi"/>
          <w:sz w:val="22"/>
          <w:szCs w:val="22"/>
          <w:lang w:val="en-US"/>
        </w:rPr>
        <w:t xml:space="preserve">found in the experiments, </w:t>
      </w:r>
      <w:r w:rsidR="000F198F">
        <w:rPr>
          <w:rFonts w:eastAsiaTheme="minorEastAsia" w:cstheme="minorHAnsi"/>
          <w:sz w:val="22"/>
          <w:szCs w:val="22"/>
          <w:lang w:val="en-US"/>
        </w:rPr>
        <w:t xml:space="preserve">mainly </w:t>
      </w:r>
      <w:r w:rsidR="00D04558">
        <w:rPr>
          <w:rFonts w:eastAsiaTheme="minorEastAsia" w:cstheme="minorHAnsi"/>
          <w:sz w:val="22"/>
          <w:szCs w:val="22"/>
          <w:lang w:val="en-US"/>
        </w:rPr>
        <w:t xml:space="preserve">unlimited food supply, no predation pressure and </w:t>
      </w:r>
      <w:r w:rsidR="0078581A">
        <w:rPr>
          <w:rFonts w:eastAsiaTheme="minorEastAsia" w:cstheme="minorHAnsi"/>
          <w:sz w:val="22"/>
          <w:szCs w:val="22"/>
          <w:lang w:val="en-US"/>
        </w:rPr>
        <w:t>constant temperature</w:t>
      </w:r>
      <w:r w:rsidR="00D04558">
        <w:rPr>
          <w:rFonts w:eastAsiaTheme="minorEastAsia" w:cstheme="minorHAnsi"/>
          <w:sz w:val="22"/>
          <w:szCs w:val="22"/>
          <w:lang w:val="en-US"/>
        </w:rPr>
        <w:t>s</w:t>
      </w:r>
      <w:r w:rsidR="00CB080B">
        <w:rPr>
          <w:rFonts w:eastAsiaTheme="minorEastAsia" w:cstheme="minorHAnsi"/>
          <w:sz w:val="22"/>
          <w:szCs w:val="22"/>
          <w:lang w:val="en-US"/>
        </w:rPr>
        <w:t>, which affects both growth rates and optimum temperatures for growth</w:t>
      </w:r>
      <w:r w:rsidR="008926E3">
        <w:rPr>
          <w:rFonts w:eastAsiaTheme="minorEastAsia" w:cstheme="minorHAnsi"/>
          <w:sz w:val="22"/>
          <w:szCs w:val="22"/>
          <w:lang w:val="en-US"/>
        </w:rPr>
        <w:t xml:space="preserve"> </w:t>
      </w:r>
      <w:r w:rsidR="00D93C21">
        <w:rPr>
          <w:rFonts w:eastAsiaTheme="minorEastAsia" w:cstheme="minorHAnsi"/>
          <w:sz w:val="22"/>
          <w:szCs w:val="22"/>
          <w:lang w:val="en-US"/>
        </w:rPr>
        <w:fldChar w:fldCharType="begin"/>
      </w:r>
      <w:r w:rsidR="00E169B4">
        <w:rPr>
          <w:rFonts w:eastAsiaTheme="minorEastAsia" w:cstheme="minorHAnsi"/>
          <w:sz w:val="22"/>
          <w:szCs w:val="22"/>
          <w:lang w:val="en-US"/>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sz w:val="22"/>
          <w:szCs w:val="22"/>
          <w:lang w:val="en-US"/>
        </w:rPr>
        <w:fldChar w:fldCharType="separate"/>
      </w:r>
      <w:r w:rsidR="00E169B4" w:rsidRPr="00E169B4">
        <w:rPr>
          <w:sz w:val="22"/>
          <w:lang w:val="en-GB"/>
        </w:rPr>
        <w:t xml:space="preserve">(Brett </w:t>
      </w:r>
      <w:r w:rsidR="00E169B4" w:rsidRPr="00E169B4">
        <w:rPr>
          <w:i/>
          <w:iCs/>
          <w:sz w:val="22"/>
          <w:lang w:val="en-GB"/>
        </w:rPr>
        <w:t>et al.</w:t>
      </w:r>
      <w:r w:rsidR="00E169B4" w:rsidRPr="00E169B4">
        <w:rPr>
          <w:sz w:val="22"/>
          <w:lang w:val="en-GB"/>
        </w:rPr>
        <w:t xml:space="preserve"> 1969)</w:t>
      </w:r>
      <w:r w:rsidR="00D93C21">
        <w:rPr>
          <w:rFonts w:eastAsiaTheme="minorEastAsia" w:cstheme="minorHAnsi"/>
          <w:sz w:val="22"/>
          <w:szCs w:val="22"/>
          <w:lang w:val="en-US"/>
        </w:rPr>
        <w:fldChar w:fldCharType="end"/>
      </w:r>
      <w:r w:rsidR="00D04558">
        <w:rPr>
          <w:rFonts w:eastAsiaTheme="minorEastAsia" w:cstheme="minorHAnsi"/>
          <w:sz w:val="22"/>
          <w:szCs w:val="22"/>
          <w:lang w:val="en-US"/>
        </w:rPr>
        <w:t xml:space="preserve">. </w:t>
      </w:r>
      <w:r w:rsidR="0030007B">
        <w:rPr>
          <w:rFonts w:eastAsiaTheme="minorEastAsia" w:cstheme="minorHAnsi"/>
          <w:sz w:val="22"/>
          <w:szCs w:val="22"/>
          <w:lang w:val="en-US"/>
        </w:rPr>
        <w:t>In natural systems</w:t>
      </w:r>
      <w:r w:rsidR="00CE1049">
        <w:rPr>
          <w:rFonts w:eastAsiaTheme="minorEastAsia" w:cstheme="minorHAnsi"/>
          <w:sz w:val="22"/>
          <w:szCs w:val="22"/>
          <w:lang w:val="en-US"/>
        </w:rPr>
        <w:t xml:space="preserve">, growth is </w:t>
      </w:r>
      <w:r w:rsidR="009F2105">
        <w:rPr>
          <w:rFonts w:eastAsiaTheme="minorEastAsia" w:cstheme="minorHAnsi"/>
          <w:sz w:val="22"/>
          <w:szCs w:val="22"/>
          <w:lang w:val="en-US"/>
        </w:rPr>
        <w:t>mediat</w:t>
      </w:r>
      <w:r w:rsidR="008C6A31">
        <w:rPr>
          <w:rFonts w:eastAsiaTheme="minorEastAsia" w:cstheme="minorHAnsi"/>
          <w:sz w:val="22"/>
          <w:szCs w:val="22"/>
          <w:lang w:val="en-US"/>
        </w:rPr>
        <w:t>ed</w:t>
      </w:r>
      <w:r w:rsidR="009F2105">
        <w:rPr>
          <w:rFonts w:eastAsiaTheme="minorEastAsia" w:cstheme="minorHAnsi"/>
          <w:sz w:val="22"/>
          <w:szCs w:val="22"/>
          <w:lang w:val="en-US"/>
        </w:rPr>
        <w:t xml:space="preserve"> through </w:t>
      </w:r>
      <w:r w:rsidR="00157D23">
        <w:rPr>
          <w:rFonts w:eastAsiaTheme="minorEastAsia" w:cstheme="minorHAnsi"/>
          <w:sz w:val="22"/>
          <w:szCs w:val="22"/>
          <w:lang w:val="en-US"/>
        </w:rPr>
        <w:t xml:space="preserve">species-dependent </w:t>
      </w:r>
      <w:r w:rsidR="00A12ABA">
        <w:rPr>
          <w:rFonts w:eastAsiaTheme="minorEastAsia" w:cstheme="minorHAnsi"/>
          <w:sz w:val="22"/>
          <w:szCs w:val="22"/>
          <w:lang w:val="en-US"/>
        </w:rPr>
        <w:t xml:space="preserve">and </w:t>
      </w:r>
      <w:r w:rsidR="00E016DC">
        <w:rPr>
          <w:rFonts w:eastAsiaTheme="minorEastAsia" w:cstheme="minorHAnsi"/>
          <w:sz w:val="22"/>
          <w:szCs w:val="22"/>
          <w:lang w:val="en-US"/>
        </w:rPr>
        <w:t xml:space="preserve">complex </w:t>
      </w:r>
      <w:r w:rsidR="00181D0C">
        <w:rPr>
          <w:rFonts w:eastAsiaTheme="minorEastAsia" w:cstheme="minorHAnsi"/>
          <w:sz w:val="22"/>
          <w:szCs w:val="22"/>
          <w:lang w:val="en-US"/>
        </w:rPr>
        <w:t>ecological interactions</w:t>
      </w:r>
      <w:r w:rsidR="00354ED6">
        <w:rPr>
          <w:rFonts w:eastAsiaTheme="minorEastAsia" w:cstheme="minorHAnsi"/>
          <w:sz w:val="22"/>
          <w:szCs w:val="22"/>
          <w:lang w:val="en-US"/>
        </w:rPr>
        <w:t>. However</w:t>
      </w:r>
      <w:r w:rsidR="00AB3937">
        <w:rPr>
          <w:rFonts w:eastAsiaTheme="minorEastAsia" w:cstheme="minorHAnsi"/>
          <w:sz w:val="22"/>
          <w:szCs w:val="22"/>
          <w:lang w:val="en-US"/>
        </w:rPr>
        <w:t>,</w:t>
      </w:r>
      <w:r w:rsidR="00A714F4">
        <w:rPr>
          <w:rFonts w:eastAsiaTheme="minorEastAsia" w:cstheme="minorHAnsi"/>
          <w:sz w:val="22"/>
          <w:szCs w:val="22"/>
          <w:lang w:val="en-US"/>
        </w:rPr>
        <w:t xml:space="preserve"> the finding </w:t>
      </w:r>
      <w:r w:rsidR="001120B2">
        <w:rPr>
          <w:rFonts w:eastAsiaTheme="minorEastAsia" w:cstheme="minorHAnsi"/>
          <w:sz w:val="22"/>
          <w:szCs w:val="22"/>
          <w:lang w:val="en-US"/>
        </w:rPr>
        <w:t xml:space="preserve">that large fish </w:t>
      </w:r>
      <w:r w:rsidR="0024634B">
        <w:rPr>
          <w:rFonts w:eastAsiaTheme="minorEastAsia" w:cstheme="minorHAnsi"/>
          <w:sz w:val="22"/>
          <w:szCs w:val="22"/>
          <w:lang w:val="en-US"/>
        </w:rPr>
        <w:t xml:space="preserve">experience deleterious effects of warming first </w:t>
      </w:r>
      <w:r w:rsidR="00F06A4D">
        <w:rPr>
          <w:rFonts w:eastAsiaTheme="minorEastAsia" w:cstheme="minorHAnsi"/>
          <w:sz w:val="22"/>
          <w:szCs w:val="22"/>
          <w:lang w:val="en-US"/>
        </w:rPr>
        <w:t xml:space="preserve">suggest there might be purely physiological constraints to </w:t>
      </w:r>
      <w:r w:rsidR="004F5574">
        <w:rPr>
          <w:rFonts w:eastAsiaTheme="minorEastAsia" w:cstheme="minorHAnsi"/>
          <w:sz w:val="22"/>
          <w:szCs w:val="22"/>
          <w:lang w:val="en-US"/>
        </w:rPr>
        <w:t xml:space="preserve">the body </w:t>
      </w:r>
      <w:r w:rsidR="00F06A4D">
        <w:rPr>
          <w:rFonts w:eastAsiaTheme="minorEastAsia" w:cstheme="minorHAnsi"/>
          <w:sz w:val="22"/>
          <w:szCs w:val="22"/>
          <w:lang w:val="en-US"/>
        </w:rPr>
        <w:t xml:space="preserve">growth of large fish within a </w:t>
      </w:r>
      <w:r w:rsidR="007C39E9">
        <w:rPr>
          <w:rFonts w:eastAsiaTheme="minorEastAsia" w:cstheme="minorHAnsi"/>
          <w:sz w:val="22"/>
          <w:szCs w:val="22"/>
          <w:lang w:val="en-US"/>
        </w:rPr>
        <w:t>species in</w:t>
      </w:r>
      <w:r w:rsidR="007C5409">
        <w:rPr>
          <w:rFonts w:eastAsiaTheme="minorEastAsia" w:cstheme="minorHAnsi"/>
          <w:sz w:val="22"/>
          <w:szCs w:val="22"/>
          <w:lang w:val="en-US"/>
        </w:rPr>
        <w:t xml:space="preserve"> warm environment.</w:t>
      </w:r>
      <w:r w:rsidR="00A81331">
        <w:rPr>
          <w:rFonts w:eastAsiaTheme="minorEastAsia" w:cstheme="minorHAnsi"/>
          <w:sz w:val="22"/>
          <w:szCs w:val="22"/>
          <w:lang w:val="en-US"/>
        </w:rPr>
        <w:t xml:space="preserve"> </w:t>
      </w:r>
      <w:r w:rsidR="00F56C27">
        <w:rPr>
          <w:rFonts w:eastAsiaTheme="minorEastAsia" w:cstheme="minorHAnsi"/>
          <w:sz w:val="22"/>
          <w:szCs w:val="22"/>
          <w:lang w:val="en-US"/>
        </w:rPr>
        <w:t xml:space="preserve">However, </w:t>
      </w:r>
      <w:proofErr w:type="spellStart"/>
      <w:r w:rsidR="0040573E" w:rsidRPr="000A2D24">
        <w:rPr>
          <w:rFonts w:eastAsiaTheme="minorEastAsia" w:cstheme="minorHAnsi"/>
          <w:sz w:val="22"/>
          <w:szCs w:val="22"/>
          <w:lang w:val="en-US"/>
        </w:rPr>
        <w:t>Heincke’s</w:t>
      </w:r>
      <w:proofErr w:type="spellEnd"/>
      <w:r w:rsidR="0040573E" w:rsidRPr="000A2D24">
        <w:rPr>
          <w:rFonts w:eastAsiaTheme="minorEastAsia" w:cstheme="minorHAnsi"/>
          <w:sz w:val="22"/>
          <w:szCs w:val="22"/>
          <w:lang w:val="en-US"/>
        </w:rPr>
        <w:t xml:space="preserve"> law states that individuals move to deeper habitats over ontogeny </w:t>
      </w:r>
      <w:r w:rsidR="0040573E" w:rsidRPr="000A2D24">
        <w:rPr>
          <w:rFonts w:eastAsiaTheme="minorEastAsia" w:cstheme="minorHAnsi"/>
          <w:sz w:val="22"/>
          <w:szCs w:val="22"/>
        </w:rPr>
        <w:fldChar w:fldCharType="begin"/>
      </w:r>
      <w:r w:rsidR="0040573E" w:rsidRPr="000A2D24">
        <w:rPr>
          <w:rFonts w:eastAsiaTheme="minorEastAsia" w:cstheme="minorHAnsi"/>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40573E" w:rsidRPr="000A2D24">
        <w:rPr>
          <w:rFonts w:eastAsiaTheme="minorEastAsia" w:cstheme="minorHAnsi"/>
          <w:sz w:val="22"/>
          <w:szCs w:val="22"/>
        </w:rPr>
        <w:fldChar w:fldCharType="separate"/>
      </w:r>
      <w:r w:rsidR="0040573E">
        <w:rPr>
          <w:sz w:val="22"/>
          <w:szCs w:val="22"/>
          <w:lang w:val="en-US"/>
        </w:rPr>
        <w:t>(</w:t>
      </w:r>
      <w:proofErr w:type="spellStart"/>
      <w:r w:rsidR="0040573E">
        <w:rPr>
          <w:sz w:val="22"/>
          <w:szCs w:val="22"/>
          <w:lang w:val="en-US"/>
        </w:rPr>
        <w:t>Heincke</w:t>
      </w:r>
      <w:proofErr w:type="spellEnd"/>
      <w:r w:rsidR="0040573E">
        <w:rPr>
          <w:sz w:val="22"/>
          <w:szCs w:val="22"/>
          <w:lang w:val="en-US"/>
        </w:rPr>
        <w:t xml:space="preserve"> 1913; </w:t>
      </w:r>
      <w:proofErr w:type="spellStart"/>
      <w:r w:rsidR="0040573E">
        <w:rPr>
          <w:sz w:val="22"/>
          <w:szCs w:val="22"/>
          <w:lang w:val="en-US"/>
        </w:rPr>
        <w:t>Audzijonyte</w:t>
      </w:r>
      <w:proofErr w:type="spellEnd"/>
      <w:r w:rsidR="0040573E">
        <w:rPr>
          <w:sz w:val="22"/>
          <w:szCs w:val="22"/>
          <w:lang w:val="en-US"/>
        </w:rPr>
        <w:t xml:space="preserve"> &amp; </w:t>
      </w:r>
      <w:proofErr w:type="spellStart"/>
      <w:r w:rsidR="0040573E">
        <w:rPr>
          <w:sz w:val="22"/>
          <w:szCs w:val="22"/>
          <w:lang w:val="en-US"/>
        </w:rPr>
        <w:t>Pecl</w:t>
      </w:r>
      <w:proofErr w:type="spellEnd"/>
      <w:r w:rsidR="0040573E">
        <w:rPr>
          <w:sz w:val="22"/>
          <w:szCs w:val="22"/>
          <w:lang w:val="en-US"/>
        </w:rPr>
        <w:t xml:space="preserve"> 2018)</w:t>
      </w:r>
      <w:r w:rsidR="0040573E" w:rsidRPr="000A2D24">
        <w:rPr>
          <w:rFonts w:eastAsiaTheme="minorEastAsia" w:cstheme="minorHAnsi"/>
          <w:sz w:val="22"/>
          <w:szCs w:val="22"/>
        </w:rPr>
        <w:fldChar w:fldCharType="end"/>
      </w:r>
      <w:r w:rsidR="0040573E" w:rsidRPr="000A2D24">
        <w:rPr>
          <w:rFonts w:eastAsiaTheme="minorEastAsia" w:cstheme="minorHAnsi"/>
          <w:sz w:val="22"/>
          <w:szCs w:val="22"/>
          <w:lang w:val="en-US"/>
        </w:rPr>
        <w:t xml:space="preserve">, and other type of ontogenetic habitat shifts are well documented, e.g. </w:t>
      </w:r>
      <w:r w:rsidR="0040573E" w:rsidRPr="000A2D24">
        <w:rPr>
          <w:rFonts w:eastAsiaTheme="minorEastAsia" w:cstheme="minorHAnsi"/>
          <w:sz w:val="22"/>
          <w:szCs w:val="22"/>
        </w:rPr>
        <w:fldChar w:fldCharType="begin"/>
      </w:r>
      <w:r w:rsidR="0040573E" w:rsidRPr="000A2D24">
        <w:rPr>
          <w:rFonts w:eastAsiaTheme="minorEastAsia" w:cstheme="minorHAnsi"/>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40573E" w:rsidRPr="000A2D24">
        <w:rPr>
          <w:rFonts w:eastAsiaTheme="minorEastAsia" w:cstheme="minorHAnsi"/>
          <w:sz w:val="22"/>
          <w:szCs w:val="22"/>
        </w:rPr>
        <w:fldChar w:fldCharType="separate"/>
      </w:r>
      <w:r w:rsidR="0040573E">
        <w:rPr>
          <w:sz w:val="22"/>
          <w:szCs w:val="22"/>
          <w:lang w:val="en-US"/>
        </w:rPr>
        <w:t>(Werner &amp; Hall 1988)</w:t>
      </w:r>
      <w:r w:rsidR="0040573E" w:rsidRPr="000A2D24">
        <w:rPr>
          <w:rFonts w:eastAsiaTheme="minorEastAsia" w:cstheme="minorHAnsi"/>
          <w:sz w:val="22"/>
          <w:szCs w:val="22"/>
        </w:rPr>
        <w:fldChar w:fldCharType="end"/>
      </w:r>
      <w:r w:rsidR="0040573E" w:rsidRPr="000A2D24">
        <w:rPr>
          <w:rFonts w:eastAsiaTheme="minorEastAsia" w:cstheme="minorHAnsi"/>
          <w:sz w:val="22"/>
          <w:szCs w:val="22"/>
          <w:lang w:val="en-US"/>
        </w:rPr>
        <w:t xml:space="preserve">. That said, there are already empirical evidence of the largest individuals being the first to suffer negative impacts of warming from e.g. heatwaves </w:t>
      </w:r>
      <w:r w:rsidR="0040573E" w:rsidRPr="000A2D24">
        <w:rPr>
          <w:rFonts w:eastAsiaTheme="minorEastAsia" w:cstheme="minorHAnsi"/>
          <w:sz w:val="22"/>
          <w:szCs w:val="22"/>
        </w:rPr>
        <w:fldChar w:fldCharType="begin"/>
      </w:r>
      <w:r w:rsidR="0040573E" w:rsidRPr="000A2D24">
        <w:rPr>
          <w:rFonts w:eastAsiaTheme="minorEastAsia" w:cstheme="minorHAnsi"/>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sz w:val="22"/>
          <w:szCs w:val="22"/>
        </w:rPr>
        <w:fldChar w:fldCharType="separate"/>
      </w:r>
      <w:r w:rsidR="0040573E" w:rsidRPr="0044238B">
        <w:rPr>
          <w:sz w:val="22"/>
          <w:lang w:val="en-GB"/>
        </w:rPr>
        <w:t>(</w:t>
      </w:r>
      <w:proofErr w:type="spellStart"/>
      <w:r w:rsidR="0040573E" w:rsidRPr="0044238B">
        <w:rPr>
          <w:sz w:val="22"/>
          <w:lang w:val="en-GB"/>
        </w:rPr>
        <w:t>Pörtner</w:t>
      </w:r>
      <w:proofErr w:type="spellEnd"/>
      <w:r w:rsidR="0040573E" w:rsidRPr="0044238B">
        <w:rPr>
          <w:sz w:val="22"/>
          <w:lang w:val="en-GB"/>
        </w:rPr>
        <w:t xml:space="preserve"> &amp; </w:t>
      </w:r>
      <w:proofErr w:type="spellStart"/>
      <w:r w:rsidR="0040573E" w:rsidRPr="0044238B">
        <w:rPr>
          <w:sz w:val="22"/>
          <w:lang w:val="en-GB"/>
        </w:rPr>
        <w:t>Knust</w:t>
      </w:r>
      <w:proofErr w:type="spellEnd"/>
      <w:r w:rsidR="0040573E" w:rsidRPr="0044238B">
        <w:rPr>
          <w:sz w:val="22"/>
          <w:lang w:val="en-GB"/>
        </w:rPr>
        <w:t xml:space="preserve"> 2007)</w:t>
      </w:r>
      <w:r w:rsidR="0040573E" w:rsidRPr="000A2D24">
        <w:rPr>
          <w:rFonts w:eastAsiaTheme="minorEastAsia" w:cstheme="minorHAnsi"/>
          <w:sz w:val="22"/>
          <w:szCs w:val="22"/>
        </w:rPr>
        <w:fldChar w:fldCharType="end"/>
      </w:r>
      <w:r w:rsidR="0040573E" w:rsidRPr="009E615F">
        <w:rPr>
          <w:rFonts w:eastAsiaTheme="minorEastAsia" w:cstheme="minorHAnsi"/>
          <w:sz w:val="22"/>
          <w:szCs w:val="22"/>
          <w:lang w:val="en-US"/>
        </w:rPr>
        <w:t>.</w:t>
      </w:r>
      <w:r w:rsidR="008019FC">
        <w:rPr>
          <w:rFonts w:eastAsiaTheme="minorEastAsia" w:cstheme="minorHAnsi"/>
          <w:sz w:val="22"/>
          <w:szCs w:val="22"/>
          <w:lang w:val="en-US"/>
        </w:rPr>
        <w:t xml:space="preserve"> </w:t>
      </w:r>
      <w:r w:rsidR="008A4627">
        <w:rPr>
          <w:rFonts w:eastAsiaTheme="minorEastAsia" w:cstheme="minorHAnsi"/>
          <w:sz w:val="22"/>
          <w:szCs w:val="22"/>
          <w:lang w:val="en-US"/>
        </w:rPr>
        <w:t>While m</w:t>
      </w:r>
      <w:r w:rsidR="006F2BD6">
        <w:rPr>
          <w:rFonts w:eastAsiaTheme="minorEastAsia"/>
          <w:sz w:val="22"/>
          <w:szCs w:val="22"/>
          <w:lang w:val="en-US"/>
        </w:rPr>
        <w:t xml:space="preserve">ost species occupy </w:t>
      </w:r>
      <w:r w:rsidR="006F2BD6" w:rsidRPr="000C18F9">
        <w:rPr>
          <w:rFonts w:eastAsiaTheme="minorEastAsia"/>
          <w:sz w:val="22"/>
          <w:szCs w:val="22"/>
          <w:lang w:val="en-US"/>
        </w:rPr>
        <w:t>thermal habitats that are below optimum for specific rates such as consumption as growth</w:t>
      </w:r>
      <w:r w:rsidR="002618A6">
        <w:rPr>
          <w:rFonts w:eastAsiaTheme="minorEastAsia"/>
          <w:sz w:val="22"/>
          <w:szCs w:val="22"/>
          <w:lang w:val="en-US"/>
        </w:rPr>
        <w:t xml:space="preserve"> (</w:t>
      </w:r>
      <w:r w:rsidR="006F2BD6" w:rsidRPr="000C18F9">
        <w:rPr>
          <w:rFonts w:cstheme="minorHAnsi"/>
          <w:sz w:val="22"/>
          <w:szCs w:val="22"/>
          <w:lang w:val="en-US"/>
        </w:rPr>
        <w:t>sub-optimum temperatures are in fact optimal in natural environments as the temperature varies (Bernhardt et al 2019)</w:t>
      </w:r>
      <w:r w:rsidR="005977B7">
        <w:rPr>
          <w:rFonts w:cstheme="minorHAnsi"/>
          <w:sz w:val="22"/>
          <w:szCs w:val="22"/>
          <w:lang w:val="en-US"/>
        </w:rPr>
        <w:t>)</w:t>
      </w:r>
      <w:r w:rsidR="00E246AC">
        <w:rPr>
          <w:rFonts w:cstheme="minorHAnsi"/>
          <w:sz w:val="22"/>
          <w:szCs w:val="22"/>
          <w:lang w:val="en-US"/>
        </w:rPr>
        <w:t xml:space="preserve">, </w:t>
      </w:r>
      <w:r w:rsidR="006F2BD6">
        <w:rPr>
          <w:rFonts w:cstheme="minorHAnsi"/>
          <w:sz w:val="22"/>
          <w:szCs w:val="22"/>
          <w:lang w:val="en-US"/>
        </w:rPr>
        <w:t xml:space="preserve">the thermal margins vary between species and biogeography. Empirical evidence </w:t>
      </w:r>
      <w:r w:rsidR="00C61CE6">
        <w:rPr>
          <w:rFonts w:cstheme="minorHAnsi"/>
          <w:sz w:val="22"/>
          <w:szCs w:val="22"/>
          <w:lang w:val="en-US"/>
        </w:rPr>
        <w:t xml:space="preserve">does indicate </w:t>
      </w:r>
      <w:r w:rsidR="006F2BD6">
        <w:rPr>
          <w:rFonts w:cstheme="minorHAnsi"/>
          <w:sz w:val="22"/>
          <w:szCs w:val="22"/>
          <w:lang w:val="en-US"/>
        </w:rPr>
        <w:t>that warming can have negative</w:t>
      </w:r>
      <w:r w:rsidR="005D5039">
        <w:rPr>
          <w:rFonts w:cstheme="minorHAnsi"/>
          <w:sz w:val="22"/>
          <w:szCs w:val="22"/>
          <w:lang w:val="en-US"/>
        </w:rPr>
        <w:t xml:space="preserve"> (or lack of positive)</w:t>
      </w:r>
      <w:r w:rsidR="006F2BD6">
        <w:rPr>
          <w:rFonts w:cstheme="minorHAnsi"/>
          <w:sz w:val="22"/>
          <w:szCs w:val="22"/>
          <w:lang w:val="en-US"/>
        </w:rPr>
        <w:t xml:space="preserve"> effects on species living at the edge of their </w:t>
      </w:r>
      <w:r w:rsidR="00FE5709">
        <w:rPr>
          <w:rFonts w:cstheme="minorHAnsi"/>
          <w:sz w:val="22"/>
          <w:szCs w:val="22"/>
          <w:lang w:val="en-US"/>
        </w:rPr>
        <w:t xml:space="preserve">physiological tolerance </w:t>
      </w:r>
      <w:r w:rsidR="006F2BD6">
        <w:rPr>
          <w:rFonts w:cstheme="minorHAnsi"/>
          <w:sz w:val="22"/>
          <w:szCs w:val="22"/>
          <w:lang w:val="en-US"/>
        </w:rPr>
        <w:t xml:space="preserve">in terms of growth </w:t>
      </w:r>
      <w:r w:rsidR="00F13CC9">
        <w:rPr>
          <w:rFonts w:cstheme="minorHAnsi"/>
          <w:sz w:val="22"/>
          <w:szCs w:val="22"/>
          <w:lang w:val="en-US"/>
        </w:rPr>
        <w:fldChar w:fldCharType="begin"/>
      </w:r>
      <w:r w:rsidR="00F13CC9">
        <w:rPr>
          <w:rFonts w:cstheme="minorHAnsi"/>
          <w:sz w:val="22"/>
          <w:szCs w:val="22"/>
          <w:lang w:val="en-US"/>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M."}],"issued":{"date-parts":[["2011",5]]}}},{"id":"lTBYM25w/GU44DKof","uris":["http://zotero.org/users/6116610/items/3XTZM82V"],"uri":["http://zotero.org/users/6116610/items/3XTZM82V"],"itemData":{"id":"lTBYM25w/GU44DKof","type":"article-journal","abstract":"A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sz w:val="22"/>
          <w:szCs w:val="22"/>
          <w:lang w:val="en-US"/>
        </w:rPr>
        <w:fldChar w:fldCharType="separate"/>
      </w:r>
      <w:r w:rsidR="00F13CC9" w:rsidRPr="00F13CC9">
        <w:rPr>
          <w:sz w:val="22"/>
          <w:lang w:val="en-GB"/>
        </w:rPr>
        <w:t>(</w:t>
      </w:r>
      <w:proofErr w:type="spellStart"/>
      <w:r w:rsidR="00F13CC9" w:rsidRPr="00F13CC9">
        <w:rPr>
          <w:sz w:val="22"/>
          <w:lang w:val="en-GB"/>
        </w:rPr>
        <w:t>Neuheimer</w:t>
      </w:r>
      <w:proofErr w:type="spellEnd"/>
      <w:r w:rsidR="00F13CC9" w:rsidRPr="00F13CC9">
        <w:rPr>
          <w:sz w:val="22"/>
          <w:lang w:val="en-GB"/>
        </w:rPr>
        <w:t xml:space="preserve"> </w:t>
      </w:r>
      <w:r w:rsidR="00F13CC9" w:rsidRPr="00F13CC9">
        <w:rPr>
          <w:i/>
          <w:iCs/>
          <w:sz w:val="22"/>
          <w:lang w:val="en-GB"/>
        </w:rPr>
        <w:t>et al.</w:t>
      </w:r>
      <w:r w:rsidR="00F13CC9" w:rsidRPr="00F13CC9">
        <w:rPr>
          <w:sz w:val="22"/>
          <w:lang w:val="en-GB"/>
        </w:rPr>
        <w:t xml:space="preserve"> 2011; Huss </w:t>
      </w:r>
      <w:r w:rsidR="00F13CC9" w:rsidRPr="00F13CC9">
        <w:rPr>
          <w:i/>
          <w:iCs/>
          <w:sz w:val="22"/>
          <w:lang w:val="en-GB"/>
        </w:rPr>
        <w:t>et al.</w:t>
      </w:r>
      <w:r w:rsidR="00F13CC9" w:rsidRPr="00F13CC9">
        <w:rPr>
          <w:sz w:val="22"/>
          <w:lang w:val="en-GB"/>
        </w:rPr>
        <w:t xml:space="preserve"> 2019)</w:t>
      </w:r>
      <w:r w:rsidR="00F13CC9">
        <w:rPr>
          <w:rFonts w:cstheme="minorHAnsi"/>
          <w:sz w:val="22"/>
          <w:szCs w:val="22"/>
          <w:lang w:val="en-US"/>
        </w:rPr>
        <w:fldChar w:fldCharType="end"/>
      </w:r>
      <w:r w:rsidR="001F3A8B">
        <w:rPr>
          <w:rFonts w:cstheme="minorHAnsi"/>
          <w:sz w:val="22"/>
          <w:szCs w:val="22"/>
          <w:lang w:val="en-US"/>
        </w:rPr>
        <w:t xml:space="preserve"> </w:t>
      </w:r>
      <w:r w:rsidR="006F2BD6">
        <w:rPr>
          <w:rFonts w:cstheme="minorHAnsi"/>
          <w:sz w:val="22"/>
          <w:szCs w:val="22"/>
          <w:lang w:val="en-US"/>
        </w:rPr>
        <w:t xml:space="preserve">or even survival </w:t>
      </w:r>
      <w:r w:rsidR="006F2BD6">
        <w:rPr>
          <w:rFonts w:cstheme="minorHAnsi"/>
          <w:sz w:val="22"/>
          <w:szCs w:val="22"/>
          <w:lang w:val="en-US"/>
        </w:rPr>
        <w:fldChar w:fldCharType="begin"/>
      </w:r>
      <w:r w:rsidR="006F2BD6">
        <w:rPr>
          <w:rFonts w:cstheme="minorHAnsi"/>
          <w:sz w:val="22"/>
          <w:szCs w:val="22"/>
          <w:lang w:val="en-US"/>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sz w:val="22"/>
          <w:szCs w:val="22"/>
          <w:lang w:val="en-US"/>
        </w:rPr>
        <w:fldChar w:fldCharType="separate"/>
      </w:r>
      <w:r w:rsidR="006F2BD6" w:rsidRPr="00AD5946">
        <w:rPr>
          <w:sz w:val="22"/>
          <w:lang w:val="en-GB"/>
        </w:rPr>
        <w:t>(</w:t>
      </w:r>
      <w:proofErr w:type="spellStart"/>
      <w:r w:rsidR="006F2BD6" w:rsidRPr="00AD5946">
        <w:rPr>
          <w:sz w:val="22"/>
          <w:lang w:val="en-GB"/>
        </w:rPr>
        <w:t>Pörtner</w:t>
      </w:r>
      <w:proofErr w:type="spellEnd"/>
      <w:r w:rsidR="006F2BD6" w:rsidRPr="00AD5946">
        <w:rPr>
          <w:sz w:val="22"/>
          <w:lang w:val="en-GB"/>
        </w:rPr>
        <w:t xml:space="preserve"> &amp; </w:t>
      </w:r>
      <w:proofErr w:type="spellStart"/>
      <w:r w:rsidR="006F2BD6" w:rsidRPr="00AD5946">
        <w:rPr>
          <w:sz w:val="22"/>
          <w:lang w:val="en-GB"/>
        </w:rPr>
        <w:t>Knust</w:t>
      </w:r>
      <w:proofErr w:type="spellEnd"/>
      <w:r w:rsidR="006F2BD6" w:rsidRPr="00AD5946">
        <w:rPr>
          <w:sz w:val="22"/>
          <w:lang w:val="en-GB"/>
        </w:rPr>
        <w:t xml:space="preserve"> 2007)</w:t>
      </w:r>
      <w:r w:rsidR="006F2BD6">
        <w:rPr>
          <w:rFonts w:cstheme="minorHAnsi"/>
          <w:sz w:val="22"/>
          <w:szCs w:val="22"/>
          <w:lang w:val="en-US"/>
        </w:rPr>
        <w:fldChar w:fldCharType="end"/>
      </w:r>
      <w:r w:rsidR="006F2BD6">
        <w:rPr>
          <w:rFonts w:cstheme="minorHAnsi"/>
          <w:sz w:val="22"/>
          <w:szCs w:val="22"/>
          <w:lang w:val="en-US"/>
        </w:rPr>
        <w:t xml:space="preserve">. </w:t>
      </w:r>
      <w:r w:rsidR="00DD56B6">
        <w:rPr>
          <w:rFonts w:cstheme="minorHAnsi"/>
          <w:sz w:val="22"/>
          <w:szCs w:val="22"/>
          <w:lang w:val="en-US"/>
        </w:rPr>
        <w:t>This implies that assumptions about species occupying thermal habitats corresponding to increasing part of unimodal thermal responses is a simplification that may not always be warranted in a climate change context.</w:t>
      </w:r>
    </w:p>
    <w:p w14:paraId="67F427F7" w14:textId="2491328F" w:rsidR="00720141" w:rsidRDefault="00E169B4" w:rsidP="00442CF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Interestingly, d</w:t>
      </w:r>
      <w:r w:rsidR="0021662C">
        <w:rPr>
          <w:rFonts w:eastAsiaTheme="minorEastAsia" w:cstheme="minorHAnsi"/>
          <w:sz w:val="22"/>
          <w:szCs w:val="22"/>
          <w:lang w:val="en-US"/>
        </w:rPr>
        <w:t>eclines in optimum growth temperature</w:t>
      </w:r>
      <w:r w:rsidR="00E71D88">
        <w:rPr>
          <w:rFonts w:eastAsiaTheme="minorEastAsia" w:cstheme="minorHAnsi"/>
          <w:sz w:val="22"/>
          <w:szCs w:val="22"/>
          <w:lang w:val="en-US"/>
        </w:rPr>
        <w:t xml:space="preserve"> with mass</w:t>
      </w:r>
      <w:r w:rsidR="0021662C">
        <w:rPr>
          <w:rFonts w:eastAsiaTheme="minorEastAsia" w:cstheme="minorHAnsi"/>
          <w:sz w:val="22"/>
          <w:szCs w:val="22"/>
          <w:lang w:val="en-US"/>
        </w:rPr>
        <w:t xml:space="preserve"> is also </w:t>
      </w:r>
      <w:r w:rsidR="008F32B4">
        <w:rPr>
          <w:rFonts w:eastAsiaTheme="minorEastAsia" w:cstheme="minorHAnsi"/>
          <w:sz w:val="22"/>
          <w:szCs w:val="22"/>
          <w:lang w:val="en-US"/>
        </w:rPr>
        <w:t xml:space="preserve">predicted from </w:t>
      </w:r>
      <w:r w:rsidR="000669BF">
        <w:rPr>
          <w:rFonts w:eastAsiaTheme="minorEastAsia" w:cstheme="minorHAnsi"/>
          <w:sz w:val="22"/>
          <w:szCs w:val="22"/>
          <w:lang w:val="en-US"/>
        </w:rPr>
        <w:t xml:space="preserve">the von </w:t>
      </w:r>
      <w:proofErr w:type="spellStart"/>
      <w:r w:rsidR="000669BF">
        <w:rPr>
          <w:rFonts w:eastAsiaTheme="minorEastAsia" w:cstheme="minorHAnsi"/>
          <w:sz w:val="22"/>
          <w:szCs w:val="22"/>
          <w:lang w:val="en-US"/>
        </w:rPr>
        <w:t>Bertalanffy</w:t>
      </w:r>
      <w:proofErr w:type="spellEnd"/>
      <w:r w:rsidR="000669BF">
        <w:rPr>
          <w:rFonts w:eastAsiaTheme="minorEastAsia" w:cstheme="minorHAnsi"/>
          <w:sz w:val="22"/>
          <w:szCs w:val="22"/>
          <w:lang w:val="en-US"/>
        </w:rPr>
        <w:t xml:space="preserve"> growth model</w:t>
      </w:r>
      <w:r w:rsidR="00A97191">
        <w:rPr>
          <w:rFonts w:eastAsiaTheme="minorEastAsia" w:cstheme="minorHAnsi"/>
          <w:sz w:val="22"/>
          <w:szCs w:val="22"/>
          <w:lang w:val="en-US"/>
        </w:rPr>
        <w:t xml:space="preserve"> (VBG</w:t>
      </w:r>
      <w:r w:rsidR="00730AFC">
        <w:rPr>
          <w:rFonts w:eastAsiaTheme="minorEastAsia" w:cstheme="minorHAnsi"/>
          <w:sz w:val="22"/>
          <w:szCs w:val="22"/>
          <w:lang w:val="en-US"/>
        </w:rPr>
        <w:t>M</w:t>
      </w:r>
      <w:r w:rsidR="00A97191">
        <w:rPr>
          <w:rFonts w:eastAsiaTheme="minorEastAsia" w:cstheme="minorHAnsi"/>
          <w:sz w:val="22"/>
          <w:szCs w:val="22"/>
          <w:lang w:val="en-US"/>
        </w:rPr>
        <w:t>)</w:t>
      </w:r>
      <w:r w:rsidR="00551A0C">
        <w:rPr>
          <w:rFonts w:eastAsiaTheme="minorEastAsia" w:cstheme="minorHAnsi"/>
          <w:sz w:val="22"/>
          <w:szCs w:val="22"/>
          <w:lang w:val="en-US"/>
        </w:rPr>
        <w:t xml:space="preserve">: </w:t>
      </w:r>
      <m:oMath>
        <m:r>
          <w:rPr>
            <w:rFonts w:ascii="Cambria Math" w:hAnsi="Cambria Math" w:cstheme="minorHAnsi"/>
            <w:sz w:val="22"/>
            <w:szCs w:val="22"/>
            <w:lang w:val="en-US"/>
          </w:rPr>
          <m:t>dM/dt</m:t>
        </m:r>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021606" w:rsidRPr="0002382F">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00021606" w:rsidRPr="0002382F">
        <w:rPr>
          <w:rFonts w:eastAsiaTheme="minorEastAsia" w:cstheme="minorHAnsi"/>
          <w:sz w:val="22"/>
          <w:szCs w:val="22"/>
          <w:lang w:val="en-US"/>
        </w:rPr>
        <w:t xml:space="preserve"> is body mass</w:t>
      </w:r>
      <w:r w:rsidR="00021606">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T</m:t>
        </m:r>
      </m:oMath>
      <w:r w:rsidR="00021606">
        <w:rPr>
          <w:rFonts w:eastAsiaTheme="minorEastAsia" w:cstheme="minorHAnsi"/>
          <w:sz w:val="22"/>
          <w:szCs w:val="22"/>
          <w:lang w:val="en-US"/>
        </w:rPr>
        <w:t xml:space="preserve"> is temperature</w:t>
      </w:r>
      <w:r w:rsidR="000C46F9">
        <w:rPr>
          <w:rFonts w:eastAsiaTheme="minorEastAsia" w:cstheme="minorHAnsi"/>
          <w:sz w:val="22"/>
          <w:szCs w:val="22"/>
          <w:lang w:val="en-US"/>
        </w:rPr>
        <w:t xml:space="preserve">, </w:t>
      </w:r>
      <w:r w:rsidR="006926E6">
        <w:rPr>
          <w:rFonts w:eastAsiaTheme="minorEastAsia" w:cstheme="minorHAnsi"/>
          <w:sz w:val="22"/>
          <w:szCs w:val="22"/>
          <w:lang w:val="en-US"/>
        </w:rPr>
        <w:t xml:space="preserve">under two conditions: </w:t>
      </w:r>
      <m:oMath>
        <m:r>
          <w:rPr>
            <w:rFonts w:ascii="Cambria Math" w:eastAsiaTheme="minorEastAsia" w:hAnsi="Cambria Math" w:cstheme="minorHAnsi"/>
            <w:sz w:val="22"/>
            <w:szCs w:val="22"/>
            <w:lang w:val="en-US"/>
          </w:rPr>
          <m:t>a&lt;</m:t>
        </m:r>
        <m:r>
          <w:rPr>
            <w:rFonts w:ascii="Cambria Math" w:eastAsiaTheme="minorEastAsia" w:hAnsi="Cambria Math" w:cstheme="minorHAnsi"/>
            <w:sz w:val="22"/>
            <w:szCs w:val="22"/>
            <w:lang w:val="en-US"/>
          </w:rPr>
          <m:t>b</m:t>
        </m:r>
      </m:oMath>
      <w:r w:rsidR="00C7479B">
        <w:rPr>
          <w:rFonts w:eastAsiaTheme="minorEastAsia" w:cstheme="minorHAnsi"/>
          <w:sz w:val="22"/>
          <w:szCs w:val="22"/>
          <w:lang w:val="en-US"/>
        </w:rPr>
        <w:t xml:space="preserve"> </w:t>
      </w:r>
      <w:r w:rsidR="00296E85">
        <w:rPr>
          <w:rFonts w:eastAsiaTheme="minorEastAsia" w:cstheme="minorHAnsi"/>
          <w:sz w:val="22"/>
          <w:szCs w:val="22"/>
          <w:lang w:val="en-US"/>
        </w:rPr>
        <w:t xml:space="preserve">(which also is a </w:t>
      </w:r>
      <w:r w:rsidR="00A0667E">
        <w:rPr>
          <w:rFonts w:eastAsiaTheme="minorEastAsia" w:cstheme="minorHAnsi"/>
          <w:sz w:val="22"/>
          <w:szCs w:val="22"/>
          <w:lang w:val="en-US"/>
        </w:rPr>
        <w:t>necessity</w:t>
      </w:r>
      <w:r w:rsidR="00296E85">
        <w:rPr>
          <w:rFonts w:eastAsiaTheme="minorEastAsia" w:cstheme="minorHAnsi"/>
          <w:sz w:val="22"/>
          <w:szCs w:val="22"/>
          <w:lang w:val="en-US"/>
        </w:rPr>
        <w:t xml:space="preserve"> for asymptotic growth) </w:t>
      </w:r>
      <w:r w:rsidR="00C7479B">
        <w:rPr>
          <w:rFonts w:eastAsiaTheme="minorEastAsia" w:cstheme="minorHAnsi"/>
          <w:sz w:val="22"/>
          <w:szCs w:val="22"/>
          <w:lang w:val="en-US"/>
        </w:rPr>
        <w:t xml:space="preserve">and </w:t>
      </w:r>
      <w:r w:rsidR="00551A0C">
        <w:rPr>
          <w:rFonts w:eastAsiaTheme="minorEastAsia" w:cstheme="minorHAnsi"/>
          <w:sz w:val="22"/>
          <w:szCs w:val="22"/>
          <w:lang w:val="en-US"/>
        </w:rPr>
        <w:t xml:space="preserve">that </w:t>
      </w:r>
      <w:r w:rsidR="00C7479B">
        <w:rPr>
          <w:rFonts w:eastAsiaTheme="minorEastAsia" w:cstheme="minorHAnsi"/>
          <w:sz w:val="22"/>
          <w:szCs w:val="22"/>
          <w:lang w:val="en-US"/>
        </w:rPr>
        <w:t>growth has an optimum over temperature</w:t>
      </w:r>
      <w:r w:rsidR="002C3358">
        <w:rPr>
          <w:rFonts w:eastAsiaTheme="minorEastAsia" w:cstheme="minorHAnsi"/>
          <w:sz w:val="22"/>
          <w:szCs w:val="22"/>
          <w:lang w:val="en-US"/>
        </w:rPr>
        <w:t xml:space="preserve">, as shown by </w:t>
      </w:r>
      <w:r w:rsidR="002C3358">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sz w:val="22"/>
          <w:szCs w:val="22"/>
          <w:lang w:val="en-US"/>
        </w:rPr>
        <w:fldChar w:fldCharType="separate"/>
      </w:r>
      <w:r w:rsidR="0044238B" w:rsidRPr="0044238B">
        <w:rPr>
          <w:sz w:val="22"/>
          <w:lang w:val="en-GB"/>
        </w:rPr>
        <w:t xml:space="preserve">(Morita </w:t>
      </w:r>
      <w:r w:rsidR="0044238B" w:rsidRPr="0044238B">
        <w:rPr>
          <w:i/>
          <w:iCs/>
          <w:sz w:val="22"/>
          <w:lang w:val="en-GB"/>
        </w:rPr>
        <w:t>et al.</w:t>
      </w:r>
      <w:r w:rsidR="0044238B" w:rsidRPr="0044238B">
        <w:rPr>
          <w:sz w:val="22"/>
          <w:lang w:val="en-GB"/>
        </w:rPr>
        <w:t xml:space="preserve"> 2010b)</w:t>
      </w:r>
      <w:r w:rsidR="002C3358">
        <w:rPr>
          <w:rFonts w:eastAsiaTheme="minorEastAsia" w:cstheme="minorHAnsi"/>
          <w:sz w:val="22"/>
          <w:szCs w:val="22"/>
          <w:lang w:val="en-US"/>
        </w:rPr>
        <w:fldChar w:fldCharType="end"/>
      </w:r>
      <w:r w:rsidR="000C7059">
        <w:rPr>
          <w:rFonts w:eastAsiaTheme="minorEastAsia" w:cstheme="minorHAnsi"/>
          <w:sz w:val="22"/>
          <w:szCs w:val="22"/>
          <w:lang w:val="en-US"/>
        </w:rPr>
        <w:t xml:space="preserve">. </w:t>
      </w:r>
      <w:r w:rsidR="00A20B5B">
        <w:rPr>
          <w:rFonts w:eastAsiaTheme="minorEastAsia" w:cstheme="minorHAnsi"/>
          <w:sz w:val="22"/>
          <w:szCs w:val="22"/>
          <w:lang w:val="en-US"/>
        </w:rPr>
        <w:t>While</w:t>
      </w:r>
      <w:r w:rsidR="00194B01">
        <w:rPr>
          <w:rFonts w:eastAsiaTheme="minorEastAsia" w:cstheme="minorHAnsi"/>
          <w:sz w:val="22"/>
          <w:szCs w:val="22"/>
          <w:lang w:val="en-US"/>
        </w:rPr>
        <w:t xml:space="preserve"> </w:t>
      </w:r>
      <w:r w:rsidR="00041829">
        <w:rPr>
          <w:rFonts w:eastAsiaTheme="minorEastAsia" w:cstheme="minorHAnsi"/>
          <w:sz w:val="22"/>
          <w:szCs w:val="22"/>
          <w:lang w:val="en-US"/>
        </w:rPr>
        <w:t xml:space="preserve">this </w:t>
      </w:r>
      <w:r w:rsidR="00EA1600">
        <w:rPr>
          <w:rFonts w:eastAsiaTheme="minorEastAsia" w:cstheme="minorHAnsi"/>
          <w:sz w:val="22"/>
          <w:szCs w:val="22"/>
          <w:lang w:val="en-US"/>
        </w:rPr>
        <w:t xml:space="preserve">is one of the most applied </w:t>
      </w:r>
      <w:r w:rsidR="00041829">
        <w:rPr>
          <w:rFonts w:eastAsiaTheme="minorEastAsia" w:cstheme="minorHAnsi"/>
          <w:sz w:val="22"/>
          <w:szCs w:val="22"/>
          <w:lang w:val="en-US"/>
        </w:rPr>
        <w:t xml:space="preserve">growth </w:t>
      </w:r>
      <w:r w:rsidR="00CB25B9">
        <w:rPr>
          <w:rFonts w:eastAsiaTheme="minorEastAsia" w:cstheme="minorHAnsi"/>
          <w:sz w:val="22"/>
          <w:szCs w:val="22"/>
          <w:lang w:val="en-US"/>
        </w:rPr>
        <w:t>model</w:t>
      </w:r>
      <w:r w:rsidR="00CC429F">
        <w:rPr>
          <w:rFonts w:eastAsiaTheme="minorEastAsia" w:cstheme="minorHAnsi"/>
          <w:sz w:val="22"/>
          <w:szCs w:val="22"/>
          <w:lang w:val="en-US"/>
        </w:rPr>
        <w:t>s</w:t>
      </w:r>
      <w:r w:rsidR="003607BF">
        <w:rPr>
          <w:rFonts w:eastAsiaTheme="minorEastAsia" w:cstheme="minorHAnsi"/>
          <w:sz w:val="22"/>
          <w:szCs w:val="22"/>
          <w:lang w:val="en-US"/>
        </w:rPr>
        <w:t xml:space="preserve">, </w:t>
      </w:r>
      <w:r w:rsidR="007C006C">
        <w:rPr>
          <w:rFonts w:eastAsiaTheme="minorEastAsia" w:cstheme="minorHAnsi"/>
          <w:sz w:val="22"/>
          <w:szCs w:val="22"/>
          <w:lang w:val="en-US"/>
        </w:rPr>
        <w:t xml:space="preserve">the </w:t>
      </w:r>
      <w:r w:rsidR="00D17CBD">
        <w:rPr>
          <w:rFonts w:eastAsiaTheme="minorEastAsia" w:cstheme="minorHAnsi"/>
          <w:sz w:val="22"/>
          <w:szCs w:val="22"/>
          <w:lang w:val="en-US"/>
        </w:rPr>
        <w:t xml:space="preserve">first condition </w:t>
      </w:r>
      <w:r w:rsidR="00992EBD">
        <w:rPr>
          <w:rFonts w:eastAsiaTheme="minorEastAsia" w:cstheme="minorHAnsi"/>
          <w:sz w:val="22"/>
          <w:szCs w:val="22"/>
          <w:lang w:val="en-US"/>
        </w:rPr>
        <w:t>has been debated recently.</w:t>
      </w:r>
      <w:r w:rsidR="00F33726">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b</m:t>
        </m:r>
      </m:oMath>
      <w:r w:rsidR="00A97191">
        <w:rPr>
          <w:rFonts w:eastAsiaTheme="minorEastAsia" w:cstheme="minorHAnsi"/>
          <w:sz w:val="22"/>
          <w:szCs w:val="22"/>
          <w:lang w:val="en-US"/>
        </w:rPr>
        <w:t xml:space="preserve"> is in the classic VBG</w:t>
      </w:r>
      <w:r w:rsidR="00192B39">
        <w:rPr>
          <w:rFonts w:eastAsiaTheme="minorEastAsia" w:cstheme="minorHAnsi"/>
          <w:sz w:val="22"/>
          <w:szCs w:val="22"/>
          <w:lang w:val="en-US"/>
        </w:rPr>
        <w:t>M</w:t>
      </w:r>
      <w:r w:rsidR="00A97191">
        <w:rPr>
          <w:rFonts w:eastAsiaTheme="minorEastAsia" w:cstheme="minorHAnsi"/>
          <w:sz w:val="22"/>
          <w:szCs w:val="22"/>
          <w:lang w:val="en-US"/>
        </w:rPr>
        <w:t xml:space="preserve"> assumed</w:t>
      </w:r>
      <w:r w:rsidR="00404581">
        <w:rPr>
          <w:rFonts w:eastAsiaTheme="minorEastAsia" w:cstheme="minorHAnsi"/>
          <w:sz w:val="22"/>
          <w:szCs w:val="22"/>
          <w:lang w:val="en-US"/>
        </w:rPr>
        <w:t xml:space="preserve"> proportional to body mass</w:t>
      </w:r>
      <w:r w:rsidR="00C40AE3">
        <w:rPr>
          <w:rFonts w:eastAsiaTheme="minorEastAsia" w:cstheme="minorHAnsi"/>
          <w:sz w:val="22"/>
          <w:szCs w:val="22"/>
          <w:lang w:val="en-US"/>
        </w:rPr>
        <w:t xml:space="preserve">. This </w:t>
      </w:r>
      <w:r w:rsidR="009D6F2B">
        <w:rPr>
          <w:rFonts w:eastAsiaTheme="minorEastAsia" w:cstheme="minorHAnsi"/>
          <w:sz w:val="22"/>
          <w:szCs w:val="22"/>
          <w:lang w:val="en-US"/>
        </w:rPr>
        <w:t>originates</w:t>
      </w:r>
      <w:r w:rsidR="00C40AE3">
        <w:rPr>
          <w:rFonts w:eastAsiaTheme="minorEastAsia" w:cstheme="minorHAnsi"/>
          <w:sz w:val="22"/>
          <w:szCs w:val="22"/>
          <w:lang w:val="en-US"/>
        </w:rPr>
        <w:t xml:space="preserve"> from the argument that </w:t>
      </w:r>
      <w:r w:rsidR="00AE28A1">
        <w:rPr>
          <w:rFonts w:eastAsiaTheme="minorEastAsia" w:cstheme="minorHAnsi"/>
          <w:sz w:val="22"/>
          <w:szCs w:val="22"/>
          <w:lang w:val="en-US"/>
        </w:rPr>
        <w:t xml:space="preserve">maintenance </w:t>
      </w:r>
      <w:r w:rsidR="008C0C3D">
        <w:rPr>
          <w:rFonts w:eastAsiaTheme="minorEastAsia" w:cstheme="minorHAnsi"/>
          <w:sz w:val="22"/>
          <w:szCs w:val="22"/>
          <w:lang w:val="en-US"/>
        </w:rPr>
        <w:t xml:space="preserve">should be proportional </w:t>
      </w:r>
      <w:r w:rsidR="00972734">
        <w:rPr>
          <w:rFonts w:eastAsiaTheme="minorEastAsia" w:cstheme="minorHAnsi"/>
          <w:sz w:val="22"/>
          <w:szCs w:val="22"/>
          <w:lang w:val="en-US"/>
        </w:rPr>
        <w:t>to mass</w:t>
      </w:r>
      <w:r w:rsidR="00561B2D">
        <w:rPr>
          <w:rFonts w:eastAsiaTheme="minorEastAsia" w:cstheme="minorHAnsi"/>
          <w:sz w:val="22"/>
          <w:szCs w:val="22"/>
          <w:lang w:val="en-US"/>
        </w:rPr>
        <w:t xml:space="preserve">, </w:t>
      </w:r>
      <w:r w:rsidR="00972734">
        <w:rPr>
          <w:rFonts w:eastAsiaTheme="minorEastAsia" w:cstheme="minorHAnsi"/>
          <w:sz w:val="22"/>
          <w:szCs w:val="22"/>
          <w:lang w:val="en-US"/>
        </w:rPr>
        <w:t>as</w:t>
      </w:r>
      <w:r w:rsidR="00561B2D">
        <w:rPr>
          <w:rFonts w:eastAsiaTheme="minorEastAsia" w:cstheme="minorHAnsi"/>
          <w:sz w:val="22"/>
          <w:szCs w:val="22"/>
          <w:lang w:val="en-US"/>
        </w:rPr>
        <w:t xml:space="preserve"> </w:t>
      </w:r>
      <w:r w:rsidR="002E618D">
        <w:rPr>
          <w:rFonts w:eastAsiaTheme="minorEastAsia" w:cstheme="minorHAnsi"/>
          <w:sz w:val="22"/>
          <w:szCs w:val="22"/>
          <w:lang w:val="en-US"/>
        </w:rPr>
        <w:t>spontaneous denaturation occurs in every cell</w:t>
      </w:r>
      <w:r w:rsidR="00EC02A2">
        <w:rPr>
          <w:rFonts w:eastAsiaTheme="minorEastAsia" w:cstheme="minorHAnsi"/>
          <w:sz w:val="22"/>
          <w:szCs w:val="22"/>
          <w:lang w:val="en-US"/>
        </w:rPr>
        <w:t xml:space="preserve"> </w:t>
      </w:r>
      <w:r w:rsidR="00076C98">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sz w:val="22"/>
          <w:szCs w:val="22"/>
          <w:lang w:val="en-US"/>
        </w:rPr>
        <w:fldChar w:fldCharType="separate"/>
      </w:r>
      <w:r w:rsidR="0044238B">
        <w:rPr>
          <w:sz w:val="22"/>
          <w:lang w:val="en-GB"/>
        </w:rPr>
        <w:t xml:space="preserve">(von </w:t>
      </w:r>
      <w:proofErr w:type="spellStart"/>
      <w:r w:rsidR="0044238B">
        <w:rPr>
          <w:sz w:val="22"/>
          <w:lang w:val="en-GB"/>
        </w:rPr>
        <w:t>Bertalanffy</w:t>
      </w:r>
      <w:proofErr w:type="spellEnd"/>
      <w:r w:rsidR="0044238B">
        <w:rPr>
          <w:sz w:val="22"/>
          <w:lang w:val="en-GB"/>
        </w:rPr>
        <w:t xml:space="preserve"> 1957; Pauly &amp; Cheung 2018a)</w:t>
      </w:r>
      <w:r w:rsidR="00076C98">
        <w:rPr>
          <w:rFonts w:eastAsiaTheme="minorEastAsia" w:cstheme="minorHAnsi"/>
          <w:sz w:val="22"/>
          <w:szCs w:val="22"/>
          <w:lang w:val="en-US"/>
        </w:rPr>
        <w:fldChar w:fldCharType="end"/>
      </w:r>
      <w:r w:rsidR="00774E20">
        <w:rPr>
          <w:rFonts w:eastAsiaTheme="minorEastAsia" w:cstheme="minorHAnsi"/>
          <w:sz w:val="22"/>
          <w:szCs w:val="22"/>
          <w:lang w:val="en-US"/>
        </w:rPr>
        <w:t xml:space="preserve"> (and likely also from mathematical </w:t>
      </w:r>
      <w:r w:rsidR="00271CF9">
        <w:rPr>
          <w:rFonts w:eastAsiaTheme="minorEastAsia" w:cstheme="minorHAnsi"/>
          <w:sz w:val="22"/>
          <w:szCs w:val="22"/>
          <w:lang w:val="en-US"/>
        </w:rPr>
        <w:t>convenience</w:t>
      </w:r>
      <w:r w:rsidR="003356C1">
        <w:rPr>
          <w:rFonts w:eastAsiaTheme="minorEastAsia" w:cstheme="minorHAnsi"/>
          <w:sz w:val="22"/>
          <w:szCs w:val="22"/>
          <w:lang w:val="en-US"/>
        </w:rPr>
        <w:t xml:space="preserve"> and a lack of </w:t>
      </w:r>
      <w:r w:rsidR="00864ABE">
        <w:rPr>
          <w:rFonts w:eastAsiaTheme="minorEastAsia" w:cstheme="minorHAnsi"/>
          <w:sz w:val="22"/>
          <w:szCs w:val="22"/>
          <w:lang w:val="en-US"/>
        </w:rPr>
        <w:t>empirical data</w:t>
      </w:r>
      <w:r w:rsidR="00774E20">
        <w:rPr>
          <w:rFonts w:eastAsiaTheme="minorEastAsia" w:cstheme="minorHAnsi"/>
          <w:sz w:val="22"/>
          <w:szCs w:val="22"/>
          <w:lang w:val="en-US"/>
        </w:rPr>
        <w:t xml:space="preserve"> </w:t>
      </w:r>
      <w:r w:rsidR="00271CF9">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sz w:val="22"/>
          <w:szCs w:val="22"/>
          <w:lang w:val="en-US"/>
        </w:rPr>
        <w:fldChar w:fldCharType="separate"/>
      </w:r>
      <w:r w:rsidR="0044238B">
        <w:rPr>
          <w:sz w:val="22"/>
          <w:lang w:val="en-GB"/>
        </w:rPr>
        <w:t>(Ursin 1967)</w:t>
      </w:r>
      <w:r w:rsidR="00271CF9">
        <w:rPr>
          <w:rFonts w:eastAsiaTheme="minorEastAsia" w:cstheme="minorHAnsi"/>
          <w:sz w:val="22"/>
          <w:szCs w:val="22"/>
          <w:lang w:val="en-US"/>
        </w:rPr>
        <w:fldChar w:fldCharType="end"/>
      </w:r>
      <w:r w:rsidR="00726CA2">
        <w:rPr>
          <w:rFonts w:eastAsiaTheme="minorEastAsia" w:cstheme="minorHAnsi"/>
          <w:sz w:val="22"/>
          <w:szCs w:val="22"/>
          <w:lang w:val="en-US"/>
        </w:rPr>
        <w:t>)</w:t>
      </w:r>
      <w:r w:rsidR="00AE28A1">
        <w:rPr>
          <w:rFonts w:eastAsiaTheme="minorEastAsia" w:cstheme="minorHAnsi"/>
          <w:sz w:val="22"/>
          <w:szCs w:val="22"/>
          <w:lang w:val="en-US"/>
        </w:rPr>
        <w:t xml:space="preserve">. </w:t>
      </w:r>
      <w:r w:rsidR="00953C60">
        <w:rPr>
          <w:rFonts w:eastAsiaTheme="minorEastAsia" w:cstheme="minorHAnsi"/>
          <w:sz w:val="22"/>
          <w:szCs w:val="22"/>
          <w:lang w:val="en-US"/>
        </w:rPr>
        <w:t xml:space="preserve">From a physiological perspective, it </w:t>
      </w:r>
      <w:r w:rsidR="00E77FC9">
        <w:rPr>
          <w:rFonts w:eastAsiaTheme="minorEastAsia" w:cstheme="minorHAnsi"/>
          <w:sz w:val="22"/>
          <w:szCs w:val="22"/>
          <w:lang w:val="en-US"/>
        </w:rPr>
        <w:t xml:space="preserve">is </w:t>
      </w:r>
      <w:r w:rsidR="00A332F3">
        <w:rPr>
          <w:rFonts w:eastAsiaTheme="minorEastAsia" w:cstheme="minorHAnsi"/>
          <w:sz w:val="22"/>
          <w:szCs w:val="22"/>
          <w:lang w:val="en-US"/>
        </w:rPr>
        <w:t xml:space="preserve">more common to </w:t>
      </w:r>
      <w:r w:rsidR="005147AA">
        <w:rPr>
          <w:rFonts w:eastAsiaTheme="minorEastAsia" w:cstheme="minorHAnsi"/>
          <w:sz w:val="22"/>
          <w:szCs w:val="22"/>
          <w:lang w:val="en-US"/>
        </w:rPr>
        <w:t xml:space="preserve">assume maintenance costs </w:t>
      </w:r>
      <w:r w:rsidR="00C22553">
        <w:rPr>
          <w:rFonts w:eastAsiaTheme="minorEastAsia" w:cstheme="minorHAnsi"/>
          <w:sz w:val="22"/>
          <w:szCs w:val="22"/>
          <w:lang w:val="en-US"/>
        </w:rPr>
        <w:t xml:space="preserve">are </w:t>
      </w:r>
      <w:r w:rsidR="005147AA">
        <w:rPr>
          <w:rFonts w:eastAsiaTheme="minorEastAsia" w:cstheme="minorHAnsi"/>
          <w:sz w:val="22"/>
          <w:szCs w:val="22"/>
          <w:lang w:val="en-US"/>
        </w:rPr>
        <w:lastRenderedPageBreak/>
        <w:t>proportional to standard metabolic rate (oxygen consumption</w:t>
      </w:r>
      <w:r w:rsidR="00F263AA">
        <w:rPr>
          <w:rFonts w:eastAsiaTheme="minorEastAsia" w:cstheme="minorHAnsi"/>
          <w:sz w:val="22"/>
          <w:szCs w:val="22"/>
          <w:lang w:val="en-US"/>
        </w:rPr>
        <w:t xml:space="preserve"> of a resting and fasting organism</w:t>
      </w:r>
      <w:r w:rsidR="005147AA">
        <w:rPr>
          <w:rFonts w:eastAsiaTheme="minorEastAsia" w:cstheme="minorHAnsi"/>
          <w:sz w:val="22"/>
          <w:szCs w:val="22"/>
          <w:lang w:val="en-US"/>
        </w:rPr>
        <w:t xml:space="preserve">) </w:t>
      </w:r>
      <w:r w:rsidR="0066075A">
        <w:rPr>
          <w:rFonts w:eastAsiaTheme="minorEastAsia" w:cstheme="minorHAnsi"/>
          <w:sz w:val="22"/>
          <w:szCs w:val="22"/>
          <w:lang w:val="en-US"/>
        </w:rPr>
        <w:fldChar w:fldCharType="begin"/>
      </w:r>
      <w:r w:rsidR="00371B8E">
        <w:rPr>
          <w:rFonts w:eastAsiaTheme="minorEastAsia" w:cstheme="minorHAnsi"/>
          <w:sz w:val="22"/>
          <w:szCs w:val="22"/>
          <w:lang w:val="en-US"/>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sz w:val="22"/>
          <w:szCs w:val="22"/>
          <w:lang w:val="en-US"/>
        </w:rPr>
        <w:fldChar w:fldCharType="separate"/>
      </w:r>
      <w:r w:rsidR="0044238B" w:rsidRPr="0044238B">
        <w:rPr>
          <w:sz w:val="22"/>
          <w:lang w:val="en-GB"/>
        </w:rPr>
        <w:t xml:space="preserve">(Ursin 1967; Jobling 1997; Lefevre </w:t>
      </w:r>
      <w:r w:rsidR="0044238B" w:rsidRPr="0044238B">
        <w:rPr>
          <w:i/>
          <w:iCs/>
          <w:sz w:val="22"/>
          <w:lang w:val="en-GB"/>
        </w:rPr>
        <w:t>et al.</w:t>
      </w:r>
      <w:r w:rsidR="0044238B" w:rsidRPr="0044238B">
        <w:rPr>
          <w:sz w:val="22"/>
          <w:lang w:val="en-GB"/>
        </w:rPr>
        <w:t xml:space="preserve"> 2017)</w:t>
      </w:r>
      <w:r w:rsidR="0066075A">
        <w:rPr>
          <w:rFonts w:eastAsiaTheme="minorEastAsia" w:cstheme="minorHAnsi"/>
          <w:sz w:val="22"/>
          <w:szCs w:val="22"/>
          <w:lang w:val="en-US"/>
        </w:rPr>
        <w:fldChar w:fldCharType="end"/>
      </w:r>
      <w:r w:rsidR="009C6924">
        <w:rPr>
          <w:rFonts w:eastAsiaTheme="minorEastAsia" w:cstheme="minorHAnsi"/>
          <w:sz w:val="22"/>
          <w:szCs w:val="22"/>
          <w:lang w:val="en-US"/>
        </w:rPr>
        <w:t xml:space="preserve">. In this </w:t>
      </w:r>
      <w:r w:rsidR="00B907C0">
        <w:rPr>
          <w:rFonts w:eastAsiaTheme="minorEastAsia" w:cstheme="minorHAnsi"/>
          <w:sz w:val="22"/>
          <w:szCs w:val="22"/>
          <w:lang w:val="en-US"/>
        </w:rPr>
        <w:t>case supply and demand model</w:t>
      </w:r>
      <w:r w:rsidR="00744C81">
        <w:rPr>
          <w:rFonts w:eastAsiaTheme="minorEastAsia" w:cstheme="minorHAnsi"/>
          <w:sz w:val="22"/>
          <w:szCs w:val="22"/>
          <w:lang w:val="en-US"/>
        </w:rPr>
        <w:t>s</w:t>
      </w:r>
      <w:r w:rsidR="00092195">
        <w:rPr>
          <w:rFonts w:eastAsiaTheme="minorEastAsia" w:cstheme="minorHAnsi"/>
          <w:sz w:val="22"/>
          <w:szCs w:val="22"/>
          <w:lang w:val="en-US"/>
        </w:rPr>
        <w:t xml:space="preserve">, such as the VBGM or OGM, </w:t>
      </w:r>
      <w:r w:rsidR="009B1FE0">
        <w:rPr>
          <w:rFonts w:eastAsiaTheme="minorEastAsia" w:cstheme="minorHAnsi"/>
          <w:sz w:val="22"/>
          <w:szCs w:val="22"/>
          <w:lang w:val="en-US"/>
        </w:rPr>
        <w:t>either fail</w:t>
      </w:r>
      <w:r w:rsidR="00B4392B">
        <w:rPr>
          <w:rFonts w:eastAsiaTheme="minorEastAsia" w:cstheme="minorHAnsi"/>
          <w:sz w:val="22"/>
          <w:szCs w:val="22"/>
          <w:lang w:val="en-US"/>
        </w:rPr>
        <w:t xml:space="preserve"> </w:t>
      </w:r>
      <w:r w:rsidR="007846D8">
        <w:rPr>
          <w:rFonts w:eastAsiaTheme="minorEastAsia" w:cstheme="minorHAnsi"/>
          <w:sz w:val="22"/>
          <w:szCs w:val="22"/>
          <w:lang w:val="en-US"/>
        </w:rPr>
        <w:t xml:space="preserve">to represent </w:t>
      </w:r>
      <w:r w:rsidR="009C6924">
        <w:rPr>
          <w:rFonts w:eastAsiaTheme="minorEastAsia" w:cstheme="minorHAnsi"/>
          <w:sz w:val="22"/>
          <w:szCs w:val="22"/>
          <w:lang w:val="en-US"/>
        </w:rPr>
        <w:t xml:space="preserve">the physiological </w:t>
      </w:r>
      <w:r w:rsidR="001C2A89">
        <w:rPr>
          <w:rFonts w:eastAsiaTheme="minorEastAsia" w:cstheme="minorHAnsi"/>
          <w:sz w:val="22"/>
          <w:szCs w:val="22"/>
          <w:lang w:val="en-US"/>
        </w:rPr>
        <w:t xml:space="preserve">processes </w:t>
      </w:r>
      <w:r w:rsidR="0091399D">
        <w:rPr>
          <w:rFonts w:eastAsiaTheme="minorEastAsia" w:cstheme="minorHAnsi"/>
          <w:sz w:val="22"/>
          <w:szCs w:val="22"/>
          <w:lang w:val="en-US"/>
        </w:rPr>
        <w:t xml:space="preserve">they aim </w:t>
      </w:r>
      <w:r w:rsidR="00A140E5">
        <w:rPr>
          <w:rFonts w:eastAsiaTheme="minorEastAsia" w:cstheme="minorHAnsi"/>
          <w:sz w:val="22"/>
          <w:szCs w:val="22"/>
          <w:lang w:val="en-US"/>
        </w:rPr>
        <w:t>to or</w:t>
      </w:r>
      <w:r w:rsidR="0091399D">
        <w:rPr>
          <w:rFonts w:eastAsiaTheme="minorEastAsia" w:cstheme="minorHAnsi"/>
          <w:sz w:val="22"/>
          <w:szCs w:val="22"/>
          <w:lang w:val="en-US"/>
        </w:rPr>
        <w:t xml:space="preserve"> </w:t>
      </w:r>
      <w:r w:rsidR="00BB04CB">
        <w:rPr>
          <w:rFonts w:eastAsiaTheme="minorEastAsia" w:cstheme="minorHAnsi"/>
          <w:sz w:val="22"/>
          <w:szCs w:val="22"/>
          <w:lang w:val="en-US"/>
        </w:rPr>
        <w:t xml:space="preserve">fail to exhibit asymptotic growth. </w:t>
      </w:r>
      <w:r w:rsidR="00CA1D73">
        <w:rPr>
          <w:rFonts w:eastAsiaTheme="minorEastAsia" w:cstheme="minorHAnsi"/>
          <w:sz w:val="22"/>
          <w:szCs w:val="22"/>
          <w:lang w:val="en-US"/>
        </w:rPr>
        <w:t xml:space="preserve">This is especially true if assuming </w:t>
      </w:r>
      <w:r w:rsidR="00C82093">
        <w:rPr>
          <w:rFonts w:eastAsiaTheme="minorEastAsia" w:cstheme="minorHAnsi"/>
          <w:sz w:val="22"/>
          <w:szCs w:val="22"/>
          <w:lang w:val="en-US"/>
        </w:rPr>
        <w:t xml:space="preserve">universal mass scaling </w:t>
      </w:r>
      <w:r w:rsidR="00B76F7A">
        <w:rPr>
          <w:rFonts w:eastAsiaTheme="minorEastAsia" w:cstheme="minorHAnsi"/>
          <w:sz w:val="22"/>
          <w:szCs w:val="22"/>
          <w:lang w:val="en-US"/>
        </w:rPr>
        <w:t xml:space="preserve">exponents </w:t>
      </w:r>
      <w:r w:rsidR="00C82093">
        <w:rPr>
          <w:rFonts w:eastAsiaTheme="minorEastAsia" w:cstheme="minorHAnsi"/>
          <w:sz w:val="22"/>
          <w:szCs w:val="22"/>
          <w:lang w:val="en-US"/>
        </w:rPr>
        <w:t xml:space="preserve">of 3/4 </w:t>
      </w:r>
      <w:r w:rsidR="00200EBC">
        <w:rPr>
          <w:rFonts w:eastAsiaTheme="minorEastAsia" w:cstheme="minorHAnsi"/>
          <w:sz w:val="22"/>
          <w:szCs w:val="22"/>
          <w:lang w:val="en-US"/>
        </w:rPr>
        <w:t xml:space="preserve">for the scaling of </w:t>
      </w:r>
      <w:r w:rsidR="00C121B9">
        <w:rPr>
          <w:rFonts w:eastAsiaTheme="minorEastAsia" w:cstheme="minorHAnsi"/>
          <w:sz w:val="22"/>
          <w:szCs w:val="22"/>
          <w:lang w:val="en-US"/>
        </w:rPr>
        <w:t xml:space="preserve">both </w:t>
      </w:r>
      <w:r w:rsidR="00200EBC">
        <w:rPr>
          <w:rFonts w:eastAsiaTheme="minorEastAsia" w:cstheme="minorHAnsi"/>
          <w:sz w:val="22"/>
          <w:szCs w:val="22"/>
          <w:lang w:val="en-US"/>
        </w:rPr>
        <w:t>assimilation and standard metabolic rate.</w:t>
      </w:r>
      <w:r w:rsidR="00F16F86">
        <w:rPr>
          <w:rFonts w:eastAsiaTheme="minorEastAsia" w:cstheme="minorHAnsi"/>
          <w:sz w:val="22"/>
          <w:szCs w:val="22"/>
          <w:lang w:val="en-US"/>
        </w:rPr>
        <w:t xml:space="preserve"> </w:t>
      </w:r>
      <w:r w:rsidR="000A0235">
        <w:rPr>
          <w:rFonts w:eastAsiaTheme="minorEastAsia" w:cstheme="minorHAnsi"/>
          <w:sz w:val="22"/>
          <w:szCs w:val="22"/>
          <w:lang w:val="en-US"/>
        </w:rPr>
        <w:t xml:space="preserve">This dichotomy can be resolved by considering </w:t>
      </w:r>
      <w:r w:rsidR="002E5245">
        <w:rPr>
          <w:rFonts w:eastAsiaTheme="minorEastAsia" w:cstheme="minorHAnsi"/>
          <w:sz w:val="22"/>
          <w:szCs w:val="22"/>
          <w:lang w:val="en-US"/>
        </w:rPr>
        <w:t xml:space="preserve">the overlooked </w:t>
      </w:r>
      <w:r w:rsidR="003C5524">
        <w:rPr>
          <w:rFonts w:eastAsiaTheme="minorEastAsia" w:cstheme="minorHAnsi"/>
          <w:sz w:val="22"/>
          <w:szCs w:val="22"/>
          <w:lang w:val="en-US"/>
        </w:rPr>
        <w:t>energetic investment into reproduction</w:t>
      </w:r>
      <w:r w:rsidR="00635FEE">
        <w:rPr>
          <w:rFonts w:eastAsiaTheme="minorEastAsia" w:cstheme="minorHAnsi"/>
          <w:sz w:val="22"/>
          <w:szCs w:val="22"/>
          <w:lang w:val="en-US"/>
        </w:rPr>
        <w:t xml:space="preserve"> (mass-scaling exponent larger than 1)</w:t>
      </w:r>
      <w:r w:rsidR="00B0435E">
        <w:rPr>
          <w:rFonts w:eastAsiaTheme="minorEastAsia" w:cstheme="minorHAnsi"/>
          <w:sz w:val="22"/>
          <w:szCs w:val="22"/>
          <w:lang w:val="en-US"/>
        </w:rPr>
        <w:t xml:space="preserve"> </w:t>
      </w:r>
      <w:r w:rsidR="00E61DE0">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sz w:val="22"/>
          <w:szCs w:val="22"/>
          <w:lang w:val="en-US"/>
        </w:rPr>
        <w:fldChar w:fldCharType="separate"/>
      </w:r>
      <w:r w:rsidR="0044238B">
        <w:rPr>
          <w:sz w:val="22"/>
          <w:lang w:val="en-GB"/>
        </w:rPr>
        <w:t>(Marshall &amp; White 2019b)</w:t>
      </w:r>
      <w:r w:rsidR="00E61DE0">
        <w:rPr>
          <w:rFonts w:eastAsiaTheme="minorEastAsia" w:cstheme="minorHAnsi"/>
          <w:sz w:val="22"/>
          <w:szCs w:val="22"/>
          <w:lang w:val="en-US"/>
        </w:rPr>
        <w:fldChar w:fldCharType="end"/>
      </w:r>
      <w:r w:rsidR="003477E3">
        <w:rPr>
          <w:rFonts w:eastAsiaTheme="minorEastAsia" w:cstheme="minorHAnsi"/>
          <w:sz w:val="22"/>
          <w:szCs w:val="22"/>
          <w:lang w:val="en-US"/>
        </w:rPr>
        <w:t xml:space="preserve">, or by applying </w:t>
      </w:r>
      <w:r w:rsidR="003B181A">
        <w:rPr>
          <w:rFonts w:eastAsiaTheme="minorEastAsia" w:cstheme="minorHAnsi"/>
          <w:sz w:val="22"/>
          <w:szCs w:val="22"/>
          <w:lang w:val="en-US"/>
        </w:rPr>
        <w:t xml:space="preserve">more complex </w:t>
      </w:r>
      <w:r w:rsidR="00346FD3">
        <w:rPr>
          <w:rFonts w:eastAsiaTheme="minorEastAsia" w:cstheme="minorHAnsi"/>
          <w:sz w:val="22"/>
          <w:szCs w:val="22"/>
          <w:lang w:val="en-US"/>
        </w:rPr>
        <w:t>energy pathways in dynamic energy budget models</w:t>
      </w:r>
      <w:r w:rsidR="00AF7039">
        <w:rPr>
          <w:rFonts w:eastAsiaTheme="minorEastAsia" w:cstheme="minorHAnsi"/>
          <w:sz w:val="22"/>
          <w:szCs w:val="22"/>
          <w:lang w:val="en-US"/>
        </w:rPr>
        <w:t xml:space="preserve"> </w:t>
      </w:r>
      <w:r w:rsidR="000C37C7">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sz w:val="22"/>
          <w:szCs w:val="22"/>
          <w:lang w:val="en-US"/>
        </w:rPr>
        <w:fldChar w:fldCharType="separate"/>
      </w:r>
      <w:r w:rsidR="0044238B">
        <w:rPr>
          <w:sz w:val="22"/>
          <w:lang w:val="en-GB"/>
        </w:rPr>
        <w:t>(Kearney 2019)</w:t>
      </w:r>
      <w:r w:rsidR="000C37C7">
        <w:rPr>
          <w:rFonts w:eastAsiaTheme="minorEastAsia" w:cstheme="minorHAnsi"/>
          <w:sz w:val="22"/>
          <w:szCs w:val="22"/>
          <w:lang w:val="en-US"/>
        </w:rPr>
        <w:fldChar w:fldCharType="end"/>
      </w:r>
      <w:r w:rsidR="00346FD3">
        <w:rPr>
          <w:rFonts w:eastAsiaTheme="minorEastAsia" w:cstheme="minorHAnsi"/>
          <w:sz w:val="22"/>
          <w:szCs w:val="22"/>
          <w:lang w:val="en-US"/>
        </w:rPr>
        <w:t>.</w:t>
      </w:r>
      <w:r w:rsidR="000C37C7">
        <w:rPr>
          <w:rFonts w:eastAsiaTheme="minorEastAsia" w:cstheme="minorHAnsi"/>
          <w:sz w:val="22"/>
          <w:szCs w:val="22"/>
          <w:lang w:val="en-US"/>
        </w:rPr>
        <w:t xml:space="preserve"> </w:t>
      </w:r>
      <w:r w:rsidR="005B316E">
        <w:rPr>
          <w:rFonts w:eastAsiaTheme="minorEastAsia" w:cstheme="minorHAnsi"/>
          <w:sz w:val="22"/>
          <w:szCs w:val="22"/>
          <w:lang w:val="en-US"/>
        </w:rPr>
        <w:t xml:space="preserve">However, these recent debates about scaling coefficients </w:t>
      </w:r>
      <w:r w:rsidR="00320B61">
        <w:rPr>
          <w:rFonts w:eastAsiaTheme="minorEastAsia" w:cstheme="minorHAnsi"/>
          <w:sz w:val="22"/>
          <w:szCs w:val="22"/>
          <w:lang w:val="en-US"/>
        </w:rPr>
        <w:t xml:space="preserve">has </w:t>
      </w:r>
      <w:r w:rsidR="00AD6896">
        <w:rPr>
          <w:rFonts w:eastAsiaTheme="minorEastAsia" w:cstheme="minorHAnsi"/>
          <w:sz w:val="22"/>
          <w:szCs w:val="22"/>
          <w:lang w:val="en-US"/>
        </w:rPr>
        <w:t xml:space="preserve">called for </w:t>
      </w:r>
      <w:r w:rsidR="0041375D">
        <w:rPr>
          <w:rFonts w:eastAsiaTheme="minorEastAsia" w:cstheme="minorHAnsi"/>
          <w:sz w:val="22"/>
          <w:szCs w:val="22"/>
          <w:lang w:val="en-US"/>
        </w:rPr>
        <w:t xml:space="preserve">an investigation </w:t>
      </w:r>
      <w:r w:rsidR="00D448C1">
        <w:rPr>
          <w:rFonts w:eastAsiaTheme="minorEastAsia" w:cstheme="minorHAnsi"/>
          <w:sz w:val="22"/>
          <w:szCs w:val="22"/>
          <w:lang w:val="en-US"/>
        </w:rPr>
        <w:t>to</w:t>
      </w:r>
      <w:r w:rsidR="0041375D">
        <w:rPr>
          <w:rFonts w:eastAsiaTheme="minorEastAsia" w:cstheme="minorHAnsi"/>
          <w:sz w:val="22"/>
          <w:szCs w:val="22"/>
          <w:lang w:val="en-US"/>
        </w:rPr>
        <w:t xml:space="preserve"> the intraspecific </w:t>
      </w:r>
      <w:r w:rsidR="008757EE">
        <w:rPr>
          <w:rFonts w:eastAsiaTheme="minorEastAsia" w:cstheme="minorHAnsi"/>
          <w:sz w:val="22"/>
          <w:szCs w:val="22"/>
          <w:lang w:val="en-US"/>
        </w:rPr>
        <w:t xml:space="preserve">scaling of metabolic rate in relation to </w:t>
      </w:r>
      <w:r w:rsidR="006043E6">
        <w:rPr>
          <w:rFonts w:eastAsiaTheme="minorEastAsia" w:cstheme="minorHAnsi"/>
          <w:sz w:val="22"/>
          <w:szCs w:val="22"/>
          <w:lang w:val="en-US"/>
        </w:rPr>
        <w:t xml:space="preserve">assimilation or consumption. </w:t>
      </w:r>
      <w:r w:rsidR="00BE2A72">
        <w:rPr>
          <w:rFonts w:eastAsiaTheme="minorEastAsia" w:cstheme="minorHAnsi"/>
          <w:sz w:val="22"/>
          <w:szCs w:val="22"/>
          <w:lang w:val="en-US"/>
        </w:rPr>
        <w:t>O</w:t>
      </w:r>
      <w:r w:rsidR="00720141">
        <w:rPr>
          <w:rFonts w:eastAsiaTheme="minorEastAsia" w:cstheme="minorHAnsi"/>
          <w:sz w:val="22"/>
          <w:szCs w:val="22"/>
          <w:lang w:val="en-US"/>
        </w:rPr>
        <w:t xml:space="preserve">ur </w:t>
      </w:r>
      <w:r w:rsidR="00C87DE7">
        <w:rPr>
          <w:rFonts w:eastAsiaTheme="minorEastAsia" w:cstheme="minorHAnsi"/>
          <w:sz w:val="22"/>
          <w:szCs w:val="22"/>
          <w:lang w:val="en-US"/>
        </w:rPr>
        <w:t>finding</w:t>
      </w:r>
      <w:r w:rsidR="006514DF">
        <w:rPr>
          <w:rFonts w:eastAsiaTheme="minorEastAsia" w:cstheme="minorHAnsi"/>
          <w:sz w:val="22"/>
          <w:szCs w:val="22"/>
          <w:lang w:val="en-US"/>
        </w:rPr>
        <w:t xml:space="preserve"> that </w:t>
      </w:r>
      <w:r w:rsidR="00720141">
        <w:rPr>
          <w:rFonts w:eastAsiaTheme="minorEastAsia" w:cstheme="minorHAnsi"/>
          <w:sz w:val="22"/>
          <w:szCs w:val="22"/>
          <w:lang w:val="en-US"/>
        </w:rPr>
        <w:t xml:space="preserve">the mass-scaling exponent </w:t>
      </w:r>
      <w:r w:rsidR="00C87DE7">
        <w:rPr>
          <w:rFonts w:eastAsiaTheme="minorEastAsia" w:cstheme="minorHAnsi"/>
          <w:sz w:val="22"/>
          <w:szCs w:val="22"/>
          <w:lang w:val="en-US"/>
        </w:rPr>
        <w:t xml:space="preserve">metabolism is larger than for </w:t>
      </w:r>
      <w:r w:rsidR="00720141">
        <w:rPr>
          <w:rFonts w:eastAsiaTheme="minorEastAsia" w:cstheme="minorHAnsi"/>
          <w:sz w:val="22"/>
          <w:szCs w:val="22"/>
          <w:lang w:val="en-US"/>
        </w:rPr>
        <w:t xml:space="preserve">maximum consumption rates </w:t>
      </w:r>
      <w:r w:rsidR="000259DC">
        <w:rPr>
          <w:rFonts w:eastAsiaTheme="minorEastAsia" w:cstheme="minorHAnsi"/>
          <w:sz w:val="22"/>
          <w:szCs w:val="22"/>
          <w:lang w:val="en-US"/>
        </w:rPr>
        <w:t>implies</w:t>
      </w:r>
      <w:r w:rsidR="00720141">
        <w:rPr>
          <w:rFonts w:eastAsiaTheme="minorEastAsia" w:cstheme="minorHAnsi"/>
          <w:sz w:val="22"/>
          <w:szCs w:val="22"/>
          <w:lang w:val="en-US"/>
        </w:rPr>
        <w:t xml:space="preserve"> that “costs” for maintenance increase faster than energy assimilation with body mass</w:t>
      </w:r>
      <w:r w:rsidR="00F702F8">
        <w:rPr>
          <w:rFonts w:eastAsiaTheme="minorEastAsia" w:cstheme="minorHAnsi"/>
          <w:sz w:val="22"/>
          <w:szCs w:val="22"/>
          <w:lang w:val="en-US"/>
        </w:rPr>
        <w:t xml:space="preserve"> – assuming no other processes such as assimilation efficiency scale in ways to counteract this</w:t>
      </w:r>
      <w:r w:rsidR="0044169B">
        <w:rPr>
          <w:rFonts w:eastAsiaTheme="minorEastAsia" w:cstheme="minorHAnsi"/>
          <w:sz w:val="22"/>
          <w:szCs w:val="22"/>
          <w:lang w:val="en-US"/>
        </w:rPr>
        <w:t xml:space="preserve">. </w:t>
      </w:r>
      <w:r w:rsidR="00AD5946">
        <w:rPr>
          <w:rFonts w:eastAsiaTheme="minorEastAsia" w:cstheme="minorHAnsi"/>
          <w:sz w:val="22"/>
          <w:szCs w:val="22"/>
          <w:lang w:val="en-US"/>
        </w:rPr>
        <w:t>In natural systems</w:t>
      </w:r>
      <w:r w:rsidR="00042507">
        <w:rPr>
          <w:rFonts w:eastAsiaTheme="minorEastAsia" w:cstheme="minorHAnsi"/>
          <w:sz w:val="22"/>
          <w:szCs w:val="22"/>
          <w:lang w:val="en-US"/>
        </w:rPr>
        <w:t xml:space="preserve"> however,</w:t>
      </w:r>
      <w:r w:rsidR="00AD5946">
        <w:rPr>
          <w:rFonts w:eastAsiaTheme="minorEastAsia" w:cstheme="minorHAnsi"/>
          <w:sz w:val="22"/>
          <w:szCs w:val="22"/>
          <w:lang w:val="en-US"/>
        </w:rPr>
        <w:t xml:space="preserve"> realized consumption </w:t>
      </w:r>
      <w:r w:rsidR="003F08D6">
        <w:rPr>
          <w:rFonts w:eastAsiaTheme="minorEastAsia" w:cstheme="minorHAnsi"/>
          <w:sz w:val="22"/>
          <w:szCs w:val="22"/>
          <w:lang w:val="en-US"/>
        </w:rPr>
        <w:t xml:space="preserve">is mediated </w:t>
      </w:r>
      <w:r w:rsidR="00E73F92">
        <w:rPr>
          <w:rFonts w:eastAsiaTheme="minorEastAsia" w:cstheme="minorHAnsi"/>
          <w:sz w:val="22"/>
          <w:szCs w:val="22"/>
          <w:lang w:val="en-US"/>
        </w:rPr>
        <w:t xml:space="preserve">by predator-prey encounter </w:t>
      </w:r>
      <w:r w:rsidR="00841994">
        <w:rPr>
          <w:rFonts w:eastAsiaTheme="minorEastAsia" w:cstheme="minorHAnsi"/>
          <w:sz w:val="22"/>
          <w:szCs w:val="22"/>
          <w:lang w:val="en-US"/>
        </w:rPr>
        <w:t>r</w:t>
      </w:r>
      <w:r w:rsidR="00E73F92">
        <w:rPr>
          <w:rFonts w:eastAsiaTheme="minorEastAsia" w:cstheme="minorHAnsi"/>
          <w:sz w:val="22"/>
          <w:szCs w:val="22"/>
          <w:lang w:val="en-US"/>
        </w:rPr>
        <w:t xml:space="preserve">ates </w:t>
      </w:r>
      <w:r w:rsidR="006A6812">
        <w:rPr>
          <w:rFonts w:eastAsiaTheme="minorEastAsia" w:cstheme="minorHAnsi"/>
          <w:sz w:val="22"/>
          <w:szCs w:val="22"/>
          <w:lang w:val="en-US"/>
        </w:rPr>
        <w:t xml:space="preserve">and search rates, whereas maximum consumption rates </w:t>
      </w:r>
      <w:r w:rsidR="00C650AE">
        <w:rPr>
          <w:rFonts w:eastAsiaTheme="minorEastAsia" w:cstheme="minorHAnsi"/>
          <w:sz w:val="22"/>
          <w:szCs w:val="22"/>
          <w:lang w:val="en-US"/>
        </w:rPr>
        <w:t xml:space="preserve">largely correspond </w:t>
      </w:r>
      <w:r w:rsidR="00B6655F">
        <w:rPr>
          <w:rFonts w:eastAsiaTheme="minorEastAsia" w:cstheme="minorHAnsi"/>
          <w:sz w:val="22"/>
          <w:szCs w:val="22"/>
          <w:lang w:val="en-US"/>
        </w:rPr>
        <w:t xml:space="preserve">to the </w:t>
      </w:r>
      <w:r w:rsidR="00D579E3">
        <w:rPr>
          <w:rFonts w:eastAsiaTheme="minorEastAsia" w:cstheme="minorHAnsi"/>
          <w:sz w:val="22"/>
          <w:szCs w:val="22"/>
          <w:lang w:val="en-US"/>
        </w:rPr>
        <w:t>physiology of digestion</w:t>
      </w:r>
      <w:r w:rsidR="008C1E03">
        <w:rPr>
          <w:rFonts w:eastAsiaTheme="minorEastAsia" w:cstheme="minorHAnsi"/>
          <w:sz w:val="22"/>
          <w:szCs w:val="22"/>
          <w:lang w:val="en-US"/>
        </w:rPr>
        <w:t xml:space="preserve"> </w:t>
      </w:r>
      <w:r w:rsidR="00077D10">
        <w:rPr>
          <w:rFonts w:eastAsiaTheme="minorEastAsia" w:cstheme="minorHAnsi"/>
          <w:sz w:val="22"/>
          <w:szCs w:val="22"/>
          <w:lang w:val="en-US"/>
        </w:rPr>
        <w:fldChar w:fldCharType="begin"/>
      </w:r>
      <w:r w:rsidR="001F3A8B">
        <w:rPr>
          <w:rFonts w:eastAsiaTheme="minorEastAsia" w:cstheme="minorHAnsi"/>
          <w:sz w:val="22"/>
          <w:szCs w:val="22"/>
          <w:lang w:val="en-US"/>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sz w:val="22"/>
          <w:szCs w:val="22"/>
          <w:lang w:val="en-US"/>
        </w:rPr>
        <w:fldChar w:fldCharType="separate"/>
      </w:r>
      <w:r w:rsidR="001F3A8B" w:rsidRPr="001F3A8B">
        <w:rPr>
          <w:sz w:val="22"/>
          <w:lang w:val="en-GB"/>
        </w:rPr>
        <w:t>(Ursin 1967)</w:t>
      </w:r>
      <w:r w:rsidR="00077D10">
        <w:rPr>
          <w:rFonts w:eastAsiaTheme="minorEastAsia" w:cstheme="minorHAnsi"/>
          <w:sz w:val="22"/>
          <w:szCs w:val="22"/>
          <w:lang w:val="en-US"/>
        </w:rPr>
        <w:fldChar w:fldCharType="end"/>
      </w:r>
      <w:r w:rsidR="00C650AE">
        <w:rPr>
          <w:rFonts w:eastAsiaTheme="minorEastAsia" w:cstheme="minorHAnsi"/>
          <w:sz w:val="22"/>
          <w:szCs w:val="22"/>
          <w:lang w:val="en-US"/>
        </w:rPr>
        <w:t xml:space="preserve">. Regardless, changes in the maximum feeding capacity </w:t>
      </w:r>
      <w:r w:rsidR="007B4E8A">
        <w:rPr>
          <w:rFonts w:eastAsiaTheme="minorEastAsia" w:cstheme="minorHAnsi"/>
          <w:sz w:val="22"/>
          <w:szCs w:val="22"/>
          <w:lang w:val="en-US"/>
        </w:rPr>
        <w:t xml:space="preserve">could </w:t>
      </w:r>
      <w:r w:rsidR="008842B9">
        <w:rPr>
          <w:rFonts w:eastAsiaTheme="minorEastAsia" w:cstheme="minorHAnsi"/>
          <w:sz w:val="22"/>
          <w:szCs w:val="22"/>
          <w:lang w:val="en-US"/>
        </w:rPr>
        <w:t>result</w:t>
      </w:r>
      <w:r w:rsidR="007B4E8A">
        <w:rPr>
          <w:rFonts w:eastAsiaTheme="minorEastAsia" w:cstheme="minorHAnsi"/>
          <w:sz w:val="22"/>
          <w:szCs w:val="22"/>
          <w:lang w:val="en-US"/>
        </w:rPr>
        <w:t xml:space="preserve"> </w:t>
      </w:r>
      <w:r w:rsidR="00720141">
        <w:rPr>
          <w:rFonts w:eastAsiaTheme="minorEastAsia" w:cstheme="minorHAnsi"/>
          <w:sz w:val="22"/>
          <w:szCs w:val="22"/>
          <w:lang w:val="en-US"/>
        </w:rPr>
        <w:t>in reduced growth efficiency over ontogeny</w:t>
      </w:r>
      <w:r w:rsidR="00A314D6">
        <w:rPr>
          <w:rFonts w:eastAsiaTheme="minorEastAsia" w:cstheme="minorHAnsi"/>
          <w:sz w:val="22"/>
          <w:szCs w:val="22"/>
          <w:lang w:val="en-US"/>
        </w:rPr>
        <w:t xml:space="preserve"> and </w:t>
      </w:r>
      <w:r w:rsidR="008E3E86">
        <w:rPr>
          <w:rFonts w:eastAsiaTheme="minorEastAsia" w:cstheme="minorHAnsi"/>
          <w:sz w:val="22"/>
          <w:szCs w:val="22"/>
          <w:lang w:val="en-US"/>
        </w:rPr>
        <w:t>bioenergetics models may need to account for this difference in scaling,</w:t>
      </w:r>
      <w:r w:rsidR="00B31715">
        <w:rPr>
          <w:rFonts w:eastAsiaTheme="minorEastAsia" w:cstheme="minorHAnsi"/>
          <w:sz w:val="22"/>
          <w:szCs w:val="22"/>
          <w:lang w:val="en-US"/>
        </w:rPr>
        <w:t xml:space="preserve"> which is in contrast to </w:t>
      </w:r>
      <w:r w:rsidR="002E744D">
        <w:rPr>
          <w:rFonts w:eastAsiaTheme="minorEastAsia" w:cstheme="minorHAnsi"/>
          <w:sz w:val="22"/>
          <w:szCs w:val="22"/>
          <w:lang w:val="en-US"/>
        </w:rPr>
        <w:t>universal mass-scaling predictions.</w:t>
      </w:r>
    </w:p>
    <w:p w14:paraId="355B5CC5" w14:textId="1E339BFD" w:rsidR="00271B4D" w:rsidRPr="0002382F" w:rsidRDefault="00EB7AFB" w:rsidP="00271B4D">
      <w:pPr>
        <w:spacing w:line="480" w:lineRule="auto"/>
        <w:ind w:firstLine="284"/>
        <w:contextualSpacing/>
        <w:jc w:val="both"/>
        <w:rPr>
          <w:rFonts w:eastAsiaTheme="minorEastAsia"/>
          <w:color w:val="FF0000"/>
          <w:sz w:val="22"/>
          <w:szCs w:val="22"/>
          <w:lang w:val="en-US"/>
        </w:rPr>
      </w:pPr>
      <w:r>
        <w:rPr>
          <w:rFonts w:eastAsiaTheme="minorEastAsia" w:cstheme="minorHAnsi"/>
          <w:sz w:val="22"/>
          <w:szCs w:val="22"/>
          <w:lang w:val="en-US"/>
        </w:rPr>
        <w:t xml:space="preserve">In addition to the scaling of net energy efficiency </w:t>
      </w:r>
      <w:r w:rsidR="008D01AA">
        <w:rPr>
          <w:rFonts w:eastAsiaTheme="minorEastAsia" w:cstheme="minorHAnsi"/>
          <w:sz w:val="22"/>
          <w:szCs w:val="22"/>
          <w:lang w:val="en-US"/>
        </w:rPr>
        <w:t xml:space="preserve">(e.g. difference between </w:t>
      </w:r>
      <w:r w:rsidR="002D357C">
        <w:rPr>
          <w:rFonts w:eastAsiaTheme="minorEastAsia" w:cstheme="minorHAnsi"/>
          <w:sz w:val="22"/>
          <w:szCs w:val="22"/>
          <w:lang w:val="en-US"/>
        </w:rPr>
        <w:t xml:space="preserve">energy </w:t>
      </w:r>
      <w:r w:rsidR="008D01AA">
        <w:rPr>
          <w:rFonts w:eastAsiaTheme="minorEastAsia" w:cstheme="minorHAnsi"/>
          <w:sz w:val="22"/>
          <w:szCs w:val="22"/>
          <w:lang w:val="en-US"/>
        </w:rPr>
        <w:t xml:space="preserve">assimilation and </w:t>
      </w:r>
      <w:r w:rsidR="002D357C">
        <w:rPr>
          <w:rFonts w:eastAsiaTheme="minorEastAsia" w:cstheme="minorHAnsi"/>
          <w:sz w:val="22"/>
          <w:szCs w:val="22"/>
          <w:lang w:val="en-US"/>
        </w:rPr>
        <w:t>costs</w:t>
      </w:r>
      <w:r w:rsidR="008D01AA">
        <w:rPr>
          <w:rFonts w:eastAsiaTheme="minorEastAsia" w:cstheme="minorHAnsi"/>
          <w:sz w:val="22"/>
          <w:szCs w:val="22"/>
          <w:lang w:val="en-US"/>
        </w:rPr>
        <w:t>)</w:t>
      </w:r>
      <w:r w:rsidR="00A8557B">
        <w:rPr>
          <w:rFonts w:eastAsiaTheme="minorEastAsia" w:cstheme="minorHAnsi"/>
          <w:sz w:val="22"/>
          <w:szCs w:val="22"/>
          <w:lang w:val="en-US"/>
        </w:rPr>
        <w:t xml:space="preserve"> with body mass</w:t>
      </w:r>
      <w:r w:rsidR="009D3700">
        <w:rPr>
          <w:rFonts w:eastAsiaTheme="minorEastAsia" w:cstheme="minorHAnsi"/>
          <w:sz w:val="22"/>
          <w:szCs w:val="22"/>
          <w:lang w:val="en-US"/>
        </w:rPr>
        <w:t>, it is important to understand how this balance</w:t>
      </w:r>
      <w:r w:rsidR="00F81C51">
        <w:rPr>
          <w:rFonts w:eastAsiaTheme="minorEastAsia" w:cstheme="minorHAnsi"/>
          <w:sz w:val="22"/>
          <w:szCs w:val="22"/>
          <w:lang w:val="en-US"/>
        </w:rPr>
        <w:t xml:space="preserve"> is </w:t>
      </w:r>
      <w:r w:rsidR="00FC5D4D">
        <w:rPr>
          <w:rFonts w:eastAsiaTheme="minorEastAsia" w:cstheme="minorHAnsi"/>
          <w:sz w:val="22"/>
          <w:szCs w:val="22"/>
          <w:lang w:val="en-US"/>
        </w:rPr>
        <w:t>affected</w:t>
      </w:r>
      <w:r w:rsidR="00F81C51">
        <w:rPr>
          <w:rFonts w:eastAsiaTheme="minorEastAsia" w:cstheme="minorHAnsi"/>
          <w:sz w:val="22"/>
          <w:szCs w:val="22"/>
          <w:lang w:val="en-US"/>
        </w:rPr>
        <w:t xml:space="preserve"> by temperature.</w:t>
      </w:r>
      <w:r w:rsidR="00371B8E">
        <w:rPr>
          <w:rFonts w:eastAsiaTheme="minorEastAsia" w:cstheme="minorHAnsi"/>
          <w:sz w:val="22"/>
          <w:szCs w:val="22"/>
          <w:lang w:val="en-US"/>
        </w:rPr>
        <w:t xml:space="preserve"> </w:t>
      </w:r>
      <w:r w:rsidR="00144864">
        <w:rPr>
          <w:rFonts w:eastAsiaTheme="minorEastAsia" w:cstheme="minorHAnsi"/>
          <w:sz w:val="22"/>
          <w:szCs w:val="22"/>
          <w:lang w:val="en-US"/>
        </w:rPr>
        <w:t xml:space="preserve">The match or mismatch between the temperature </w:t>
      </w:r>
      <w:r w:rsidR="00EA6AA4">
        <w:rPr>
          <w:rFonts w:eastAsiaTheme="minorEastAsia" w:cstheme="minorHAnsi"/>
          <w:sz w:val="22"/>
          <w:szCs w:val="22"/>
          <w:lang w:val="en-US"/>
        </w:rPr>
        <w:t xml:space="preserve">dependence of feeding vs metabolic rates </w:t>
      </w:r>
      <w:r w:rsidR="001B2C73">
        <w:rPr>
          <w:rFonts w:eastAsiaTheme="minorEastAsia" w:cstheme="minorHAnsi"/>
          <w:sz w:val="22"/>
          <w:szCs w:val="22"/>
          <w:lang w:val="en-US"/>
        </w:rPr>
        <w:t xml:space="preserve">is a central question in experiments, meta-analyses and food web models </w:t>
      </w:r>
      <w:r w:rsidR="0044238B">
        <w:rPr>
          <w:rFonts w:eastAsiaTheme="minorEastAsia" w:cstheme="minorHAnsi"/>
          <w:sz w:val="22"/>
          <w:szCs w:val="22"/>
          <w:lang w:val="en-US"/>
        </w:rPr>
        <w:fldChar w:fldCharType="begin"/>
      </w:r>
      <w:r w:rsidR="0044238B">
        <w:rPr>
          <w:rFonts w:eastAsiaTheme="minorEastAsia" w:cstheme="minorHAnsi"/>
          <w:sz w:val="22"/>
          <w:szCs w:val="22"/>
          <w:lang w:val="en-US"/>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Lemoine &amp; </w:t>
      </w:r>
      <w:proofErr w:type="spellStart"/>
      <w:r w:rsidR="0044238B" w:rsidRPr="0044238B">
        <w:rPr>
          <w:sz w:val="22"/>
          <w:lang w:val="en-GB"/>
        </w:rPr>
        <w:t>Burkepile</w:t>
      </w:r>
      <w:proofErr w:type="spellEnd"/>
      <w:r w:rsidR="0044238B" w:rsidRPr="0044238B">
        <w:rPr>
          <w:sz w:val="22"/>
          <w:lang w:val="en-GB"/>
        </w:rPr>
        <w:t xml:space="preserve"> 2012; </w:t>
      </w:r>
      <w:proofErr w:type="spellStart"/>
      <w:r w:rsidR="0044238B" w:rsidRPr="0044238B">
        <w:rPr>
          <w:sz w:val="22"/>
          <w:lang w:val="en-GB"/>
        </w:rPr>
        <w:t>Fussmann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Lindmark </w:t>
      </w:r>
      <w:r w:rsidR="0044238B" w:rsidRPr="0044238B">
        <w:rPr>
          <w:i/>
          <w:iCs/>
          <w:sz w:val="22"/>
          <w:lang w:val="en-GB"/>
        </w:rPr>
        <w:t>et al.</w:t>
      </w:r>
      <w:r w:rsidR="0044238B" w:rsidRPr="0044238B">
        <w:rPr>
          <w:sz w:val="22"/>
          <w:lang w:val="en-GB"/>
        </w:rPr>
        <w:t xml:space="preserve"> 2019)</w:t>
      </w:r>
      <w:r w:rsidR="0044238B">
        <w:rPr>
          <w:rFonts w:eastAsiaTheme="minorEastAsia" w:cstheme="minorHAnsi"/>
          <w:sz w:val="22"/>
          <w:szCs w:val="22"/>
          <w:lang w:val="en-US"/>
        </w:rPr>
        <w:fldChar w:fldCharType="end"/>
      </w:r>
      <w:r w:rsidR="002A5A04">
        <w:rPr>
          <w:rFonts w:eastAsiaTheme="minorEastAsia" w:cstheme="minorHAnsi"/>
          <w:sz w:val="22"/>
          <w:szCs w:val="22"/>
          <w:lang w:val="en-US"/>
        </w:rPr>
        <w:t>.</w:t>
      </w:r>
      <w:r w:rsidR="00AD5742">
        <w:rPr>
          <w:rFonts w:eastAsiaTheme="minorEastAsia" w:cstheme="minorHAnsi"/>
          <w:sz w:val="22"/>
          <w:szCs w:val="22"/>
          <w:lang w:val="en-US"/>
        </w:rPr>
        <w:t xml:space="preserve"> </w:t>
      </w:r>
      <w:r w:rsidR="00374140">
        <w:rPr>
          <w:rFonts w:eastAsiaTheme="minorEastAsia" w:cstheme="minorHAnsi"/>
          <w:sz w:val="22"/>
          <w:szCs w:val="22"/>
          <w:lang w:val="en-US"/>
        </w:rPr>
        <w:t>We find that when u</w:t>
      </w:r>
      <w:r w:rsidR="00AD5742">
        <w:rPr>
          <w:rFonts w:eastAsiaTheme="minorEastAsia" w:cstheme="minorHAnsi"/>
          <w:sz w:val="22"/>
          <w:szCs w:val="22"/>
          <w:lang w:val="en-US"/>
        </w:rPr>
        <w:t>sing strictly sub-optimum temperatures</w:t>
      </w:r>
      <w:r w:rsidR="00AF7A35">
        <w:rPr>
          <w:rFonts w:eastAsiaTheme="minorEastAsia" w:cstheme="minorHAnsi"/>
          <w:sz w:val="22"/>
          <w:szCs w:val="22"/>
          <w:lang w:val="en-US"/>
        </w:rPr>
        <w:t xml:space="preserve">, the general </w:t>
      </w:r>
      <w:r w:rsidR="00CA6850">
        <w:rPr>
          <w:rFonts w:eastAsiaTheme="minorEastAsia" w:cstheme="minorHAnsi"/>
          <w:sz w:val="22"/>
          <w:szCs w:val="22"/>
          <w:lang w:val="en-US"/>
        </w:rPr>
        <w:t xml:space="preserve">(average intraspecific) </w:t>
      </w:r>
      <w:r w:rsidR="00AF7A35">
        <w:rPr>
          <w:rFonts w:eastAsiaTheme="minorEastAsia" w:cstheme="minorHAnsi"/>
          <w:sz w:val="22"/>
          <w:szCs w:val="22"/>
          <w:lang w:val="en-US"/>
        </w:rPr>
        <w:t xml:space="preserve">predictions </w:t>
      </w:r>
      <w:r w:rsidR="00247757">
        <w:rPr>
          <w:rFonts w:eastAsiaTheme="minorEastAsia" w:cstheme="minorHAnsi"/>
          <w:sz w:val="22"/>
          <w:szCs w:val="22"/>
          <w:lang w:val="en-US"/>
        </w:rPr>
        <w:t xml:space="preserve">about the </w:t>
      </w:r>
      <w:r w:rsidR="00884B5C">
        <w:rPr>
          <w:rFonts w:eastAsiaTheme="minorEastAsia" w:cstheme="minorHAnsi"/>
          <w:sz w:val="22"/>
          <w:szCs w:val="22"/>
          <w:lang w:val="en-US"/>
        </w:rPr>
        <w:t>activation</w:t>
      </w:r>
      <w:r w:rsidR="00654518">
        <w:rPr>
          <w:rFonts w:eastAsiaTheme="minorEastAsia" w:cstheme="minorHAnsi"/>
          <w:sz w:val="22"/>
          <w:szCs w:val="22"/>
          <w:lang w:val="en-US"/>
        </w:rPr>
        <w:t xml:space="preserve"> energy of </w:t>
      </w:r>
      <w:r w:rsidR="00D0038B">
        <w:rPr>
          <w:rFonts w:eastAsiaTheme="minorEastAsia" w:cstheme="minorHAnsi"/>
          <w:sz w:val="22"/>
          <w:szCs w:val="22"/>
          <w:lang w:val="en-US"/>
        </w:rPr>
        <w:t xml:space="preserve">growth, metabolism and consumption </w:t>
      </w:r>
      <w:r w:rsidR="00526C87">
        <w:rPr>
          <w:rFonts w:eastAsiaTheme="minorEastAsia" w:cstheme="minorHAnsi"/>
          <w:sz w:val="22"/>
          <w:szCs w:val="22"/>
          <w:lang w:val="en-US"/>
        </w:rPr>
        <w:t>vary but the 95% credible intervals large</w:t>
      </w:r>
      <w:r w:rsidR="00C03B4D">
        <w:rPr>
          <w:rFonts w:eastAsiaTheme="minorEastAsia" w:cstheme="minorHAnsi"/>
          <w:sz w:val="22"/>
          <w:szCs w:val="22"/>
          <w:lang w:val="en-US"/>
        </w:rPr>
        <w:t>ly</w:t>
      </w:r>
      <w:r w:rsidR="00526C87">
        <w:rPr>
          <w:rFonts w:eastAsiaTheme="minorEastAsia" w:cstheme="minorHAnsi"/>
          <w:sz w:val="22"/>
          <w:szCs w:val="22"/>
          <w:lang w:val="en-US"/>
        </w:rPr>
        <w:t xml:space="preserve"> over</w:t>
      </w:r>
      <w:r w:rsidR="003D4EC0">
        <w:rPr>
          <w:rFonts w:eastAsiaTheme="minorEastAsia" w:cstheme="minorHAnsi"/>
          <w:sz w:val="22"/>
          <w:szCs w:val="22"/>
          <w:lang w:val="en-US"/>
        </w:rPr>
        <w:t>lap</w:t>
      </w:r>
      <w:r w:rsidR="003F27A7">
        <w:rPr>
          <w:rFonts w:eastAsiaTheme="minorEastAsia" w:cstheme="minorHAnsi"/>
          <w:sz w:val="22"/>
          <w:szCs w:val="22"/>
          <w:lang w:val="en-US"/>
        </w:rPr>
        <w:t xml:space="preserve">, </w:t>
      </w:r>
      <w:r w:rsidR="00317395">
        <w:rPr>
          <w:rFonts w:eastAsiaTheme="minorEastAsia" w:cstheme="minorHAnsi"/>
          <w:sz w:val="22"/>
          <w:szCs w:val="22"/>
          <w:lang w:val="en-US"/>
        </w:rPr>
        <w:t>mean</w:t>
      </w:r>
      <w:r w:rsidR="001B3268">
        <w:rPr>
          <w:rFonts w:eastAsiaTheme="minorEastAsia" w:cstheme="minorHAnsi"/>
          <w:sz w:val="22"/>
          <w:szCs w:val="22"/>
          <w:lang w:val="en-US"/>
        </w:rPr>
        <w:t>ing</w:t>
      </w:r>
      <w:r w:rsidR="00317395">
        <w:rPr>
          <w:rFonts w:eastAsiaTheme="minorEastAsia" w:cstheme="minorHAnsi"/>
          <w:sz w:val="22"/>
          <w:szCs w:val="22"/>
          <w:lang w:val="en-US"/>
        </w:rPr>
        <w:t xml:space="preserve"> there is no clear </w:t>
      </w:r>
      <w:r w:rsidR="00350176">
        <w:rPr>
          <w:rFonts w:eastAsiaTheme="minorEastAsia" w:cstheme="minorHAnsi"/>
          <w:sz w:val="22"/>
          <w:szCs w:val="22"/>
          <w:lang w:val="en-US"/>
        </w:rPr>
        <w:t xml:space="preserve">loss or gain </w:t>
      </w:r>
      <w:r w:rsidR="00C3186B">
        <w:rPr>
          <w:rFonts w:eastAsiaTheme="minorEastAsia" w:cstheme="minorHAnsi"/>
          <w:sz w:val="22"/>
          <w:szCs w:val="22"/>
          <w:lang w:val="en-US"/>
        </w:rPr>
        <w:t xml:space="preserve">of </w:t>
      </w:r>
      <w:r w:rsidR="00350176">
        <w:rPr>
          <w:rFonts w:eastAsiaTheme="minorEastAsia" w:cstheme="minorHAnsi"/>
          <w:sz w:val="22"/>
          <w:szCs w:val="22"/>
          <w:lang w:val="en-US"/>
        </w:rPr>
        <w:t xml:space="preserve">energetic efficiency </w:t>
      </w:r>
      <w:r w:rsidR="00A62306">
        <w:rPr>
          <w:rFonts w:eastAsiaTheme="minorEastAsia" w:cstheme="minorHAnsi"/>
          <w:sz w:val="22"/>
          <w:szCs w:val="22"/>
          <w:lang w:val="en-US"/>
        </w:rPr>
        <w:t xml:space="preserve">with </w:t>
      </w:r>
      <w:r w:rsidR="0031658F">
        <w:rPr>
          <w:rFonts w:eastAsiaTheme="minorEastAsia" w:cstheme="minorHAnsi"/>
          <w:sz w:val="22"/>
          <w:szCs w:val="22"/>
          <w:lang w:val="en-US"/>
        </w:rPr>
        <w:t>warming</w:t>
      </w:r>
      <w:r w:rsidR="001562C2">
        <w:rPr>
          <w:rFonts w:eastAsiaTheme="minorEastAsia" w:cstheme="minorHAnsi"/>
          <w:sz w:val="22"/>
          <w:szCs w:val="22"/>
          <w:lang w:val="en-US"/>
        </w:rPr>
        <w:t xml:space="preserve">. The </w:t>
      </w:r>
      <w:r w:rsidR="00110CF5">
        <w:rPr>
          <w:rFonts w:eastAsiaTheme="minorEastAsia" w:cstheme="minorHAnsi"/>
          <w:sz w:val="22"/>
          <w:szCs w:val="22"/>
          <w:lang w:val="en-US"/>
        </w:rPr>
        <w:t>large</w:t>
      </w:r>
      <w:r w:rsidR="0044342F">
        <w:rPr>
          <w:rFonts w:eastAsiaTheme="minorEastAsia" w:cstheme="minorHAnsi"/>
          <w:sz w:val="22"/>
          <w:szCs w:val="22"/>
          <w:lang w:val="en-US"/>
        </w:rPr>
        <w:t>r</w:t>
      </w:r>
      <w:r w:rsidR="00110CF5">
        <w:rPr>
          <w:rFonts w:eastAsiaTheme="minorEastAsia" w:cstheme="minorHAnsi"/>
          <w:sz w:val="22"/>
          <w:szCs w:val="22"/>
          <w:lang w:val="en-US"/>
        </w:rPr>
        <w:t xml:space="preserve"> posterior median of </w:t>
      </w:r>
      <w:r w:rsidR="00A53184">
        <w:rPr>
          <w:rFonts w:eastAsiaTheme="minorEastAsia" w:cstheme="minorHAnsi"/>
          <w:sz w:val="22"/>
          <w:szCs w:val="22"/>
          <w:lang w:val="en-US"/>
        </w:rPr>
        <w:t xml:space="preserve">the activation energy for </w:t>
      </w:r>
      <w:r w:rsidR="00110CF5">
        <w:rPr>
          <w:rFonts w:eastAsiaTheme="minorEastAsia" w:cstheme="minorHAnsi"/>
          <w:sz w:val="22"/>
          <w:szCs w:val="22"/>
          <w:lang w:val="en-US"/>
        </w:rPr>
        <w:t xml:space="preserve">consumption compared to metabolism </w:t>
      </w:r>
      <w:r w:rsidR="00773298">
        <w:rPr>
          <w:rFonts w:eastAsiaTheme="minorEastAsia" w:cstheme="minorHAnsi"/>
          <w:sz w:val="22"/>
          <w:szCs w:val="22"/>
          <w:lang w:val="en-US"/>
        </w:rPr>
        <w:t>could therefore be due to chan</w:t>
      </w:r>
      <w:r w:rsidR="00C42B8A">
        <w:rPr>
          <w:rFonts w:eastAsiaTheme="minorEastAsia" w:cstheme="minorHAnsi"/>
          <w:sz w:val="22"/>
          <w:szCs w:val="22"/>
          <w:lang w:val="en-US"/>
        </w:rPr>
        <w:t>ce</w:t>
      </w:r>
      <w:r w:rsidR="003F27A7">
        <w:rPr>
          <w:rFonts w:eastAsiaTheme="minorEastAsia" w:cstheme="minorHAnsi"/>
          <w:sz w:val="22"/>
          <w:szCs w:val="22"/>
          <w:lang w:val="en-US"/>
        </w:rPr>
        <w:t>.</w:t>
      </w:r>
      <w:r w:rsidR="00256397">
        <w:rPr>
          <w:rFonts w:eastAsiaTheme="minorEastAsia" w:cstheme="minorHAnsi"/>
          <w:sz w:val="22"/>
          <w:szCs w:val="22"/>
          <w:lang w:val="en-US"/>
        </w:rPr>
        <w:t xml:space="preserve"> This result fits well with the finding that growth rates </w:t>
      </w:r>
      <w:r w:rsidR="00893E1E">
        <w:rPr>
          <w:rFonts w:eastAsiaTheme="minorEastAsia" w:cstheme="minorHAnsi"/>
          <w:sz w:val="22"/>
          <w:szCs w:val="22"/>
          <w:lang w:val="en-US"/>
        </w:rPr>
        <w:t>increase with temperature</w:t>
      </w:r>
      <w:r w:rsidR="00DB2C59">
        <w:rPr>
          <w:rFonts w:eastAsiaTheme="minorEastAsia" w:cstheme="minorHAnsi"/>
          <w:sz w:val="22"/>
          <w:szCs w:val="22"/>
          <w:lang w:val="en-US"/>
        </w:rPr>
        <w:t xml:space="preserve">, which would be difficult to explain from a bioenergetics perspective if </w:t>
      </w:r>
      <w:r w:rsidR="00A029BF">
        <w:rPr>
          <w:rFonts w:eastAsiaTheme="minorEastAsia" w:cstheme="minorHAnsi"/>
          <w:sz w:val="22"/>
          <w:szCs w:val="22"/>
          <w:lang w:val="en-US"/>
        </w:rPr>
        <w:t>warming</w:t>
      </w:r>
      <w:r w:rsidR="00F611FC">
        <w:rPr>
          <w:rFonts w:eastAsiaTheme="minorEastAsia" w:cstheme="minorHAnsi"/>
          <w:sz w:val="22"/>
          <w:szCs w:val="22"/>
          <w:lang w:val="en-US"/>
        </w:rPr>
        <w:t xml:space="preserve"> reduced net energy gains.</w:t>
      </w:r>
      <w:r w:rsidR="004B4140">
        <w:rPr>
          <w:rFonts w:eastAsiaTheme="minorEastAsia" w:cstheme="minorHAnsi"/>
          <w:sz w:val="22"/>
          <w:szCs w:val="22"/>
          <w:lang w:val="en-US"/>
        </w:rPr>
        <w:t xml:space="preserve"> </w:t>
      </w:r>
      <w:r w:rsidR="00CF7F64">
        <w:rPr>
          <w:rFonts w:eastAsiaTheme="minorEastAsia" w:cstheme="minorHAnsi"/>
          <w:sz w:val="22"/>
          <w:szCs w:val="22"/>
          <w:lang w:val="en-US"/>
        </w:rPr>
        <w:t xml:space="preserve">We also find the general </w:t>
      </w:r>
      <w:r w:rsidR="00CF7F64">
        <w:rPr>
          <w:rFonts w:eastAsiaTheme="minorEastAsia" w:cstheme="minorHAnsi"/>
          <w:sz w:val="22"/>
          <w:szCs w:val="22"/>
          <w:lang w:val="en-US"/>
        </w:rPr>
        <w:lastRenderedPageBreak/>
        <w:t>temperature scaling</w:t>
      </w:r>
      <w:r w:rsidR="004B4B20">
        <w:rPr>
          <w:rFonts w:eastAsiaTheme="minorEastAsia" w:cstheme="minorHAnsi"/>
          <w:sz w:val="22"/>
          <w:szCs w:val="22"/>
          <w:lang w:val="en-US"/>
        </w:rPr>
        <w:t xml:space="preserve"> </w:t>
      </w:r>
      <w:r w:rsidR="00CF7F64">
        <w:rPr>
          <w:rFonts w:eastAsiaTheme="minorEastAsia" w:cstheme="minorHAnsi"/>
          <w:sz w:val="22"/>
          <w:szCs w:val="22"/>
          <w:lang w:val="en-US"/>
        </w:rPr>
        <w:t>to be less uncertain</w:t>
      </w:r>
      <w:r w:rsidR="008B721C">
        <w:rPr>
          <w:rFonts w:eastAsiaTheme="minorEastAsia" w:cstheme="minorHAnsi"/>
          <w:sz w:val="22"/>
          <w:szCs w:val="22"/>
          <w:lang w:val="en-US"/>
        </w:rPr>
        <w:t xml:space="preserve"> than what has been reported previously (e.g. </w:t>
      </w:r>
      <w:r w:rsidR="00E2350B">
        <w:rPr>
          <w:rFonts w:eastAsiaTheme="minorEastAsia" w:cstheme="minorHAnsi"/>
          <w:sz w:val="22"/>
          <w:szCs w:val="22"/>
          <w:lang w:val="en-US"/>
        </w:rPr>
        <w:t>in</w:t>
      </w:r>
      <w:r w:rsidR="00D338CB">
        <w:rPr>
          <w:rFonts w:eastAsiaTheme="minorEastAsia" w:cstheme="minorHAnsi"/>
          <w:sz w:val="22"/>
          <w:szCs w:val="22"/>
          <w:lang w:val="en-US"/>
        </w:rPr>
        <w:t xml:space="preserve"> </w:t>
      </w:r>
      <w:r w:rsidR="00054CD2">
        <w:rPr>
          <w:rFonts w:eastAsiaTheme="minorEastAsia" w:cstheme="minorHAnsi"/>
          <w:sz w:val="22"/>
          <w:szCs w:val="22"/>
          <w:lang w:val="en-US"/>
        </w:rPr>
        <w:fldChar w:fldCharType="begin"/>
      </w:r>
      <w:r w:rsidR="00E169B4">
        <w:rPr>
          <w:rFonts w:eastAsiaTheme="minorEastAsia" w:cstheme="minorHAnsi"/>
          <w:sz w:val="22"/>
          <w:szCs w:val="22"/>
          <w:lang w:val="en-US"/>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sz w:val="22"/>
          <w:szCs w:val="22"/>
          <w:lang w:val="en-US"/>
        </w:rPr>
        <w:fldChar w:fldCharType="separate"/>
      </w:r>
      <w:r w:rsidR="00E169B4" w:rsidRPr="00E169B4">
        <w:rPr>
          <w:sz w:val="22"/>
          <w:lang w:val="en-GB"/>
        </w:rPr>
        <w:t xml:space="preserve">(Downs </w:t>
      </w:r>
      <w:r w:rsidR="00E169B4" w:rsidRPr="00E169B4">
        <w:rPr>
          <w:i/>
          <w:iCs/>
          <w:sz w:val="22"/>
          <w:lang w:val="en-GB"/>
        </w:rPr>
        <w:t>et al.</w:t>
      </w:r>
      <w:r w:rsidR="00E169B4" w:rsidRPr="00E169B4">
        <w:rPr>
          <w:sz w:val="22"/>
          <w:lang w:val="en-GB"/>
        </w:rPr>
        <w:t xml:space="preserve"> 2008; Englund </w:t>
      </w:r>
      <w:r w:rsidR="00E169B4" w:rsidRPr="00E169B4">
        <w:rPr>
          <w:i/>
          <w:iCs/>
          <w:sz w:val="22"/>
          <w:lang w:val="en-GB"/>
        </w:rPr>
        <w:t>et al.</w:t>
      </w:r>
      <w:r w:rsidR="00E169B4" w:rsidRPr="00E169B4">
        <w:rPr>
          <w:sz w:val="22"/>
          <w:lang w:val="en-GB"/>
        </w:rPr>
        <w:t xml:space="preserve"> 2011)</w:t>
      </w:r>
      <w:r w:rsidR="00054CD2">
        <w:rPr>
          <w:rFonts w:eastAsiaTheme="minorEastAsia" w:cstheme="minorHAnsi"/>
          <w:sz w:val="22"/>
          <w:szCs w:val="22"/>
          <w:lang w:val="en-US"/>
        </w:rPr>
        <w:fldChar w:fldCharType="end"/>
      </w:r>
      <w:r w:rsidR="008B721C">
        <w:rPr>
          <w:rFonts w:eastAsiaTheme="minorEastAsia" w:cstheme="minorHAnsi"/>
          <w:sz w:val="22"/>
          <w:szCs w:val="22"/>
          <w:lang w:val="en-US"/>
        </w:rPr>
        <w:t>)</w:t>
      </w:r>
      <w:r w:rsidR="00520784">
        <w:rPr>
          <w:rFonts w:eastAsiaTheme="minorEastAsia" w:cstheme="minorHAnsi"/>
          <w:sz w:val="22"/>
          <w:szCs w:val="22"/>
          <w:lang w:val="en-US"/>
        </w:rPr>
        <w:t xml:space="preserve">. A </w:t>
      </w:r>
      <w:r w:rsidR="00961C71">
        <w:rPr>
          <w:rFonts w:eastAsiaTheme="minorEastAsia" w:cstheme="minorHAnsi"/>
          <w:sz w:val="22"/>
          <w:szCs w:val="22"/>
          <w:lang w:val="en-US"/>
        </w:rPr>
        <w:t>likely contributing factor</w:t>
      </w:r>
      <w:r w:rsidR="00581069">
        <w:rPr>
          <w:rFonts w:eastAsiaTheme="minorEastAsia" w:cstheme="minorHAnsi"/>
          <w:sz w:val="22"/>
          <w:szCs w:val="22"/>
          <w:lang w:val="en-US"/>
        </w:rPr>
        <w:t xml:space="preserve"> is the use of hierarchal models </w:t>
      </w:r>
      <w:r w:rsidR="00DD4D2A">
        <w:rPr>
          <w:rFonts w:eastAsiaTheme="minorEastAsia" w:cstheme="minorHAnsi"/>
          <w:sz w:val="22"/>
          <w:szCs w:val="22"/>
          <w:lang w:val="en-US"/>
        </w:rPr>
        <w:t xml:space="preserve">and partial pooling </w:t>
      </w:r>
      <w:r w:rsidR="0054414C">
        <w:rPr>
          <w:rFonts w:eastAsiaTheme="minorEastAsia" w:cstheme="minorHAnsi"/>
          <w:sz w:val="22"/>
          <w:szCs w:val="22"/>
          <w:lang w:val="en-US"/>
        </w:rPr>
        <w:t>to estimate higher level (across species)</w:t>
      </w:r>
      <w:r w:rsidR="00793A1F">
        <w:rPr>
          <w:rFonts w:eastAsiaTheme="minorEastAsia" w:cstheme="minorHAnsi"/>
          <w:sz w:val="22"/>
          <w:szCs w:val="22"/>
          <w:lang w:val="en-US"/>
        </w:rPr>
        <w:t xml:space="preserve"> scaling from species-data</w:t>
      </w:r>
      <w:r w:rsidR="00847D95">
        <w:rPr>
          <w:rFonts w:eastAsiaTheme="minorEastAsia" w:cstheme="minorHAnsi"/>
          <w:sz w:val="22"/>
          <w:szCs w:val="22"/>
          <w:lang w:val="en-US"/>
        </w:rPr>
        <w:t xml:space="preserve"> as </w:t>
      </w:r>
      <w:r w:rsidR="004F5A85">
        <w:rPr>
          <w:rFonts w:eastAsiaTheme="minorEastAsia" w:cstheme="minorHAnsi"/>
          <w:sz w:val="22"/>
          <w:szCs w:val="22"/>
          <w:lang w:val="en-US"/>
        </w:rPr>
        <w:t>opposed</w:t>
      </w:r>
      <w:r w:rsidR="00EB670C">
        <w:rPr>
          <w:rFonts w:eastAsiaTheme="minorEastAsia" w:cstheme="minorHAnsi"/>
          <w:sz w:val="22"/>
          <w:szCs w:val="22"/>
          <w:lang w:val="en-US"/>
        </w:rPr>
        <w:t xml:space="preserve"> to either aggregatin</w:t>
      </w:r>
      <w:r w:rsidR="00DE4AFD">
        <w:rPr>
          <w:rFonts w:eastAsiaTheme="minorEastAsia" w:cstheme="minorHAnsi"/>
          <w:sz w:val="22"/>
          <w:szCs w:val="22"/>
          <w:lang w:val="en-US"/>
        </w:rPr>
        <w:t xml:space="preserve">g </w:t>
      </w:r>
      <w:r w:rsidR="00005C26">
        <w:rPr>
          <w:rFonts w:eastAsiaTheme="minorEastAsia" w:cstheme="minorHAnsi"/>
          <w:sz w:val="22"/>
          <w:szCs w:val="22"/>
          <w:lang w:val="en-US"/>
        </w:rPr>
        <w:t>all data (complete pooling)</w:t>
      </w:r>
      <w:r w:rsidR="00DD4D2A">
        <w:rPr>
          <w:rFonts w:eastAsiaTheme="minorEastAsia" w:cstheme="minorHAnsi"/>
          <w:sz w:val="22"/>
          <w:szCs w:val="22"/>
          <w:lang w:val="en-US"/>
        </w:rPr>
        <w:t xml:space="preserve"> </w:t>
      </w:r>
      <w:r w:rsidR="002B546C">
        <w:rPr>
          <w:rFonts w:eastAsiaTheme="minorEastAsia" w:cstheme="minorHAnsi"/>
          <w:sz w:val="22"/>
          <w:szCs w:val="22"/>
          <w:lang w:val="en-US"/>
        </w:rPr>
        <w:t xml:space="preserve">or summarizing </w:t>
      </w:r>
      <w:r w:rsidR="001C16F7">
        <w:rPr>
          <w:rFonts w:eastAsiaTheme="minorEastAsia" w:cstheme="minorHAnsi"/>
          <w:sz w:val="22"/>
          <w:szCs w:val="22"/>
          <w:lang w:val="en-US"/>
        </w:rPr>
        <w:t xml:space="preserve">single-species </w:t>
      </w:r>
      <w:r w:rsidR="00202C70">
        <w:rPr>
          <w:rFonts w:eastAsiaTheme="minorEastAsia" w:cstheme="minorHAnsi"/>
          <w:sz w:val="22"/>
          <w:szCs w:val="22"/>
          <w:lang w:val="en-US"/>
        </w:rPr>
        <w:t>estimates</w:t>
      </w:r>
      <w:r w:rsidR="001C16F7">
        <w:rPr>
          <w:rFonts w:eastAsiaTheme="minorEastAsia" w:cstheme="minorHAnsi"/>
          <w:sz w:val="22"/>
          <w:szCs w:val="22"/>
          <w:lang w:val="en-US"/>
        </w:rPr>
        <w:t xml:space="preserve"> (no pooling)</w:t>
      </w:r>
      <w:r w:rsidR="00793A1F">
        <w:rPr>
          <w:rFonts w:eastAsiaTheme="minorEastAsia" w:cstheme="minorHAnsi"/>
          <w:sz w:val="22"/>
          <w:szCs w:val="22"/>
          <w:lang w:val="en-US"/>
        </w:rPr>
        <w:t>.</w:t>
      </w:r>
      <w:r w:rsidR="00581069">
        <w:rPr>
          <w:rFonts w:eastAsiaTheme="minorEastAsia" w:cstheme="minorHAnsi"/>
          <w:sz w:val="22"/>
          <w:szCs w:val="22"/>
          <w:lang w:val="en-US"/>
        </w:rPr>
        <w:t xml:space="preserve"> </w:t>
      </w:r>
      <w:r w:rsidR="005042B9">
        <w:rPr>
          <w:rFonts w:eastAsiaTheme="minorEastAsia" w:cstheme="minorHAnsi"/>
          <w:sz w:val="22"/>
          <w:szCs w:val="22"/>
          <w:lang w:val="en-US"/>
        </w:rPr>
        <w:t>I</w:t>
      </w:r>
      <w:r w:rsidR="00C963D8">
        <w:rPr>
          <w:rFonts w:eastAsiaTheme="minorEastAsia" w:cstheme="minorHAnsi"/>
          <w:sz w:val="22"/>
          <w:szCs w:val="22"/>
          <w:lang w:val="en-US"/>
        </w:rPr>
        <w:t xml:space="preserve">n contrast to scaling theory, </w:t>
      </w:r>
      <w:r w:rsidR="009E7694">
        <w:rPr>
          <w:rFonts w:eastAsiaTheme="minorEastAsia" w:cstheme="minorHAnsi"/>
          <w:sz w:val="22"/>
          <w:szCs w:val="22"/>
          <w:lang w:val="en-US"/>
        </w:rPr>
        <w:t xml:space="preserve">we also find </w:t>
      </w:r>
      <w:r w:rsidR="00C963D8" w:rsidRPr="0002382F">
        <w:rPr>
          <w:rFonts w:cstheme="minorHAnsi"/>
          <w:sz w:val="22"/>
          <w:szCs w:val="22"/>
          <w:lang w:val="en-US"/>
        </w:rPr>
        <w:t>that body mass can affect the temperature scaling on physiological rates</w:t>
      </w:r>
      <w:r w:rsidR="00210FA7">
        <w:rPr>
          <w:rFonts w:cstheme="minorHAnsi"/>
          <w:sz w:val="22"/>
          <w:szCs w:val="22"/>
          <w:lang w:val="en-US"/>
        </w:rPr>
        <w:t>, which previously has been reported for single species studies</w:t>
      </w:r>
      <w:r w:rsidR="00C963D8" w:rsidRPr="0002382F">
        <w:rPr>
          <w:rFonts w:cstheme="minorHAnsi"/>
          <w:sz w:val="22"/>
          <w:szCs w:val="22"/>
          <w:lang w:val="en-US"/>
        </w:rPr>
        <w:t xml:space="preserve">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(Beamish 1964; </w:t>
      </w:r>
      <w:proofErr w:type="spellStart"/>
      <w:r w:rsidR="00C963D8" w:rsidRPr="0044238B">
        <w:rPr>
          <w:sz w:val="22"/>
          <w:lang w:val="en-GB"/>
        </w:rPr>
        <w:t>Xie</w:t>
      </w:r>
      <w:proofErr w:type="spellEnd"/>
      <w:r w:rsidR="00C963D8" w:rsidRPr="0044238B">
        <w:rPr>
          <w:sz w:val="22"/>
          <w:lang w:val="en-GB"/>
        </w:rPr>
        <w:t xml:space="preserve"> &amp; Sun 1990; </w:t>
      </w:r>
      <w:proofErr w:type="spellStart"/>
      <w:r w:rsidR="00C963D8" w:rsidRPr="0044238B">
        <w:rPr>
          <w:sz w:val="22"/>
          <w:lang w:val="en-GB"/>
        </w:rPr>
        <w:t>Ohlberger</w:t>
      </w:r>
      <w:proofErr w:type="spellEnd"/>
      <w:r w:rsidR="00C963D8" w:rsidRPr="0044238B">
        <w:rPr>
          <w:sz w:val="22"/>
          <w:lang w:val="en-GB"/>
        </w:rPr>
        <w:t xml:space="preserve"> </w:t>
      </w:r>
      <w:r w:rsidR="00C963D8" w:rsidRPr="0044238B">
        <w:rPr>
          <w:i/>
          <w:iCs/>
          <w:sz w:val="22"/>
          <w:lang w:val="en-GB"/>
        </w:rPr>
        <w:t>et al.</w:t>
      </w:r>
      <w:r w:rsidR="00C963D8" w:rsidRPr="0044238B">
        <w:rPr>
          <w:sz w:val="22"/>
          <w:lang w:val="en-GB"/>
        </w:rPr>
        <w:t xml:space="preserve"> 2012; Fossen </w:t>
      </w:r>
      <w:r w:rsidR="00C963D8" w:rsidRPr="0044238B">
        <w:rPr>
          <w:i/>
          <w:iCs/>
          <w:sz w:val="22"/>
          <w:lang w:val="en-GB"/>
        </w:rPr>
        <w:t>et al.</w:t>
      </w:r>
      <w:r w:rsidR="00C963D8" w:rsidRPr="0044238B">
        <w:rPr>
          <w:sz w:val="22"/>
          <w:lang w:val="en-GB"/>
        </w:rPr>
        <w:t xml:space="preserve"> 2019)</w:t>
      </w:r>
      <w:r w:rsidR="00C963D8" w:rsidRPr="0002382F">
        <w:rPr>
          <w:rFonts w:cstheme="minorHAnsi"/>
          <w:sz w:val="22"/>
          <w:szCs w:val="22"/>
        </w:rPr>
        <w:fldChar w:fldCharType="end"/>
      </w:r>
      <w:r w:rsidR="00C963D8" w:rsidRPr="0002382F">
        <w:rPr>
          <w:rFonts w:cstheme="minorHAnsi"/>
          <w:sz w:val="22"/>
          <w:szCs w:val="22"/>
          <w:lang w:val="en-US"/>
        </w:rPr>
        <w:t xml:space="preserve"> and between species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(Killen </w:t>
      </w:r>
      <w:r w:rsidR="00C963D8" w:rsidRPr="0044238B">
        <w:rPr>
          <w:i/>
          <w:iCs/>
          <w:sz w:val="22"/>
          <w:lang w:val="en-GB"/>
        </w:rPr>
        <w:t>et al.</w:t>
      </w:r>
      <w:r w:rsidR="00C963D8" w:rsidRPr="0044238B">
        <w:rPr>
          <w:sz w:val="22"/>
          <w:lang w:val="en-GB"/>
        </w:rPr>
        <w:t xml:space="preserve"> 2010)</w:t>
      </w:r>
      <w:r w:rsidR="00C963D8" w:rsidRPr="0002382F">
        <w:rPr>
          <w:rFonts w:cstheme="minorHAnsi"/>
          <w:sz w:val="22"/>
          <w:szCs w:val="22"/>
        </w:rPr>
        <w:fldChar w:fldCharType="end"/>
      </w:r>
      <w:r w:rsidR="00C963D8" w:rsidRPr="0002382F">
        <w:rPr>
          <w:rFonts w:cstheme="minorHAnsi"/>
          <w:sz w:val="22"/>
          <w:szCs w:val="22"/>
          <w:lang w:val="en-US"/>
        </w:rPr>
        <w:t>.</w:t>
      </w:r>
      <w:r w:rsidR="00E536CF">
        <w:rPr>
          <w:rFonts w:cstheme="minorHAnsi"/>
          <w:sz w:val="22"/>
          <w:szCs w:val="22"/>
          <w:lang w:val="en-US"/>
        </w:rPr>
        <w:t xml:space="preserve"> </w:t>
      </w:r>
      <w:r w:rsidR="00C124FD">
        <w:rPr>
          <w:rFonts w:cstheme="minorHAnsi"/>
          <w:sz w:val="22"/>
          <w:szCs w:val="22"/>
          <w:lang w:val="en-US"/>
        </w:rPr>
        <w:t>T</w:t>
      </w:r>
      <w:r w:rsidR="00E536CF">
        <w:rPr>
          <w:rFonts w:cstheme="minorHAnsi"/>
          <w:sz w:val="22"/>
          <w:szCs w:val="22"/>
          <w:lang w:val="en-US"/>
        </w:rPr>
        <w:t>his was</w:t>
      </w:r>
      <w:r w:rsidR="004E1DCC">
        <w:rPr>
          <w:rFonts w:cstheme="minorHAnsi"/>
          <w:sz w:val="22"/>
          <w:szCs w:val="22"/>
          <w:lang w:val="en-US"/>
        </w:rPr>
        <w:t xml:space="preserve"> however</w:t>
      </w:r>
      <w:r w:rsidR="00E536CF">
        <w:rPr>
          <w:rFonts w:cstheme="minorHAnsi"/>
          <w:sz w:val="22"/>
          <w:szCs w:val="22"/>
          <w:lang w:val="en-US"/>
        </w:rPr>
        <w:t xml:space="preserve"> not found in </w:t>
      </w:r>
      <w:r w:rsidR="000159F9">
        <w:rPr>
          <w:rFonts w:cstheme="minorHAnsi"/>
          <w:sz w:val="22"/>
          <w:szCs w:val="22"/>
          <w:lang w:val="en-US"/>
        </w:rPr>
        <w:t xml:space="preserve">a recent intraspecific study of metabolic rate in fishes </w:t>
      </w:r>
      <w:r w:rsidR="001A1F66">
        <w:rPr>
          <w:rFonts w:cstheme="minorHAnsi"/>
          <w:sz w:val="22"/>
          <w:szCs w:val="22"/>
          <w:lang w:val="en-US"/>
        </w:rPr>
        <w:fldChar w:fldCharType="begin"/>
      </w:r>
      <w:r w:rsidR="00AD5946">
        <w:rPr>
          <w:rFonts w:cstheme="minorHAnsi"/>
          <w:sz w:val="22"/>
          <w:szCs w:val="22"/>
          <w:lang w:val="en-US"/>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sz w:val="22"/>
          <w:szCs w:val="22"/>
          <w:lang w:val="en-US"/>
        </w:rPr>
        <w:fldChar w:fldCharType="separate"/>
      </w:r>
      <w:r w:rsidR="00AD5946" w:rsidRPr="00AD5946">
        <w:rPr>
          <w:sz w:val="22"/>
          <w:lang w:val="en-GB"/>
        </w:rPr>
        <w:t>(</w:t>
      </w:r>
      <w:proofErr w:type="spellStart"/>
      <w:r w:rsidR="00AD5946" w:rsidRPr="00AD5946">
        <w:rPr>
          <w:sz w:val="22"/>
          <w:lang w:val="en-GB"/>
        </w:rPr>
        <w:t>Jerde</w:t>
      </w:r>
      <w:proofErr w:type="spellEnd"/>
      <w:r w:rsidR="00AD5946" w:rsidRPr="00AD5946">
        <w:rPr>
          <w:sz w:val="22"/>
          <w:lang w:val="en-GB"/>
        </w:rPr>
        <w:t xml:space="preserve"> </w:t>
      </w:r>
      <w:r w:rsidR="00AD5946" w:rsidRPr="00AD5946">
        <w:rPr>
          <w:i/>
          <w:iCs/>
          <w:sz w:val="22"/>
          <w:lang w:val="en-GB"/>
        </w:rPr>
        <w:t>et al.</w:t>
      </w:r>
      <w:r w:rsidR="00AD5946" w:rsidRPr="00AD5946">
        <w:rPr>
          <w:sz w:val="22"/>
          <w:lang w:val="en-GB"/>
        </w:rPr>
        <w:t xml:space="preserve"> 2019)</w:t>
      </w:r>
      <w:r w:rsidR="001A1F66">
        <w:rPr>
          <w:rFonts w:cstheme="minorHAnsi"/>
          <w:sz w:val="22"/>
          <w:szCs w:val="22"/>
          <w:lang w:val="en-US"/>
        </w:rPr>
        <w:fldChar w:fldCharType="end"/>
      </w:r>
      <w:r w:rsidR="00290980">
        <w:rPr>
          <w:rFonts w:cstheme="minorHAnsi"/>
          <w:sz w:val="22"/>
          <w:szCs w:val="22"/>
          <w:lang w:val="en-US"/>
        </w:rPr>
        <w:t xml:space="preserve">, possibly due to </w:t>
      </w:r>
      <w:r w:rsidR="00797063">
        <w:rPr>
          <w:rFonts w:cstheme="minorHAnsi"/>
          <w:sz w:val="22"/>
          <w:szCs w:val="22"/>
          <w:lang w:val="en-US"/>
        </w:rPr>
        <w:t>differences in modelling temperature, where we followed the AFS</w:t>
      </w:r>
      <w:r w:rsidR="00DC5FA0">
        <w:rPr>
          <w:rFonts w:cstheme="minorHAnsi"/>
          <w:sz w:val="22"/>
          <w:szCs w:val="22"/>
          <w:lang w:val="en-US"/>
        </w:rPr>
        <w:t xml:space="preserve">. </w:t>
      </w:r>
      <w:r w:rsidR="000A2E77">
        <w:rPr>
          <w:rFonts w:cstheme="minorHAnsi"/>
          <w:sz w:val="22"/>
          <w:szCs w:val="22"/>
          <w:lang w:val="en-US"/>
        </w:rPr>
        <w:t xml:space="preserve">The </w:t>
      </w:r>
      <w:r w:rsidR="001A1F66">
        <w:rPr>
          <w:rFonts w:cstheme="minorHAnsi"/>
          <w:sz w:val="22"/>
          <w:szCs w:val="22"/>
          <w:lang w:val="en-US"/>
        </w:rPr>
        <w:t>effect size</w:t>
      </w:r>
      <w:r w:rsidR="00CD4A95">
        <w:rPr>
          <w:rFonts w:cstheme="minorHAnsi"/>
          <w:sz w:val="22"/>
          <w:szCs w:val="22"/>
          <w:lang w:val="en-US"/>
        </w:rPr>
        <w:t xml:space="preserve"> </w:t>
      </w:r>
      <w:r w:rsidR="00797E7C">
        <w:rPr>
          <w:rFonts w:cstheme="minorHAnsi"/>
          <w:sz w:val="22"/>
          <w:szCs w:val="22"/>
          <w:lang w:val="en-US"/>
        </w:rPr>
        <w:t xml:space="preserve">of the interaction is </w:t>
      </w:r>
      <w:r w:rsidR="004B6F78">
        <w:rPr>
          <w:rFonts w:cstheme="minorHAnsi"/>
          <w:sz w:val="22"/>
          <w:szCs w:val="22"/>
          <w:lang w:val="en-US"/>
        </w:rPr>
        <w:t>relatively small</w:t>
      </w:r>
      <w:r w:rsidR="008B33B8">
        <w:rPr>
          <w:rFonts w:cstheme="minorHAnsi"/>
          <w:sz w:val="22"/>
          <w:szCs w:val="22"/>
          <w:lang w:val="en-US"/>
        </w:rPr>
        <w:t xml:space="preserve"> and the ecological </w:t>
      </w:r>
      <w:r w:rsidR="000034B6">
        <w:rPr>
          <w:rFonts w:cstheme="minorHAnsi"/>
          <w:sz w:val="22"/>
          <w:szCs w:val="22"/>
          <w:lang w:val="en-US"/>
        </w:rPr>
        <w:t>implications could therefore also be</w:t>
      </w:r>
      <w:r w:rsidR="0092705F">
        <w:rPr>
          <w:rFonts w:cstheme="minorHAnsi"/>
          <w:sz w:val="22"/>
          <w:szCs w:val="22"/>
          <w:lang w:val="en-US"/>
        </w:rPr>
        <w:t>, although large</w:t>
      </w:r>
      <w:r w:rsidR="00223801">
        <w:rPr>
          <w:rFonts w:cstheme="minorHAnsi"/>
          <w:sz w:val="22"/>
          <w:szCs w:val="22"/>
          <w:lang w:val="en-US"/>
        </w:rPr>
        <w:t>r</w:t>
      </w:r>
      <w:r w:rsidR="0092705F">
        <w:rPr>
          <w:rFonts w:cstheme="minorHAnsi"/>
          <w:sz w:val="22"/>
          <w:szCs w:val="22"/>
          <w:lang w:val="en-US"/>
        </w:rPr>
        <w:t xml:space="preserve"> estimates have been reported </w:t>
      </w:r>
      <w:r w:rsidR="00223801">
        <w:rPr>
          <w:rFonts w:cstheme="minorHAnsi"/>
          <w:sz w:val="22"/>
          <w:szCs w:val="22"/>
          <w:lang w:val="en-US"/>
        </w:rPr>
        <w:t xml:space="preserve">in single species studies </w:t>
      </w:r>
      <w:r w:rsidR="0092705F">
        <w:rPr>
          <w:rFonts w:cstheme="minorHAnsi"/>
          <w:sz w:val="22"/>
          <w:szCs w:val="22"/>
          <w:lang w:val="en-US"/>
        </w:rPr>
        <w:t xml:space="preserve">and the small </w:t>
      </w:r>
      <w:r w:rsidR="00732FB6">
        <w:rPr>
          <w:rFonts w:cstheme="minorHAnsi"/>
          <w:sz w:val="22"/>
          <w:szCs w:val="22"/>
          <w:lang w:val="en-US"/>
        </w:rPr>
        <w:t xml:space="preserve">general </w:t>
      </w:r>
      <w:r w:rsidR="0092705F">
        <w:rPr>
          <w:rFonts w:cstheme="minorHAnsi"/>
          <w:sz w:val="22"/>
          <w:szCs w:val="22"/>
          <w:lang w:val="en-US"/>
        </w:rPr>
        <w:t>effect size could be due to the known variation between species in this effect</w:t>
      </w:r>
      <w:r w:rsidR="00130CE6">
        <w:rPr>
          <w:rFonts w:cstheme="minorHAnsi"/>
          <w:sz w:val="22"/>
          <w:szCs w:val="22"/>
          <w:lang w:val="en-US"/>
        </w:rPr>
        <w:t xml:space="preserve"> </w:t>
      </w:r>
      <w:r w:rsidR="00074353">
        <w:rPr>
          <w:rFonts w:cstheme="minorHAnsi"/>
          <w:sz w:val="22"/>
          <w:szCs w:val="22"/>
          <w:lang w:val="en-US"/>
        </w:rPr>
        <w:fldChar w:fldCharType="begin"/>
      </w:r>
      <w:r w:rsidR="00AD5946">
        <w:rPr>
          <w:rFonts w:cstheme="minorHAnsi"/>
          <w:sz w:val="22"/>
          <w:szCs w:val="22"/>
          <w:lang w:val="en-US"/>
        </w:rPr>
        <w:instrText xml:space="preserve"> ADDIN ZOTERO_ITEM CSL_CITATION {"citationID":"a2a390phf2i","properties":{"formattedCitation":"(Ohlberger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sz w:val="22"/>
          <w:szCs w:val="22"/>
          <w:lang w:val="en-US"/>
        </w:rPr>
        <w:fldChar w:fldCharType="separate"/>
      </w:r>
      <w:r w:rsidR="00AD5946" w:rsidRPr="00AD5946">
        <w:rPr>
          <w:sz w:val="22"/>
          <w:lang w:val="en-GB"/>
        </w:rPr>
        <w:t>(</w:t>
      </w:r>
      <w:proofErr w:type="spellStart"/>
      <w:r w:rsidR="00AD5946" w:rsidRPr="00AD5946">
        <w:rPr>
          <w:sz w:val="22"/>
          <w:lang w:val="en-GB"/>
        </w:rPr>
        <w:t>Ohlberger</w:t>
      </w:r>
      <w:proofErr w:type="spellEnd"/>
      <w:r w:rsidR="00AD5946" w:rsidRPr="00AD5946">
        <w:rPr>
          <w:sz w:val="22"/>
          <w:lang w:val="en-GB"/>
        </w:rPr>
        <w:t xml:space="preserve"> </w:t>
      </w:r>
      <w:r w:rsidR="00AD5946" w:rsidRPr="00AD5946">
        <w:rPr>
          <w:i/>
          <w:iCs/>
          <w:sz w:val="22"/>
          <w:lang w:val="en-GB"/>
        </w:rPr>
        <w:t>et al.</w:t>
      </w:r>
      <w:r w:rsidR="00AD5946" w:rsidRPr="00AD5946">
        <w:rPr>
          <w:sz w:val="22"/>
          <w:lang w:val="en-GB"/>
        </w:rPr>
        <w:t xml:space="preserve"> 2012; Lindmark </w:t>
      </w:r>
      <w:r w:rsidR="00AD5946" w:rsidRPr="00AD5946">
        <w:rPr>
          <w:i/>
          <w:iCs/>
          <w:sz w:val="22"/>
          <w:lang w:val="en-GB"/>
        </w:rPr>
        <w:t>et al.</w:t>
      </w:r>
      <w:r w:rsidR="00AD5946" w:rsidRPr="00AD5946">
        <w:rPr>
          <w:sz w:val="22"/>
          <w:lang w:val="en-GB"/>
        </w:rPr>
        <w:t xml:space="preserve"> 2018)</w:t>
      </w:r>
      <w:r w:rsidR="00074353">
        <w:rPr>
          <w:rFonts w:cstheme="minorHAnsi"/>
          <w:sz w:val="22"/>
          <w:szCs w:val="22"/>
          <w:lang w:val="en-US"/>
        </w:rPr>
        <w:fldChar w:fldCharType="end"/>
      </w:r>
      <w:r w:rsidR="0092705F">
        <w:rPr>
          <w:rFonts w:cstheme="minorHAnsi"/>
          <w:sz w:val="22"/>
          <w:szCs w:val="22"/>
          <w:lang w:val="en-US"/>
        </w:rPr>
        <w:t xml:space="preserve">. </w:t>
      </w:r>
    </w:p>
    <w:p w14:paraId="7ED4B717" w14:textId="43465B25" w:rsidR="00DB4E92" w:rsidRDefault="002B5FCE" w:rsidP="0018454F">
      <w:pPr>
        <w:spacing w:line="480" w:lineRule="auto"/>
        <w:ind w:firstLine="284"/>
        <w:contextualSpacing/>
        <w:jc w:val="both"/>
        <w:rPr>
          <w:rFonts w:cstheme="minorHAnsi"/>
          <w:sz w:val="22"/>
          <w:szCs w:val="22"/>
          <w:lang w:val="en-US"/>
        </w:rPr>
      </w:pPr>
      <w:r w:rsidRPr="00992904">
        <w:rPr>
          <w:rFonts w:eastAsiaTheme="minorEastAsia"/>
          <w:sz w:val="22"/>
          <w:szCs w:val="22"/>
          <w:lang w:val="en-US"/>
        </w:rPr>
        <w:t xml:space="preserve">While we find no clear evidence </w:t>
      </w:r>
      <w:r w:rsidR="00AC28CB" w:rsidRPr="00992904">
        <w:rPr>
          <w:rFonts w:eastAsiaTheme="minorEastAsia"/>
          <w:sz w:val="22"/>
          <w:szCs w:val="22"/>
          <w:lang w:val="en-US"/>
        </w:rPr>
        <w:t xml:space="preserve">of temperature induced metabolic mismatch at sub-optimum temperatures, </w:t>
      </w:r>
      <w:r w:rsidR="00B90718">
        <w:rPr>
          <w:rFonts w:eastAsiaTheme="minorEastAsia"/>
          <w:sz w:val="22"/>
          <w:szCs w:val="22"/>
          <w:lang w:val="en-US"/>
        </w:rPr>
        <w:t xml:space="preserve">we do find </w:t>
      </w:r>
      <w:r w:rsidR="00853971">
        <w:rPr>
          <w:rFonts w:eastAsiaTheme="minorEastAsia"/>
          <w:sz w:val="22"/>
          <w:szCs w:val="22"/>
          <w:lang w:val="en-US"/>
        </w:rPr>
        <w:t xml:space="preserve">clear </w:t>
      </w:r>
      <w:r w:rsidR="00D7651C">
        <w:rPr>
          <w:rFonts w:eastAsiaTheme="minorEastAsia"/>
          <w:sz w:val="22"/>
          <w:szCs w:val="22"/>
          <w:lang w:val="en-US"/>
        </w:rPr>
        <w:t xml:space="preserve">mismatches </w:t>
      </w:r>
      <w:r w:rsidR="00505551">
        <w:rPr>
          <w:rFonts w:eastAsiaTheme="minorEastAsia"/>
          <w:sz w:val="22"/>
          <w:szCs w:val="22"/>
          <w:lang w:val="en-US"/>
        </w:rPr>
        <w:t>at higher temperatures</w:t>
      </w:r>
      <w:r w:rsidR="00750739">
        <w:rPr>
          <w:rFonts w:eastAsiaTheme="minorEastAsia"/>
          <w:sz w:val="22"/>
          <w:szCs w:val="22"/>
          <w:lang w:val="en-US"/>
        </w:rPr>
        <w:t>,</w:t>
      </w:r>
      <w:r w:rsidR="00505551">
        <w:rPr>
          <w:rFonts w:eastAsiaTheme="minorEastAsia"/>
          <w:sz w:val="22"/>
          <w:szCs w:val="22"/>
          <w:lang w:val="en-US"/>
        </w:rPr>
        <w:t xml:space="preserve"> due to consumption rates </w:t>
      </w:r>
      <w:r w:rsidR="0007063C">
        <w:rPr>
          <w:rFonts w:eastAsiaTheme="minorEastAsia"/>
          <w:sz w:val="22"/>
          <w:szCs w:val="22"/>
          <w:lang w:val="en-US"/>
        </w:rPr>
        <w:t xml:space="preserve">being </w:t>
      </w:r>
      <w:r w:rsidR="00750739">
        <w:rPr>
          <w:rFonts w:eastAsiaTheme="minorEastAsia"/>
          <w:sz w:val="22"/>
          <w:szCs w:val="22"/>
          <w:lang w:val="en-US"/>
        </w:rPr>
        <w:t xml:space="preserve">unimodally related </w:t>
      </w:r>
      <w:r w:rsidR="0007063C">
        <w:rPr>
          <w:rFonts w:eastAsiaTheme="minorEastAsia"/>
          <w:sz w:val="22"/>
          <w:szCs w:val="22"/>
          <w:lang w:val="en-US"/>
        </w:rPr>
        <w:t>to temperature</w:t>
      </w:r>
      <w:r w:rsidR="00011B94">
        <w:rPr>
          <w:rFonts w:eastAsiaTheme="minorEastAsia"/>
          <w:sz w:val="22"/>
          <w:szCs w:val="22"/>
          <w:lang w:val="en-US"/>
        </w:rPr>
        <w:t xml:space="preserve">, </w:t>
      </w:r>
      <w:r w:rsidR="0007063C">
        <w:rPr>
          <w:rFonts w:eastAsiaTheme="minorEastAsia"/>
          <w:sz w:val="22"/>
          <w:szCs w:val="22"/>
          <w:lang w:val="en-US"/>
        </w:rPr>
        <w:t xml:space="preserve">whereas metabolic rates </w:t>
      </w:r>
      <w:r w:rsidR="00C92085">
        <w:rPr>
          <w:rFonts w:eastAsiaTheme="minorEastAsia"/>
          <w:sz w:val="22"/>
          <w:szCs w:val="22"/>
          <w:lang w:val="en-US"/>
        </w:rPr>
        <w:t xml:space="preserve">increase exponentially </w:t>
      </w:r>
      <w:r w:rsidR="009E55D6">
        <w:rPr>
          <w:rFonts w:eastAsiaTheme="minorEastAsia"/>
          <w:sz w:val="22"/>
          <w:szCs w:val="22"/>
          <w:lang w:val="en-US"/>
        </w:rPr>
        <w:t xml:space="preserve">in </w:t>
      </w:r>
      <w:r w:rsidR="00757082">
        <w:rPr>
          <w:rFonts w:eastAsiaTheme="minorEastAsia"/>
          <w:sz w:val="22"/>
          <w:szCs w:val="22"/>
          <w:lang w:val="en-US"/>
        </w:rPr>
        <w:t xml:space="preserve">over </w:t>
      </w:r>
      <w:r w:rsidR="009E55D6">
        <w:rPr>
          <w:rFonts w:eastAsiaTheme="minorEastAsia"/>
          <w:sz w:val="22"/>
          <w:szCs w:val="22"/>
          <w:lang w:val="en-US"/>
        </w:rPr>
        <w:t>essentially all temperatures.</w:t>
      </w:r>
      <w:r w:rsidR="00E4742E">
        <w:rPr>
          <w:rFonts w:eastAsiaTheme="minorEastAsia"/>
          <w:sz w:val="22"/>
          <w:szCs w:val="22"/>
          <w:lang w:val="en-US"/>
        </w:rPr>
        <w:t xml:space="preserve"> This </w:t>
      </w:r>
      <w:r w:rsidR="00E37983">
        <w:rPr>
          <w:rFonts w:eastAsiaTheme="minorEastAsia"/>
          <w:sz w:val="22"/>
          <w:szCs w:val="22"/>
          <w:lang w:val="en-US"/>
        </w:rPr>
        <w:t xml:space="preserve">qualitative result </w:t>
      </w:r>
      <w:r w:rsidR="00E4742E">
        <w:rPr>
          <w:rFonts w:eastAsiaTheme="minorEastAsia"/>
          <w:sz w:val="22"/>
          <w:szCs w:val="22"/>
          <w:lang w:val="en-US"/>
        </w:rPr>
        <w:t>is in line with</w:t>
      </w:r>
      <w:r w:rsidR="00F56BED">
        <w:rPr>
          <w:rFonts w:eastAsiaTheme="minorEastAsia"/>
          <w:sz w:val="22"/>
          <w:szCs w:val="22"/>
          <w:lang w:val="en-US"/>
        </w:rPr>
        <w:t xml:space="preserve"> numerous</w:t>
      </w:r>
      <w:r w:rsidR="00E4742E">
        <w:rPr>
          <w:rFonts w:eastAsiaTheme="minorEastAsia"/>
          <w:sz w:val="22"/>
          <w:szCs w:val="22"/>
          <w:lang w:val="en-US"/>
        </w:rPr>
        <w:t xml:space="preserve"> </w:t>
      </w:r>
      <w:r w:rsidR="00E37983">
        <w:rPr>
          <w:rFonts w:eastAsiaTheme="minorEastAsia"/>
          <w:sz w:val="22"/>
          <w:szCs w:val="22"/>
          <w:lang w:val="en-US"/>
        </w:rPr>
        <w:t xml:space="preserve">previous studies </w:t>
      </w:r>
      <w:r w:rsidR="008A3934">
        <w:rPr>
          <w:rFonts w:eastAsiaTheme="minorEastAsia"/>
          <w:sz w:val="22"/>
          <w:szCs w:val="22"/>
          <w:lang w:val="en-US"/>
        </w:rPr>
        <w:fldChar w:fldCharType="begin"/>
      </w:r>
      <w:r w:rsidR="00AD5946">
        <w:rPr>
          <w:rFonts w:eastAsiaTheme="minorEastAsia"/>
          <w:sz w:val="22"/>
          <w:szCs w:val="22"/>
          <w:lang w:val="en-US"/>
        </w:rPr>
        <w:instrText xml:space="preserve"> ADDIN ZOTERO_ITEM CSL_CITATION {"citationID":"a18nc7l6hq7","properties":{"formattedCitation":"(Dell {\\i{}et al.} 2011; Englund {\\i{}et al.} 2011; Garc\\uc0\\u237{}a Garc\\uc0\\u237{}a {\\i{}et al.} 2011; Rall {\\i{}et al.} 2012)","plainCitation":"(Dell et al. 2011; Englund et al. 2011; García García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D5946" w:rsidRPr="00AD5946">
        <w:rPr>
          <w:rFonts w:eastAsiaTheme="minorEastAsia"/>
          <w:sz w:val="22"/>
          <w:szCs w:val="22"/>
        </w:rPr>
        <w:instrText xml:space="preserve"> body mass and temperature. Moreover, these data are integrated across ecosyste</w:instrText>
      </w:r>
      <w:r w:rsidR="00AD5946" w:rsidRPr="00FB4817">
        <w:rPr>
          <w:rFonts w:eastAsiaTheme="minorEastAsia"/>
          <w:sz w:val="22"/>
          <w:szCs w:val="22"/>
          <w:lang w:val="en-US"/>
        </w:rPr>
        <w:instrText xml:space="preserv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8A3934">
        <w:rPr>
          <w:rFonts w:eastAsiaTheme="minorEastAsia"/>
          <w:sz w:val="22"/>
          <w:szCs w:val="22"/>
          <w:lang w:val="en-US"/>
        </w:rPr>
        <w:fldChar w:fldCharType="separate"/>
      </w:r>
      <w:r w:rsidR="00AD5946" w:rsidRPr="00FB4817">
        <w:rPr>
          <w:sz w:val="22"/>
          <w:lang w:val="en-US"/>
        </w:rPr>
        <w:t xml:space="preserve">(Dell </w:t>
      </w:r>
      <w:r w:rsidR="00AD5946" w:rsidRPr="00FB4817">
        <w:rPr>
          <w:i/>
          <w:iCs/>
          <w:sz w:val="22"/>
          <w:lang w:val="en-US"/>
        </w:rPr>
        <w:t>et al.</w:t>
      </w:r>
      <w:r w:rsidR="00AD5946" w:rsidRPr="00FB4817">
        <w:rPr>
          <w:sz w:val="22"/>
          <w:lang w:val="en-US"/>
        </w:rPr>
        <w:t xml:space="preserve"> 2011; Englund </w:t>
      </w:r>
      <w:r w:rsidR="00AD5946" w:rsidRPr="00FB4817">
        <w:rPr>
          <w:i/>
          <w:iCs/>
          <w:sz w:val="22"/>
          <w:lang w:val="en-US"/>
        </w:rPr>
        <w:t>et al.</w:t>
      </w:r>
      <w:r w:rsidR="00AD5946" w:rsidRPr="00FB4817">
        <w:rPr>
          <w:sz w:val="22"/>
          <w:lang w:val="en-US"/>
        </w:rPr>
        <w:t xml:space="preserve"> 2011; García </w:t>
      </w:r>
      <w:proofErr w:type="spellStart"/>
      <w:r w:rsidR="00AD5946" w:rsidRPr="00FB4817">
        <w:rPr>
          <w:sz w:val="22"/>
          <w:lang w:val="en-US"/>
        </w:rPr>
        <w:t>García</w:t>
      </w:r>
      <w:proofErr w:type="spellEnd"/>
      <w:r w:rsidR="00AD5946" w:rsidRPr="00FB4817">
        <w:rPr>
          <w:sz w:val="22"/>
          <w:lang w:val="en-US"/>
        </w:rPr>
        <w:t xml:space="preserve"> </w:t>
      </w:r>
      <w:r w:rsidR="00AD5946" w:rsidRPr="00FB4817">
        <w:rPr>
          <w:i/>
          <w:iCs/>
          <w:sz w:val="22"/>
          <w:lang w:val="en-US"/>
        </w:rPr>
        <w:t>et al.</w:t>
      </w:r>
      <w:r w:rsidR="00AD5946" w:rsidRPr="00FB4817">
        <w:rPr>
          <w:sz w:val="22"/>
          <w:lang w:val="en-US"/>
        </w:rPr>
        <w:t xml:space="preserve"> 2011; </w:t>
      </w:r>
      <w:proofErr w:type="spellStart"/>
      <w:r w:rsidR="00AD5946" w:rsidRPr="00FB4817">
        <w:rPr>
          <w:sz w:val="22"/>
          <w:lang w:val="en-US"/>
        </w:rPr>
        <w:t>Rall</w:t>
      </w:r>
      <w:proofErr w:type="spellEnd"/>
      <w:r w:rsidR="00AD5946" w:rsidRPr="00FB4817">
        <w:rPr>
          <w:sz w:val="22"/>
          <w:lang w:val="en-US"/>
        </w:rPr>
        <w:t xml:space="preserve"> </w:t>
      </w:r>
      <w:r w:rsidR="00AD5946" w:rsidRPr="00FB4817">
        <w:rPr>
          <w:i/>
          <w:iCs/>
          <w:sz w:val="22"/>
          <w:lang w:val="en-US"/>
        </w:rPr>
        <w:t>et al.</w:t>
      </w:r>
      <w:r w:rsidR="00AD5946" w:rsidRPr="00FB4817">
        <w:rPr>
          <w:sz w:val="22"/>
          <w:lang w:val="en-US"/>
        </w:rPr>
        <w:t xml:space="preserve"> 2012)</w:t>
      </w:r>
      <w:r w:rsidR="008A3934">
        <w:rPr>
          <w:rFonts w:eastAsiaTheme="minorEastAsia"/>
          <w:sz w:val="22"/>
          <w:szCs w:val="22"/>
          <w:lang w:val="en-US"/>
        </w:rPr>
        <w:fldChar w:fldCharType="end"/>
      </w:r>
      <w:r w:rsidR="00FB4817">
        <w:rPr>
          <w:rFonts w:eastAsiaTheme="minorEastAsia"/>
          <w:sz w:val="22"/>
          <w:szCs w:val="22"/>
          <w:lang w:val="en-US"/>
        </w:rPr>
        <w:t xml:space="preserve">, and </w:t>
      </w:r>
      <w:r w:rsidR="002057D3">
        <w:rPr>
          <w:rFonts w:eastAsiaTheme="minorEastAsia"/>
          <w:sz w:val="22"/>
          <w:szCs w:val="22"/>
          <w:lang w:val="en-US"/>
        </w:rPr>
        <w:t xml:space="preserve">opens up for the question about the relevance of </w:t>
      </w:r>
      <w:r w:rsidR="000316C3">
        <w:rPr>
          <w:rFonts w:eastAsiaTheme="minorEastAsia"/>
          <w:sz w:val="22"/>
          <w:szCs w:val="22"/>
          <w:lang w:val="en-US"/>
        </w:rPr>
        <w:t xml:space="preserve">optimum </w:t>
      </w:r>
      <w:r w:rsidR="00995809">
        <w:rPr>
          <w:rFonts w:eastAsiaTheme="minorEastAsia"/>
          <w:sz w:val="22"/>
          <w:szCs w:val="22"/>
          <w:lang w:val="en-US"/>
        </w:rPr>
        <w:t xml:space="preserve">thermal response </w:t>
      </w:r>
      <w:r w:rsidR="000316C3">
        <w:rPr>
          <w:rFonts w:eastAsiaTheme="minorEastAsia"/>
          <w:sz w:val="22"/>
          <w:szCs w:val="22"/>
          <w:lang w:val="en-US"/>
        </w:rPr>
        <w:t>curves</w:t>
      </w:r>
      <w:r w:rsidR="0035531A">
        <w:rPr>
          <w:rFonts w:eastAsiaTheme="minorEastAsia"/>
          <w:sz w:val="22"/>
          <w:szCs w:val="22"/>
          <w:lang w:val="en-US"/>
        </w:rPr>
        <w:t xml:space="preserve"> in natural systems</w:t>
      </w:r>
      <w:r w:rsidR="006F2033">
        <w:rPr>
          <w:rFonts w:eastAsiaTheme="minorEastAsia"/>
          <w:sz w:val="22"/>
          <w:szCs w:val="22"/>
          <w:lang w:val="en-US"/>
        </w:rPr>
        <w:t xml:space="preserve">. </w:t>
      </w:r>
      <w:r w:rsidR="00A75C47">
        <w:rPr>
          <w:rFonts w:eastAsiaTheme="minorEastAsia"/>
          <w:sz w:val="22"/>
          <w:szCs w:val="22"/>
          <w:lang w:val="en-US"/>
        </w:rPr>
        <w:t xml:space="preserve">As previously discussed, </w:t>
      </w:r>
      <w:r w:rsidR="007D49F3">
        <w:rPr>
          <w:rFonts w:eastAsiaTheme="minorEastAsia"/>
          <w:sz w:val="22"/>
          <w:szCs w:val="22"/>
          <w:lang w:val="en-US"/>
        </w:rPr>
        <w:t xml:space="preserve">there are indications that </w:t>
      </w:r>
      <w:r w:rsidR="00312F37">
        <w:rPr>
          <w:rFonts w:eastAsiaTheme="minorEastAsia"/>
          <w:sz w:val="22"/>
          <w:szCs w:val="22"/>
          <w:lang w:val="en-US"/>
        </w:rPr>
        <w:t>it is important to account for unimodal thermal responses of growth</w:t>
      </w:r>
      <w:r w:rsidR="00AC0487">
        <w:rPr>
          <w:rFonts w:eastAsiaTheme="minorEastAsia"/>
          <w:sz w:val="22"/>
          <w:szCs w:val="22"/>
          <w:lang w:val="en-US"/>
        </w:rPr>
        <w:t xml:space="preserve"> rates</w:t>
      </w:r>
      <w:r w:rsidR="00460F84">
        <w:rPr>
          <w:rFonts w:eastAsiaTheme="minorEastAsia"/>
          <w:sz w:val="22"/>
          <w:szCs w:val="22"/>
          <w:lang w:val="en-US"/>
        </w:rPr>
        <w:t xml:space="preserve"> in some cases</w:t>
      </w:r>
      <w:r w:rsidR="00574711">
        <w:rPr>
          <w:rFonts w:eastAsiaTheme="minorEastAsia"/>
          <w:sz w:val="22"/>
          <w:szCs w:val="22"/>
          <w:lang w:val="en-US"/>
        </w:rPr>
        <w:t xml:space="preserve">. To what degree this is due </w:t>
      </w:r>
      <w:r w:rsidR="000C1682">
        <w:rPr>
          <w:rFonts w:eastAsiaTheme="minorEastAsia"/>
          <w:sz w:val="22"/>
          <w:szCs w:val="22"/>
          <w:lang w:val="en-US"/>
        </w:rPr>
        <w:t xml:space="preserve">to </w:t>
      </w:r>
      <w:r w:rsidR="00EF2176">
        <w:rPr>
          <w:rFonts w:eastAsiaTheme="minorEastAsia"/>
          <w:sz w:val="22"/>
          <w:szCs w:val="22"/>
          <w:lang w:val="en-US"/>
        </w:rPr>
        <w:t xml:space="preserve">metabolic mismatch due to unimodal consumption </w:t>
      </w:r>
      <w:r w:rsidR="00B008F5">
        <w:rPr>
          <w:rFonts w:eastAsiaTheme="minorEastAsia"/>
          <w:sz w:val="22"/>
          <w:szCs w:val="22"/>
          <w:lang w:val="en-US"/>
        </w:rPr>
        <w:t>vs exponential metabolism</w:t>
      </w:r>
      <w:r w:rsidR="00D21E29">
        <w:rPr>
          <w:rFonts w:eastAsiaTheme="minorEastAsia"/>
          <w:sz w:val="22"/>
          <w:szCs w:val="22"/>
          <w:lang w:val="en-US"/>
        </w:rPr>
        <w:t xml:space="preserve">, as is often argued from a conceptual point of view </w:t>
      </w:r>
      <w:r w:rsidR="005C2861">
        <w:rPr>
          <w:rFonts w:eastAsiaTheme="minorEastAsia"/>
          <w:sz w:val="22"/>
          <w:szCs w:val="22"/>
          <w:lang w:val="en-US"/>
        </w:rPr>
        <w:fldChar w:fldCharType="begin"/>
      </w:r>
      <w:r w:rsidR="00D45FB7">
        <w:rPr>
          <w:rFonts w:eastAsiaTheme="minorEastAsia"/>
          <w:sz w:val="22"/>
          <w:szCs w:val="22"/>
          <w:lang w:val="en-US"/>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sz w:val="22"/>
          <w:szCs w:val="22"/>
          <w:lang w:val="en-US"/>
        </w:rPr>
        <w:fldChar w:fldCharType="separate"/>
      </w:r>
      <w:r w:rsidR="00D45FB7" w:rsidRPr="00D45FB7">
        <w:rPr>
          <w:sz w:val="22"/>
          <w:lang w:val="en-GB"/>
        </w:rPr>
        <w:t>(Jobling 1997)</w:t>
      </w:r>
      <w:r w:rsidR="005C2861">
        <w:rPr>
          <w:rFonts w:eastAsiaTheme="minorEastAsia"/>
          <w:sz w:val="22"/>
          <w:szCs w:val="22"/>
          <w:lang w:val="en-US"/>
        </w:rPr>
        <w:fldChar w:fldCharType="end"/>
      </w:r>
      <w:r w:rsidR="00D21E29">
        <w:rPr>
          <w:rFonts w:eastAsiaTheme="minorEastAsia"/>
          <w:sz w:val="22"/>
          <w:szCs w:val="22"/>
          <w:lang w:val="en-US"/>
        </w:rPr>
        <w:t xml:space="preserve">, remains uncertain. </w:t>
      </w:r>
      <w:r w:rsidR="00B84F34">
        <w:rPr>
          <w:rFonts w:eastAsiaTheme="minorEastAsia"/>
          <w:sz w:val="22"/>
          <w:szCs w:val="22"/>
          <w:lang w:val="en-US"/>
        </w:rPr>
        <w:t>T</w:t>
      </w:r>
      <w:r w:rsidR="0058749B">
        <w:rPr>
          <w:rFonts w:eastAsiaTheme="minorEastAsia"/>
          <w:sz w:val="22"/>
          <w:szCs w:val="22"/>
          <w:lang w:val="en-US"/>
        </w:rPr>
        <w:t xml:space="preserve">his is </w:t>
      </w:r>
      <w:r w:rsidR="00B84F34">
        <w:rPr>
          <w:rFonts w:eastAsiaTheme="minorEastAsia"/>
          <w:sz w:val="22"/>
          <w:szCs w:val="22"/>
          <w:lang w:val="en-US"/>
        </w:rPr>
        <w:t>perhaps best evaluated on a species level</w:t>
      </w:r>
      <w:r w:rsidR="005C4D68">
        <w:rPr>
          <w:rFonts w:eastAsiaTheme="minorEastAsia"/>
          <w:sz w:val="22"/>
          <w:szCs w:val="22"/>
          <w:lang w:val="en-US"/>
        </w:rPr>
        <w:t xml:space="preserve">, given the large variation </w:t>
      </w:r>
      <w:r w:rsidR="00780D0E">
        <w:rPr>
          <w:rFonts w:eastAsiaTheme="minorEastAsia"/>
          <w:sz w:val="22"/>
          <w:szCs w:val="22"/>
          <w:lang w:val="en-US"/>
        </w:rPr>
        <w:t>between species in their optimum temperature</w:t>
      </w:r>
      <w:r w:rsidR="00BE568D">
        <w:rPr>
          <w:rFonts w:eastAsiaTheme="minorEastAsia"/>
          <w:sz w:val="22"/>
          <w:szCs w:val="22"/>
          <w:lang w:val="en-US"/>
        </w:rPr>
        <w:t xml:space="preserve"> relative to their natural temperature</w:t>
      </w:r>
      <w:r w:rsidR="00CC4726">
        <w:rPr>
          <w:rFonts w:eastAsiaTheme="minorEastAsia"/>
          <w:sz w:val="22"/>
          <w:szCs w:val="22"/>
          <w:lang w:val="en-US"/>
        </w:rPr>
        <w:t xml:space="preserve"> (Fig. 6)</w:t>
      </w:r>
      <w:r w:rsidR="00BE568D">
        <w:rPr>
          <w:rFonts w:eastAsiaTheme="minorEastAsia"/>
          <w:sz w:val="22"/>
          <w:szCs w:val="22"/>
          <w:lang w:val="en-US"/>
        </w:rPr>
        <w:t>.</w:t>
      </w:r>
    </w:p>
    <w:p w14:paraId="2C099D44" w14:textId="448FECEA" w:rsidR="00FF5D09" w:rsidRDefault="001805ED" w:rsidP="000C3B2B">
      <w:pPr>
        <w:spacing w:line="480" w:lineRule="auto"/>
        <w:ind w:firstLine="284"/>
        <w:contextualSpacing/>
        <w:jc w:val="both"/>
        <w:rPr>
          <w:rFonts w:cstheme="minorHAnsi"/>
          <w:sz w:val="22"/>
          <w:szCs w:val="22"/>
          <w:lang w:val="en-US"/>
        </w:rPr>
      </w:pPr>
      <w:r>
        <w:rPr>
          <w:rFonts w:cstheme="minorHAnsi"/>
          <w:sz w:val="22"/>
          <w:szCs w:val="22"/>
          <w:lang w:val="en-US"/>
        </w:rPr>
        <w:t>As the aim of our study was to evaluate</w:t>
      </w:r>
      <w:r w:rsidR="00D255D1">
        <w:rPr>
          <w:rFonts w:cstheme="minorHAnsi"/>
          <w:sz w:val="22"/>
          <w:szCs w:val="22"/>
          <w:lang w:val="en-US"/>
        </w:rPr>
        <w:t xml:space="preserve"> the </w:t>
      </w:r>
      <w:r w:rsidR="00D20A8F">
        <w:rPr>
          <w:rFonts w:cstheme="minorHAnsi"/>
          <w:sz w:val="22"/>
          <w:szCs w:val="22"/>
          <w:lang w:val="en-US"/>
        </w:rPr>
        <w:t xml:space="preserve">joint effect of body mass and temperature, we collated data </w:t>
      </w:r>
      <w:r w:rsidR="00D1737B">
        <w:rPr>
          <w:rFonts w:cstheme="minorHAnsi"/>
          <w:sz w:val="22"/>
          <w:szCs w:val="22"/>
          <w:lang w:val="en-US"/>
        </w:rPr>
        <w:t xml:space="preserve">only </w:t>
      </w:r>
      <w:r w:rsidR="00D20A8F">
        <w:rPr>
          <w:rFonts w:cstheme="minorHAnsi"/>
          <w:sz w:val="22"/>
          <w:szCs w:val="22"/>
          <w:lang w:val="en-US"/>
        </w:rPr>
        <w:t xml:space="preserve">from studies </w:t>
      </w:r>
      <w:r w:rsidR="00BD47B8">
        <w:rPr>
          <w:rFonts w:cstheme="minorHAnsi"/>
          <w:sz w:val="22"/>
          <w:szCs w:val="22"/>
          <w:lang w:val="en-US"/>
        </w:rPr>
        <w:t xml:space="preserve">that included </w:t>
      </w:r>
      <w:r w:rsidR="0012334D">
        <w:rPr>
          <w:rFonts w:cstheme="minorHAnsi"/>
          <w:sz w:val="22"/>
          <w:szCs w:val="22"/>
          <w:lang w:val="en-US"/>
        </w:rPr>
        <w:t>both these treatments</w:t>
      </w:r>
      <w:r w:rsidR="00D255D1">
        <w:rPr>
          <w:rFonts w:cstheme="minorHAnsi"/>
          <w:sz w:val="22"/>
          <w:szCs w:val="22"/>
          <w:lang w:val="en-US"/>
        </w:rPr>
        <w:t xml:space="preserve">. </w:t>
      </w:r>
      <w:r w:rsidR="001F1267">
        <w:rPr>
          <w:rFonts w:cstheme="minorHAnsi"/>
          <w:sz w:val="22"/>
          <w:szCs w:val="22"/>
          <w:lang w:val="en-US"/>
        </w:rPr>
        <w:t>T</w:t>
      </w:r>
      <w:r w:rsidR="002F588B">
        <w:rPr>
          <w:rFonts w:cstheme="minorHAnsi"/>
          <w:sz w:val="22"/>
          <w:szCs w:val="22"/>
          <w:lang w:val="en-US"/>
        </w:rPr>
        <w:t xml:space="preserve">his constitutes logistical challenges </w:t>
      </w:r>
      <w:r w:rsidR="00116BD4">
        <w:rPr>
          <w:rFonts w:cstheme="minorHAnsi"/>
          <w:sz w:val="22"/>
          <w:szCs w:val="22"/>
          <w:lang w:val="en-US"/>
        </w:rPr>
        <w:t>for the experimentalists</w:t>
      </w:r>
      <w:r w:rsidR="007030B3">
        <w:rPr>
          <w:rFonts w:cstheme="minorHAnsi"/>
          <w:sz w:val="22"/>
          <w:szCs w:val="22"/>
          <w:lang w:val="en-US"/>
        </w:rPr>
        <w:t xml:space="preserve">. </w:t>
      </w:r>
      <w:r w:rsidR="00394601">
        <w:rPr>
          <w:rFonts w:cstheme="minorHAnsi"/>
          <w:sz w:val="22"/>
          <w:szCs w:val="22"/>
          <w:lang w:val="en-US"/>
        </w:rPr>
        <w:t>T</w:t>
      </w:r>
      <w:r w:rsidR="00FC6678">
        <w:rPr>
          <w:rFonts w:cstheme="minorHAnsi"/>
          <w:sz w:val="22"/>
          <w:szCs w:val="22"/>
          <w:lang w:val="en-US"/>
        </w:rPr>
        <w:t>herefore,</w:t>
      </w:r>
      <w:r w:rsidR="00975DFE">
        <w:rPr>
          <w:rFonts w:cstheme="minorHAnsi"/>
          <w:sz w:val="22"/>
          <w:szCs w:val="22"/>
          <w:lang w:val="en-US"/>
        </w:rPr>
        <w:t xml:space="preserve"> </w:t>
      </w:r>
      <w:r w:rsidR="004127B7">
        <w:rPr>
          <w:rFonts w:cstheme="minorHAnsi"/>
          <w:sz w:val="22"/>
          <w:szCs w:val="22"/>
          <w:lang w:val="en-US"/>
        </w:rPr>
        <w:t xml:space="preserve">the number of studies </w:t>
      </w:r>
      <w:r w:rsidR="000E49D4">
        <w:rPr>
          <w:rFonts w:cstheme="minorHAnsi"/>
          <w:sz w:val="22"/>
          <w:szCs w:val="22"/>
          <w:lang w:val="en-US"/>
        </w:rPr>
        <w:t xml:space="preserve">that were selected </w:t>
      </w:r>
      <w:r w:rsidR="00171E72">
        <w:rPr>
          <w:rFonts w:cstheme="minorHAnsi"/>
          <w:sz w:val="22"/>
          <w:szCs w:val="22"/>
          <w:lang w:val="en-US"/>
        </w:rPr>
        <w:t xml:space="preserve">from the initial </w:t>
      </w:r>
      <w:r w:rsidR="00F94F44">
        <w:rPr>
          <w:rFonts w:cstheme="minorHAnsi"/>
          <w:sz w:val="22"/>
          <w:szCs w:val="22"/>
          <w:lang w:val="en-US"/>
        </w:rPr>
        <w:t>searches constitutes a small fraction</w:t>
      </w:r>
      <w:r w:rsidR="00625C15">
        <w:rPr>
          <w:rFonts w:cstheme="minorHAnsi"/>
          <w:sz w:val="22"/>
          <w:szCs w:val="22"/>
          <w:lang w:val="en-US"/>
        </w:rPr>
        <w:t xml:space="preserve"> </w:t>
      </w:r>
      <w:r w:rsidR="00C9787A">
        <w:rPr>
          <w:rFonts w:cstheme="minorHAnsi"/>
          <w:sz w:val="22"/>
          <w:szCs w:val="22"/>
          <w:lang w:val="en-US"/>
        </w:rPr>
        <w:t xml:space="preserve">of the available data </w:t>
      </w:r>
      <w:r w:rsidR="00CE12BF">
        <w:rPr>
          <w:rFonts w:cstheme="minorHAnsi"/>
          <w:sz w:val="22"/>
          <w:szCs w:val="22"/>
          <w:lang w:val="en-US"/>
        </w:rPr>
        <w:t xml:space="preserve">that includes </w:t>
      </w:r>
      <w:r w:rsidR="0005541E">
        <w:rPr>
          <w:rFonts w:cstheme="minorHAnsi"/>
          <w:sz w:val="22"/>
          <w:szCs w:val="22"/>
          <w:lang w:val="en-US"/>
        </w:rPr>
        <w:t>single-</w:t>
      </w:r>
      <w:r w:rsidR="00166EC2">
        <w:rPr>
          <w:rFonts w:cstheme="minorHAnsi"/>
          <w:sz w:val="22"/>
          <w:szCs w:val="22"/>
          <w:lang w:val="en-US"/>
        </w:rPr>
        <w:t>temperature</w:t>
      </w:r>
      <w:r w:rsidR="0005541E">
        <w:rPr>
          <w:rFonts w:cstheme="minorHAnsi"/>
          <w:sz w:val="22"/>
          <w:szCs w:val="22"/>
          <w:lang w:val="en-US"/>
        </w:rPr>
        <w:t xml:space="preserve"> or single-size experiment</w:t>
      </w:r>
      <w:r w:rsidR="00301987">
        <w:rPr>
          <w:rFonts w:cstheme="minorHAnsi"/>
          <w:sz w:val="22"/>
          <w:szCs w:val="22"/>
          <w:lang w:val="en-US"/>
        </w:rPr>
        <w:t>s</w:t>
      </w:r>
      <w:r w:rsidR="00166EC2">
        <w:rPr>
          <w:rFonts w:cstheme="minorHAnsi"/>
          <w:sz w:val="22"/>
          <w:szCs w:val="22"/>
          <w:lang w:val="en-US"/>
        </w:rPr>
        <w:t xml:space="preserve"> (Appendix S1)</w:t>
      </w:r>
      <w:r w:rsidR="00BB3896">
        <w:rPr>
          <w:rFonts w:cstheme="minorHAnsi"/>
          <w:sz w:val="22"/>
          <w:szCs w:val="22"/>
          <w:lang w:val="en-US"/>
        </w:rPr>
        <w:t xml:space="preserve">, and that the </w:t>
      </w:r>
      <w:r w:rsidR="008E387B">
        <w:rPr>
          <w:rFonts w:cstheme="minorHAnsi"/>
          <w:sz w:val="22"/>
          <w:szCs w:val="22"/>
          <w:lang w:val="en-US"/>
        </w:rPr>
        <w:t xml:space="preserve">size replicates within each temperature treatment or vice versa </w:t>
      </w:r>
      <w:r w:rsidR="008E387B">
        <w:rPr>
          <w:rFonts w:cstheme="minorHAnsi"/>
          <w:sz w:val="22"/>
          <w:szCs w:val="22"/>
          <w:lang w:val="en-US"/>
        </w:rPr>
        <w:lastRenderedPageBreak/>
        <w:t>are relatively small</w:t>
      </w:r>
      <w:r w:rsidR="00301987">
        <w:rPr>
          <w:rFonts w:cstheme="minorHAnsi"/>
          <w:sz w:val="22"/>
          <w:szCs w:val="22"/>
          <w:lang w:val="en-US"/>
        </w:rPr>
        <w:t>.</w:t>
      </w:r>
      <w:r w:rsidR="008D6EAF">
        <w:rPr>
          <w:rFonts w:cstheme="minorHAnsi"/>
          <w:sz w:val="22"/>
          <w:szCs w:val="22"/>
          <w:lang w:val="en-US"/>
        </w:rPr>
        <w:t xml:space="preserve"> </w:t>
      </w:r>
      <w:r w:rsidR="00A1793C">
        <w:rPr>
          <w:rFonts w:cstheme="minorHAnsi"/>
          <w:sz w:val="22"/>
          <w:szCs w:val="22"/>
          <w:lang w:val="en-US"/>
        </w:rPr>
        <w:t xml:space="preserve">The relatively small amount of data is especially evident for the consumption experiments, which show larger variation both within and between species. This is likely due to the more manual estimations in feeding experiments (e.g. weighing added food and subtracting uneaten food) compared to respirometry or growth trials. The appetite of individual fish can also vary across food items and depending on the experimental set up, including number of conspecifics in trials. There are also likely additional sources of uncertainty in our data sets simply from the fact that our studies span decades of experimental research, and research practices and publications have evolved during this time. </w:t>
      </w:r>
      <w:r w:rsidR="000D5968">
        <w:rPr>
          <w:rFonts w:cstheme="minorHAnsi"/>
          <w:sz w:val="22"/>
          <w:szCs w:val="22"/>
          <w:lang w:val="en-US"/>
        </w:rPr>
        <w:t xml:space="preserve">In </w:t>
      </w:r>
      <w:r w:rsidR="00A7120E">
        <w:rPr>
          <w:rFonts w:cstheme="minorHAnsi"/>
          <w:sz w:val="22"/>
          <w:szCs w:val="22"/>
          <w:lang w:val="en-US"/>
        </w:rPr>
        <w:t xml:space="preserve">a recent study </w:t>
      </w:r>
      <w:r w:rsidR="000D5968">
        <w:rPr>
          <w:rFonts w:cstheme="minorHAnsi"/>
          <w:sz w:val="22"/>
          <w:szCs w:val="22"/>
          <w:lang w:val="en-US"/>
        </w:rPr>
        <w:t xml:space="preserve">focusing on </w:t>
      </w:r>
      <w:r w:rsidR="00200788">
        <w:rPr>
          <w:rFonts w:cstheme="minorHAnsi"/>
          <w:sz w:val="22"/>
          <w:szCs w:val="22"/>
          <w:lang w:val="en-US"/>
        </w:rPr>
        <w:t xml:space="preserve">estimating the mass-exponent </w:t>
      </w:r>
      <w:r w:rsidR="00D77AC1">
        <w:rPr>
          <w:rFonts w:cstheme="minorHAnsi"/>
          <w:sz w:val="22"/>
          <w:szCs w:val="22"/>
          <w:lang w:val="en-US"/>
        </w:rPr>
        <w:t>of metabolism</w:t>
      </w:r>
      <w:r w:rsidR="00200788">
        <w:rPr>
          <w:rFonts w:cstheme="minorHAnsi"/>
          <w:sz w:val="22"/>
          <w:szCs w:val="22"/>
          <w:lang w:val="en-US"/>
        </w:rPr>
        <w:t>,</w:t>
      </w:r>
      <w:r w:rsidR="00176BAF">
        <w:rPr>
          <w:rFonts w:cstheme="minorHAnsi"/>
          <w:sz w:val="22"/>
          <w:szCs w:val="22"/>
          <w:lang w:val="en-US"/>
        </w:rPr>
        <w:t xml:space="preserve"> the literature </w:t>
      </w:r>
      <w:r w:rsidR="003B0E3F">
        <w:rPr>
          <w:rFonts w:cstheme="minorHAnsi"/>
          <w:sz w:val="22"/>
          <w:szCs w:val="22"/>
          <w:lang w:val="en-US"/>
        </w:rPr>
        <w:t xml:space="preserve">search was </w:t>
      </w:r>
      <w:r w:rsidR="004E485B">
        <w:rPr>
          <w:rFonts w:cstheme="minorHAnsi"/>
          <w:sz w:val="22"/>
          <w:szCs w:val="22"/>
          <w:lang w:val="en-US"/>
        </w:rPr>
        <w:t xml:space="preserve">selective </w:t>
      </w:r>
      <w:r w:rsidR="00BE03F9">
        <w:rPr>
          <w:rFonts w:cstheme="minorHAnsi"/>
          <w:sz w:val="22"/>
          <w:szCs w:val="22"/>
          <w:lang w:val="en-US"/>
        </w:rPr>
        <w:t>than here</w:t>
      </w:r>
      <w:r w:rsidR="00D83925">
        <w:rPr>
          <w:rFonts w:cstheme="minorHAnsi"/>
          <w:sz w:val="22"/>
          <w:szCs w:val="22"/>
          <w:lang w:val="en-US"/>
        </w:rPr>
        <w:t xml:space="preserve"> and </w:t>
      </w:r>
      <w:r w:rsidR="00962863">
        <w:rPr>
          <w:rFonts w:cstheme="minorHAnsi"/>
          <w:sz w:val="22"/>
          <w:szCs w:val="22"/>
          <w:lang w:val="en-US"/>
        </w:rPr>
        <w:t xml:space="preserve">only recent studies </w:t>
      </w:r>
      <w:r w:rsidR="007239FA">
        <w:rPr>
          <w:rFonts w:cstheme="minorHAnsi"/>
          <w:sz w:val="22"/>
          <w:szCs w:val="22"/>
          <w:lang w:val="en-US"/>
        </w:rPr>
        <w:t xml:space="preserve">from a detailed selection of </w:t>
      </w:r>
      <w:r w:rsidR="006C6F78">
        <w:rPr>
          <w:rFonts w:cstheme="minorHAnsi"/>
          <w:sz w:val="22"/>
          <w:szCs w:val="22"/>
          <w:lang w:val="en-US"/>
        </w:rPr>
        <w:t>metabolism-experiments</w:t>
      </w:r>
      <w:r w:rsidR="007239FA">
        <w:rPr>
          <w:rFonts w:cstheme="minorHAnsi"/>
          <w:sz w:val="22"/>
          <w:szCs w:val="22"/>
          <w:lang w:val="en-US"/>
        </w:rPr>
        <w:t xml:space="preserve"> where used</w:t>
      </w:r>
      <w:r w:rsidR="008F55C8">
        <w:rPr>
          <w:rFonts w:cstheme="minorHAnsi"/>
          <w:sz w:val="22"/>
          <w:szCs w:val="22"/>
          <w:lang w:val="en-US"/>
        </w:rPr>
        <w:t xml:space="preserve"> </w:t>
      </w:r>
      <w:r w:rsidR="00E01370">
        <w:rPr>
          <w:rFonts w:cstheme="minorHAnsi"/>
          <w:sz w:val="22"/>
          <w:szCs w:val="22"/>
          <w:lang w:val="en-US"/>
        </w:rPr>
        <w:fldChar w:fldCharType="begin"/>
      </w:r>
      <w:r w:rsidR="00E01370">
        <w:rPr>
          <w:rFonts w:cstheme="minorHAnsi"/>
          <w:sz w:val="22"/>
          <w:szCs w:val="22"/>
          <w:lang w:val="en-US"/>
        </w:rPr>
        <w:instrText xml:space="preserve"> ADDIN ZOTERO_ITEM CSL_CITATION {"citationID":"a1tgv9ublnj","properties":{"formattedCitation":"(Jerde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E01370">
        <w:rPr>
          <w:rFonts w:cstheme="minorHAnsi"/>
          <w:sz w:val="22"/>
          <w:szCs w:val="22"/>
          <w:lang w:val="en-US"/>
        </w:rPr>
        <w:fldChar w:fldCharType="separate"/>
      </w:r>
      <w:r w:rsidR="00E01370" w:rsidRPr="007A1F1C">
        <w:rPr>
          <w:sz w:val="22"/>
          <w:lang w:val="en-GB"/>
        </w:rPr>
        <w:t>(</w:t>
      </w:r>
      <w:proofErr w:type="spellStart"/>
      <w:r w:rsidR="00E01370" w:rsidRPr="007A1F1C">
        <w:rPr>
          <w:sz w:val="22"/>
          <w:lang w:val="en-GB"/>
        </w:rPr>
        <w:t>Jerde</w:t>
      </w:r>
      <w:proofErr w:type="spellEnd"/>
      <w:r w:rsidR="00E01370" w:rsidRPr="007A1F1C">
        <w:rPr>
          <w:sz w:val="22"/>
          <w:lang w:val="en-GB"/>
        </w:rPr>
        <w:t xml:space="preserve"> </w:t>
      </w:r>
      <w:r w:rsidR="00E01370" w:rsidRPr="007A1F1C">
        <w:rPr>
          <w:i/>
          <w:iCs/>
          <w:sz w:val="22"/>
          <w:lang w:val="en-GB"/>
        </w:rPr>
        <w:t>et al.</w:t>
      </w:r>
      <w:r w:rsidR="00E01370" w:rsidRPr="007A1F1C">
        <w:rPr>
          <w:sz w:val="22"/>
          <w:lang w:val="en-GB"/>
        </w:rPr>
        <w:t xml:space="preserve"> 2019)</w:t>
      </w:r>
      <w:r w:rsidR="00E01370">
        <w:rPr>
          <w:rFonts w:cstheme="minorHAnsi"/>
          <w:sz w:val="22"/>
          <w:szCs w:val="22"/>
          <w:lang w:val="en-US"/>
        </w:rPr>
        <w:fldChar w:fldCharType="end"/>
      </w:r>
      <w:r w:rsidR="0008351C">
        <w:rPr>
          <w:rFonts w:cstheme="minorHAnsi"/>
          <w:sz w:val="22"/>
          <w:szCs w:val="22"/>
          <w:lang w:val="en-US"/>
        </w:rPr>
        <w:t xml:space="preserve">. This dataset </w:t>
      </w:r>
      <w:r w:rsidR="009920CF">
        <w:rPr>
          <w:rFonts w:cstheme="minorHAnsi"/>
          <w:sz w:val="22"/>
          <w:szCs w:val="22"/>
          <w:lang w:val="en-US"/>
        </w:rPr>
        <w:t>allow</w:t>
      </w:r>
      <w:r w:rsidR="0008351C">
        <w:rPr>
          <w:rFonts w:cstheme="minorHAnsi"/>
          <w:sz w:val="22"/>
          <w:szCs w:val="22"/>
          <w:lang w:val="en-US"/>
        </w:rPr>
        <w:t>s</w:t>
      </w:r>
      <w:r w:rsidR="009920CF">
        <w:rPr>
          <w:rFonts w:cstheme="minorHAnsi"/>
          <w:sz w:val="22"/>
          <w:szCs w:val="22"/>
          <w:lang w:val="en-US"/>
        </w:rPr>
        <w:t xml:space="preserve"> for more data per experiment and thus the potential for more complex random effects structure</w:t>
      </w:r>
      <w:r w:rsidR="007239FA">
        <w:rPr>
          <w:rFonts w:cstheme="minorHAnsi"/>
          <w:sz w:val="22"/>
          <w:szCs w:val="22"/>
          <w:lang w:val="en-US"/>
        </w:rPr>
        <w:t>.</w:t>
      </w:r>
      <w:r w:rsidR="00181F5B">
        <w:rPr>
          <w:rFonts w:cstheme="minorHAnsi"/>
          <w:sz w:val="22"/>
          <w:szCs w:val="22"/>
          <w:lang w:val="en-US"/>
        </w:rPr>
        <w:t xml:space="preserve"> Their estimate is slightly larger than ours (0.89 vs </w:t>
      </w:r>
      <w:r w:rsidR="002303D8">
        <w:rPr>
          <w:rFonts w:cstheme="minorHAnsi"/>
          <w:sz w:val="22"/>
          <w:szCs w:val="22"/>
          <w:lang w:val="en-US"/>
        </w:rPr>
        <w:t>0.8</w:t>
      </w:r>
      <w:r w:rsidR="00181F5B">
        <w:rPr>
          <w:rFonts w:cstheme="minorHAnsi"/>
          <w:sz w:val="22"/>
          <w:szCs w:val="22"/>
          <w:lang w:val="en-US"/>
        </w:rPr>
        <w:t>)</w:t>
      </w:r>
      <w:r w:rsidR="002D11E4">
        <w:rPr>
          <w:rFonts w:cstheme="minorHAnsi"/>
          <w:sz w:val="22"/>
          <w:szCs w:val="22"/>
          <w:lang w:val="en-US"/>
        </w:rPr>
        <w:t xml:space="preserve">, although </w:t>
      </w:r>
      <w:r w:rsidR="003363DE">
        <w:rPr>
          <w:rFonts w:cstheme="minorHAnsi"/>
          <w:sz w:val="22"/>
          <w:szCs w:val="22"/>
          <w:lang w:val="en-US"/>
        </w:rPr>
        <w:t>our</w:t>
      </w:r>
      <w:r w:rsidR="002D11E4">
        <w:rPr>
          <w:rFonts w:cstheme="minorHAnsi"/>
          <w:sz w:val="22"/>
          <w:szCs w:val="22"/>
          <w:lang w:val="en-US"/>
        </w:rPr>
        <w:t xml:space="preserve"> credible </w:t>
      </w:r>
      <w:r w:rsidR="00FF0257">
        <w:rPr>
          <w:rFonts w:cstheme="minorHAnsi"/>
          <w:sz w:val="22"/>
          <w:szCs w:val="22"/>
          <w:lang w:val="en-US"/>
        </w:rPr>
        <w:t xml:space="preserve">interval overlaps with their </w:t>
      </w:r>
      <w:r w:rsidR="0062322A">
        <w:rPr>
          <w:rFonts w:cstheme="minorHAnsi"/>
          <w:sz w:val="22"/>
          <w:szCs w:val="22"/>
          <w:lang w:val="en-US"/>
        </w:rPr>
        <w:t xml:space="preserve">uncertainty </w:t>
      </w:r>
      <w:r w:rsidR="00FF0257">
        <w:rPr>
          <w:rFonts w:cstheme="minorHAnsi"/>
          <w:sz w:val="22"/>
          <w:szCs w:val="22"/>
          <w:lang w:val="en-US"/>
        </w:rPr>
        <w:t>interval</w:t>
      </w:r>
      <w:r w:rsidR="00F27D42">
        <w:rPr>
          <w:rFonts w:cstheme="minorHAnsi"/>
          <w:sz w:val="22"/>
          <w:szCs w:val="22"/>
          <w:lang w:val="en-US"/>
        </w:rPr>
        <w:t xml:space="preserve"> and </w:t>
      </w:r>
      <w:r w:rsidR="00800340">
        <w:rPr>
          <w:rFonts w:cstheme="minorHAnsi"/>
          <w:sz w:val="22"/>
          <w:szCs w:val="22"/>
          <w:lang w:val="en-US"/>
        </w:rPr>
        <w:t xml:space="preserve">difference in implementing </w:t>
      </w:r>
      <w:r w:rsidR="00E37B94">
        <w:rPr>
          <w:rFonts w:cstheme="minorHAnsi"/>
          <w:sz w:val="22"/>
          <w:szCs w:val="22"/>
          <w:lang w:val="en-US"/>
        </w:rPr>
        <w:t xml:space="preserve">temperature </w:t>
      </w:r>
      <w:r w:rsidR="00655C36">
        <w:rPr>
          <w:rFonts w:cstheme="minorHAnsi"/>
          <w:sz w:val="22"/>
          <w:szCs w:val="22"/>
          <w:lang w:val="en-US"/>
        </w:rPr>
        <w:t>could contribute to this</w:t>
      </w:r>
      <w:r w:rsidR="00E37B94">
        <w:rPr>
          <w:rFonts w:cstheme="minorHAnsi"/>
          <w:sz w:val="22"/>
          <w:szCs w:val="22"/>
          <w:lang w:val="en-US"/>
        </w:rPr>
        <w:t xml:space="preserve">. </w:t>
      </w:r>
      <w:r w:rsidR="00734BCD">
        <w:rPr>
          <w:rFonts w:cstheme="minorHAnsi"/>
          <w:sz w:val="22"/>
          <w:szCs w:val="22"/>
          <w:lang w:val="en-US"/>
        </w:rPr>
        <w:t xml:space="preserve">However, as it is important to jointly estimate the effects of mass- and temperature when scaling coefficients differ from general predictions </w:t>
      </w:r>
      <w:r w:rsidR="00734BCD">
        <w:rPr>
          <w:rFonts w:cstheme="minorHAnsi"/>
          <w:sz w:val="22"/>
          <w:szCs w:val="22"/>
          <w:lang w:val="en-US"/>
        </w:rPr>
        <w:fldChar w:fldCharType="begin"/>
      </w:r>
      <w:r w:rsidR="00734BCD">
        <w:rPr>
          <w:rFonts w:cstheme="minorHAnsi"/>
          <w:sz w:val="22"/>
          <w:szCs w:val="22"/>
          <w:lang w:val="en-US"/>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sz w:val="22"/>
          <w:szCs w:val="22"/>
          <w:lang w:val="en-US"/>
        </w:rPr>
        <w:fldChar w:fldCharType="separate"/>
      </w:r>
      <w:r w:rsidR="00734BCD" w:rsidRPr="007A1F1C">
        <w:rPr>
          <w:sz w:val="22"/>
          <w:lang w:val="en-GB"/>
        </w:rPr>
        <w:t xml:space="preserve">(Downs </w:t>
      </w:r>
      <w:r w:rsidR="00734BCD" w:rsidRPr="007A1F1C">
        <w:rPr>
          <w:i/>
          <w:iCs/>
          <w:sz w:val="22"/>
          <w:lang w:val="en-GB"/>
        </w:rPr>
        <w:t>et al.</w:t>
      </w:r>
      <w:r w:rsidR="00734BCD" w:rsidRPr="007A1F1C">
        <w:rPr>
          <w:sz w:val="22"/>
          <w:lang w:val="en-GB"/>
        </w:rPr>
        <w:t xml:space="preserve"> 2008)</w:t>
      </w:r>
      <w:r w:rsidR="00734BCD">
        <w:rPr>
          <w:rFonts w:cstheme="minorHAnsi"/>
          <w:sz w:val="22"/>
          <w:szCs w:val="22"/>
          <w:lang w:val="en-US"/>
        </w:rPr>
        <w:fldChar w:fldCharType="end"/>
      </w:r>
      <w:r w:rsidR="00734BCD">
        <w:rPr>
          <w:rFonts w:cstheme="minorHAnsi"/>
          <w:sz w:val="22"/>
          <w:szCs w:val="22"/>
          <w:lang w:val="en-US"/>
        </w:rPr>
        <w:t xml:space="preserve">, we argue that our wide-spanning literature search is warranted. </w:t>
      </w:r>
      <w:r w:rsidR="00E45F99">
        <w:rPr>
          <w:rFonts w:cstheme="minorHAnsi"/>
          <w:sz w:val="22"/>
          <w:szCs w:val="22"/>
          <w:lang w:val="en-US"/>
        </w:rPr>
        <w:t>Hierarchical models and use of literature-informed priors can aid in acquiring relatively certain general scaling relationships by pooling information across species and by facilitating convergence.</w:t>
      </w:r>
    </w:p>
    <w:p w14:paraId="4907015A" w14:textId="35F0DB74" w:rsidR="009F1BB9" w:rsidRPr="009A56B1" w:rsidRDefault="00136C96" w:rsidP="009F1BB9">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Understanding the scaling of </w:t>
      </w:r>
      <w:r w:rsidR="002576CA">
        <w:rPr>
          <w:rFonts w:eastAsiaTheme="minorEastAsia" w:cstheme="minorHAnsi"/>
          <w:sz w:val="22"/>
          <w:szCs w:val="22"/>
          <w:lang w:val="en-US"/>
        </w:rPr>
        <w:t xml:space="preserve">rates such as growth, metabolism and consumption is fundamental </w:t>
      </w:r>
      <w:r w:rsidR="00F30284">
        <w:rPr>
          <w:rFonts w:eastAsiaTheme="minorEastAsia" w:cstheme="minorHAnsi"/>
          <w:sz w:val="22"/>
          <w:szCs w:val="22"/>
          <w:lang w:val="en-US"/>
        </w:rPr>
        <w:t xml:space="preserve">for </w:t>
      </w:r>
      <w:r w:rsidR="00E0457A">
        <w:rPr>
          <w:rFonts w:eastAsiaTheme="minorEastAsia" w:cstheme="minorHAnsi"/>
          <w:sz w:val="22"/>
          <w:szCs w:val="22"/>
          <w:lang w:val="en-US"/>
        </w:rPr>
        <w:t xml:space="preserve">linking individual processes to population and food web dynamics. </w:t>
      </w:r>
      <w:r w:rsidR="00BC03A8">
        <w:rPr>
          <w:rFonts w:eastAsiaTheme="minorEastAsia" w:cstheme="minorHAnsi"/>
          <w:sz w:val="22"/>
          <w:szCs w:val="22"/>
          <w:lang w:val="en-US"/>
        </w:rPr>
        <w:t xml:space="preserve">We argue that </w:t>
      </w:r>
      <w:r w:rsidR="00DA641E">
        <w:rPr>
          <w:rFonts w:eastAsiaTheme="minorEastAsia" w:cstheme="minorHAnsi"/>
          <w:sz w:val="22"/>
          <w:szCs w:val="22"/>
          <w:lang w:val="en-US"/>
        </w:rPr>
        <w:t xml:space="preserve">one contributing factor to </w:t>
      </w:r>
      <w:r w:rsidR="00C444CD">
        <w:rPr>
          <w:rFonts w:eastAsiaTheme="minorEastAsia" w:cstheme="minorHAnsi"/>
          <w:sz w:val="22"/>
          <w:szCs w:val="22"/>
          <w:lang w:val="en-US"/>
        </w:rPr>
        <w:t>mismatch between mechanistic models</w:t>
      </w:r>
      <w:r w:rsidR="005F037A">
        <w:rPr>
          <w:rFonts w:eastAsiaTheme="minorEastAsia" w:cstheme="minorHAnsi"/>
          <w:sz w:val="22"/>
          <w:szCs w:val="22"/>
          <w:lang w:val="en-US"/>
        </w:rPr>
        <w:t xml:space="preserve">, scaling theory </w:t>
      </w:r>
      <w:r w:rsidR="009F1BB9" w:rsidRPr="009A56B1">
        <w:rPr>
          <w:rFonts w:eastAsiaTheme="minorEastAsia" w:cstheme="minorHAnsi"/>
          <w:sz w:val="22"/>
          <w:szCs w:val="22"/>
          <w:lang w:val="en-US"/>
        </w:rPr>
        <w:t xml:space="preserve">and empirical </w:t>
      </w:r>
      <w:r w:rsidR="00C444CD">
        <w:rPr>
          <w:rFonts w:eastAsiaTheme="minorEastAsia" w:cstheme="minorHAnsi"/>
          <w:sz w:val="22"/>
          <w:szCs w:val="22"/>
          <w:lang w:val="en-US"/>
        </w:rPr>
        <w:t>scaling</w:t>
      </w:r>
      <w:r w:rsidR="00EF191B">
        <w:rPr>
          <w:rFonts w:eastAsiaTheme="minorEastAsia" w:cstheme="minorHAnsi"/>
          <w:sz w:val="22"/>
          <w:szCs w:val="22"/>
          <w:lang w:val="en-US"/>
        </w:rPr>
        <w:t xml:space="preserve"> is due to </w:t>
      </w:r>
      <w:r w:rsidR="00F853A2">
        <w:rPr>
          <w:rFonts w:eastAsiaTheme="minorEastAsia" w:cstheme="minorHAnsi"/>
          <w:sz w:val="22"/>
          <w:szCs w:val="22"/>
          <w:lang w:val="en-US"/>
        </w:rPr>
        <w:t>lack of synthesis of data at the intraspecific level</w:t>
      </w:r>
      <w:r w:rsidR="003407E9">
        <w:rPr>
          <w:rFonts w:eastAsiaTheme="minorEastAsia" w:cstheme="minorHAnsi"/>
          <w:sz w:val="22"/>
          <w:szCs w:val="22"/>
          <w:lang w:val="en-US"/>
        </w:rPr>
        <w:t>. S</w:t>
      </w:r>
      <w:r w:rsidR="009F1BB9" w:rsidRPr="009A56B1">
        <w:rPr>
          <w:rFonts w:eastAsiaTheme="minorEastAsia" w:cstheme="minorHAnsi"/>
          <w:sz w:val="22"/>
          <w:szCs w:val="22"/>
          <w:lang w:val="en-US"/>
        </w:rPr>
        <w:t>ystematic data-analysis</w:t>
      </w:r>
      <w:r w:rsidR="00154997">
        <w:rPr>
          <w:rFonts w:eastAsiaTheme="minorEastAsia" w:cstheme="minorHAnsi"/>
          <w:sz w:val="22"/>
          <w:szCs w:val="22"/>
          <w:lang w:val="en-US"/>
        </w:rPr>
        <w:t xml:space="preserve"> of </w:t>
      </w:r>
      <w:r w:rsidR="003C3E72">
        <w:rPr>
          <w:rFonts w:eastAsiaTheme="minorEastAsia" w:cstheme="minorHAnsi"/>
          <w:sz w:val="22"/>
          <w:szCs w:val="22"/>
          <w:lang w:val="en-US"/>
        </w:rPr>
        <w:t xml:space="preserve">accumulated experimental data </w:t>
      </w:r>
      <w:r w:rsidR="004B209B">
        <w:rPr>
          <w:rFonts w:eastAsiaTheme="minorEastAsia" w:cstheme="minorHAnsi"/>
          <w:sz w:val="22"/>
          <w:szCs w:val="22"/>
          <w:lang w:val="en-US"/>
        </w:rPr>
        <w:t xml:space="preserve">combined with </w:t>
      </w:r>
      <w:r w:rsidR="00E62DE7">
        <w:rPr>
          <w:rFonts w:eastAsiaTheme="minorEastAsia" w:cstheme="minorHAnsi"/>
          <w:sz w:val="22"/>
          <w:szCs w:val="22"/>
          <w:lang w:val="en-US"/>
        </w:rPr>
        <w:t xml:space="preserve">models accounting for uncertainty at species and general relationships </w:t>
      </w:r>
      <w:r w:rsidR="00695F8A">
        <w:rPr>
          <w:rFonts w:eastAsiaTheme="minorEastAsia" w:cstheme="minorHAnsi"/>
          <w:sz w:val="22"/>
          <w:szCs w:val="22"/>
          <w:lang w:val="en-US"/>
        </w:rPr>
        <w:t xml:space="preserve">constitutes </w:t>
      </w:r>
      <w:r w:rsidR="00E854B4">
        <w:rPr>
          <w:rFonts w:eastAsiaTheme="minorEastAsia" w:cstheme="minorHAnsi"/>
          <w:sz w:val="22"/>
          <w:szCs w:val="22"/>
          <w:lang w:val="en-US"/>
        </w:rPr>
        <w:t xml:space="preserve">an approach that </w:t>
      </w:r>
      <w:r w:rsidR="009F1BB9" w:rsidRPr="009A56B1">
        <w:rPr>
          <w:rFonts w:eastAsiaTheme="minorEastAsia" w:cstheme="minorHAnsi"/>
          <w:sz w:val="22"/>
          <w:szCs w:val="22"/>
          <w:lang w:val="en-US"/>
        </w:rPr>
        <w:t xml:space="preserve">can guide process-based predictions of climate change impacts on </w:t>
      </w:r>
      <w:r w:rsidR="00931996">
        <w:rPr>
          <w:rFonts w:eastAsiaTheme="minorEastAsia" w:cstheme="minorHAnsi"/>
          <w:sz w:val="22"/>
          <w:szCs w:val="22"/>
          <w:lang w:val="en-US"/>
        </w:rPr>
        <w:t>individual</w:t>
      </w:r>
      <w:r w:rsidR="00EB0AE4">
        <w:rPr>
          <w:rFonts w:eastAsiaTheme="minorEastAsia" w:cstheme="minorHAnsi"/>
          <w:sz w:val="22"/>
          <w:szCs w:val="22"/>
          <w:lang w:val="en-US"/>
        </w:rPr>
        <w:t>s and food webs.</w:t>
      </w:r>
      <w:bookmarkStart w:id="25" w:name="_GoBack"/>
      <w:bookmarkEnd w:id="25"/>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26"/>
      <w:r w:rsidRPr="00660D1C">
        <w:rPr>
          <w:rFonts w:cstheme="minorHAnsi"/>
          <w:b/>
          <w:lang w:val="en-US"/>
        </w:rPr>
        <w:t>Author contributions</w:t>
      </w:r>
      <w:commentRangeEnd w:id="26"/>
      <w:r w:rsidR="00892044">
        <w:rPr>
          <w:rStyle w:val="CommentReference"/>
        </w:rPr>
        <w:commentReference w:id="26"/>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lastRenderedPageBreak/>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3E64FD" w:rsidRDefault="00B67C48" w:rsidP="00904830">
      <w:pPr>
        <w:spacing w:line="480" w:lineRule="auto"/>
        <w:contextualSpacing/>
        <w:jc w:val="both"/>
        <w:rPr>
          <w:rFonts w:cstheme="minorHAnsi"/>
          <w:sz w:val="22"/>
          <w:szCs w:val="22"/>
          <w:lang w:val="en-US"/>
        </w:rPr>
      </w:pPr>
    </w:p>
    <w:p w14:paraId="07C62272" w14:textId="77777777" w:rsidR="00C41369" w:rsidRPr="003E64FD" w:rsidRDefault="00C41369" w:rsidP="00904830">
      <w:pPr>
        <w:spacing w:line="480" w:lineRule="auto"/>
        <w:contextualSpacing/>
        <w:jc w:val="both"/>
        <w:rPr>
          <w:rFonts w:cstheme="minorHAnsi"/>
          <w:b/>
          <w:sz w:val="22"/>
          <w:szCs w:val="22"/>
          <w:lang w:val="en-US"/>
        </w:rPr>
      </w:pPr>
      <w:r w:rsidRPr="003E64FD">
        <w:rPr>
          <w:rFonts w:cstheme="minorHAnsi"/>
          <w:b/>
          <w:sz w:val="22"/>
          <w:szCs w:val="22"/>
          <w:lang w:val="en-US"/>
        </w:rPr>
        <w:t>References</w:t>
      </w:r>
    </w:p>
    <w:p w14:paraId="0F34F5F2" w14:textId="77777777" w:rsidR="00FC5B93" w:rsidRPr="003E64FD" w:rsidRDefault="00C41369" w:rsidP="00FC5B93">
      <w:pPr>
        <w:pStyle w:val="Bibliography"/>
        <w:rPr>
          <w:sz w:val="22"/>
          <w:szCs w:val="22"/>
          <w:lang w:val="en-GB"/>
        </w:rPr>
      </w:pPr>
      <w:r w:rsidRPr="003E64FD">
        <w:rPr>
          <w:rFonts w:cstheme="minorHAnsi"/>
          <w:sz w:val="22"/>
          <w:szCs w:val="22"/>
        </w:rPr>
        <w:fldChar w:fldCharType="begin"/>
      </w:r>
      <w:r w:rsidR="00FC5B93" w:rsidRPr="003E64FD">
        <w:rPr>
          <w:rFonts w:cstheme="minorHAnsi"/>
          <w:sz w:val="22"/>
          <w:szCs w:val="22"/>
        </w:rPr>
        <w:instrText xml:space="preserve"> ADDIN ZOTERO_BIBL {"uncited":[],"omitted":[],"custom":[]} CSL_BIBLIOGRAPHY </w:instrText>
      </w:r>
      <w:r w:rsidRPr="003E64FD">
        <w:rPr>
          <w:rFonts w:cstheme="minorHAnsi"/>
          <w:sz w:val="22"/>
          <w:szCs w:val="22"/>
        </w:rPr>
        <w:fldChar w:fldCharType="separate"/>
      </w:r>
      <w:r w:rsidR="00FC5B93" w:rsidRPr="003E64FD">
        <w:rPr>
          <w:sz w:val="22"/>
          <w:szCs w:val="22"/>
        </w:rPr>
        <w:t xml:space="preserve">Andersen, K.H., Beyer, J.E. &amp; Lundberg, P. (2009a). </w:t>
      </w:r>
      <w:r w:rsidR="00FC5B93" w:rsidRPr="003E64FD">
        <w:rPr>
          <w:sz w:val="22"/>
          <w:szCs w:val="22"/>
          <w:lang w:val="en-GB"/>
        </w:rPr>
        <w:t xml:space="preserve">Trophic and individual efficiencies of size-structured communities. </w:t>
      </w:r>
      <w:r w:rsidR="00FC5B93" w:rsidRPr="003E64FD">
        <w:rPr>
          <w:i/>
          <w:iCs/>
          <w:sz w:val="22"/>
          <w:szCs w:val="22"/>
          <w:lang w:val="en-GB"/>
        </w:rPr>
        <w:t>Proceedings of the Royal Society B: Biological Sciences</w:t>
      </w:r>
      <w:r w:rsidR="00FC5B93" w:rsidRPr="003E64FD">
        <w:rPr>
          <w:sz w:val="22"/>
          <w:szCs w:val="22"/>
          <w:lang w:val="en-GB"/>
        </w:rPr>
        <w:t>, 276, 109–114.</w:t>
      </w:r>
    </w:p>
    <w:p w14:paraId="7DCBFD7B" w14:textId="77777777" w:rsidR="00FC5B93" w:rsidRPr="003E64FD" w:rsidRDefault="00FC5B93" w:rsidP="00FC5B93">
      <w:pPr>
        <w:pStyle w:val="Bibliography"/>
        <w:rPr>
          <w:sz w:val="22"/>
          <w:szCs w:val="22"/>
          <w:lang w:val="en-GB"/>
        </w:rPr>
      </w:pPr>
      <w:r w:rsidRPr="003E64FD">
        <w:rPr>
          <w:sz w:val="22"/>
          <w:szCs w:val="22"/>
          <w:lang w:val="en-GB"/>
        </w:rPr>
        <w:t xml:space="preserve">Andersen, K.H., Farnsworth, K.D., Pedersen, M., </w:t>
      </w:r>
      <w:proofErr w:type="spellStart"/>
      <w:r w:rsidRPr="003E64FD">
        <w:rPr>
          <w:sz w:val="22"/>
          <w:szCs w:val="22"/>
          <w:lang w:val="en-GB"/>
        </w:rPr>
        <w:t>Gislason</w:t>
      </w:r>
      <w:proofErr w:type="spellEnd"/>
      <w:r w:rsidRPr="003E64FD">
        <w:rPr>
          <w:sz w:val="22"/>
          <w:szCs w:val="22"/>
          <w:lang w:val="en-GB"/>
        </w:rPr>
        <w:t>, H. &amp; Beyer, J.E. (2009b). How community ecology links natural mortality, growth, and production of ﬁsh populations, 7.</w:t>
      </w:r>
    </w:p>
    <w:p w14:paraId="15C85D35" w14:textId="77777777" w:rsidR="00FC5B93" w:rsidRPr="003E64FD" w:rsidRDefault="00FC5B93" w:rsidP="00FC5B93">
      <w:pPr>
        <w:pStyle w:val="Bibliography"/>
        <w:rPr>
          <w:sz w:val="22"/>
          <w:szCs w:val="22"/>
          <w:lang w:val="en-GB"/>
        </w:rPr>
      </w:pPr>
      <w:r w:rsidRPr="003E64FD">
        <w:rPr>
          <w:sz w:val="22"/>
          <w:szCs w:val="22"/>
          <w:lang w:val="en-GB"/>
        </w:rPr>
        <w:t xml:space="preserve">Armstrong, J.D. &amp; Hawkins, L.A. (2008). Standard metabolic rate of pike, </w:t>
      </w:r>
      <w:proofErr w:type="spellStart"/>
      <w:r w:rsidRPr="003E64FD">
        <w:rPr>
          <w:sz w:val="22"/>
          <w:szCs w:val="22"/>
          <w:lang w:val="en-GB"/>
        </w:rPr>
        <w:t>Esox</w:t>
      </w:r>
      <w:proofErr w:type="spellEnd"/>
      <w:r w:rsidRPr="003E64FD">
        <w:rPr>
          <w:sz w:val="22"/>
          <w:szCs w:val="22"/>
          <w:lang w:val="en-GB"/>
        </w:rPr>
        <w:t xml:space="preserve"> </w:t>
      </w:r>
      <w:proofErr w:type="spellStart"/>
      <w:r w:rsidRPr="003E64FD">
        <w:rPr>
          <w:sz w:val="22"/>
          <w:szCs w:val="22"/>
          <w:lang w:val="en-GB"/>
        </w:rPr>
        <w:t>lucius</w:t>
      </w:r>
      <w:proofErr w:type="spellEnd"/>
      <w:r w:rsidRPr="003E64FD">
        <w:rPr>
          <w:sz w:val="22"/>
          <w:szCs w:val="22"/>
          <w:lang w:val="en-GB"/>
        </w:rPr>
        <w:t xml:space="preserve">: variation among studies and implications for energy flow modelling. </w:t>
      </w:r>
      <w:proofErr w:type="spellStart"/>
      <w:r w:rsidRPr="003E64FD">
        <w:rPr>
          <w:i/>
          <w:iCs/>
          <w:sz w:val="22"/>
          <w:szCs w:val="22"/>
          <w:lang w:val="en-GB"/>
        </w:rPr>
        <w:t>Hydrobiologia</w:t>
      </w:r>
      <w:proofErr w:type="spellEnd"/>
      <w:r w:rsidRPr="003E64FD">
        <w:rPr>
          <w:sz w:val="22"/>
          <w:szCs w:val="22"/>
          <w:lang w:val="en-GB"/>
        </w:rPr>
        <w:t>, 601, 83–90.</w:t>
      </w:r>
    </w:p>
    <w:p w14:paraId="42AC881B" w14:textId="77777777" w:rsidR="00FC5B93" w:rsidRPr="003E64FD" w:rsidRDefault="00FC5B93" w:rsidP="00FC5B93">
      <w:pPr>
        <w:pStyle w:val="Bibliography"/>
        <w:rPr>
          <w:sz w:val="22"/>
          <w:szCs w:val="22"/>
          <w:lang w:val="en-GB"/>
        </w:rPr>
      </w:pPr>
      <w:r w:rsidRPr="003E64FD">
        <w:rPr>
          <w:sz w:val="22"/>
          <w:szCs w:val="22"/>
          <w:lang w:val="en-GB"/>
        </w:rPr>
        <w:t xml:space="preserve">Atkinson, D. (1994). Temperature and Organism Size—A Biological Law for Ectotherms? In: </w:t>
      </w:r>
      <w:r w:rsidRPr="003E64FD">
        <w:rPr>
          <w:i/>
          <w:iCs/>
          <w:sz w:val="22"/>
          <w:szCs w:val="22"/>
          <w:lang w:val="en-GB"/>
        </w:rPr>
        <w:t>Advances in Ecological Research</w:t>
      </w:r>
      <w:r w:rsidRPr="003E64FD">
        <w:rPr>
          <w:sz w:val="22"/>
          <w:szCs w:val="22"/>
          <w:lang w:val="en-GB"/>
        </w:rPr>
        <w:t>. Elsevier, pp. 1–58.</w:t>
      </w:r>
    </w:p>
    <w:p w14:paraId="6FEE4315" w14:textId="77777777" w:rsidR="00FC5B93" w:rsidRPr="003E64FD" w:rsidRDefault="00FC5B93" w:rsidP="00FC5B93">
      <w:pPr>
        <w:pStyle w:val="Bibliography"/>
        <w:rPr>
          <w:sz w:val="22"/>
          <w:szCs w:val="22"/>
          <w:lang w:val="en-GB"/>
        </w:rPr>
      </w:pPr>
      <w:proofErr w:type="spellStart"/>
      <w:r w:rsidRPr="003E64FD">
        <w:rPr>
          <w:sz w:val="22"/>
          <w:szCs w:val="22"/>
          <w:lang w:val="en-GB"/>
        </w:rPr>
        <w:t>Audzijonyte</w:t>
      </w:r>
      <w:proofErr w:type="spellEnd"/>
      <w:r w:rsidRPr="003E64FD">
        <w:rPr>
          <w:sz w:val="22"/>
          <w:szCs w:val="22"/>
          <w:lang w:val="en-GB"/>
        </w:rPr>
        <w:t xml:space="preserve">, A., </w:t>
      </w:r>
      <w:proofErr w:type="spellStart"/>
      <w:r w:rsidRPr="003E64FD">
        <w:rPr>
          <w:sz w:val="22"/>
          <w:szCs w:val="22"/>
          <w:lang w:val="en-GB"/>
        </w:rPr>
        <w:t>Barneche</w:t>
      </w:r>
      <w:proofErr w:type="spellEnd"/>
      <w:r w:rsidRPr="003E64FD">
        <w:rPr>
          <w:sz w:val="22"/>
          <w:szCs w:val="22"/>
          <w:lang w:val="en-GB"/>
        </w:rPr>
        <w:t xml:space="preserve">, D.R., </w:t>
      </w:r>
      <w:proofErr w:type="spellStart"/>
      <w:r w:rsidRPr="003E64FD">
        <w:rPr>
          <w:sz w:val="22"/>
          <w:szCs w:val="22"/>
          <w:lang w:val="en-GB"/>
        </w:rPr>
        <w:t>Baudron</w:t>
      </w:r>
      <w:proofErr w:type="spellEnd"/>
      <w:r w:rsidRPr="003E64FD">
        <w:rPr>
          <w:sz w:val="22"/>
          <w:szCs w:val="22"/>
          <w:lang w:val="en-GB"/>
        </w:rPr>
        <w:t xml:space="preserve">, A.R., </w:t>
      </w:r>
      <w:proofErr w:type="spellStart"/>
      <w:r w:rsidRPr="003E64FD">
        <w:rPr>
          <w:sz w:val="22"/>
          <w:szCs w:val="22"/>
          <w:lang w:val="en-GB"/>
        </w:rPr>
        <w:t>Belmaker</w:t>
      </w:r>
      <w:proofErr w:type="spellEnd"/>
      <w:r w:rsidRPr="003E64FD">
        <w:rPr>
          <w:sz w:val="22"/>
          <w:szCs w:val="22"/>
          <w:lang w:val="en-GB"/>
        </w:rPr>
        <w:t xml:space="preserve">, J., Clark, T.D., Marshall, C.T., </w:t>
      </w:r>
      <w:r w:rsidRPr="003E64FD">
        <w:rPr>
          <w:i/>
          <w:iCs/>
          <w:sz w:val="22"/>
          <w:szCs w:val="22"/>
          <w:lang w:val="en-GB"/>
        </w:rPr>
        <w:t>et al.</w:t>
      </w:r>
      <w:r w:rsidRPr="003E64FD">
        <w:rPr>
          <w:sz w:val="22"/>
          <w:szCs w:val="22"/>
          <w:lang w:val="en-GB"/>
        </w:rPr>
        <w:t xml:space="preserve"> (2018). Is oxygen limitation in warming waters a valid mechanism to explain decreased body sizes in aquatic ectotherms? </w:t>
      </w:r>
      <w:r w:rsidRPr="003E64FD">
        <w:rPr>
          <w:i/>
          <w:iCs/>
          <w:sz w:val="22"/>
          <w:szCs w:val="22"/>
          <w:lang w:val="en-GB"/>
        </w:rPr>
        <w:t>Global Ecology and Biogeography</w:t>
      </w:r>
      <w:r w:rsidRPr="003E64FD">
        <w:rPr>
          <w:sz w:val="22"/>
          <w:szCs w:val="22"/>
          <w:lang w:val="en-GB"/>
        </w:rPr>
        <w:t>.</w:t>
      </w:r>
    </w:p>
    <w:p w14:paraId="22905D37" w14:textId="77777777" w:rsidR="00FC5B93" w:rsidRPr="003E64FD" w:rsidRDefault="00FC5B93" w:rsidP="00FC5B93">
      <w:pPr>
        <w:pStyle w:val="Bibliography"/>
        <w:rPr>
          <w:sz w:val="22"/>
          <w:szCs w:val="22"/>
          <w:lang w:val="en-GB"/>
        </w:rPr>
      </w:pPr>
      <w:proofErr w:type="spellStart"/>
      <w:r w:rsidRPr="003E64FD">
        <w:rPr>
          <w:sz w:val="22"/>
          <w:szCs w:val="22"/>
          <w:lang w:val="en-GB"/>
        </w:rPr>
        <w:t>Audzijonyte</w:t>
      </w:r>
      <w:proofErr w:type="spellEnd"/>
      <w:r w:rsidRPr="003E64FD">
        <w:rPr>
          <w:sz w:val="22"/>
          <w:szCs w:val="22"/>
          <w:lang w:val="en-GB"/>
        </w:rPr>
        <w:t xml:space="preserve">, A. &amp; </w:t>
      </w:r>
      <w:proofErr w:type="spellStart"/>
      <w:r w:rsidRPr="003E64FD">
        <w:rPr>
          <w:sz w:val="22"/>
          <w:szCs w:val="22"/>
          <w:lang w:val="en-GB"/>
        </w:rPr>
        <w:t>Pecl</w:t>
      </w:r>
      <w:proofErr w:type="spellEnd"/>
      <w:r w:rsidRPr="003E64FD">
        <w:rPr>
          <w:sz w:val="22"/>
          <w:szCs w:val="22"/>
          <w:lang w:val="en-GB"/>
        </w:rPr>
        <w:t xml:space="preserve">, G.T. (2018). Deep impact of fisheries. </w:t>
      </w:r>
      <w:r w:rsidRPr="003E64FD">
        <w:rPr>
          <w:i/>
          <w:iCs/>
          <w:sz w:val="22"/>
          <w:szCs w:val="22"/>
          <w:lang w:val="en-GB"/>
        </w:rPr>
        <w:t>Nature Ecology &amp; Evolution</w:t>
      </w:r>
      <w:r w:rsidRPr="003E64FD">
        <w:rPr>
          <w:sz w:val="22"/>
          <w:szCs w:val="22"/>
          <w:lang w:val="en-GB"/>
        </w:rPr>
        <w:t>, 2, 1348–1349.</w:t>
      </w:r>
    </w:p>
    <w:p w14:paraId="1754BFB4" w14:textId="77777777" w:rsidR="00FC5B93" w:rsidRPr="003E64FD" w:rsidRDefault="00FC5B93" w:rsidP="00FC5B93">
      <w:pPr>
        <w:pStyle w:val="Bibliography"/>
        <w:rPr>
          <w:sz w:val="22"/>
          <w:szCs w:val="22"/>
          <w:lang w:val="en-GB"/>
        </w:rPr>
      </w:pPr>
      <w:proofErr w:type="spellStart"/>
      <w:r w:rsidRPr="003E64FD">
        <w:rPr>
          <w:sz w:val="22"/>
          <w:szCs w:val="22"/>
          <w:lang w:val="en-GB"/>
        </w:rPr>
        <w:t>Barneche</w:t>
      </w:r>
      <w:proofErr w:type="spellEnd"/>
      <w:r w:rsidRPr="003E64FD">
        <w:rPr>
          <w:sz w:val="22"/>
          <w:szCs w:val="22"/>
          <w:lang w:val="en-GB"/>
        </w:rPr>
        <w:t xml:space="preserve">, D.R. &amp; Allen, A.P. (2018). The energetics of fish growth and how it constrains food-web trophic structure. </w:t>
      </w:r>
      <w:r w:rsidRPr="003E64FD">
        <w:rPr>
          <w:i/>
          <w:iCs/>
          <w:sz w:val="22"/>
          <w:szCs w:val="22"/>
          <w:lang w:val="en-GB"/>
        </w:rPr>
        <w:t>Ecology Letters</w:t>
      </w:r>
      <w:r w:rsidRPr="003E64FD">
        <w:rPr>
          <w:sz w:val="22"/>
          <w:szCs w:val="22"/>
          <w:lang w:val="en-GB"/>
        </w:rPr>
        <w:t>, 21, 836–844.</w:t>
      </w:r>
    </w:p>
    <w:p w14:paraId="294B2320" w14:textId="77777777" w:rsidR="00FC5B93" w:rsidRPr="003E64FD" w:rsidRDefault="00FC5B93" w:rsidP="00FC5B93">
      <w:pPr>
        <w:pStyle w:val="Bibliography"/>
        <w:rPr>
          <w:sz w:val="22"/>
          <w:szCs w:val="22"/>
          <w:lang w:val="en-GB"/>
        </w:rPr>
      </w:pPr>
      <w:proofErr w:type="spellStart"/>
      <w:r w:rsidRPr="003E64FD">
        <w:rPr>
          <w:sz w:val="22"/>
          <w:szCs w:val="22"/>
          <w:lang w:val="en-GB"/>
        </w:rPr>
        <w:t>Barneche</w:t>
      </w:r>
      <w:proofErr w:type="spellEnd"/>
      <w:r w:rsidRPr="003E64FD">
        <w:rPr>
          <w:sz w:val="22"/>
          <w:szCs w:val="22"/>
          <w:lang w:val="en-GB"/>
        </w:rPr>
        <w:t xml:space="preserve">, D.R., Jahn, M. &amp; </w:t>
      </w:r>
      <w:proofErr w:type="spellStart"/>
      <w:r w:rsidRPr="003E64FD">
        <w:rPr>
          <w:sz w:val="22"/>
          <w:szCs w:val="22"/>
          <w:lang w:val="en-GB"/>
        </w:rPr>
        <w:t>Seebacher</w:t>
      </w:r>
      <w:proofErr w:type="spellEnd"/>
      <w:r w:rsidRPr="003E64FD">
        <w:rPr>
          <w:sz w:val="22"/>
          <w:szCs w:val="22"/>
          <w:lang w:val="en-GB"/>
        </w:rPr>
        <w:t xml:space="preserve">, F. (2019). Warming increases the cost of growth in a model vertebrate. </w:t>
      </w:r>
      <w:r w:rsidRPr="003E64FD">
        <w:rPr>
          <w:i/>
          <w:iCs/>
          <w:sz w:val="22"/>
          <w:szCs w:val="22"/>
          <w:lang w:val="en-GB"/>
        </w:rPr>
        <w:t>Functional Ecology</w:t>
      </w:r>
      <w:r w:rsidRPr="003E64FD">
        <w:rPr>
          <w:sz w:val="22"/>
          <w:szCs w:val="22"/>
          <w:lang w:val="en-GB"/>
        </w:rPr>
        <w:t>, 33, 1256–1266.</w:t>
      </w:r>
    </w:p>
    <w:p w14:paraId="428F4815" w14:textId="77777777" w:rsidR="00FC5B93" w:rsidRPr="003E64FD" w:rsidRDefault="00FC5B93" w:rsidP="00FC5B93">
      <w:pPr>
        <w:pStyle w:val="Bibliography"/>
        <w:rPr>
          <w:sz w:val="22"/>
          <w:szCs w:val="22"/>
          <w:lang w:val="en-GB"/>
        </w:rPr>
      </w:pPr>
      <w:r w:rsidRPr="003E64FD">
        <w:rPr>
          <w:sz w:val="22"/>
          <w:szCs w:val="22"/>
          <w:lang w:val="en-GB"/>
        </w:rPr>
        <w:t xml:space="preserve">Barrios‐O’Neill, D., Kelly, R. &amp; Emmerson, M.C. (2019). Biomass encounter rates limit the size scaling of feeding interactions. </w:t>
      </w:r>
      <w:r w:rsidRPr="003E64FD">
        <w:rPr>
          <w:i/>
          <w:iCs/>
          <w:sz w:val="22"/>
          <w:szCs w:val="22"/>
          <w:lang w:val="en-GB"/>
        </w:rPr>
        <w:t>Ecology Letters</w:t>
      </w:r>
      <w:r w:rsidRPr="003E64FD">
        <w:rPr>
          <w:sz w:val="22"/>
          <w:szCs w:val="22"/>
          <w:lang w:val="en-GB"/>
        </w:rPr>
        <w:t>, 22, 1870–1878.</w:t>
      </w:r>
    </w:p>
    <w:p w14:paraId="0DCD3615" w14:textId="77777777" w:rsidR="00FC5B93" w:rsidRPr="003E64FD" w:rsidRDefault="00FC5B93" w:rsidP="00FC5B93">
      <w:pPr>
        <w:pStyle w:val="Bibliography"/>
        <w:rPr>
          <w:sz w:val="22"/>
          <w:szCs w:val="22"/>
          <w:lang w:val="en-GB"/>
        </w:rPr>
      </w:pPr>
      <w:proofErr w:type="spellStart"/>
      <w:r w:rsidRPr="003E64FD">
        <w:rPr>
          <w:sz w:val="22"/>
          <w:szCs w:val="22"/>
          <w:lang w:val="en-GB"/>
        </w:rPr>
        <w:t>Baudron</w:t>
      </w:r>
      <w:proofErr w:type="spellEnd"/>
      <w:r w:rsidRPr="003E64FD">
        <w:rPr>
          <w:sz w:val="22"/>
          <w:szCs w:val="22"/>
          <w:lang w:val="en-GB"/>
        </w:rPr>
        <w:t xml:space="preserve">, A.R., Needle, C.L., </w:t>
      </w:r>
      <w:proofErr w:type="spellStart"/>
      <w:r w:rsidRPr="003E64FD">
        <w:rPr>
          <w:sz w:val="22"/>
          <w:szCs w:val="22"/>
          <w:lang w:val="en-GB"/>
        </w:rPr>
        <w:t>Rijnsdorp</w:t>
      </w:r>
      <w:proofErr w:type="spellEnd"/>
      <w:r w:rsidRPr="003E64FD">
        <w:rPr>
          <w:sz w:val="22"/>
          <w:szCs w:val="22"/>
          <w:lang w:val="en-GB"/>
        </w:rPr>
        <w:t xml:space="preserve">, A.D. &amp; Marshall, C.T. (2014). Warming temperatures and smaller body sizes: synchronous changes in growth of North Sea fishes. </w:t>
      </w:r>
      <w:r w:rsidRPr="003E64FD">
        <w:rPr>
          <w:i/>
          <w:iCs/>
          <w:sz w:val="22"/>
          <w:szCs w:val="22"/>
          <w:lang w:val="en-GB"/>
        </w:rPr>
        <w:t>Global Change Biology</w:t>
      </w:r>
      <w:r w:rsidRPr="003E64FD">
        <w:rPr>
          <w:sz w:val="22"/>
          <w:szCs w:val="22"/>
          <w:lang w:val="en-GB"/>
        </w:rPr>
        <w:t>, 20, 1023–1031.</w:t>
      </w:r>
    </w:p>
    <w:p w14:paraId="14A07F0D" w14:textId="77777777" w:rsidR="00FC5B93" w:rsidRPr="003E64FD" w:rsidRDefault="00FC5B93" w:rsidP="00FC5B93">
      <w:pPr>
        <w:pStyle w:val="Bibliography"/>
        <w:rPr>
          <w:sz w:val="22"/>
          <w:szCs w:val="22"/>
          <w:lang w:val="en-GB"/>
        </w:rPr>
      </w:pPr>
      <w:r w:rsidRPr="003E64FD">
        <w:rPr>
          <w:sz w:val="22"/>
          <w:szCs w:val="22"/>
          <w:lang w:val="en-GB"/>
        </w:rPr>
        <w:t xml:space="preserve">Beamish, F.W.H. (1964). Respiration of fishes with special emphasis on standard oxygen consumption: II. Influence of weight and temperature on respiration of several species. </w:t>
      </w:r>
      <w:r w:rsidRPr="003E64FD">
        <w:rPr>
          <w:i/>
          <w:iCs/>
          <w:sz w:val="22"/>
          <w:szCs w:val="22"/>
          <w:lang w:val="en-GB"/>
        </w:rPr>
        <w:t xml:space="preserve">Canadian Journal of Zoology/Revue Canadienne de </w:t>
      </w:r>
      <w:proofErr w:type="spellStart"/>
      <w:r w:rsidRPr="003E64FD">
        <w:rPr>
          <w:i/>
          <w:iCs/>
          <w:sz w:val="22"/>
          <w:szCs w:val="22"/>
          <w:lang w:val="en-GB"/>
        </w:rPr>
        <w:t>Zoologie</w:t>
      </w:r>
      <w:proofErr w:type="spellEnd"/>
      <w:r w:rsidRPr="003E64FD">
        <w:rPr>
          <w:sz w:val="22"/>
          <w:szCs w:val="22"/>
          <w:lang w:val="en-GB"/>
        </w:rPr>
        <w:t>, 42, 177–188.</w:t>
      </w:r>
    </w:p>
    <w:p w14:paraId="6C36CAC5" w14:textId="77777777" w:rsidR="00FC5B93" w:rsidRPr="003E64FD" w:rsidRDefault="00FC5B93" w:rsidP="00FC5B93">
      <w:pPr>
        <w:pStyle w:val="Bibliography"/>
        <w:rPr>
          <w:sz w:val="22"/>
          <w:szCs w:val="22"/>
          <w:lang w:val="en-GB"/>
        </w:rPr>
      </w:pPr>
      <w:r w:rsidRPr="003E64FD">
        <w:rPr>
          <w:sz w:val="22"/>
          <w:szCs w:val="22"/>
          <w:lang w:val="en-GB"/>
        </w:rPr>
        <w:t xml:space="preserve">von </w:t>
      </w:r>
      <w:proofErr w:type="spellStart"/>
      <w:r w:rsidRPr="003E64FD">
        <w:rPr>
          <w:sz w:val="22"/>
          <w:szCs w:val="22"/>
          <w:lang w:val="en-GB"/>
        </w:rPr>
        <w:t>Bertalanffy</w:t>
      </w:r>
      <w:proofErr w:type="spellEnd"/>
      <w:r w:rsidRPr="003E64FD">
        <w:rPr>
          <w:sz w:val="22"/>
          <w:szCs w:val="22"/>
          <w:lang w:val="en-GB"/>
        </w:rPr>
        <w:t xml:space="preserve">, L. (1938). A QUANTITATIVE THEORY OF ORGANIC GROWTH (INQUIRIES ON GROWTH LAWS. II). </w:t>
      </w:r>
      <w:r w:rsidRPr="003E64FD">
        <w:rPr>
          <w:i/>
          <w:iCs/>
          <w:sz w:val="22"/>
          <w:szCs w:val="22"/>
          <w:lang w:val="en-GB"/>
        </w:rPr>
        <w:t>Human Biology</w:t>
      </w:r>
      <w:r w:rsidRPr="003E64FD">
        <w:rPr>
          <w:sz w:val="22"/>
          <w:szCs w:val="22"/>
          <w:lang w:val="en-GB"/>
        </w:rPr>
        <w:t>, 10, 181–213.</w:t>
      </w:r>
    </w:p>
    <w:p w14:paraId="0D0DD87D" w14:textId="77777777" w:rsidR="00FC5B93" w:rsidRPr="003E64FD" w:rsidRDefault="00FC5B93" w:rsidP="00FC5B93">
      <w:pPr>
        <w:pStyle w:val="Bibliography"/>
        <w:rPr>
          <w:sz w:val="22"/>
          <w:szCs w:val="22"/>
          <w:lang w:val="en-GB"/>
        </w:rPr>
      </w:pPr>
      <w:r w:rsidRPr="003E64FD">
        <w:rPr>
          <w:sz w:val="22"/>
          <w:szCs w:val="22"/>
          <w:lang w:val="en-GB"/>
        </w:rPr>
        <w:t xml:space="preserve">von </w:t>
      </w:r>
      <w:proofErr w:type="spellStart"/>
      <w:r w:rsidRPr="003E64FD">
        <w:rPr>
          <w:sz w:val="22"/>
          <w:szCs w:val="22"/>
          <w:lang w:val="en-GB"/>
        </w:rPr>
        <w:t>Bertalanffy</w:t>
      </w:r>
      <w:proofErr w:type="spellEnd"/>
      <w:r w:rsidRPr="003E64FD">
        <w:rPr>
          <w:sz w:val="22"/>
          <w:szCs w:val="22"/>
          <w:lang w:val="en-GB"/>
        </w:rPr>
        <w:t xml:space="preserve">, L. (1957). Laws in metabolism and growth. </w:t>
      </w:r>
      <w:r w:rsidRPr="003E64FD">
        <w:rPr>
          <w:i/>
          <w:iCs/>
          <w:sz w:val="22"/>
          <w:szCs w:val="22"/>
          <w:lang w:val="en-GB"/>
        </w:rPr>
        <w:t>The quarterly review of biology</w:t>
      </w:r>
      <w:r w:rsidRPr="003E64FD">
        <w:rPr>
          <w:sz w:val="22"/>
          <w:szCs w:val="22"/>
          <w:lang w:val="en-GB"/>
        </w:rPr>
        <w:t>, 32, 217–231.</w:t>
      </w:r>
    </w:p>
    <w:p w14:paraId="6736DCB2" w14:textId="77777777" w:rsidR="00FC5B93" w:rsidRPr="003E64FD" w:rsidRDefault="00FC5B93" w:rsidP="00FC5B93">
      <w:pPr>
        <w:pStyle w:val="Bibliography"/>
        <w:rPr>
          <w:sz w:val="22"/>
          <w:szCs w:val="22"/>
          <w:lang w:val="en-GB"/>
        </w:rPr>
      </w:pPr>
      <w:r w:rsidRPr="003E64FD">
        <w:rPr>
          <w:sz w:val="22"/>
          <w:szCs w:val="22"/>
        </w:rPr>
        <w:t xml:space="preserve">Björnsson, B., Steinarsson, A. &amp; </w:t>
      </w:r>
      <w:proofErr w:type="spellStart"/>
      <w:r w:rsidRPr="003E64FD">
        <w:rPr>
          <w:sz w:val="22"/>
          <w:szCs w:val="22"/>
        </w:rPr>
        <w:t>Árnason</w:t>
      </w:r>
      <w:proofErr w:type="spellEnd"/>
      <w:r w:rsidRPr="003E64FD">
        <w:rPr>
          <w:sz w:val="22"/>
          <w:szCs w:val="22"/>
        </w:rPr>
        <w:t xml:space="preserve">, T. (2007). </w:t>
      </w:r>
      <w:r w:rsidRPr="003E64FD">
        <w:rPr>
          <w:sz w:val="22"/>
          <w:szCs w:val="22"/>
          <w:lang w:val="en-GB"/>
        </w:rPr>
        <w:t>Growth model for Atlantic cod (</w:t>
      </w:r>
      <w:proofErr w:type="spellStart"/>
      <w:r w:rsidRPr="003E64FD">
        <w:rPr>
          <w:sz w:val="22"/>
          <w:szCs w:val="22"/>
          <w:lang w:val="en-GB"/>
        </w:rPr>
        <w:t>Gadus</w:t>
      </w:r>
      <w:proofErr w:type="spellEnd"/>
      <w:r w:rsidRPr="003E64FD">
        <w:rPr>
          <w:sz w:val="22"/>
          <w:szCs w:val="22"/>
          <w:lang w:val="en-GB"/>
        </w:rPr>
        <w:t xml:space="preserve"> </w:t>
      </w:r>
      <w:proofErr w:type="spellStart"/>
      <w:r w:rsidRPr="003E64FD">
        <w:rPr>
          <w:sz w:val="22"/>
          <w:szCs w:val="22"/>
          <w:lang w:val="en-GB"/>
        </w:rPr>
        <w:t>morhua</w:t>
      </w:r>
      <w:proofErr w:type="spellEnd"/>
      <w:r w:rsidRPr="003E64FD">
        <w:rPr>
          <w:sz w:val="22"/>
          <w:szCs w:val="22"/>
          <w:lang w:val="en-GB"/>
        </w:rPr>
        <w:t xml:space="preserve">): Effects of temperature and body weight on growth rate. </w:t>
      </w:r>
      <w:r w:rsidRPr="003E64FD">
        <w:rPr>
          <w:i/>
          <w:iCs/>
          <w:sz w:val="22"/>
          <w:szCs w:val="22"/>
          <w:lang w:val="en-GB"/>
        </w:rPr>
        <w:t>Aquaculture</w:t>
      </w:r>
      <w:r w:rsidRPr="003E64FD">
        <w:rPr>
          <w:sz w:val="22"/>
          <w:szCs w:val="22"/>
          <w:lang w:val="en-GB"/>
        </w:rPr>
        <w:t>, 271, 216–226.</w:t>
      </w:r>
    </w:p>
    <w:p w14:paraId="3EBD75BA" w14:textId="77777777" w:rsidR="00FC5B93" w:rsidRPr="003E64FD" w:rsidRDefault="00FC5B93" w:rsidP="00FC5B93">
      <w:pPr>
        <w:pStyle w:val="Bibliography"/>
        <w:rPr>
          <w:sz w:val="22"/>
          <w:szCs w:val="22"/>
          <w:lang w:val="en-GB"/>
        </w:rPr>
      </w:pPr>
      <w:r w:rsidRPr="003E64FD">
        <w:rPr>
          <w:sz w:val="22"/>
          <w:szCs w:val="22"/>
          <w:lang w:val="en-GB"/>
        </w:rPr>
        <w:t xml:space="preserve">Blanchard, J.L., Heneghan, R.F., Everett, J.D., </w:t>
      </w:r>
      <w:proofErr w:type="spellStart"/>
      <w:r w:rsidRPr="003E64FD">
        <w:rPr>
          <w:sz w:val="22"/>
          <w:szCs w:val="22"/>
          <w:lang w:val="en-GB"/>
        </w:rPr>
        <w:t>Trebilco</w:t>
      </w:r>
      <w:proofErr w:type="spellEnd"/>
      <w:r w:rsidRPr="003E64FD">
        <w:rPr>
          <w:sz w:val="22"/>
          <w:szCs w:val="22"/>
          <w:lang w:val="en-GB"/>
        </w:rPr>
        <w:t xml:space="preserve">, R. &amp; Richardson, A.J. (2017). From Bacteria to Whales: Using Functional Size Spectra to Model Marine Ecosystems. </w:t>
      </w:r>
      <w:r w:rsidRPr="003E64FD">
        <w:rPr>
          <w:i/>
          <w:iCs/>
          <w:sz w:val="22"/>
          <w:szCs w:val="22"/>
          <w:lang w:val="en-GB"/>
        </w:rPr>
        <w:t>Trends in Ecology &amp; Evolution</w:t>
      </w:r>
      <w:r w:rsidRPr="003E64FD">
        <w:rPr>
          <w:sz w:val="22"/>
          <w:szCs w:val="22"/>
          <w:lang w:val="en-GB"/>
        </w:rPr>
        <w:t>, 32, 174–186.</w:t>
      </w:r>
    </w:p>
    <w:p w14:paraId="055A2AFA" w14:textId="77777777" w:rsidR="00FC5B93" w:rsidRPr="003E64FD" w:rsidRDefault="00FC5B93" w:rsidP="00FC5B93">
      <w:pPr>
        <w:pStyle w:val="Bibliography"/>
        <w:rPr>
          <w:sz w:val="22"/>
          <w:szCs w:val="22"/>
          <w:lang w:val="en-GB"/>
        </w:rPr>
      </w:pPr>
      <w:proofErr w:type="spellStart"/>
      <w:r w:rsidRPr="003E64FD">
        <w:rPr>
          <w:sz w:val="22"/>
          <w:szCs w:val="22"/>
          <w:lang w:val="en-GB"/>
        </w:rPr>
        <w:t>Bokma</w:t>
      </w:r>
      <w:proofErr w:type="spellEnd"/>
      <w:r w:rsidRPr="003E64FD">
        <w:rPr>
          <w:sz w:val="22"/>
          <w:szCs w:val="22"/>
          <w:lang w:val="en-GB"/>
        </w:rPr>
        <w:t xml:space="preserve">, F. (2004). Evidence against universal metabolic allometry. </w:t>
      </w:r>
      <w:r w:rsidRPr="003E64FD">
        <w:rPr>
          <w:i/>
          <w:iCs/>
          <w:sz w:val="22"/>
          <w:szCs w:val="22"/>
          <w:lang w:val="en-GB"/>
        </w:rPr>
        <w:t>Functional Ecology</w:t>
      </w:r>
      <w:r w:rsidRPr="003E64FD">
        <w:rPr>
          <w:sz w:val="22"/>
          <w:szCs w:val="22"/>
          <w:lang w:val="en-GB"/>
        </w:rPr>
        <w:t>, 18, 184–187.</w:t>
      </w:r>
    </w:p>
    <w:p w14:paraId="6F2F7A74" w14:textId="77777777" w:rsidR="00FC5B93" w:rsidRPr="003E64FD" w:rsidRDefault="00FC5B93" w:rsidP="00FC5B93">
      <w:pPr>
        <w:pStyle w:val="Bibliography"/>
        <w:rPr>
          <w:sz w:val="22"/>
          <w:szCs w:val="22"/>
          <w:lang w:val="en-GB"/>
        </w:rPr>
      </w:pPr>
      <w:r w:rsidRPr="003E64FD">
        <w:rPr>
          <w:sz w:val="22"/>
          <w:szCs w:val="22"/>
          <w:lang w:val="en-GB"/>
        </w:rPr>
        <w:t xml:space="preserve">Brett, J.R., </w:t>
      </w:r>
      <w:proofErr w:type="spellStart"/>
      <w:r w:rsidRPr="003E64FD">
        <w:rPr>
          <w:sz w:val="22"/>
          <w:szCs w:val="22"/>
          <w:lang w:val="en-GB"/>
        </w:rPr>
        <w:t>Shelbourn</w:t>
      </w:r>
      <w:proofErr w:type="spellEnd"/>
      <w:r w:rsidRPr="003E64FD">
        <w:rPr>
          <w:sz w:val="22"/>
          <w:szCs w:val="22"/>
          <w:lang w:val="en-GB"/>
        </w:rPr>
        <w:t xml:space="preserve">, J.E. &amp; Shoop, C.T. (1969). Growth Rate and Body Composition of Fingerling Sockeye Salmon, Oncorhynchus </w:t>
      </w:r>
      <w:proofErr w:type="spellStart"/>
      <w:r w:rsidRPr="003E64FD">
        <w:rPr>
          <w:sz w:val="22"/>
          <w:szCs w:val="22"/>
          <w:lang w:val="en-GB"/>
        </w:rPr>
        <w:t>nerka</w:t>
      </w:r>
      <w:proofErr w:type="spellEnd"/>
      <w:r w:rsidRPr="003E64FD">
        <w:rPr>
          <w:sz w:val="22"/>
          <w:szCs w:val="22"/>
          <w:lang w:val="en-GB"/>
        </w:rPr>
        <w:t xml:space="preserve">, in relation to Temperature and Ration Size. </w:t>
      </w:r>
      <w:r w:rsidRPr="003E64FD">
        <w:rPr>
          <w:i/>
          <w:iCs/>
          <w:sz w:val="22"/>
          <w:szCs w:val="22"/>
          <w:lang w:val="en-GB"/>
        </w:rPr>
        <w:t>J. Fish. Res. Bd. Can.</w:t>
      </w:r>
      <w:r w:rsidRPr="003E64FD">
        <w:rPr>
          <w:sz w:val="22"/>
          <w:szCs w:val="22"/>
          <w:lang w:val="en-GB"/>
        </w:rPr>
        <w:t>, 26, 2363–2394.</w:t>
      </w:r>
    </w:p>
    <w:p w14:paraId="0B79B8D8" w14:textId="77777777" w:rsidR="00FC5B93" w:rsidRPr="003E64FD" w:rsidRDefault="00FC5B93" w:rsidP="00FC5B93">
      <w:pPr>
        <w:pStyle w:val="Bibliography"/>
        <w:rPr>
          <w:sz w:val="22"/>
          <w:szCs w:val="22"/>
          <w:lang w:val="en-GB"/>
        </w:rPr>
      </w:pPr>
      <w:r w:rsidRPr="003E64FD">
        <w:rPr>
          <w:sz w:val="22"/>
          <w:szCs w:val="22"/>
          <w:lang w:val="en-GB"/>
        </w:rPr>
        <w:t xml:space="preserve">Brown, J.H., </w:t>
      </w:r>
      <w:proofErr w:type="spellStart"/>
      <w:r w:rsidRPr="003E64FD">
        <w:rPr>
          <w:sz w:val="22"/>
          <w:szCs w:val="22"/>
          <w:lang w:val="en-GB"/>
        </w:rPr>
        <w:t>Gillooly</w:t>
      </w:r>
      <w:proofErr w:type="spellEnd"/>
      <w:r w:rsidRPr="003E64FD">
        <w:rPr>
          <w:sz w:val="22"/>
          <w:szCs w:val="22"/>
          <w:lang w:val="en-GB"/>
        </w:rPr>
        <w:t xml:space="preserve">, J.F., Allen, A.P., Savage, V.M. &amp; West, G.B. (2004). TOWARD A METABOLIC THEORY OF ECOLOGY. </w:t>
      </w:r>
      <w:r w:rsidRPr="003E64FD">
        <w:rPr>
          <w:i/>
          <w:iCs/>
          <w:sz w:val="22"/>
          <w:szCs w:val="22"/>
          <w:lang w:val="en-GB"/>
        </w:rPr>
        <w:t>Ecology</w:t>
      </w:r>
      <w:r w:rsidRPr="003E64FD">
        <w:rPr>
          <w:sz w:val="22"/>
          <w:szCs w:val="22"/>
          <w:lang w:val="en-GB"/>
        </w:rPr>
        <w:t>, 85, 1771–1789.</w:t>
      </w:r>
    </w:p>
    <w:p w14:paraId="57B4DDF4" w14:textId="77777777" w:rsidR="00FC5B93" w:rsidRPr="003E64FD" w:rsidRDefault="00FC5B93" w:rsidP="00FC5B93">
      <w:pPr>
        <w:pStyle w:val="Bibliography"/>
        <w:rPr>
          <w:sz w:val="22"/>
          <w:szCs w:val="22"/>
          <w:lang w:val="en-GB"/>
        </w:rPr>
      </w:pPr>
      <w:r w:rsidRPr="003E64FD">
        <w:rPr>
          <w:sz w:val="22"/>
          <w:szCs w:val="22"/>
          <w:lang w:val="en-GB"/>
        </w:rPr>
        <w:t xml:space="preserve">Cheung, W.W.L., Sarmiento, J.L., Dunne, J., </w:t>
      </w:r>
      <w:proofErr w:type="spellStart"/>
      <w:r w:rsidRPr="003E64FD">
        <w:rPr>
          <w:sz w:val="22"/>
          <w:szCs w:val="22"/>
          <w:lang w:val="en-GB"/>
        </w:rPr>
        <w:t>Frölicher</w:t>
      </w:r>
      <w:proofErr w:type="spellEnd"/>
      <w:r w:rsidRPr="003E64FD">
        <w:rPr>
          <w:sz w:val="22"/>
          <w:szCs w:val="22"/>
          <w:lang w:val="en-GB"/>
        </w:rPr>
        <w:t xml:space="preserve">, T.L., Lam, V.W.Y., Deng </w:t>
      </w:r>
      <w:proofErr w:type="spellStart"/>
      <w:r w:rsidRPr="003E64FD">
        <w:rPr>
          <w:sz w:val="22"/>
          <w:szCs w:val="22"/>
          <w:lang w:val="en-GB"/>
        </w:rPr>
        <w:t>Palomares</w:t>
      </w:r>
      <w:proofErr w:type="spellEnd"/>
      <w:r w:rsidRPr="003E64FD">
        <w:rPr>
          <w:sz w:val="22"/>
          <w:szCs w:val="22"/>
          <w:lang w:val="en-GB"/>
        </w:rPr>
        <w:t xml:space="preserve">, M.L., </w:t>
      </w:r>
      <w:r w:rsidRPr="003E64FD">
        <w:rPr>
          <w:i/>
          <w:iCs/>
          <w:sz w:val="22"/>
          <w:szCs w:val="22"/>
          <w:lang w:val="en-GB"/>
        </w:rPr>
        <w:t>et al.</w:t>
      </w:r>
      <w:r w:rsidRPr="003E64FD">
        <w:rPr>
          <w:sz w:val="22"/>
          <w:szCs w:val="22"/>
          <w:lang w:val="en-GB"/>
        </w:rPr>
        <w:t xml:space="preserve"> (2013). Shrinking of fishes exacerbates impacts of global ocean changes on marine ecosystems. </w:t>
      </w:r>
      <w:r w:rsidRPr="003E64FD">
        <w:rPr>
          <w:i/>
          <w:iCs/>
          <w:sz w:val="22"/>
          <w:szCs w:val="22"/>
          <w:lang w:val="en-GB"/>
        </w:rPr>
        <w:t>Nature Climate Change</w:t>
      </w:r>
      <w:r w:rsidRPr="003E64FD">
        <w:rPr>
          <w:sz w:val="22"/>
          <w:szCs w:val="22"/>
          <w:lang w:val="en-GB"/>
        </w:rPr>
        <w:t>, 3, 254–258.</w:t>
      </w:r>
    </w:p>
    <w:p w14:paraId="50B3CF47" w14:textId="77777777" w:rsidR="00FC5B93" w:rsidRPr="003E64FD" w:rsidRDefault="00FC5B93" w:rsidP="00FC5B93">
      <w:pPr>
        <w:pStyle w:val="Bibliography"/>
        <w:rPr>
          <w:sz w:val="22"/>
          <w:szCs w:val="22"/>
          <w:lang w:val="en-GB"/>
        </w:rPr>
      </w:pPr>
      <w:r w:rsidRPr="003E64FD">
        <w:rPr>
          <w:sz w:val="22"/>
          <w:szCs w:val="22"/>
          <w:lang w:val="en-GB"/>
        </w:rPr>
        <w:t xml:space="preserve">Clarke, A. (2004). Is there a Universal Temperature Dependence of metabolism? </w:t>
      </w:r>
      <w:r w:rsidRPr="003E64FD">
        <w:rPr>
          <w:i/>
          <w:iCs/>
          <w:sz w:val="22"/>
          <w:szCs w:val="22"/>
          <w:lang w:val="en-GB"/>
        </w:rPr>
        <w:t>Functional Ecology</w:t>
      </w:r>
      <w:r w:rsidRPr="003E64FD">
        <w:rPr>
          <w:sz w:val="22"/>
          <w:szCs w:val="22"/>
          <w:lang w:val="en-GB"/>
        </w:rPr>
        <w:t>, 18.</w:t>
      </w:r>
    </w:p>
    <w:p w14:paraId="1D23B761" w14:textId="77777777" w:rsidR="00FC5B93" w:rsidRPr="003E64FD" w:rsidRDefault="00FC5B93" w:rsidP="00FC5B93">
      <w:pPr>
        <w:pStyle w:val="Bibliography"/>
        <w:rPr>
          <w:sz w:val="22"/>
          <w:szCs w:val="22"/>
          <w:lang w:val="en-GB"/>
        </w:rPr>
      </w:pPr>
      <w:r w:rsidRPr="003E64FD">
        <w:rPr>
          <w:sz w:val="22"/>
          <w:szCs w:val="22"/>
          <w:lang w:val="en-GB"/>
        </w:rPr>
        <w:lastRenderedPageBreak/>
        <w:t xml:space="preserve">Clarke, A. &amp; Johnston, N.M. (1999). Scaling of metabolic rate with body mass and temperature in teleost fish. </w:t>
      </w:r>
      <w:r w:rsidRPr="003E64FD">
        <w:rPr>
          <w:i/>
          <w:iCs/>
          <w:sz w:val="22"/>
          <w:szCs w:val="22"/>
          <w:lang w:val="en-GB"/>
        </w:rPr>
        <w:t>Journal of Animal Ecology</w:t>
      </w:r>
      <w:r w:rsidRPr="003E64FD">
        <w:rPr>
          <w:sz w:val="22"/>
          <w:szCs w:val="22"/>
          <w:lang w:val="en-GB"/>
        </w:rPr>
        <w:t>, 68, 893–905.</w:t>
      </w:r>
    </w:p>
    <w:p w14:paraId="7E3EBCE1" w14:textId="77777777" w:rsidR="00FC5B93" w:rsidRPr="003E64FD" w:rsidRDefault="00FC5B93" w:rsidP="00FC5B93">
      <w:pPr>
        <w:pStyle w:val="Bibliography"/>
        <w:rPr>
          <w:sz w:val="22"/>
          <w:szCs w:val="22"/>
          <w:lang w:val="en-GB"/>
        </w:rPr>
      </w:pPr>
      <w:proofErr w:type="spellStart"/>
      <w:r w:rsidRPr="003E64FD">
        <w:rPr>
          <w:sz w:val="22"/>
          <w:szCs w:val="22"/>
          <w:lang w:val="en-GB"/>
        </w:rPr>
        <w:t>Daufresne</w:t>
      </w:r>
      <w:proofErr w:type="spellEnd"/>
      <w:r w:rsidRPr="003E64FD">
        <w:rPr>
          <w:sz w:val="22"/>
          <w:szCs w:val="22"/>
          <w:lang w:val="en-GB"/>
        </w:rPr>
        <w:t xml:space="preserve">, M., </w:t>
      </w:r>
      <w:proofErr w:type="spellStart"/>
      <w:r w:rsidRPr="003E64FD">
        <w:rPr>
          <w:sz w:val="22"/>
          <w:szCs w:val="22"/>
          <w:lang w:val="en-GB"/>
        </w:rPr>
        <w:t>Lengfellner</w:t>
      </w:r>
      <w:proofErr w:type="spellEnd"/>
      <w:r w:rsidRPr="003E64FD">
        <w:rPr>
          <w:sz w:val="22"/>
          <w:szCs w:val="22"/>
          <w:lang w:val="en-GB"/>
        </w:rPr>
        <w:t xml:space="preserve">, K. &amp; Sommer, U. (2009). Global warming benefits the small in aquatic ecosystems. </w:t>
      </w:r>
      <w:r w:rsidRPr="003E64FD">
        <w:rPr>
          <w:i/>
          <w:iCs/>
          <w:sz w:val="22"/>
          <w:szCs w:val="22"/>
          <w:lang w:val="en-GB"/>
        </w:rPr>
        <w:t>Proceedings of the National Academy of Sciences, USA</w:t>
      </w:r>
      <w:r w:rsidRPr="003E64FD">
        <w:rPr>
          <w:sz w:val="22"/>
          <w:szCs w:val="22"/>
          <w:lang w:val="en-GB"/>
        </w:rPr>
        <w:t>, 106, 12788–12793.</w:t>
      </w:r>
    </w:p>
    <w:p w14:paraId="47E1103B" w14:textId="77777777" w:rsidR="00FC5B93" w:rsidRPr="003E64FD" w:rsidRDefault="00FC5B93" w:rsidP="00FC5B93">
      <w:pPr>
        <w:pStyle w:val="Bibliography"/>
        <w:rPr>
          <w:sz w:val="22"/>
          <w:szCs w:val="22"/>
          <w:lang w:val="en-GB"/>
        </w:rPr>
      </w:pPr>
      <w:r w:rsidRPr="003E64FD">
        <w:rPr>
          <w:sz w:val="22"/>
          <w:szCs w:val="22"/>
          <w:lang w:val="en-GB"/>
        </w:rPr>
        <w:t xml:space="preserve">De </w:t>
      </w:r>
      <w:proofErr w:type="spellStart"/>
      <w:r w:rsidRPr="003E64FD">
        <w:rPr>
          <w:sz w:val="22"/>
          <w:szCs w:val="22"/>
          <w:lang w:val="en-GB"/>
        </w:rPr>
        <w:t>Roos</w:t>
      </w:r>
      <w:proofErr w:type="spellEnd"/>
      <w:r w:rsidRPr="003E64FD">
        <w:rPr>
          <w:sz w:val="22"/>
          <w:szCs w:val="22"/>
          <w:lang w:val="en-GB"/>
        </w:rPr>
        <w:t xml:space="preserve">, A.M. &amp; Persson, L. (2013). </w:t>
      </w:r>
      <w:r w:rsidRPr="003E64FD">
        <w:rPr>
          <w:i/>
          <w:iCs/>
          <w:sz w:val="22"/>
          <w:szCs w:val="22"/>
          <w:lang w:val="en-GB"/>
        </w:rPr>
        <w:t>Population and community ecology of ontogenetic development</w:t>
      </w:r>
      <w:r w:rsidRPr="003E64FD">
        <w:rPr>
          <w:sz w:val="22"/>
          <w:szCs w:val="22"/>
          <w:lang w:val="en-GB"/>
        </w:rPr>
        <w:t>. Princeton University Press, Princeton, New Jersey, USA.</w:t>
      </w:r>
    </w:p>
    <w:p w14:paraId="20387117" w14:textId="77777777" w:rsidR="00FC5B93" w:rsidRPr="003E64FD" w:rsidRDefault="00FC5B93" w:rsidP="00FC5B93">
      <w:pPr>
        <w:pStyle w:val="Bibliography"/>
        <w:rPr>
          <w:sz w:val="22"/>
          <w:szCs w:val="22"/>
          <w:lang w:val="en-GB"/>
        </w:rPr>
      </w:pPr>
      <w:r w:rsidRPr="003E64FD">
        <w:rPr>
          <w:sz w:val="22"/>
          <w:szCs w:val="22"/>
          <w:lang w:val="en-GB"/>
        </w:rPr>
        <w:t xml:space="preserve">Dell, A.I., </w:t>
      </w:r>
      <w:proofErr w:type="spellStart"/>
      <w:r w:rsidRPr="003E64FD">
        <w:rPr>
          <w:sz w:val="22"/>
          <w:szCs w:val="22"/>
          <w:lang w:val="en-GB"/>
        </w:rPr>
        <w:t>Pawar</w:t>
      </w:r>
      <w:proofErr w:type="spellEnd"/>
      <w:r w:rsidRPr="003E64FD">
        <w:rPr>
          <w:sz w:val="22"/>
          <w:szCs w:val="22"/>
          <w:lang w:val="en-GB"/>
        </w:rPr>
        <w:t xml:space="preserve">, S. &amp; Savage, V.M. (2011). Systematic variation in the temperature dependence of physiological and ecological traits. </w:t>
      </w:r>
      <w:r w:rsidRPr="003E64FD">
        <w:rPr>
          <w:i/>
          <w:iCs/>
          <w:sz w:val="22"/>
          <w:szCs w:val="22"/>
          <w:lang w:val="en-GB"/>
        </w:rPr>
        <w:t>Proceedings of the National Academy of Sciences</w:t>
      </w:r>
      <w:r w:rsidRPr="003E64FD">
        <w:rPr>
          <w:sz w:val="22"/>
          <w:szCs w:val="22"/>
          <w:lang w:val="en-GB"/>
        </w:rPr>
        <w:t>, 108, 10591–10596.</w:t>
      </w:r>
    </w:p>
    <w:p w14:paraId="3057480A" w14:textId="77777777" w:rsidR="00FC5B93" w:rsidRPr="003E64FD" w:rsidRDefault="00FC5B93" w:rsidP="00FC5B93">
      <w:pPr>
        <w:pStyle w:val="Bibliography"/>
        <w:rPr>
          <w:sz w:val="22"/>
          <w:szCs w:val="22"/>
          <w:lang w:val="en-GB"/>
        </w:rPr>
      </w:pPr>
      <w:r w:rsidRPr="003E64FD">
        <w:rPr>
          <w:sz w:val="22"/>
          <w:szCs w:val="22"/>
          <w:lang w:val="en-GB"/>
        </w:rPr>
        <w:t xml:space="preserve">van </w:t>
      </w:r>
      <w:proofErr w:type="spellStart"/>
      <w:r w:rsidRPr="003E64FD">
        <w:rPr>
          <w:sz w:val="22"/>
          <w:szCs w:val="22"/>
          <w:lang w:val="en-GB"/>
        </w:rPr>
        <w:t>Denderen</w:t>
      </w:r>
      <w:proofErr w:type="spellEnd"/>
      <w:r w:rsidRPr="003E64FD">
        <w:rPr>
          <w:sz w:val="22"/>
          <w:szCs w:val="22"/>
          <w:lang w:val="en-GB"/>
        </w:rPr>
        <w:t xml:space="preserve">, P.D., </w:t>
      </w:r>
      <w:proofErr w:type="spellStart"/>
      <w:r w:rsidRPr="003E64FD">
        <w:rPr>
          <w:sz w:val="22"/>
          <w:szCs w:val="22"/>
          <w:lang w:val="en-GB"/>
        </w:rPr>
        <w:t>Gislason</w:t>
      </w:r>
      <w:proofErr w:type="spellEnd"/>
      <w:r w:rsidRPr="003E64FD">
        <w:rPr>
          <w:sz w:val="22"/>
          <w:szCs w:val="22"/>
          <w:lang w:val="en-GB"/>
        </w:rPr>
        <w:t xml:space="preserve">, H. &amp; Andersen, K.H. (2019). Little difference in average fish growth and maximum size across temperatures. </w:t>
      </w:r>
      <w:proofErr w:type="spellStart"/>
      <w:r w:rsidRPr="003E64FD">
        <w:rPr>
          <w:i/>
          <w:iCs/>
          <w:sz w:val="22"/>
          <w:szCs w:val="22"/>
          <w:lang w:val="en-GB"/>
        </w:rPr>
        <w:t>EcoEvoRxiv</w:t>
      </w:r>
      <w:proofErr w:type="spellEnd"/>
      <w:r w:rsidRPr="003E64FD">
        <w:rPr>
          <w:i/>
          <w:iCs/>
          <w:sz w:val="22"/>
          <w:szCs w:val="22"/>
          <w:lang w:val="en-GB"/>
        </w:rPr>
        <w:t xml:space="preserve"> 10.32942/osf.io/8cu4y</w:t>
      </w:r>
      <w:r w:rsidRPr="003E64FD">
        <w:rPr>
          <w:sz w:val="22"/>
          <w:szCs w:val="22"/>
          <w:lang w:val="en-GB"/>
        </w:rPr>
        <w:t>.</w:t>
      </w:r>
    </w:p>
    <w:p w14:paraId="1F736274" w14:textId="77777777" w:rsidR="00FC5B93" w:rsidRPr="003E64FD" w:rsidRDefault="00FC5B93" w:rsidP="00FC5B93">
      <w:pPr>
        <w:pStyle w:val="Bibliography"/>
        <w:rPr>
          <w:sz w:val="22"/>
          <w:szCs w:val="22"/>
          <w:lang w:val="en-GB"/>
        </w:rPr>
      </w:pPr>
      <w:r w:rsidRPr="003E64FD">
        <w:rPr>
          <w:sz w:val="22"/>
          <w:szCs w:val="22"/>
          <w:lang w:val="en-GB"/>
        </w:rPr>
        <w:t xml:space="preserve">Downs, C.J., Hayes, J.P. &amp; Tracy, C.R. (2008). Scaling metabolic rate with body mass and inverse body temperature: A test of the Arrhenius fractal supply model. </w:t>
      </w:r>
      <w:r w:rsidRPr="003E64FD">
        <w:rPr>
          <w:i/>
          <w:iCs/>
          <w:sz w:val="22"/>
          <w:szCs w:val="22"/>
          <w:lang w:val="en-GB"/>
        </w:rPr>
        <w:t>Functional Ecology</w:t>
      </w:r>
      <w:r w:rsidRPr="003E64FD">
        <w:rPr>
          <w:sz w:val="22"/>
          <w:szCs w:val="22"/>
          <w:lang w:val="en-GB"/>
        </w:rPr>
        <w:t>, 22, 239–244.</w:t>
      </w:r>
    </w:p>
    <w:p w14:paraId="2894C62C" w14:textId="77777777" w:rsidR="00FC5B93" w:rsidRPr="003E64FD" w:rsidRDefault="00FC5B93" w:rsidP="00FC5B93">
      <w:pPr>
        <w:pStyle w:val="Bibliography"/>
        <w:rPr>
          <w:sz w:val="22"/>
          <w:szCs w:val="22"/>
          <w:lang w:val="en-GB"/>
        </w:rPr>
      </w:pPr>
      <w:r w:rsidRPr="003E64FD">
        <w:rPr>
          <w:sz w:val="22"/>
          <w:szCs w:val="22"/>
          <w:lang w:val="en-GB"/>
        </w:rPr>
        <w:t xml:space="preserve">Elliott, J.M. &amp; Hurley, M.A. (1995). The Functional Relationship between Body Size and Growth Rate in Fish. </w:t>
      </w:r>
      <w:r w:rsidRPr="003E64FD">
        <w:rPr>
          <w:i/>
          <w:iCs/>
          <w:sz w:val="22"/>
          <w:szCs w:val="22"/>
          <w:lang w:val="en-GB"/>
        </w:rPr>
        <w:t>Functional Ecology</w:t>
      </w:r>
      <w:r w:rsidRPr="003E64FD">
        <w:rPr>
          <w:sz w:val="22"/>
          <w:szCs w:val="22"/>
          <w:lang w:val="en-GB"/>
        </w:rPr>
        <w:t>, 9, 625.</w:t>
      </w:r>
    </w:p>
    <w:p w14:paraId="6E834B24" w14:textId="77777777" w:rsidR="00FC5B93" w:rsidRPr="003E64FD" w:rsidRDefault="00FC5B93" w:rsidP="00FC5B93">
      <w:pPr>
        <w:pStyle w:val="Bibliography"/>
        <w:rPr>
          <w:sz w:val="22"/>
          <w:szCs w:val="22"/>
          <w:lang w:val="en-GB"/>
        </w:rPr>
      </w:pPr>
      <w:r w:rsidRPr="003E64FD">
        <w:rPr>
          <w:sz w:val="22"/>
          <w:szCs w:val="22"/>
          <w:lang w:val="en-GB"/>
        </w:rPr>
        <w:t xml:space="preserve">Englund, G., </w:t>
      </w:r>
      <w:proofErr w:type="spellStart"/>
      <w:r w:rsidRPr="003E64FD">
        <w:rPr>
          <w:sz w:val="22"/>
          <w:szCs w:val="22"/>
          <w:lang w:val="en-GB"/>
        </w:rPr>
        <w:t>Öhlund</w:t>
      </w:r>
      <w:proofErr w:type="spellEnd"/>
      <w:r w:rsidRPr="003E64FD">
        <w:rPr>
          <w:sz w:val="22"/>
          <w:szCs w:val="22"/>
          <w:lang w:val="en-GB"/>
        </w:rPr>
        <w:t xml:space="preserve">, G., Hein, C.L. &amp; Diehl, S. (2011). Temperature dependence of the functional response. </w:t>
      </w:r>
      <w:r w:rsidRPr="003E64FD">
        <w:rPr>
          <w:i/>
          <w:iCs/>
          <w:sz w:val="22"/>
          <w:szCs w:val="22"/>
          <w:lang w:val="en-GB"/>
        </w:rPr>
        <w:t>Ecology Letters</w:t>
      </w:r>
      <w:r w:rsidRPr="003E64FD">
        <w:rPr>
          <w:sz w:val="22"/>
          <w:szCs w:val="22"/>
          <w:lang w:val="en-GB"/>
        </w:rPr>
        <w:t>, 14, 914–921.</w:t>
      </w:r>
    </w:p>
    <w:p w14:paraId="3DE69705" w14:textId="77777777" w:rsidR="00FC5B93" w:rsidRPr="003E64FD" w:rsidRDefault="00FC5B93" w:rsidP="00FC5B93">
      <w:pPr>
        <w:pStyle w:val="Bibliography"/>
        <w:rPr>
          <w:sz w:val="22"/>
          <w:szCs w:val="22"/>
          <w:lang w:val="en-GB"/>
        </w:rPr>
      </w:pPr>
      <w:r w:rsidRPr="003E64FD">
        <w:rPr>
          <w:sz w:val="22"/>
          <w:szCs w:val="22"/>
          <w:lang w:val="en-GB"/>
        </w:rPr>
        <w:t>Fernández-</w:t>
      </w:r>
      <w:proofErr w:type="spellStart"/>
      <w:r w:rsidRPr="003E64FD">
        <w:rPr>
          <w:sz w:val="22"/>
          <w:szCs w:val="22"/>
          <w:lang w:val="en-GB"/>
        </w:rPr>
        <w:t>i</w:t>
      </w:r>
      <w:proofErr w:type="spellEnd"/>
      <w:r w:rsidRPr="003E64FD">
        <w:rPr>
          <w:sz w:val="22"/>
          <w:szCs w:val="22"/>
          <w:lang w:val="en-GB"/>
        </w:rPr>
        <w:t xml:space="preserve">-Marín, X. (2016). </w:t>
      </w:r>
      <w:proofErr w:type="spellStart"/>
      <w:r w:rsidRPr="003E64FD">
        <w:rPr>
          <w:sz w:val="22"/>
          <w:szCs w:val="22"/>
          <w:lang w:val="en-GB"/>
        </w:rPr>
        <w:t>ggmcmc</w:t>
      </w:r>
      <w:proofErr w:type="spellEnd"/>
      <w:r w:rsidRPr="003E64FD">
        <w:rPr>
          <w:sz w:val="22"/>
          <w:szCs w:val="22"/>
          <w:lang w:val="en-GB"/>
        </w:rPr>
        <w:t xml:space="preserve">: Analysis of MCMC Samples and Bayesian Inference. </w:t>
      </w:r>
      <w:r w:rsidRPr="003E64FD">
        <w:rPr>
          <w:i/>
          <w:iCs/>
          <w:sz w:val="22"/>
          <w:szCs w:val="22"/>
          <w:lang w:val="en-GB"/>
        </w:rPr>
        <w:t>Journal of Statistical Software</w:t>
      </w:r>
      <w:r w:rsidRPr="003E64FD">
        <w:rPr>
          <w:sz w:val="22"/>
          <w:szCs w:val="22"/>
          <w:lang w:val="en-GB"/>
        </w:rPr>
        <w:t>, 70, 1–20.</w:t>
      </w:r>
    </w:p>
    <w:p w14:paraId="523C66DE" w14:textId="77777777" w:rsidR="00FC5B93" w:rsidRPr="003E64FD" w:rsidRDefault="00FC5B93" w:rsidP="00FC5B93">
      <w:pPr>
        <w:pStyle w:val="Bibliography"/>
        <w:rPr>
          <w:sz w:val="22"/>
          <w:szCs w:val="22"/>
          <w:lang w:val="en-GB"/>
        </w:rPr>
      </w:pPr>
      <w:r w:rsidRPr="003E64FD">
        <w:rPr>
          <w:sz w:val="22"/>
          <w:szCs w:val="22"/>
          <w:lang w:val="en-GB"/>
        </w:rPr>
        <w:t xml:space="preserve">Forster, J., Hirst, A.G. &amp; Atkinson, D. (2012). Warming-induced reductions in body size are greater in aquatic than terrestrial species. </w:t>
      </w:r>
      <w:r w:rsidRPr="003E64FD">
        <w:rPr>
          <w:i/>
          <w:iCs/>
          <w:sz w:val="22"/>
          <w:szCs w:val="22"/>
          <w:lang w:val="en-GB"/>
        </w:rPr>
        <w:t>PNAS</w:t>
      </w:r>
      <w:r w:rsidRPr="003E64FD">
        <w:rPr>
          <w:sz w:val="22"/>
          <w:szCs w:val="22"/>
          <w:lang w:val="en-GB"/>
        </w:rPr>
        <w:t>, 109, 19310–19314.</w:t>
      </w:r>
    </w:p>
    <w:p w14:paraId="72433A7F" w14:textId="77777777" w:rsidR="00FC5B93" w:rsidRPr="003E64FD" w:rsidRDefault="00FC5B93" w:rsidP="00FC5B93">
      <w:pPr>
        <w:pStyle w:val="Bibliography"/>
        <w:rPr>
          <w:sz w:val="22"/>
          <w:szCs w:val="22"/>
          <w:lang w:val="en-GB"/>
        </w:rPr>
      </w:pPr>
      <w:r w:rsidRPr="003E64FD">
        <w:rPr>
          <w:sz w:val="22"/>
          <w:szCs w:val="22"/>
          <w:lang w:val="en-GB"/>
        </w:rPr>
        <w:t xml:space="preserve">Fossen, E.I.F., </w:t>
      </w:r>
      <w:proofErr w:type="spellStart"/>
      <w:r w:rsidRPr="003E64FD">
        <w:rPr>
          <w:sz w:val="22"/>
          <w:szCs w:val="22"/>
          <w:lang w:val="en-GB"/>
        </w:rPr>
        <w:t>Pélabon</w:t>
      </w:r>
      <w:proofErr w:type="spellEnd"/>
      <w:r w:rsidRPr="003E64FD">
        <w:rPr>
          <w:sz w:val="22"/>
          <w:szCs w:val="22"/>
          <w:lang w:val="en-GB"/>
        </w:rPr>
        <w:t xml:space="preserve">, C. &amp; </w:t>
      </w:r>
      <w:proofErr w:type="spellStart"/>
      <w:r w:rsidRPr="003E64FD">
        <w:rPr>
          <w:sz w:val="22"/>
          <w:szCs w:val="22"/>
          <w:lang w:val="en-GB"/>
        </w:rPr>
        <w:t>Einum</w:t>
      </w:r>
      <w:proofErr w:type="spellEnd"/>
      <w:r w:rsidRPr="003E64FD">
        <w:rPr>
          <w:sz w:val="22"/>
          <w:szCs w:val="22"/>
          <w:lang w:val="en-GB"/>
        </w:rPr>
        <w:t xml:space="preserve">, S. (2019). Genetic and environmental effects on the scaling of metabolic rate with body size. </w:t>
      </w:r>
      <w:r w:rsidRPr="003E64FD">
        <w:rPr>
          <w:i/>
          <w:iCs/>
          <w:sz w:val="22"/>
          <w:szCs w:val="22"/>
          <w:lang w:val="en-GB"/>
        </w:rPr>
        <w:t>Journal of Experimental Biology</w:t>
      </w:r>
      <w:r w:rsidRPr="003E64FD">
        <w:rPr>
          <w:sz w:val="22"/>
          <w:szCs w:val="22"/>
          <w:lang w:val="en-GB"/>
        </w:rPr>
        <w:t>, 222.</w:t>
      </w:r>
    </w:p>
    <w:p w14:paraId="182810E7" w14:textId="77777777" w:rsidR="00FC5B93" w:rsidRPr="003E64FD" w:rsidRDefault="00FC5B93" w:rsidP="00FC5B93">
      <w:pPr>
        <w:pStyle w:val="Bibliography"/>
        <w:rPr>
          <w:sz w:val="22"/>
          <w:szCs w:val="22"/>
          <w:lang w:val="en-GB"/>
        </w:rPr>
      </w:pPr>
      <w:r w:rsidRPr="003E64FD">
        <w:rPr>
          <w:sz w:val="22"/>
          <w:szCs w:val="22"/>
          <w:lang w:val="en-GB"/>
        </w:rPr>
        <w:t xml:space="preserve">Froese, R. &amp; Pauly, D. (2016). </w:t>
      </w:r>
      <w:r w:rsidRPr="003E64FD">
        <w:rPr>
          <w:i/>
          <w:iCs/>
          <w:sz w:val="22"/>
          <w:szCs w:val="22"/>
          <w:lang w:val="en-GB"/>
        </w:rPr>
        <w:t xml:space="preserve">Editors. </w:t>
      </w:r>
      <w:proofErr w:type="spellStart"/>
      <w:r w:rsidRPr="003E64FD">
        <w:rPr>
          <w:i/>
          <w:iCs/>
          <w:sz w:val="22"/>
          <w:szCs w:val="22"/>
          <w:lang w:val="en-GB"/>
        </w:rPr>
        <w:t>FishBase</w:t>
      </w:r>
      <w:proofErr w:type="spellEnd"/>
      <w:r w:rsidRPr="003E64FD">
        <w:rPr>
          <w:sz w:val="22"/>
          <w:szCs w:val="22"/>
          <w:lang w:val="en-GB"/>
        </w:rPr>
        <w:t>. World Wide Web electronic publication. www.fishbase.org, (10/2016).</w:t>
      </w:r>
    </w:p>
    <w:p w14:paraId="541D1DA5" w14:textId="77777777" w:rsidR="00FC5B93" w:rsidRPr="003E64FD" w:rsidRDefault="00FC5B93" w:rsidP="00FC5B93">
      <w:pPr>
        <w:pStyle w:val="Bibliography"/>
        <w:rPr>
          <w:sz w:val="22"/>
          <w:szCs w:val="22"/>
          <w:lang w:val="en-GB"/>
        </w:rPr>
      </w:pPr>
      <w:proofErr w:type="spellStart"/>
      <w:r w:rsidRPr="003E64FD">
        <w:rPr>
          <w:sz w:val="22"/>
          <w:szCs w:val="22"/>
          <w:lang w:val="en-GB"/>
        </w:rPr>
        <w:t>Fussmann</w:t>
      </w:r>
      <w:proofErr w:type="spellEnd"/>
      <w:r w:rsidRPr="003E64FD">
        <w:rPr>
          <w:sz w:val="22"/>
          <w:szCs w:val="22"/>
          <w:lang w:val="en-GB"/>
        </w:rPr>
        <w:t xml:space="preserve">, K.E., </w:t>
      </w:r>
      <w:proofErr w:type="spellStart"/>
      <w:r w:rsidRPr="003E64FD">
        <w:rPr>
          <w:sz w:val="22"/>
          <w:szCs w:val="22"/>
          <w:lang w:val="en-GB"/>
        </w:rPr>
        <w:t>Schwarzmüller</w:t>
      </w:r>
      <w:proofErr w:type="spellEnd"/>
      <w:r w:rsidRPr="003E64FD">
        <w:rPr>
          <w:sz w:val="22"/>
          <w:szCs w:val="22"/>
          <w:lang w:val="en-GB"/>
        </w:rPr>
        <w:t xml:space="preserve">, F., Brose, U., </w:t>
      </w:r>
      <w:proofErr w:type="spellStart"/>
      <w:r w:rsidRPr="003E64FD">
        <w:rPr>
          <w:sz w:val="22"/>
          <w:szCs w:val="22"/>
          <w:lang w:val="en-GB"/>
        </w:rPr>
        <w:t>Jousset</w:t>
      </w:r>
      <w:proofErr w:type="spellEnd"/>
      <w:r w:rsidRPr="003E64FD">
        <w:rPr>
          <w:sz w:val="22"/>
          <w:szCs w:val="22"/>
          <w:lang w:val="en-GB"/>
        </w:rPr>
        <w:t xml:space="preserve">, A. &amp; </w:t>
      </w:r>
      <w:proofErr w:type="spellStart"/>
      <w:r w:rsidRPr="003E64FD">
        <w:rPr>
          <w:sz w:val="22"/>
          <w:szCs w:val="22"/>
          <w:lang w:val="en-GB"/>
        </w:rPr>
        <w:t>Rall</w:t>
      </w:r>
      <w:proofErr w:type="spellEnd"/>
      <w:r w:rsidRPr="003E64FD">
        <w:rPr>
          <w:sz w:val="22"/>
          <w:szCs w:val="22"/>
          <w:lang w:val="en-GB"/>
        </w:rPr>
        <w:t xml:space="preserve">, B.C. (2014). Ecological stability in response to warming. </w:t>
      </w:r>
      <w:r w:rsidRPr="003E64FD">
        <w:rPr>
          <w:i/>
          <w:iCs/>
          <w:sz w:val="22"/>
          <w:szCs w:val="22"/>
          <w:lang w:val="en-GB"/>
        </w:rPr>
        <w:t>Nature Climate Change</w:t>
      </w:r>
      <w:r w:rsidRPr="003E64FD">
        <w:rPr>
          <w:sz w:val="22"/>
          <w:szCs w:val="22"/>
          <w:lang w:val="en-GB"/>
        </w:rPr>
        <w:t>, 4, 206–210.</w:t>
      </w:r>
    </w:p>
    <w:p w14:paraId="7C0737D4" w14:textId="77777777" w:rsidR="00FC5B93" w:rsidRPr="003E64FD" w:rsidRDefault="00FC5B93" w:rsidP="00FC5B93">
      <w:pPr>
        <w:pStyle w:val="Bibliography"/>
        <w:rPr>
          <w:sz w:val="22"/>
          <w:szCs w:val="22"/>
          <w:lang w:val="en-GB"/>
        </w:rPr>
      </w:pPr>
      <w:proofErr w:type="spellStart"/>
      <w:r w:rsidRPr="003E64FD">
        <w:rPr>
          <w:sz w:val="22"/>
          <w:szCs w:val="22"/>
          <w:lang w:val="en-GB"/>
        </w:rPr>
        <w:t>Gabry</w:t>
      </w:r>
      <w:proofErr w:type="spellEnd"/>
      <w:r w:rsidRPr="003E64FD">
        <w:rPr>
          <w:sz w:val="22"/>
          <w:szCs w:val="22"/>
          <w:lang w:val="en-GB"/>
        </w:rPr>
        <w:t xml:space="preserve">, J., Simpson, D., </w:t>
      </w:r>
      <w:proofErr w:type="spellStart"/>
      <w:r w:rsidRPr="003E64FD">
        <w:rPr>
          <w:sz w:val="22"/>
          <w:szCs w:val="22"/>
          <w:lang w:val="en-GB"/>
        </w:rPr>
        <w:t>Vehtari</w:t>
      </w:r>
      <w:proofErr w:type="spellEnd"/>
      <w:r w:rsidRPr="003E64FD">
        <w:rPr>
          <w:sz w:val="22"/>
          <w:szCs w:val="22"/>
          <w:lang w:val="en-GB"/>
        </w:rPr>
        <w:t xml:space="preserve">, A., Betancourt, M. &amp; Gelman, A. (2019). Visualization in Bayesian workflow. </w:t>
      </w:r>
      <w:r w:rsidRPr="003E64FD">
        <w:rPr>
          <w:i/>
          <w:iCs/>
          <w:sz w:val="22"/>
          <w:szCs w:val="22"/>
          <w:lang w:val="en-GB"/>
        </w:rPr>
        <w:t>J. R. Stat. Soc. A</w:t>
      </w:r>
      <w:r w:rsidRPr="003E64FD">
        <w:rPr>
          <w:sz w:val="22"/>
          <w:szCs w:val="22"/>
          <w:lang w:val="en-GB"/>
        </w:rPr>
        <w:t>, 182, 389–402.</w:t>
      </w:r>
    </w:p>
    <w:p w14:paraId="3BF5A7A4" w14:textId="77777777" w:rsidR="00FC5B93" w:rsidRPr="003E64FD" w:rsidRDefault="00FC5B93" w:rsidP="00FC5B93">
      <w:pPr>
        <w:pStyle w:val="Bibliography"/>
        <w:rPr>
          <w:sz w:val="22"/>
          <w:szCs w:val="22"/>
          <w:lang w:val="en-GB"/>
        </w:rPr>
      </w:pPr>
      <w:r w:rsidRPr="003E64FD">
        <w:rPr>
          <w:sz w:val="22"/>
          <w:szCs w:val="22"/>
          <w:lang w:val="en-GB"/>
        </w:rPr>
        <w:t xml:space="preserve">García </w:t>
      </w:r>
      <w:proofErr w:type="spellStart"/>
      <w:r w:rsidRPr="003E64FD">
        <w:rPr>
          <w:sz w:val="22"/>
          <w:szCs w:val="22"/>
          <w:lang w:val="en-GB"/>
        </w:rPr>
        <w:t>García</w:t>
      </w:r>
      <w:proofErr w:type="spellEnd"/>
      <w:r w:rsidRPr="003E64FD">
        <w:rPr>
          <w:sz w:val="22"/>
          <w:szCs w:val="22"/>
          <w:lang w:val="en-GB"/>
        </w:rPr>
        <w:t xml:space="preserve">, B., </w:t>
      </w:r>
      <w:proofErr w:type="spellStart"/>
      <w:r w:rsidRPr="003E64FD">
        <w:rPr>
          <w:sz w:val="22"/>
          <w:szCs w:val="22"/>
          <w:lang w:val="en-GB"/>
        </w:rPr>
        <w:t>Cerezo</w:t>
      </w:r>
      <w:proofErr w:type="spellEnd"/>
      <w:r w:rsidRPr="003E64FD">
        <w:rPr>
          <w:sz w:val="22"/>
          <w:szCs w:val="22"/>
          <w:lang w:val="en-GB"/>
        </w:rPr>
        <w:t xml:space="preserve"> Valverde, J., </w:t>
      </w:r>
      <w:proofErr w:type="spellStart"/>
      <w:r w:rsidRPr="003E64FD">
        <w:rPr>
          <w:sz w:val="22"/>
          <w:szCs w:val="22"/>
          <w:lang w:val="en-GB"/>
        </w:rPr>
        <w:t>Aguado-Giménez</w:t>
      </w:r>
      <w:proofErr w:type="spellEnd"/>
      <w:r w:rsidRPr="003E64FD">
        <w:rPr>
          <w:sz w:val="22"/>
          <w:szCs w:val="22"/>
          <w:lang w:val="en-GB"/>
        </w:rPr>
        <w:t xml:space="preserve">, F., García </w:t>
      </w:r>
      <w:proofErr w:type="spellStart"/>
      <w:r w:rsidRPr="003E64FD">
        <w:rPr>
          <w:sz w:val="22"/>
          <w:szCs w:val="22"/>
          <w:lang w:val="en-GB"/>
        </w:rPr>
        <w:t>García</w:t>
      </w:r>
      <w:proofErr w:type="spellEnd"/>
      <w:r w:rsidRPr="003E64FD">
        <w:rPr>
          <w:sz w:val="22"/>
          <w:szCs w:val="22"/>
          <w:lang w:val="en-GB"/>
        </w:rPr>
        <w:t xml:space="preserve">, J. &amp; Hernández, M.D. (2011). Effect of the interaction between body weight and temperature on growth and maximum daily food intake in </w:t>
      </w:r>
      <w:proofErr w:type="spellStart"/>
      <w:r w:rsidRPr="003E64FD">
        <w:rPr>
          <w:sz w:val="22"/>
          <w:szCs w:val="22"/>
          <w:lang w:val="en-GB"/>
        </w:rPr>
        <w:t>sharpsnout</w:t>
      </w:r>
      <w:proofErr w:type="spellEnd"/>
      <w:r w:rsidRPr="003E64FD">
        <w:rPr>
          <w:sz w:val="22"/>
          <w:szCs w:val="22"/>
          <w:lang w:val="en-GB"/>
        </w:rPr>
        <w:t xml:space="preserve"> sea bream (</w:t>
      </w:r>
      <w:proofErr w:type="spellStart"/>
      <w:r w:rsidRPr="003E64FD">
        <w:rPr>
          <w:sz w:val="22"/>
          <w:szCs w:val="22"/>
          <w:lang w:val="en-GB"/>
        </w:rPr>
        <w:t>Diplodus</w:t>
      </w:r>
      <w:proofErr w:type="spellEnd"/>
      <w:r w:rsidRPr="003E64FD">
        <w:rPr>
          <w:sz w:val="22"/>
          <w:szCs w:val="22"/>
          <w:lang w:val="en-GB"/>
        </w:rPr>
        <w:t xml:space="preserve"> </w:t>
      </w:r>
      <w:proofErr w:type="spellStart"/>
      <w:r w:rsidRPr="003E64FD">
        <w:rPr>
          <w:sz w:val="22"/>
          <w:szCs w:val="22"/>
          <w:lang w:val="en-GB"/>
        </w:rPr>
        <w:t>puntazzo</w:t>
      </w:r>
      <w:proofErr w:type="spellEnd"/>
      <w:r w:rsidRPr="003E64FD">
        <w:rPr>
          <w:sz w:val="22"/>
          <w:szCs w:val="22"/>
          <w:lang w:val="en-GB"/>
        </w:rPr>
        <w:t xml:space="preserve">). </w:t>
      </w:r>
      <w:r w:rsidRPr="003E64FD">
        <w:rPr>
          <w:i/>
          <w:iCs/>
          <w:sz w:val="22"/>
          <w:szCs w:val="22"/>
          <w:lang w:val="en-GB"/>
        </w:rPr>
        <w:t>Aquaculture International</w:t>
      </w:r>
      <w:r w:rsidRPr="003E64FD">
        <w:rPr>
          <w:sz w:val="22"/>
          <w:szCs w:val="22"/>
          <w:lang w:val="en-GB"/>
        </w:rPr>
        <w:t>, 19, 131–141.</w:t>
      </w:r>
    </w:p>
    <w:p w14:paraId="5A2D2082" w14:textId="77777777" w:rsidR="00FC5B93" w:rsidRPr="003E64FD" w:rsidRDefault="00FC5B93" w:rsidP="00FC5B93">
      <w:pPr>
        <w:pStyle w:val="Bibliography"/>
        <w:rPr>
          <w:sz w:val="22"/>
          <w:szCs w:val="22"/>
          <w:lang w:val="en-GB"/>
        </w:rPr>
      </w:pPr>
      <w:r w:rsidRPr="003E64FD">
        <w:rPr>
          <w:sz w:val="22"/>
          <w:szCs w:val="22"/>
          <w:lang w:val="en-GB"/>
        </w:rPr>
        <w:t xml:space="preserve">Gardner, J.L., Peters, A., Kearney, M.R., Joseph, L. &amp; </w:t>
      </w:r>
      <w:proofErr w:type="spellStart"/>
      <w:r w:rsidRPr="003E64FD">
        <w:rPr>
          <w:sz w:val="22"/>
          <w:szCs w:val="22"/>
          <w:lang w:val="en-GB"/>
        </w:rPr>
        <w:t>Heinsohn</w:t>
      </w:r>
      <w:proofErr w:type="spellEnd"/>
      <w:r w:rsidRPr="003E64FD">
        <w:rPr>
          <w:sz w:val="22"/>
          <w:szCs w:val="22"/>
          <w:lang w:val="en-GB"/>
        </w:rPr>
        <w:t xml:space="preserve">, R. (2011). Declining body size: a third universal response to warming? </w:t>
      </w:r>
      <w:r w:rsidRPr="003E64FD">
        <w:rPr>
          <w:i/>
          <w:iCs/>
          <w:sz w:val="22"/>
          <w:szCs w:val="22"/>
          <w:lang w:val="en-GB"/>
        </w:rPr>
        <w:t>Trends in Ecology &amp; Evolution</w:t>
      </w:r>
      <w:r w:rsidRPr="003E64FD">
        <w:rPr>
          <w:sz w:val="22"/>
          <w:szCs w:val="22"/>
          <w:lang w:val="en-GB"/>
        </w:rPr>
        <w:t>, 26, 285–291.</w:t>
      </w:r>
    </w:p>
    <w:p w14:paraId="10450494" w14:textId="77777777" w:rsidR="00FC5B93" w:rsidRPr="003E64FD" w:rsidRDefault="00FC5B93" w:rsidP="00FC5B93">
      <w:pPr>
        <w:pStyle w:val="Bibliography"/>
        <w:rPr>
          <w:sz w:val="22"/>
          <w:szCs w:val="22"/>
          <w:lang w:val="en-GB"/>
        </w:rPr>
      </w:pPr>
      <w:r w:rsidRPr="003E64FD">
        <w:rPr>
          <w:sz w:val="22"/>
          <w:szCs w:val="22"/>
          <w:lang w:val="en-GB"/>
        </w:rPr>
        <w:t xml:space="preserve">Gelman, A. &amp; Rubin, D.B. (1992). Inference from Iterative Simulation Using Multiple Sequences. </w:t>
      </w:r>
      <w:r w:rsidRPr="003E64FD">
        <w:rPr>
          <w:i/>
          <w:iCs/>
          <w:sz w:val="22"/>
          <w:szCs w:val="22"/>
          <w:lang w:val="en-GB"/>
        </w:rPr>
        <w:t>Statist. Sci.</w:t>
      </w:r>
      <w:r w:rsidRPr="003E64FD">
        <w:rPr>
          <w:sz w:val="22"/>
          <w:szCs w:val="22"/>
          <w:lang w:val="en-GB"/>
        </w:rPr>
        <w:t>, 7, 457–472.</w:t>
      </w:r>
    </w:p>
    <w:p w14:paraId="42CD6414" w14:textId="77777777" w:rsidR="00FC5B93" w:rsidRPr="003E64FD" w:rsidRDefault="00FC5B93" w:rsidP="00FC5B93">
      <w:pPr>
        <w:pStyle w:val="Bibliography"/>
        <w:rPr>
          <w:sz w:val="22"/>
          <w:szCs w:val="22"/>
          <w:lang w:val="en-GB"/>
        </w:rPr>
      </w:pPr>
      <w:proofErr w:type="spellStart"/>
      <w:r w:rsidRPr="003E64FD">
        <w:rPr>
          <w:sz w:val="22"/>
          <w:szCs w:val="22"/>
          <w:lang w:val="en-GB"/>
        </w:rPr>
        <w:t>Gillooly</w:t>
      </w:r>
      <w:proofErr w:type="spellEnd"/>
      <w:r w:rsidRPr="003E64FD">
        <w:rPr>
          <w:sz w:val="22"/>
          <w:szCs w:val="22"/>
          <w:lang w:val="en-GB"/>
        </w:rPr>
        <w:t xml:space="preserve">, J.F., Brown, J.H., West, G.B., Savage, V.M. &amp; </w:t>
      </w:r>
      <w:proofErr w:type="spellStart"/>
      <w:r w:rsidRPr="003E64FD">
        <w:rPr>
          <w:sz w:val="22"/>
          <w:szCs w:val="22"/>
          <w:lang w:val="en-GB"/>
        </w:rPr>
        <w:t>Charnov</w:t>
      </w:r>
      <w:proofErr w:type="spellEnd"/>
      <w:r w:rsidRPr="003E64FD">
        <w:rPr>
          <w:sz w:val="22"/>
          <w:szCs w:val="22"/>
          <w:lang w:val="en-GB"/>
        </w:rPr>
        <w:t xml:space="preserve">, E.L. (2001). Effects of size and temperature on metabolic rate. </w:t>
      </w:r>
      <w:r w:rsidRPr="003E64FD">
        <w:rPr>
          <w:i/>
          <w:iCs/>
          <w:sz w:val="22"/>
          <w:szCs w:val="22"/>
          <w:lang w:val="en-GB"/>
        </w:rPr>
        <w:t>Science</w:t>
      </w:r>
      <w:r w:rsidRPr="003E64FD">
        <w:rPr>
          <w:sz w:val="22"/>
          <w:szCs w:val="22"/>
          <w:lang w:val="en-GB"/>
        </w:rPr>
        <w:t>, 2248–2251.</w:t>
      </w:r>
    </w:p>
    <w:p w14:paraId="5C852396" w14:textId="77777777" w:rsidR="00FC5B93" w:rsidRPr="003E64FD" w:rsidRDefault="00FC5B93" w:rsidP="00FC5B93">
      <w:pPr>
        <w:pStyle w:val="Bibliography"/>
        <w:rPr>
          <w:sz w:val="22"/>
          <w:szCs w:val="22"/>
          <w:lang w:val="en-GB"/>
        </w:rPr>
      </w:pPr>
      <w:proofErr w:type="spellStart"/>
      <w:r w:rsidRPr="003E64FD">
        <w:rPr>
          <w:sz w:val="22"/>
          <w:szCs w:val="22"/>
          <w:lang w:val="en-GB"/>
        </w:rPr>
        <w:t>Handeland</w:t>
      </w:r>
      <w:proofErr w:type="spellEnd"/>
      <w:r w:rsidRPr="003E64FD">
        <w:rPr>
          <w:sz w:val="22"/>
          <w:szCs w:val="22"/>
          <w:lang w:val="en-GB"/>
        </w:rPr>
        <w:t xml:space="preserve">, S.O., </w:t>
      </w:r>
      <w:proofErr w:type="spellStart"/>
      <w:r w:rsidRPr="003E64FD">
        <w:rPr>
          <w:sz w:val="22"/>
          <w:szCs w:val="22"/>
          <w:lang w:val="en-GB"/>
        </w:rPr>
        <w:t>Imsland</w:t>
      </w:r>
      <w:proofErr w:type="spellEnd"/>
      <w:r w:rsidRPr="003E64FD">
        <w:rPr>
          <w:sz w:val="22"/>
          <w:szCs w:val="22"/>
          <w:lang w:val="en-GB"/>
        </w:rPr>
        <w:t xml:space="preserve">, A.K. &amp; Stefansson, S.O. (2008). The effect of temperature and fish size on growth, feed intake, food conversion efficiency and stomach evacuation rate of Atlantic salmon post-smolts. </w:t>
      </w:r>
      <w:r w:rsidRPr="003E64FD">
        <w:rPr>
          <w:i/>
          <w:iCs/>
          <w:sz w:val="22"/>
          <w:szCs w:val="22"/>
          <w:lang w:val="en-GB"/>
        </w:rPr>
        <w:t>Aquaculture</w:t>
      </w:r>
      <w:r w:rsidRPr="003E64FD">
        <w:rPr>
          <w:sz w:val="22"/>
          <w:szCs w:val="22"/>
          <w:lang w:val="en-GB"/>
        </w:rPr>
        <w:t>, 283, 36–42.</w:t>
      </w:r>
    </w:p>
    <w:p w14:paraId="7AB326E7" w14:textId="77777777" w:rsidR="00FC5B93" w:rsidRPr="003E64FD" w:rsidRDefault="00FC5B93" w:rsidP="00FC5B93">
      <w:pPr>
        <w:pStyle w:val="Bibliography"/>
        <w:rPr>
          <w:sz w:val="22"/>
          <w:szCs w:val="22"/>
          <w:lang w:val="en-GB"/>
        </w:rPr>
      </w:pPr>
      <w:proofErr w:type="spellStart"/>
      <w:r w:rsidRPr="003E64FD">
        <w:rPr>
          <w:sz w:val="22"/>
          <w:szCs w:val="22"/>
          <w:lang w:val="en-GB"/>
        </w:rPr>
        <w:t>Hartvig</w:t>
      </w:r>
      <w:proofErr w:type="spellEnd"/>
      <w:r w:rsidRPr="003E64FD">
        <w:rPr>
          <w:sz w:val="22"/>
          <w:szCs w:val="22"/>
          <w:lang w:val="en-GB"/>
        </w:rPr>
        <w:t xml:space="preserve">, M., Andersen, K.H. &amp; Beyer, J.E. (2011). Food web framework for size-structured populations. </w:t>
      </w:r>
      <w:r w:rsidRPr="003E64FD">
        <w:rPr>
          <w:i/>
          <w:iCs/>
          <w:sz w:val="22"/>
          <w:szCs w:val="22"/>
          <w:lang w:val="en-GB"/>
        </w:rPr>
        <w:t>Journal of Theoretical Biology</w:t>
      </w:r>
      <w:r w:rsidRPr="003E64FD">
        <w:rPr>
          <w:sz w:val="22"/>
          <w:szCs w:val="22"/>
          <w:lang w:val="en-GB"/>
        </w:rPr>
        <w:t>, 272, 113–122.</w:t>
      </w:r>
    </w:p>
    <w:p w14:paraId="45E85DF5" w14:textId="77777777" w:rsidR="00FC5B93" w:rsidRPr="003E64FD" w:rsidRDefault="00FC5B93" w:rsidP="00FC5B93">
      <w:pPr>
        <w:pStyle w:val="Bibliography"/>
        <w:rPr>
          <w:sz w:val="22"/>
          <w:szCs w:val="22"/>
          <w:lang w:val="en-GB"/>
        </w:rPr>
      </w:pPr>
      <w:proofErr w:type="spellStart"/>
      <w:r w:rsidRPr="003E64FD">
        <w:rPr>
          <w:sz w:val="22"/>
          <w:szCs w:val="22"/>
          <w:lang w:val="en-GB"/>
        </w:rPr>
        <w:t>Heincke</w:t>
      </w:r>
      <w:proofErr w:type="spellEnd"/>
      <w:r w:rsidRPr="003E64FD">
        <w:rPr>
          <w:sz w:val="22"/>
          <w:szCs w:val="22"/>
          <w:lang w:val="en-GB"/>
        </w:rPr>
        <w:t xml:space="preserve">, F. (1913). Rapp. Proc. Verb. </w:t>
      </w:r>
      <w:proofErr w:type="spellStart"/>
      <w:r w:rsidRPr="003E64FD">
        <w:rPr>
          <w:sz w:val="22"/>
          <w:szCs w:val="22"/>
          <w:lang w:val="en-GB"/>
        </w:rPr>
        <w:t>Réun</w:t>
      </w:r>
      <w:proofErr w:type="spellEnd"/>
      <w:r w:rsidRPr="003E64FD">
        <w:rPr>
          <w:sz w:val="22"/>
          <w:szCs w:val="22"/>
          <w:lang w:val="en-GB"/>
        </w:rPr>
        <w:t>. ICES 16, 1–70.</w:t>
      </w:r>
    </w:p>
    <w:p w14:paraId="7E696B86" w14:textId="77777777" w:rsidR="00FC5B93" w:rsidRPr="003E64FD" w:rsidRDefault="00FC5B93" w:rsidP="00FC5B93">
      <w:pPr>
        <w:pStyle w:val="Bibliography"/>
        <w:rPr>
          <w:sz w:val="22"/>
          <w:szCs w:val="22"/>
        </w:rPr>
      </w:pPr>
      <w:r w:rsidRPr="003E64FD">
        <w:rPr>
          <w:sz w:val="22"/>
          <w:szCs w:val="22"/>
          <w:lang w:val="en-GB"/>
        </w:rPr>
        <w:t xml:space="preserve">Horne, C.R., Hirst, </w:t>
      </w:r>
      <w:proofErr w:type="spellStart"/>
      <w:r w:rsidRPr="003E64FD">
        <w:rPr>
          <w:sz w:val="22"/>
          <w:szCs w:val="22"/>
          <w:lang w:val="en-GB"/>
        </w:rPr>
        <w:t>Andrew.G</w:t>
      </w:r>
      <w:proofErr w:type="spellEnd"/>
      <w:r w:rsidRPr="003E64FD">
        <w:rPr>
          <w:sz w:val="22"/>
          <w:szCs w:val="22"/>
          <w:lang w:val="en-GB"/>
        </w:rPr>
        <w:t xml:space="preserve">. &amp; Atkinson, D. (2015). Temperature-size responses match latitudinal-size clines in arthropods, revealing critical differences between aquatic and terrestrial species. </w:t>
      </w:r>
      <w:proofErr w:type="spellStart"/>
      <w:r w:rsidRPr="003E64FD">
        <w:rPr>
          <w:i/>
          <w:iCs/>
          <w:sz w:val="22"/>
          <w:szCs w:val="22"/>
        </w:rPr>
        <w:t>Ecology</w:t>
      </w:r>
      <w:proofErr w:type="spellEnd"/>
      <w:r w:rsidRPr="003E64FD">
        <w:rPr>
          <w:i/>
          <w:iCs/>
          <w:sz w:val="22"/>
          <w:szCs w:val="22"/>
        </w:rPr>
        <w:t xml:space="preserve"> Letters</w:t>
      </w:r>
      <w:r w:rsidRPr="003E64FD">
        <w:rPr>
          <w:sz w:val="22"/>
          <w:szCs w:val="22"/>
        </w:rPr>
        <w:t>, 18, 327–335.</w:t>
      </w:r>
    </w:p>
    <w:p w14:paraId="2D4EE69F" w14:textId="77777777" w:rsidR="00FC5B93" w:rsidRPr="003E64FD" w:rsidRDefault="00FC5B93" w:rsidP="00FC5B93">
      <w:pPr>
        <w:pStyle w:val="Bibliography"/>
        <w:rPr>
          <w:sz w:val="22"/>
          <w:szCs w:val="22"/>
          <w:lang w:val="en-GB"/>
        </w:rPr>
      </w:pPr>
      <w:r w:rsidRPr="003E64FD">
        <w:rPr>
          <w:sz w:val="22"/>
          <w:szCs w:val="22"/>
        </w:rPr>
        <w:t xml:space="preserve">Huss, M., Lindmark, M., Jacobson, P., van </w:t>
      </w:r>
      <w:proofErr w:type="spellStart"/>
      <w:r w:rsidRPr="003E64FD">
        <w:rPr>
          <w:sz w:val="22"/>
          <w:szCs w:val="22"/>
        </w:rPr>
        <w:t>Dorst</w:t>
      </w:r>
      <w:proofErr w:type="spellEnd"/>
      <w:r w:rsidRPr="003E64FD">
        <w:rPr>
          <w:sz w:val="22"/>
          <w:szCs w:val="22"/>
        </w:rPr>
        <w:t xml:space="preserve">, R.M. &amp; Gårdmark, A. (2019). </w:t>
      </w:r>
      <w:r w:rsidRPr="003E64FD">
        <w:rPr>
          <w:sz w:val="22"/>
          <w:szCs w:val="22"/>
          <w:lang w:val="en-GB"/>
        </w:rPr>
        <w:t xml:space="preserve">Experimental evidence of gradual size‐dependent shifts in body size and growth of fish in response to warming. </w:t>
      </w:r>
      <w:r w:rsidRPr="003E64FD">
        <w:rPr>
          <w:i/>
          <w:iCs/>
          <w:sz w:val="22"/>
          <w:szCs w:val="22"/>
          <w:lang w:val="en-GB"/>
        </w:rPr>
        <w:t>Global Change Biology</w:t>
      </w:r>
      <w:r w:rsidRPr="003E64FD">
        <w:rPr>
          <w:sz w:val="22"/>
          <w:szCs w:val="22"/>
          <w:lang w:val="en-GB"/>
        </w:rPr>
        <w:t>.</w:t>
      </w:r>
    </w:p>
    <w:p w14:paraId="46F22DD0" w14:textId="77777777" w:rsidR="00FC5B93" w:rsidRPr="003E64FD" w:rsidRDefault="00FC5B93" w:rsidP="00FC5B93">
      <w:pPr>
        <w:pStyle w:val="Bibliography"/>
        <w:rPr>
          <w:sz w:val="22"/>
          <w:szCs w:val="22"/>
          <w:lang w:val="en-GB"/>
        </w:rPr>
      </w:pPr>
      <w:proofErr w:type="spellStart"/>
      <w:r w:rsidRPr="003E64FD">
        <w:rPr>
          <w:sz w:val="22"/>
          <w:szCs w:val="22"/>
          <w:lang w:val="en-GB"/>
        </w:rPr>
        <w:t>Jerde</w:t>
      </w:r>
      <w:proofErr w:type="spellEnd"/>
      <w:r w:rsidRPr="003E64FD">
        <w:rPr>
          <w:sz w:val="22"/>
          <w:szCs w:val="22"/>
          <w:lang w:val="en-GB"/>
        </w:rPr>
        <w:t xml:space="preserve">, C.L., </w:t>
      </w:r>
      <w:proofErr w:type="spellStart"/>
      <w:r w:rsidRPr="003E64FD">
        <w:rPr>
          <w:sz w:val="22"/>
          <w:szCs w:val="22"/>
          <w:lang w:val="en-GB"/>
        </w:rPr>
        <w:t>Kraskura</w:t>
      </w:r>
      <w:proofErr w:type="spellEnd"/>
      <w:r w:rsidRPr="003E64FD">
        <w:rPr>
          <w:sz w:val="22"/>
          <w:szCs w:val="22"/>
          <w:lang w:val="en-GB"/>
        </w:rPr>
        <w:t xml:space="preserve">, K., Eliason, E.J., </w:t>
      </w:r>
      <w:proofErr w:type="spellStart"/>
      <w:r w:rsidRPr="003E64FD">
        <w:rPr>
          <w:sz w:val="22"/>
          <w:szCs w:val="22"/>
          <w:lang w:val="en-GB"/>
        </w:rPr>
        <w:t>Csik</w:t>
      </w:r>
      <w:proofErr w:type="spellEnd"/>
      <w:r w:rsidRPr="003E64FD">
        <w:rPr>
          <w:sz w:val="22"/>
          <w:szCs w:val="22"/>
          <w:lang w:val="en-GB"/>
        </w:rPr>
        <w:t xml:space="preserve">, S.R., Stier, A.C. &amp; Taper, M.L. (2019). Strong Evidence for an Intraspecific Metabolic Scaling Coefficient Near 0.89 in Fish. </w:t>
      </w:r>
      <w:r w:rsidRPr="003E64FD">
        <w:rPr>
          <w:i/>
          <w:iCs/>
          <w:sz w:val="22"/>
          <w:szCs w:val="22"/>
          <w:lang w:val="en-GB"/>
        </w:rPr>
        <w:t>Front. Physiol.</w:t>
      </w:r>
      <w:r w:rsidRPr="003E64FD">
        <w:rPr>
          <w:sz w:val="22"/>
          <w:szCs w:val="22"/>
          <w:lang w:val="en-GB"/>
        </w:rPr>
        <w:t>, 10, 1166.</w:t>
      </w:r>
    </w:p>
    <w:p w14:paraId="53D46C6A" w14:textId="77777777" w:rsidR="00FC5B93" w:rsidRPr="003E64FD" w:rsidRDefault="00FC5B93" w:rsidP="00FC5B93">
      <w:pPr>
        <w:pStyle w:val="Bibliography"/>
        <w:rPr>
          <w:sz w:val="22"/>
          <w:szCs w:val="22"/>
          <w:lang w:val="en-GB"/>
        </w:rPr>
      </w:pPr>
      <w:r w:rsidRPr="003E64FD">
        <w:rPr>
          <w:sz w:val="22"/>
          <w:szCs w:val="22"/>
          <w:lang w:val="en-GB"/>
        </w:rPr>
        <w:lastRenderedPageBreak/>
        <w:t xml:space="preserve">Jobling, M. (1997). Temperature and growth: modulation of growth rate via temperature change. In: </w:t>
      </w:r>
      <w:r w:rsidRPr="003E64FD">
        <w:rPr>
          <w:i/>
          <w:iCs/>
          <w:sz w:val="22"/>
          <w:szCs w:val="22"/>
          <w:lang w:val="en-GB"/>
        </w:rPr>
        <w:t>Global Warming: Implications for Freshwater and Marine Fish</w:t>
      </w:r>
      <w:r w:rsidRPr="003E64FD">
        <w:rPr>
          <w:sz w:val="22"/>
          <w:szCs w:val="22"/>
          <w:lang w:val="en-GB"/>
        </w:rPr>
        <w:t xml:space="preserve"> (eds. Wood, C.M. &amp; McDonald, D.G.). Cambridge University Press, Cambridge, pp. 225–254.</w:t>
      </w:r>
    </w:p>
    <w:p w14:paraId="174FEEE9" w14:textId="77777777" w:rsidR="00FC5B93" w:rsidRPr="003E64FD" w:rsidRDefault="00FC5B93" w:rsidP="00FC5B93">
      <w:pPr>
        <w:pStyle w:val="Bibliography"/>
        <w:rPr>
          <w:sz w:val="22"/>
          <w:szCs w:val="22"/>
          <w:lang w:val="en-GB"/>
        </w:rPr>
      </w:pPr>
      <w:r w:rsidRPr="003E64FD">
        <w:rPr>
          <w:sz w:val="22"/>
          <w:szCs w:val="22"/>
          <w:lang w:val="en-GB"/>
        </w:rPr>
        <w:t xml:space="preserve">Kearney, M. (2019). Reproductive </w:t>
      </w:r>
      <w:proofErr w:type="spellStart"/>
      <w:r w:rsidRPr="003E64FD">
        <w:rPr>
          <w:sz w:val="22"/>
          <w:szCs w:val="22"/>
          <w:lang w:val="en-GB"/>
        </w:rPr>
        <w:t>Hyperallometry</w:t>
      </w:r>
      <w:proofErr w:type="spellEnd"/>
      <w:r w:rsidRPr="003E64FD">
        <w:rPr>
          <w:sz w:val="22"/>
          <w:szCs w:val="22"/>
          <w:lang w:val="en-GB"/>
        </w:rPr>
        <w:t xml:space="preserve"> Does Not Challenge Mechanistic Growth Models. </w:t>
      </w:r>
      <w:r w:rsidRPr="003E64FD">
        <w:rPr>
          <w:i/>
          <w:iCs/>
          <w:sz w:val="22"/>
          <w:szCs w:val="22"/>
          <w:lang w:val="en-GB"/>
        </w:rPr>
        <w:t>Trends in Ecology &amp; Evolution</w:t>
      </w:r>
      <w:r w:rsidRPr="003E64FD">
        <w:rPr>
          <w:sz w:val="22"/>
          <w:szCs w:val="22"/>
          <w:lang w:val="en-GB"/>
        </w:rPr>
        <w:t>, 34, 275–276.</w:t>
      </w:r>
    </w:p>
    <w:p w14:paraId="708D104C" w14:textId="77777777" w:rsidR="00FC5B93" w:rsidRPr="003E64FD" w:rsidRDefault="00FC5B93" w:rsidP="00FC5B93">
      <w:pPr>
        <w:pStyle w:val="Bibliography"/>
        <w:rPr>
          <w:sz w:val="22"/>
          <w:szCs w:val="22"/>
          <w:lang w:val="en-GB"/>
        </w:rPr>
      </w:pPr>
      <w:r w:rsidRPr="003E64FD">
        <w:rPr>
          <w:sz w:val="22"/>
          <w:szCs w:val="22"/>
          <w:lang w:val="en-GB"/>
        </w:rPr>
        <w:t xml:space="preserve">Killen, S.S., Atkinson, D. &amp; Glazier, D.S. (2010). The intraspecific scaling of metabolic rate with body mass in fishes depends on lifestyle and temperature. </w:t>
      </w:r>
      <w:r w:rsidRPr="003E64FD">
        <w:rPr>
          <w:i/>
          <w:iCs/>
          <w:sz w:val="22"/>
          <w:szCs w:val="22"/>
          <w:lang w:val="en-GB"/>
        </w:rPr>
        <w:t>Ecology Letters</w:t>
      </w:r>
      <w:r w:rsidRPr="003E64FD">
        <w:rPr>
          <w:sz w:val="22"/>
          <w:szCs w:val="22"/>
          <w:lang w:val="en-GB"/>
        </w:rPr>
        <w:t>, 13, 184–193.</w:t>
      </w:r>
    </w:p>
    <w:p w14:paraId="6EB72187" w14:textId="77777777" w:rsidR="00FC5B93" w:rsidRPr="003E64FD" w:rsidRDefault="00FC5B93" w:rsidP="00FC5B93">
      <w:pPr>
        <w:pStyle w:val="Bibliography"/>
        <w:rPr>
          <w:sz w:val="22"/>
          <w:szCs w:val="22"/>
          <w:lang w:val="en-GB"/>
        </w:rPr>
      </w:pPr>
      <w:proofErr w:type="spellStart"/>
      <w:r w:rsidRPr="003E64FD">
        <w:rPr>
          <w:sz w:val="22"/>
          <w:szCs w:val="22"/>
          <w:lang w:val="en-GB"/>
        </w:rPr>
        <w:t>Kitchell</w:t>
      </w:r>
      <w:proofErr w:type="spellEnd"/>
      <w:r w:rsidRPr="003E64FD">
        <w:rPr>
          <w:sz w:val="22"/>
          <w:szCs w:val="22"/>
          <w:lang w:val="en-GB"/>
        </w:rPr>
        <w:t xml:space="preserve">, J.F., Stewart, D.J. &amp; </w:t>
      </w:r>
      <w:proofErr w:type="spellStart"/>
      <w:r w:rsidRPr="003E64FD">
        <w:rPr>
          <w:sz w:val="22"/>
          <w:szCs w:val="22"/>
          <w:lang w:val="en-GB"/>
        </w:rPr>
        <w:t>Weininger</w:t>
      </w:r>
      <w:proofErr w:type="spellEnd"/>
      <w:r w:rsidRPr="003E64FD">
        <w:rPr>
          <w:sz w:val="22"/>
          <w:szCs w:val="22"/>
          <w:lang w:val="en-GB"/>
        </w:rPr>
        <w:t>, D. (1977). Applications of a bioenergetics model to yellow perch (</w:t>
      </w:r>
      <w:proofErr w:type="spellStart"/>
      <w:r w:rsidRPr="003E64FD">
        <w:rPr>
          <w:sz w:val="22"/>
          <w:szCs w:val="22"/>
          <w:lang w:val="en-GB"/>
        </w:rPr>
        <w:t>Perca</w:t>
      </w:r>
      <w:proofErr w:type="spellEnd"/>
      <w:r w:rsidRPr="003E64FD">
        <w:rPr>
          <w:sz w:val="22"/>
          <w:szCs w:val="22"/>
          <w:lang w:val="en-GB"/>
        </w:rPr>
        <w:t xml:space="preserve"> </w:t>
      </w:r>
      <w:proofErr w:type="spellStart"/>
      <w:r w:rsidRPr="003E64FD">
        <w:rPr>
          <w:sz w:val="22"/>
          <w:szCs w:val="22"/>
          <w:lang w:val="en-GB"/>
        </w:rPr>
        <w:t>flavescens</w:t>
      </w:r>
      <w:proofErr w:type="spellEnd"/>
      <w:r w:rsidRPr="003E64FD">
        <w:rPr>
          <w:sz w:val="22"/>
          <w:szCs w:val="22"/>
          <w:lang w:val="en-GB"/>
        </w:rPr>
        <w:t>) and walleye (</w:t>
      </w:r>
      <w:proofErr w:type="spellStart"/>
      <w:r w:rsidRPr="003E64FD">
        <w:rPr>
          <w:sz w:val="22"/>
          <w:szCs w:val="22"/>
          <w:lang w:val="en-GB"/>
        </w:rPr>
        <w:t>Stizostedion</w:t>
      </w:r>
      <w:proofErr w:type="spellEnd"/>
      <w:r w:rsidRPr="003E64FD">
        <w:rPr>
          <w:sz w:val="22"/>
          <w:szCs w:val="22"/>
          <w:lang w:val="en-GB"/>
        </w:rPr>
        <w:t xml:space="preserve"> </w:t>
      </w:r>
      <w:proofErr w:type="spellStart"/>
      <w:r w:rsidRPr="003E64FD">
        <w:rPr>
          <w:sz w:val="22"/>
          <w:szCs w:val="22"/>
          <w:lang w:val="en-GB"/>
        </w:rPr>
        <w:t>vitreum</w:t>
      </w:r>
      <w:proofErr w:type="spellEnd"/>
      <w:r w:rsidRPr="003E64FD">
        <w:rPr>
          <w:sz w:val="22"/>
          <w:szCs w:val="22"/>
          <w:lang w:val="en-GB"/>
        </w:rPr>
        <w:t xml:space="preserve"> </w:t>
      </w:r>
      <w:proofErr w:type="spellStart"/>
      <w:r w:rsidRPr="003E64FD">
        <w:rPr>
          <w:sz w:val="22"/>
          <w:szCs w:val="22"/>
          <w:lang w:val="en-GB"/>
        </w:rPr>
        <w:t>vitreum</w:t>
      </w:r>
      <w:proofErr w:type="spellEnd"/>
      <w:r w:rsidRPr="003E64FD">
        <w:rPr>
          <w:sz w:val="22"/>
          <w:szCs w:val="22"/>
          <w:lang w:val="en-GB"/>
        </w:rPr>
        <w:t xml:space="preserve">). </w:t>
      </w:r>
      <w:r w:rsidRPr="003E64FD">
        <w:rPr>
          <w:i/>
          <w:iCs/>
          <w:sz w:val="22"/>
          <w:szCs w:val="22"/>
          <w:lang w:val="en-GB"/>
        </w:rPr>
        <w:t>Journal of the Fisheries Board of Canada</w:t>
      </w:r>
      <w:r w:rsidRPr="003E64FD">
        <w:rPr>
          <w:sz w:val="22"/>
          <w:szCs w:val="22"/>
          <w:lang w:val="en-GB"/>
        </w:rPr>
        <w:t>, 34, 1922–1935.</w:t>
      </w:r>
    </w:p>
    <w:p w14:paraId="028E23DE" w14:textId="77777777" w:rsidR="00FC5B93" w:rsidRPr="003E64FD" w:rsidRDefault="00FC5B93" w:rsidP="00FC5B93">
      <w:pPr>
        <w:pStyle w:val="Bibliography"/>
        <w:rPr>
          <w:sz w:val="22"/>
          <w:szCs w:val="22"/>
          <w:lang w:val="en-GB"/>
        </w:rPr>
      </w:pPr>
      <w:proofErr w:type="spellStart"/>
      <w:r w:rsidRPr="003E64FD">
        <w:rPr>
          <w:sz w:val="22"/>
          <w:szCs w:val="22"/>
          <w:lang w:val="en-GB"/>
        </w:rPr>
        <w:t>Kooijman</w:t>
      </w:r>
      <w:proofErr w:type="spellEnd"/>
      <w:r w:rsidRPr="003E64FD">
        <w:rPr>
          <w:sz w:val="22"/>
          <w:szCs w:val="22"/>
          <w:lang w:val="en-GB"/>
        </w:rPr>
        <w:t xml:space="preserve">, S.A.L.M. (1993). </w:t>
      </w:r>
      <w:r w:rsidRPr="003E64FD">
        <w:rPr>
          <w:i/>
          <w:iCs/>
          <w:sz w:val="22"/>
          <w:szCs w:val="22"/>
          <w:lang w:val="en-GB"/>
        </w:rPr>
        <w:t>Dynamic energy budgets in biological systems</w:t>
      </w:r>
      <w:r w:rsidRPr="003E64FD">
        <w:rPr>
          <w:sz w:val="22"/>
          <w:szCs w:val="22"/>
          <w:lang w:val="en-GB"/>
        </w:rPr>
        <w:t>. Cambridge University Press.</w:t>
      </w:r>
    </w:p>
    <w:p w14:paraId="2202BDD0" w14:textId="77777777" w:rsidR="00FC5B93" w:rsidRPr="003E64FD" w:rsidRDefault="00FC5B93" w:rsidP="00FC5B93">
      <w:pPr>
        <w:pStyle w:val="Bibliography"/>
        <w:rPr>
          <w:sz w:val="22"/>
          <w:szCs w:val="22"/>
          <w:lang w:val="en-GB"/>
        </w:rPr>
      </w:pPr>
      <w:r w:rsidRPr="003E64FD">
        <w:rPr>
          <w:sz w:val="22"/>
          <w:szCs w:val="22"/>
          <w:lang w:val="en-GB"/>
        </w:rPr>
        <w:t xml:space="preserve">Lefevre, S., McKenzie, D.J. &amp; Nilsson, G.E. (2017). Models projecting the fate of fish populations under climate change need to be based on valid physiological mechanisms. </w:t>
      </w:r>
      <w:r w:rsidRPr="003E64FD">
        <w:rPr>
          <w:i/>
          <w:iCs/>
          <w:sz w:val="22"/>
          <w:szCs w:val="22"/>
          <w:lang w:val="en-GB"/>
        </w:rPr>
        <w:t>Global Change Biology</w:t>
      </w:r>
      <w:r w:rsidRPr="003E64FD">
        <w:rPr>
          <w:sz w:val="22"/>
          <w:szCs w:val="22"/>
          <w:lang w:val="en-GB"/>
        </w:rPr>
        <w:t>, 23, 3449–3459.</w:t>
      </w:r>
    </w:p>
    <w:p w14:paraId="5E3896F3" w14:textId="77777777" w:rsidR="00FC5B93" w:rsidRPr="003E64FD" w:rsidRDefault="00FC5B93" w:rsidP="00FC5B93">
      <w:pPr>
        <w:pStyle w:val="Bibliography"/>
        <w:rPr>
          <w:sz w:val="22"/>
          <w:szCs w:val="22"/>
          <w:lang w:val="en-GB"/>
        </w:rPr>
      </w:pPr>
      <w:r w:rsidRPr="003E64FD">
        <w:rPr>
          <w:sz w:val="22"/>
          <w:szCs w:val="22"/>
          <w:lang w:val="en-GB"/>
        </w:rPr>
        <w:t xml:space="preserve">Lemoine, N.P. &amp; </w:t>
      </w:r>
      <w:proofErr w:type="spellStart"/>
      <w:r w:rsidRPr="003E64FD">
        <w:rPr>
          <w:sz w:val="22"/>
          <w:szCs w:val="22"/>
          <w:lang w:val="en-GB"/>
        </w:rPr>
        <w:t>Burkepile</w:t>
      </w:r>
      <w:proofErr w:type="spellEnd"/>
      <w:r w:rsidRPr="003E64FD">
        <w:rPr>
          <w:sz w:val="22"/>
          <w:szCs w:val="22"/>
          <w:lang w:val="en-GB"/>
        </w:rPr>
        <w:t xml:space="preserve">, D.E. (2012). Temperature-induced mismatches between consumption and metabolism reduce consumer fitness. </w:t>
      </w:r>
      <w:r w:rsidRPr="003E64FD">
        <w:rPr>
          <w:i/>
          <w:iCs/>
          <w:sz w:val="22"/>
          <w:szCs w:val="22"/>
          <w:lang w:val="en-GB"/>
        </w:rPr>
        <w:t>Ecology</w:t>
      </w:r>
      <w:r w:rsidRPr="003E64FD">
        <w:rPr>
          <w:sz w:val="22"/>
          <w:szCs w:val="22"/>
          <w:lang w:val="en-GB"/>
        </w:rPr>
        <w:t>, 93, 2483–2489.</w:t>
      </w:r>
    </w:p>
    <w:p w14:paraId="3C03D693" w14:textId="77777777" w:rsidR="00FC5B93" w:rsidRPr="003E64FD" w:rsidRDefault="00FC5B93" w:rsidP="00FC5B93">
      <w:pPr>
        <w:pStyle w:val="Bibliography"/>
        <w:rPr>
          <w:sz w:val="22"/>
          <w:szCs w:val="22"/>
          <w:lang w:val="en-GB"/>
        </w:rPr>
      </w:pPr>
      <w:r w:rsidRPr="003E64FD">
        <w:rPr>
          <w:sz w:val="22"/>
          <w:szCs w:val="22"/>
          <w:lang w:val="en-GB"/>
        </w:rPr>
        <w:t xml:space="preserve">Lindmark, M., Huss, M., </w:t>
      </w:r>
      <w:proofErr w:type="spellStart"/>
      <w:r w:rsidRPr="003E64FD">
        <w:rPr>
          <w:sz w:val="22"/>
          <w:szCs w:val="22"/>
          <w:lang w:val="en-GB"/>
        </w:rPr>
        <w:t>Ohlberger</w:t>
      </w:r>
      <w:proofErr w:type="spellEnd"/>
      <w:r w:rsidRPr="003E64FD">
        <w:rPr>
          <w:sz w:val="22"/>
          <w:szCs w:val="22"/>
          <w:lang w:val="en-GB"/>
        </w:rPr>
        <w:t xml:space="preserve">, J. &amp; </w:t>
      </w:r>
      <w:proofErr w:type="spellStart"/>
      <w:r w:rsidRPr="003E64FD">
        <w:rPr>
          <w:sz w:val="22"/>
          <w:szCs w:val="22"/>
          <w:lang w:val="en-GB"/>
        </w:rPr>
        <w:t>Gårdmark</w:t>
      </w:r>
      <w:proofErr w:type="spellEnd"/>
      <w:r w:rsidRPr="003E64FD">
        <w:rPr>
          <w:sz w:val="22"/>
          <w:szCs w:val="22"/>
          <w:lang w:val="en-GB"/>
        </w:rPr>
        <w:t xml:space="preserve">, A. (2018). Temperature-dependent body size effects determine population responses to climate warming. </w:t>
      </w:r>
      <w:r w:rsidRPr="003E64FD">
        <w:rPr>
          <w:i/>
          <w:iCs/>
          <w:sz w:val="22"/>
          <w:szCs w:val="22"/>
          <w:lang w:val="en-GB"/>
        </w:rPr>
        <w:t>Ecology Letters</w:t>
      </w:r>
      <w:r w:rsidRPr="003E64FD">
        <w:rPr>
          <w:sz w:val="22"/>
          <w:szCs w:val="22"/>
          <w:lang w:val="en-GB"/>
        </w:rPr>
        <w:t>, 21, 181–189.</w:t>
      </w:r>
    </w:p>
    <w:p w14:paraId="7A4B8743" w14:textId="77777777" w:rsidR="00FC5B93" w:rsidRPr="003E64FD" w:rsidRDefault="00FC5B93" w:rsidP="00FC5B93">
      <w:pPr>
        <w:pStyle w:val="Bibliography"/>
        <w:rPr>
          <w:sz w:val="22"/>
          <w:szCs w:val="22"/>
          <w:lang w:val="en-GB"/>
        </w:rPr>
      </w:pPr>
      <w:r w:rsidRPr="003E64FD">
        <w:rPr>
          <w:sz w:val="22"/>
          <w:szCs w:val="22"/>
          <w:lang w:val="en-GB"/>
        </w:rPr>
        <w:t xml:space="preserve">Lindmark, M., </w:t>
      </w:r>
      <w:proofErr w:type="spellStart"/>
      <w:r w:rsidRPr="003E64FD">
        <w:rPr>
          <w:sz w:val="22"/>
          <w:szCs w:val="22"/>
          <w:lang w:val="en-GB"/>
        </w:rPr>
        <w:t>Ohlberger</w:t>
      </w:r>
      <w:proofErr w:type="spellEnd"/>
      <w:r w:rsidRPr="003E64FD">
        <w:rPr>
          <w:sz w:val="22"/>
          <w:szCs w:val="22"/>
          <w:lang w:val="en-GB"/>
        </w:rPr>
        <w:t xml:space="preserve">, J., Huss, M. &amp; </w:t>
      </w:r>
      <w:proofErr w:type="spellStart"/>
      <w:r w:rsidRPr="003E64FD">
        <w:rPr>
          <w:sz w:val="22"/>
          <w:szCs w:val="22"/>
          <w:lang w:val="en-GB"/>
        </w:rPr>
        <w:t>Gårdmark</w:t>
      </w:r>
      <w:proofErr w:type="spellEnd"/>
      <w:r w:rsidRPr="003E64FD">
        <w:rPr>
          <w:sz w:val="22"/>
          <w:szCs w:val="22"/>
          <w:lang w:val="en-GB"/>
        </w:rPr>
        <w:t xml:space="preserve">, A. (2019). Size‐based ecological interactions drive food web responses to climate warming. </w:t>
      </w:r>
      <w:r w:rsidRPr="003E64FD">
        <w:rPr>
          <w:i/>
          <w:iCs/>
          <w:sz w:val="22"/>
          <w:szCs w:val="22"/>
          <w:lang w:val="en-GB"/>
        </w:rPr>
        <w:t>Ecology Letters</w:t>
      </w:r>
      <w:r w:rsidRPr="003E64FD">
        <w:rPr>
          <w:sz w:val="22"/>
          <w:szCs w:val="22"/>
          <w:lang w:val="en-GB"/>
        </w:rPr>
        <w:t>, 22, 778–786.</w:t>
      </w:r>
    </w:p>
    <w:p w14:paraId="3E910894" w14:textId="77777777" w:rsidR="00FC5B93" w:rsidRPr="003E64FD" w:rsidRDefault="00FC5B93" w:rsidP="00FC5B93">
      <w:pPr>
        <w:pStyle w:val="Bibliography"/>
        <w:rPr>
          <w:sz w:val="22"/>
          <w:szCs w:val="22"/>
          <w:lang w:val="en-GB"/>
        </w:rPr>
      </w:pPr>
      <w:r w:rsidRPr="003E64FD">
        <w:rPr>
          <w:sz w:val="22"/>
          <w:szCs w:val="22"/>
          <w:lang w:val="en-GB"/>
        </w:rPr>
        <w:t xml:space="preserve">Marshall, D.J. &amp; White, C.R. (2019a). Aquatic Life History Trajectories Are Shaped by Selection, Not Oxygen Limitation. </w:t>
      </w:r>
      <w:r w:rsidRPr="003E64FD">
        <w:rPr>
          <w:i/>
          <w:iCs/>
          <w:sz w:val="22"/>
          <w:szCs w:val="22"/>
          <w:lang w:val="en-GB"/>
        </w:rPr>
        <w:t>Trends in Ecology &amp; Evolution</w:t>
      </w:r>
      <w:r w:rsidRPr="003E64FD">
        <w:rPr>
          <w:sz w:val="22"/>
          <w:szCs w:val="22"/>
          <w:lang w:val="en-GB"/>
        </w:rPr>
        <w:t>.</w:t>
      </w:r>
    </w:p>
    <w:p w14:paraId="5D02FDB1" w14:textId="77777777" w:rsidR="00FC5B93" w:rsidRPr="003E64FD" w:rsidRDefault="00FC5B93" w:rsidP="00FC5B93">
      <w:pPr>
        <w:pStyle w:val="Bibliography"/>
        <w:rPr>
          <w:sz w:val="22"/>
          <w:szCs w:val="22"/>
          <w:lang w:val="en-GB"/>
        </w:rPr>
      </w:pPr>
      <w:r w:rsidRPr="003E64FD">
        <w:rPr>
          <w:sz w:val="22"/>
          <w:szCs w:val="22"/>
          <w:lang w:val="en-GB"/>
        </w:rPr>
        <w:t xml:space="preserve">Marshall, D.J. &amp; White, C.R. (2019b). Have We Outgrown the Existing Models of Growth? </w:t>
      </w:r>
      <w:r w:rsidRPr="003E64FD">
        <w:rPr>
          <w:i/>
          <w:iCs/>
          <w:sz w:val="22"/>
          <w:szCs w:val="22"/>
          <w:lang w:val="en-GB"/>
        </w:rPr>
        <w:t>Trends in Ecology &amp; Evolution</w:t>
      </w:r>
      <w:r w:rsidRPr="003E64FD">
        <w:rPr>
          <w:sz w:val="22"/>
          <w:szCs w:val="22"/>
          <w:lang w:val="en-GB"/>
        </w:rPr>
        <w:t>, 34, 102–111.</w:t>
      </w:r>
    </w:p>
    <w:p w14:paraId="56CB46AB" w14:textId="77777777" w:rsidR="00FC5B93" w:rsidRPr="003E64FD" w:rsidRDefault="00FC5B93" w:rsidP="00FC5B93">
      <w:pPr>
        <w:pStyle w:val="Bibliography"/>
        <w:rPr>
          <w:sz w:val="22"/>
          <w:szCs w:val="22"/>
          <w:lang w:val="en-GB"/>
        </w:rPr>
      </w:pPr>
      <w:r w:rsidRPr="003E64FD">
        <w:rPr>
          <w:sz w:val="22"/>
          <w:szCs w:val="22"/>
          <w:lang w:val="en-GB"/>
        </w:rPr>
        <w:t xml:space="preserve">Maury, O. &amp; </w:t>
      </w:r>
      <w:proofErr w:type="spellStart"/>
      <w:r w:rsidRPr="003E64FD">
        <w:rPr>
          <w:sz w:val="22"/>
          <w:szCs w:val="22"/>
          <w:lang w:val="en-GB"/>
        </w:rPr>
        <w:t>Poggiale</w:t>
      </w:r>
      <w:proofErr w:type="spellEnd"/>
      <w:r w:rsidRPr="003E64FD">
        <w:rPr>
          <w:sz w:val="22"/>
          <w:szCs w:val="22"/>
          <w:lang w:val="en-GB"/>
        </w:rPr>
        <w:t xml:space="preserve">, J.-C. (2013). From individuals to populations to communities: A dynamic energy budget model of marine ecosystem size-spectrum including life history diversity. </w:t>
      </w:r>
      <w:r w:rsidRPr="003E64FD">
        <w:rPr>
          <w:i/>
          <w:iCs/>
          <w:sz w:val="22"/>
          <w:szCs w:val="22"/>
          <w:lang w:val="en-GB"/>
        </w:rPr>
        <w:t>Journal of Theoretical Biology</w:t>
      </w:r>
      <w:r w:rsidRPr="003E64FD">
        <w:rPr>
          <w:sz w:val="22"/>
          <w:szCs w:val="22"/>
          <w:lang w:val="en-GB"/>
        </w:rPr>
        <w:t>, 324, 52–71.</w:t>
      </w:r>
    </w:p>
    <w:p w14:paraId="4F62E004" w14:textId="77777777" w:rsidR="00FC5B93" w:rsidRPr="003E64FD" w:rsidRDefault="00FC5B93" w:rsidP="00FC5B93">
      <w:pPr>
        <w:pStyle w:val="Bibliography"/>
        <w:rPr>
          <w:sz w:val="22"/>
          <w:szCs w:val="22"/>
        </w:rPr>
      </w:pPr>
      <w:r w:rsidRPr="003E64FD">
        <w:rPr>
          <w:sz w:val="22"/>
          <w:szCs w:val="22"/>
          <w:lang w:val="en-GB"/>
        </w:rPr>
        <w:t xml:space="preserve">Morita, K., </w:t>
      </w:r>
      <w:proofErr w:type="spellStart"/>
      <w:r w:rsidRPr="003E64FD">
        <w:rPr>
          <w:sz w:val="22"/>
          <w:szCs w:val="22"/>
          <w:lang w:val="en-GB"/>
        </w:rPr>
        <w:t>Fukuwaka</w:t>
      </w:r>
      <w:proofErr w:type="spellEnd"/>
      <w:r w:rsidRPr="003E64FD">
        <w:rPr>
          <w:sz w:val="22"/>
          <w:szCs w:val="22"/>
          <w:lang w:val="en-GB"/>
        </w:rPr>
        <w:t xml:space="preserve">, M., </w:t>
      </w:r>
      <w:proofErr w:type="spellStart"/>
      <w:r w:rsidRPr="003E64FD">
        <w:rPr>
          <w:sz w:val="22"/>
          <w:szCs w:val="22"/>
          <w:lang w:val="en-GB"/>
        </w:rPr>
        <w:t>Tanimata</w:t>
      </w:r>
      <w:proofErr w:type="spellEnd"/>
      <w:r w:rsidRPr="003E64FD">
        <w:rPr>
          <w:sz w:val="22"/>
          <w:szCs w:val="22"/>
          <w:lang w:val="en-GB"/>
        </w:rPr>
        <w:t xml:space="preserve">, N. &amp; Yamamura, O. (2010a). Size-dependent thermal preferences in a pelagic fish. </w:t>
      </w:r>
      <w:proofErr w:type="spellStart"/>
      <w:r w:rsidRPr="003E64FD">
        <w:rPr>
          <w:i/>
          <w:iCs/>
          <w:sz w:val="22"/>
          <w:szCs w:val="22"/>
        </w:rPr>
        <w:t>Oikos</w:t>
      </w:r>
      <w:proofErr w:type="spellEnd"/>
      <w:r w:rsidRPr="003E64FD">
        <w:rPr>
          <w:sz w:val="22"/>
          <w:szCs w:val="22"/>
        </w:rPr>
        <w:t>, 119, 1265–1272.</w:t>
      </w:r>
    </w:p>
    <w:p w14:paraId="1F38E7C0" w14:textId="77777777" w:rsidR="00FC5B93" w:rsidRPr="003E64FD" w:rsidRDefault="00FC5B93" w:rsidP="00FC5B93">
      <w:pPr>
        <w:pStyle w:val="Bibliography"/>
        <w:rPr>
          <w:sz w:val="22"/>
          <w:szCs w:val="22"/>
          <w:lang w:val="en-GB"/>
        </w:rPr>
      </w:pPr>
      <w:r w:rsidRPr="003E64FD">
        <w:rPr>
          <w:sz w:val="22"/>
          <w:szCs w:val="22"/>
        </w:rPr>
        <w:t xml:space="preserve">Morita, K., </w:t>
      </w:r>
      <w:proofErr w:type="spellStart"/>
      <w:r w:rsidRPr="003E64FD">
        <w:rPr>
          <w:sz w:val="22"/>
          <w:szCs w:val="22"/>
        </w:rPr>
        <w:t>Fukuwaka</w:t>
      </w:r>
      <w:proofErr w:type="spellEnd"/>
      <w:r w:rsidRPr="003E64FD">
        <w:rPr>
          <w:sz w:val="22"/>
          <w:szCs w:val="22"/>
        </w:rPr>
        <w:t xml:space="preserve">, M., Tanimata, N. &amp; </w:t>
      </w:r>
      <w:proofErr w:type="spellStart"/>
      <w:r w:rsidRPr="003E64FD">
        <w:rPr>
          <w:sz w:val="22"/>
          <w:szCs w:val="22"/>
        </w:rPr>
        <w:t>Yamamura</w:t>
      </w:r>
      <w:proofErr w:type="spellEnd"/>
      <w:r w:rsidRPr="003E64FD">
        <w:rPr>
          <w:sz w:val="22"/>
          <w:szCs w:val="22"/>
        </w:rPr>
        <w:t xml:space="preserve">, O. (2010b). </w:t>
      </w:r>
      <w:r w:rsidRPr="003E64FD">
        <w:rPr>
          <w:sz w:val="22"/>
          <w:szCs w:val="22"/>
          <w:lang w:val="en-GB"/>
        </w:rPr>
        <w:t xml:space="preserve">Size-dependent thermal preferences in a pelagic fish. </w:t>
      </w:r>
      <w:r w:rsidRPr="003E64FD">
        <w:rPr>
          <w:i/>
          <w:iCs/>
          <w:sz w:val="22"/>
          <w:szCs w:val="22"/>
          <w:lang w:val="en-GB"/>
        </w:rPr>
        <w:t>Oikos</w:t>
      </w:r>
      <w:r w:rsidRPr="003E64FD">
        <w:rPr>
          <w:sz w:val="22"/>
          <w:szCs w:val="22"/>
          <w:lang w:val="en-GB"/>
        </w:rPr>
        <w:t>, 119, 1265–1272.</w:t>
      </w:r>
    </w:p>
    <w:p w14:paraId="651F729C" w14:textId="77777777" w:rsidR="00FC5B93" w:rsidRPr="003E64FD" w:rsidRDefault="00FC5B93" w:rsidP="00FC5B93">
      <w:pPr>
        <w:pStyle w:val="Bibliography"/>
        <w:rPr>
          <w:sz w:val="22"/>
          <w:szCs w:val="22"/>
          <w:lang w:val="en-GB"/>
        </w:rPr>
      </w:pPr>
      <w:r w:rsidRPr="003E64FD">
        <w:rPr>
          <w:sz w:val="22"/>
          <w:szCs w:val="22"/>
          <w:lang w:val="en-GB"/>
        </w:rPr>
        <w:t xml:space="preserve">Nelson, J.A. (2016). Oxygen consumption rate v. rate of energy utilization of fishes: a comparison and brief history of the two measurements. </w:t>
      </w:r>
      <w:r w:rsidRPr="003E64FD">
        <w:rPr>
          <w:i/>
          <w:iCs/>
          <w:sz w:val="22"/>
          <w:szCs w:val="22"/>
          <w:lang w:val="en-GB"/>
        </w:rPr>
        <w:t>Journal of Fish Biology</w:t>
      </w:r>
      <w:r w:rsidRPr="003E64FD">
        <w:rPr>
          <w:sz w:val="22"/>
          <w:szCs w:val="22"/>
          <w:lang w:val="en-GB"/>
        </w:rPr>
        <w:t>, 88, 10–25.</w:t>
      </w:r>
    </w:p>
    <w:p w14:paraId="027CBDEA" w14:textId="77777777" w:rsidR="00FC5B93" w:rsidRPr="003E64FD" w:rsidRDefault="00FC5B93" w:rsidP="00FC5B93">
      <w:pPr>
        <w:pStyle w:val="Bibliography"/>
        <w:rPr>
          <w:sz w:val="22"/>
          <w:szCs w:val="22"/>
          <w:lang w:val="en-GB"/>
        </w:rPr>
      </w:pPr>
      <w:r w:rsidRPr="003E64FD">
        <w:rPr>
          <w:sz w:val="22"/>
          <w:szCs w:val="22"/>
          <w:lang w:val="en-GB"/>
        </w:rPr>
        <w:t xml:space="preserve">Neubauer, P. &amp; Andersen, K.H. (2019). Thermal performance of fish is explained by an interplay between physiology, behaviour and ecology. </w:t>
      </w:r>
      <w:proofErr w:type="spellStart"/>
      <w:r w:rsidRPr="003E64FD">
        <w:rPr>
          <w:i/>
          <w:iCs/>
          <w:sz w:val="22"/>
          <w:szCs w:val="22"/>
          <w:lang w:val="en-GB"/>
        </w:rPr>
        <w:t>Conserv</w:t>
      </w:r>
      <w:proofErr w:type="spellEnd"/>
      <w:r w:rsidRPr="003E64FD">
        <w:rPr>
          <w:i/>
          <w:iCs/>
          <w:sz w:val="22"/>
          <w:szCs w:val="22"/>
          <w:lang w:val="en-GB"/>
        </w:rPr>
        <w:t xml:space="preserve"> </w:t>
      </w:r>
      <w:proofErr w:type="spellStart"/>
      <w:r w:rsidRPr="003E64FD">
        <w:rPr>
          <w:i/>
          <w:iCs/>
          <w:sz w:val="22"/>
          <w:szCs w:val="22"/>
          <w:lang w:val="en-GB"/>
        </w:rPr>
        <w:t>Physiol</w:t>
      </w:r>
      <w:proofErr w:type="spellEnd"/>
      <w:r w:rsidRPr="003E64FD">
        <w:rPr>
          <w:sz w:val="22"/>
          <w:szCs w:val="22"/>
          <w:lang w:val="en-GB"/>
        </w:rPr>
        <w:t>, 7.</w:t>
      </w:r>
    </w:p>
    <w:p w14:paraId="068E7B6D" w14:textId="77777777" w:rsidR="00FC5B93" w:rsidRPr="003E64FD" w:rsidRDefault="00FC5B93" w:rsidP="00FC5B93">
      <w:pPr>
        <w:pStyle w:val="Bibliography"/>
        <w:rPr>
          <w:sz w:val="22"/>
          <w:szCs w:val="22"/>
          <w:lang w:val="en-GB"/>
        </w:rPr>
      </w:pPr>
      <w:proofErr w:type="spellStart"/>
      <w:r w:rsidRPr="003E64FD">
        <w:rPr>
          <w:sz w:val="22"/>
          <w:szCs w:val="22"/>
          <w:lang w:val="en-GB"/>
        </w:rPr>
        <w:t>Neuheimer</w:t>
      </w:r>
      <w:proofErr w:type="spellEnd"/>
      <w:r w:rsidRPr="003E64FD">
        <w:rPr>
          <w:sz w:val="22"/>
          <w:szCs w:val="22"/>
          <w:lang w:val="en-GB"/>
        </w:rPr>
        <w:t xml:space="preserve">, A.B., Thresher, R.E., Lyle, J.M. &amp; Semmens, J.M. (2011). Tolerance limit for fish growth exceeded by warming waters. </w:t>
      </w:r>
      <w:r w:rsidRPr="003E64FD">
        <w:rPr>
          <w:i/>
          <w:iCs/>
          <w:sz w:val="22"/>
          <w:szCs w:val="22"/>
          <w:lang w:val="en-GB"/>
        </w:rPr>
        <w:t>Nature Climate Change</w:t>
      </w:r>
      <w:r w:rsidRPr="003E64FD">
        <w:rPr>
          <w:sz w:val="22"/>
          <w:szCs w:val="22"/>
          <w:lang w:val="en-GB"/>
        </w:rPr>
        <w:t>, 1, 110–113.</w:t>
      </w:r>
    </w:p>
    <w:p w14:paraId="2321A7AB" w14:textId="77777777" w:rsidR="00FC5B93" w:rsidRPr="003E64FD" w:rsidRDefault="00FC5B93" w:rsidP="00FC5B93">
      <w:pPr>
        <w:pStyle w:val="Bibliography"/>
        <w:rPr>
          <w:sz w:val="22"/>
          <w:szCs w:val="22"/>
          <w:lang w:val="en-GB"/>
        </w:rPr>
      </w:pPr>
      <w:proofErr w:type="spellStart"/>
      <w:r w:rsidRPr="003E64FD">
        <w:rPr>
          <w:sz w:val="22"/>
          <w:szCs w:val="22"/>
          <w:lang w:val="en-GB"/>
        </w:rPr>
        <w:t>Ohlberger</w:t>
      </w:r>
      <w:proofErr w:type="spellEnd"/>
      <w:r w:rsidRPr="003E64FD">
        <w:rPr>
          <w:sz w:val="22"/>
          <w:szCs w:val="22"/>
          <w:lang w:val="en-GB"/>
        </w:rPr>
        <w:t xml:space="preserve">, J. (2013). Climate warming and ectotherm body size – from individual physiology to community ecology. </w:t>
      </w:r>
      <w:r w:rsidRPr="003E64FD">
        <w:rPr>
          <w:i/>
          <w:iCs/>
          <w:sz w:val="22"/>
          <w:szCs w:val="22"/>
          <w:lang w:val="en-GB"/>
        </w:rPr>
        <w:t>Functional Ecology</w:t>
      </w:r>
      <w:r w:rsidRPr="003E64FD">
        <w:rPr>
          <w:sz w:val="22"/>
          <w:szCs w:val="22"/>
          <w:lang w:val="en-GB"/>
        </w:rPr>
        <w:t>, 27, 991–1001.</w:t>
      </w:r>
    </w:p>
    <w:p w14:paraId="5D2A15E4" w14:textId="77777777" w:rsidR="00FC5B93" w:rsidRPr="003E64FD" w:rsidRDefault="00FC5B93" w:rsidP="00FC5B93">
      <w:pPr>
        <w:pStyle w:val="Bibliography"/>
        <w:rPr>
          <w:sz w:val="22"/>
          <w:szCs w:val="22"/>
          <w:lang w:val="en-GB"/>
        </w:rPr>
      </w:pPr>
      <w:proofErr w:type="spellStart"/>
      <w:r w:rsidRPr="003E64FD">
        <w:rPr>
          <w:sz w:val="22"/>
          <w:szCs w:val="22"/>
          <w:lang w:val="en-GB"/>
        </w:rPr>
        <w:t>Ohlberger</w:t>
      </w:r>
      <w:proofErr w:type="spellEnd"/>
      <w:r w:rsidRPr="003E64FD">
        <w:rPr>
          <w:sz w:val="22"/>
          <w:szCs w:val="22"/>
          <w:lang w:val="en-GB"/>
        </w:rPr>
        <w:t xml:space="preserve">, J., </w:t>
      </w:r>
      <w:proofErr w:type="spellStart"/>
      <w:r w:rsidRPr="003E64FD">
        <w:rPr>
          <w:sz w:val="22"/>
          <w:szCs w:val="22"/>
          <w:lang w:val="en-GB"/>
        </w:rPr>
        <w:t>Mehner</w:t>
      </w:r>
      <w:proofErr w:type="spellEnd"/>
      <w:r w:rsidRPr="003E64FD">
        <w:rPr>
          <w:sz w:val="22"/>
          <w:szCs w:val="22"/>
          <w:lang w:val="en-GB"/>
        </w:rPr>
        <w:t xml:space="preserve">, Thomas., </w:t>
      </w:r>
      <w:proofErr w:type="spellStart"/>
      <w:r w:rsidRPr="003E64FD">
        <w:rPr>
          <w:sz w:val="22"/>
          <w:szCs w:val="22"/>
          <w:lang w:val="en-GB"/>
        </w:rPr>
        <w:t>Staaks</w:t>
      </w:r>
      <w:proofErr w:type="spellEnd"/>
      <w:r w:rsidRPr="003E64FD">
        <w:rPr>
          <w:sz w:val="22"/>
          <w:szCs w:val="22"/>
          <w:lang w:val="en-GB"/>
        </w:rPr>
        <w:t xml:space="preserve">, Georg. &amp; </w:t>
      </w:r>
      <w:proofErr w:type="spellStart"/>
      <w:r w:rsidRPr="003E64FD">
        <w:rPr>
          <w:sz w:val="22"/>
          <w:szCs w:val="22"/>
          <w:lang w:val="en-GB"/>
        </w:rPr>
        <w:t>Hölker</w:t>
      </w:r>
      <w:proofErr w:type="spellEnd"/>
      <w:r w:rsidRPr="003E64FD">
        <w:rPr>
          <w:sz w:val="22"/>
          <w:szCs w:val="22"/>
          <w:lang w:val="en-GB"/>
        </w:rPr>
        <w:t xml:space="preserve">, Franz. (2012). Intraspecific temperature dependence of the scaling of metabolic rate with body mass in fishes and its ecological implications. </w:t>
      </w:r>
      <w:r w:rsidRPr="003E64FD">
        <w:rPr>
          <w:i/>
          <w:iCs/>
          <w:sz w:val="22"/>
          <w:szCs w:val="22"/>
          <w:lang w:val="en-GB"/>
        </w:rPr>
        <w:t>Oikos</w:t>
      </w:r>
      <w:r w:rsidRPr="003E64FD">
        <w:rPr>
          <w:sz w:val="22"/>
          <w:szCs w:val="22"/>
          <w:lang w:val="en-GB"/>
        </w:rPr>
        <w:t>, 121, 245–251.</w:t>
      </w:r>
    </w:p>
    <w:p w14:paraId="3296A10F" w14:textId="77777777" w:rsidR="00FC5B93" w:rsidRPr="003E64FD" w:rsidRDefault="00FC5B93" w:rsidP="00FC5B93">
      <w:pPr>
        <w:pStyle w:val="Bibliography"/>
        <w:rPr>
          <w:sz w:val="22"/>
          <w:szCs w:val="22"/>
          <w:lang w:val="en-GB"/>
        </w:rPr>
      </w:pPr>
      <w:proofErr w:type="spellStart"/>
      <w:r w:rsidRPr="003E64FD">
        <w:rPr>
          <w:sz w:val="22"/>
          <w:szCs w:val="22"/>
          <w:lang w:val="en-GB"/>
        </w:rPr>
        <w:t>Panov</w:t>
      </w:r>
      <w:proofErr w:type="spellEnd"/>
      <w:r w:rsidRPr="003E64FD">
        <w:rPr>
          <w:sz w:val="22"/>
          <w:szCs w:val="22"/>
          <w:lang w:val="en-GB"/>
        </w:rPr>
        <w:t>, V.E. &amp; McQueen, D.J. (1998). Effects of temperature on individual growth rate and body size of a freshwater amphipod, 76, 10.</w:t>
      </w:r>
    </w:p>
    <w:p w14:paraId="57AD9AB5" w14:textId="77777777" w:rsidR="00FC5B93" w:rsidRPr="003E64FD" w:rsidRDefault="00FC5B93" w:rsidP="00FC5B93">
      <w:pPr>
        <w:pStyle w:val="Bibliography"/>
        <w:rPr>
          <w:sz w:val="22"/>
          <w:szCs w:val="22"/>
          <w:lang w:val="en-GB"/>
        </w:rPr>
      </w:pPr>
      <w:r w:rsidRPr="003E64FD">
        <w:rPr>
          <w:sz w:val="22"/>
          <w:szCs w:val="22"/>
          <w:lang w:val="en-GB"/>
        </w:rPr>
        <w:t xml:space="preserve">Pauly, D. &amp; Cheung, W.W.L. (2018a). On confusing cause and effect in the oxygen limitation of fish. </w:t>
      </w:r>
      <w:r w:rsidRPr="003E64FD">
        <w:rPr>
          <w:i/>
          <w:iCs/>
          <w:sz w:val="22"/>
          <w:szCs w:val="22"/>
          <w:lang w:val="en-GB"/>
        </w:rPr>
        <w:t>Global Change Biology</w:t>
      </w:r>
      <w:r w:rsidRPr="003E64FD">
        <w:rPr>
          <w:sz w:val="22"/>
          <w:szCs w:val="22"/>
          <w:lang w:val="en-GB"/>
        </w:rPr>
        <w:t>, 24, e743–e744.</w:t>
      </w:r>
    </w:p>
    <w:p w14:paraId="3A14FEED" w14:textId="77777777" w:rsidR="00FC5B93" w:rsidRPr="003E64FD" w:rsidRDefault="00FC5B93" w:rsidP="00FC5B93">
      <w:pPr>
        <w:pStyle w:val="Bibliography"/>
        <w:rPr>
          <w:sz w:val="22"/>
          <w:szCs w:val="22"/>
          <w:lang w:val="en-GB"/>
        </w:rPr>
      </w:pPr>
      <w:r w:rsidRPr="003E64FD">
        <w:rPr>
          <w:sz w:val="22"/>
          <w:szCs w:val="22"/>
          <w:lang w:val="en-GB"/>
        </w:rPr>
        <w:t xml:space="preserve">Pauly, D. &amp; Cheung, W.W.L. (2018b). Sound physiological knowledge and principles in </w:t>
      </w:r>
      <w:proofErr w:type="spellStart"/>
      <w:r w:rsidRPr="003E64FD">
        <w:rPr>
          <w:sz w:val="22"/>
          <w:szCs w:val="22"/>
          <w:lang w:val="en-GB"/>
        </w:rPr>
        <w:t>modeling</w:t>
      </w:r>
      <w:proofErr w:type="spellEnd"/>
      <w:r w:rsidRPr="003E64FD">
        <w:rPr>
          <w:sz w:val="22"/>
          <w:szCs w:val="22"/>
          <w:lang w:val="en-GB"/>
        </w:rPr>
        <w:t xml:space="preserve"> shrinking of fishes under climate change. </w:t>
      </w:r>
      <w:r w:rsidRPr="003E64FD">
        <w:rPr>
          <w:i/>
          <w:iCs/>
          <w:sz w:val="22"/>
          <w:szCs w:val="22"/>
          <w:lang w:val="en-GB"/>
        </w:rPr>
        <w:t>Global Change Biology</w:t>
      </w:r>
      <w:r w:rsidRPr="003E64FD">
        <w:rPr>
          <w:sz w:val="22"/>
          <w:szCs w:val="22"/>
          <w:lang w:val="en-GB"/>
        </w:rPr>
        <w:t>, 24, e15–e26.</w:t>
      </w:r>
    </w:p>
    <w:p w14:paraId="52849686" w14:textId="77777777" w:rsidR="00FC5B93" w:rsidRPr="003E64FD" w:rsidRDefault="00FC5B93" w:rsidP="00FC5B93">
      <w:pPr>
        <w:pStyle w:val="Bibliography"/>
        <w:rPr>
          <w:sz w:val="22"/>
          <w:szCs w:val="22"/>
          <w:lang w:val="en-GB"/>
        </w:rPr>
      </w:pPr>
      <w:r w:rsidRPr="003E64FD">
        <w:rPr>
          <w:sz w:val="22"/>
          <w:szCs w:val="22"/>
          <w:lang w:val="en-GB"/>
        </w:rPr>
        <w:t xml:space="preserve">Plummer, M. (2003). JAGS: A program for analysis of Bayesian graphical models using Gibbs sampling. </w:t>
      </w:r>
      <w:r w:rsidRPr="003E64FD">
        <w:rPr>
          <w:i/>
          <w:iCs/>
          <w:sz w:val="22"/>
          <w:szCs w:val="22"/>
          <w:lang w:val="en-GB"/>
        </w:rPr>
        <w:t>Working Papers</w:t>
      </w:r>
      <w:r w:rsidRPr="003E64FD">
        <w:rPr>
          <w:sz w:val="22"/>
          <w:szCs w:val="22"/>
          <w:lang w:val="en-GB"/>
        </w:rPr>
        <w:t>, 8.</w:t>
      </w:r>
    </w:p>
    <w:p w14:paraId="438F7702" w14:textId="77777777" w:rsidR="00FC5B93" w:rsidRPr="003E64FD" w:rsidRDefault="00FC5B93" w:rsidP="00FC5B93">
      <w:pPr>
        <w:pStyle w:val="Bibliography"/>
        <w:rPr>
          <w:sz w:val="22"/>
          <w:szCs w:val="22"/>
          <w:lang w:val="en-GB"/>
        </w:rPr>
      </w:pPr>
      <w:r w:rsidRPr="003E64FD">
        <w:rPr>
          <w:sz w:val="22"/>
          <w:szCs w:val="22"/>
          <w:lang w:val="en-GB"/>
        </w:rPr>
        <w:t xml:space="preserve">Plummer, M. (2019). </w:t>
      </w:r>
      <w:proofErr w:type="spellStart"/>
      <w:r w:rsidRPr="003E64FD">
        <w:rPr>
          <w:i/>
          <w:iCs/>
          <w:sz w:val="22"/>
          <w:szCs w:val="22"/>
          <w:lang w:val="en-GB"/>
        </w:rPr>
        <w:t>rjags</w:t>
      </w:r>
      <w:proofErr w:type="spellEnd"/>
      <w:r w:rsidRPr="003E64FD">
        <w:rPr>
          <w:sz w:val="22"/>
          <w:szCs w:val="22"/>
          <w:lang w:val="en-GB"/>
        </w:rPr>
        <w:t>.</w:t>
      </w:r>
    </w:p>
    <w:p w14:paraId="71D569E1" w14:textId="77777777" w:rsidR="00FC5B93" w:rsidRPr="003E64FD" w:rsidRDefault="00FC5B93" w:rsidP="00FC5B93">
      <w:pPr>
        <w:pStyle w:val="Bibliography"/>
        <w:rPr>
          <w:sz w:val="22"/>
          <w:szCs w:val="22"/>
          <w:lang w:val="en-GB"/>
        </w:rPr>
      </w:pPr>
      <w:proofErr w:type="spellStart"/>
      <w:r w:rsidRPr="003E64FD">
        <w:rPr>
          <w:sz w:val="22"/>
          <w:szCs w:val="22"/>
          <w:lang w:val="en-GB"/>
        </w:rPr>
        <w:t>Pörtner</w:t>
      </w:r>
      <w:proofErr w:type="spellEnd"/>
      <w:r w:rsidRPr="003E64FD">
        <w:rPr>
          <w:sz w:val="22"/>
          <w:szCs w:val="22"/>
          <w:lang w:val="en-GB"/>
        </w:rPr>
        <w:t xml:space="preserve">, H.O. &amp; </w:t>
      </w:r>
      <w:proofErr w:type="spellStart"/>
      <w:r w:rsidRPr="003E64FD">
        <w:rPr>
          <w:sz w:val="22"/>
          <w:szCs w:val="22"/>
          <w:lang w:val="en-GB"/>
        </w:rPr>
        <w:t>Knust</w:t>
      </w:r>
      <w:proofErr w:type="spellEnd"/>
      <w:r w:rsidRPr="003E64FD">
        <w:rPr>
          <w:sz w:val="22"/>
          <w:szCs w:val="22"/>
          <w:lang w:val="en-GB"/>
        </w:rPr>
        <w:t xml:space="preserve">, R. (2007). Climate change affects marine fishes through the oxygen limitation of thermal tolerance. </w:t>
      </w:r>
      <w:r w:rsidRPr="003E64FD">
        <w:rPr>
          <w:i/>
          <w:iCs/>
          <w:sz w:val="22"/>
          <w:szCs w:val="22"/>
          <w:lang w:val="en-GB"/>
        </w:rPr>
        <w:t>Science</w:t>
      </w:r>
      <w:r w:rsidRPr="003E64FD">
        <w:rPr>
          <w:sz w:val="22"/>
          <w:szCs w:val="22"/>
          <w:lang w:val="en-GB"/>
        </w:rPr>
        <w:t>, 315, 95–97.</w:t>
      </w:r>
    </w:p>
    <w:p w14:paraId="234BDAFF" w14:textId="77777777" w:rsidR="00FC5B93" w:rsidRPr="003E64FD" w:rsidRDefault="00FC5B93" w:rsidP="00FC5B93">
      <w:pPr>
        <w:pStyle w:val="Bibliography"/>
        <w:rPr>
          <w:sz w:val="22"/>
          <w:szCs w:val="22"/>
          <w:lang w:val="en-GB"/>
        </w:rPr>
      </w:pPr>
      <w:proofErr w:type="spellStart"/>
      <w:r w:rsidRPr="003E64FD">
        <w:rPr>
          <w:sz w:val="22"/>
          <w:szCs w:val="22"/>
          <w:lang w:val="en-GB"/>
        </w:rPr>
        <w:lastRenderedPageBreak/>
        <w:t>Pütter</w:t>
      </w:r>
      <w:proofErr w:type="spellEnd"/>
      <w:r w:rsidRPr="003E64FD">
        <w:rPr>
          <w:sz w:val="22"/>
          <w:szCs w:val="22"/>
          <w:lang w:val="en-GB"/>
        </w:rPr>
        <w:t xml:space="preserve">, A. (1920). </w:t>
      </w:r>
      <w:proofErr w:type="spellStart"/>
      <w:r w:rsidRPr="003E64FD">
        <w:rPr>
          <w:sz w:val="22"/>
          <w:szCs w:val="22"/>
          <w:lang w:val="en-GB"/>
        </w:rPr>
        <w:t>Studien</w:t>
      </w:r>
      <w:proofErr w:type="spellEnd"/>
      <w:r w:rsidRPr="003E64FD">
        <w:rPr>
          <w:sz w:val="22"/>
          <w:szCs w:val="22"/>
          <w:lang w:val="en-GB"/>
        </w:rPr>
        <w:t xml:space="preserve"> </w:t>
      </w:r>
      <w:proofErr w:type="spellStart"/>
      <w:r w:rsidRPr="003E64FD">
        <w:rPr>
          <w:sz w:val="22"/>
          <w:szCs w:val="22"/>
          <w:lang w:val="en-GB"/>
        </w:rPr>
        <w:t>über</w:t>
      </w:r>
      <w:proofErr w:type="spellEnd"/>
      <w:r w:rsidRPr="003E64FD">
        <w:rPr>
          <w:sz w:val="22"/>
          <w:szCs w:val="22"/>
          <w:lang w:val="en-GB"/>
        </w:rPr>
        <w:t xml:space="preserve"> </w:t>
      </w:r>
      <w:proofErr w:type="spellStart"/>
      <w:r w:rsidRPr="003E64FD">
        <w:rPr>
          <w:sz w:val="22"/>
          <w:szCs w:val="22"/>
          <w:lang w:val="en-GB"/>
        </w:rPr>
        <w:t>physiologische</w:t>
      </w:r>
      <w:proofErr w:type="spellEnd"/>
      <w:r w:rsidRPr="003E64FD">
        <w:rPr>
          <w:sz w:val="22"/>
          <w:szCs w:val="22"/>
          <w:lang w:val="en-GB"/>
        </w:rPr>
        <w:t xml:space="preserve"> </w:t>
      </w:r>
      <w:proofErr w:type="spellStart"/>
      <w:r w:rsidRPr="003E64FD">
        <w:rPr>
          <w:sz w:val="22"/>
          <w:szCs w:val="22"/>
          <w:lang w:val="en-GB"/>
        </w:rPr>
        <w:t>Ähnlichkeit</w:t>
      </w:r>
      <w:proofErr w:type="spellEnd"/>
      <w:r w:rsidRPr="003E64FD">
        <w:rPr>
          <w:sz w:val="22"/>
          <w:szCs w:val="22"/>
          <w:lang w:val="en-GB"/>
        </w:rPr>
        <w:t xml:space="preserve"> VI. </w:t>
      </w:r>
      <w:proofErr w:type="spellStart"/>
      <w:r w:rsidRPr="003E64FD">
        <w:rPr>
          <w:sz w:val="22"/>
          <w:szCs w:val="22"/>
          <w:lang w:val="en-GB"/>
        </w:rPr>
        <w:t>Wachstumsähnlichkeiten</w:t>
      </w:r>
      <w:proofErr w:type="spellEnd"/>
      <w:r w:rsidRPr="003E64FD">
        <w:rPr>
          <w:sz w:val="22"/>
          <w:szCs w:val="22"/>
          <w:lang w:val="en-GB"/>
        </w:rPr>
        <w:t xml:space="preserve">. </w:t>
      </w:r>
      <w:proofErr w:type="spellStart"/>
      <w:r w:rsidRPr="003E64FD">
        <w:rPr>
          <w:i/>
          <w:iCs/>
          <w:sz w:val="22"/>
          <w:szCs w:val="22"/>
          <w:lang w:val="en-GB"/>
        </w:rPr>
        <w:t>Pflügers</w:t>
      </w:r>
      <w:proofErr w:type="spellEnd"/>
      <w:r w:rsidRPr="003E64FD">
        <w:rPr>
          <w:i/>
          <w:iCs/>
          <w:sz w:val="22"/>
          <w:szCs w:val="22"/>
          <w:lang w:val="en-GB"/>
        </w:rPr>
        <w:t xml:space="preserve"> Arch.</w:t>
      </w:r>
      <w:r w:rsidRPr="003E64FD">
        <w:rPr>
          <w:sz w:val="22"/>
          <w:szCs w:val="22"/>
          <w:lang w:val="en-GB"/>
        </w:rPr>
        <w:t>, 180, 298–340.</w:t>
      </w:r>
    </w:p>
    <w:p w14:paraId="301D1EA9" w14:textId="77777777" w:rsidR="00FC5B93" w:rsidRPr="003E64FD" w:rsidRDefault="00FC5B93" w:rsidP="00FC5B93">
      <w:pPr>
        <w:pStyle w:val="Bibliography"/>
        <w:rPr>
          <w:sz w:val="22"/>
          <w:szCs w:val="22"/>
          <w:lang w:val="en-GB"/>
        </w:rPr>
      </w:pPr>
      <w:r w:rsidRPr="003E64FD">
        <w:rPr>
          <w:sz w:val="22"/>
          <w:szCs w:val="22"/>
          <w:lang w:val="en-GB"/>
        </w:rPr>
        <w:t xml:space="preserve">R Core Team. (2018). </w:t>
      </w:r>
      <w:r w:rsidRPr="003E64FD">
        <w:rPr>
          <w:i/>
          <w:iCs/>
          <w:sz w:val="22"/>
          <w:szCs w:val="22"/>
          <w:lang w:val="en-GB"/>
        </w:rPr>
        <w:t>R: A Language and Environment for Statistical Computing. R Foundation for Statistical Computing</w:t>
      </w:r>
      <w:r w:rsidRPr="003E64FD">
        <w:rPr>
          <w:sz w:val="22"/>
          <w:szCs w:val="22"/>
          <w:lang w:val="en-GB"/>
        </w:rPr>
        <w:t>. Vienna, Austria.</w:t>
      </w:r>
    </w:p>
    <w:p w14:paraId="682E11CF" w14:textId="77777777" w:rsidR="00FC5B93" w:rsidRPr="003E64FD" w:rsidRDefault="00FC5B93" w:rsidP="00FC5B93">
      <w:pPr>
        <w:pStyle w:val="Bibliography"/>
        <w:rPr>
          <w:sz w:val="22"/>
          <w:szCs w:val="22"/>
          <w:lang w:val="en-GB"/>
        </w:rPr>
      </w:pPr>
      <w:proofErr w:type="spellStart"/>
      <w:r w:rsidRPr="003E64FD">
        <w:rPr>
          <w:sz w:val="22"/>
          <w:szCs w:val="22"/>
          <w:lang w:val="en-GB"/>
        </w:rPr>
        <w:t>Rall</w:t>
      </w:r>
      <w:proofErr w:type="spellEnd"/>
      <w:r w:rsidRPr="003E64FD">
        <w:rPr>
          <w:sz w:val="22"/>
          <w:szCs w:val="22"/>
          <w:lang w:val="en-GB"/>
        </w:rPr>
        <w:t xml:space="preserve">, B.C., Brose, U., </w:t>
      </w:r>
      <w:proofErr w:type="spellStart"/>
      <w:r w:rsidRPr="003E64FD">
        <w:rPr>
          <w:sz w:val="22"/>
          <w:szCs w:val="22"/>
          <w:lang w:val="en-GB"/>
        </w:rPr>
        <w:t>Hartvig</w:t>
      </w:r>
      <w:proofErr w:type="spellEnd"/>
      <w:r w:rsidRPr="003E64FD">
        <w:rPr>
          <w:sz w:val="22"/>
          <w:szCs w:val="22"/>
          <w:lang w:val="en-GB"/>
        </w:rPr>
        <w:t xml:space="preserve">, M., </w:t>
      </w:r>
      <w:proofErr w:type="spellStart"/>
      <w:r w:rsidRPr="003E64FD">
        <w:rPr>
          <w:sz w:val="22"/>
          <w:szCs w:val="22"/>
          <w:lang w:val="en-GB"/>
        </w:rPr>
        <w:t>Kalinkat</w:t>
      </w:r>
      <w:proofErr w:type="spellEnd"/>
      <w:r w:rsidRPr="003E64FD">
        <w:rPr>
          <w:sz w:val="22"/>
          <w:szCs w:val="22"/>
          <w:lang w:val="en-GB"/>
        </w:rPr>
        <w:t xml:space="preserve">, G., </w:t>
      </w:r>
      <w:proofErr w:type="spellStart"/>
      <w:r w:rsidRPr="003E64FD">
        <w:rPr>
          <w:sz w:val="22"/>
          <w:szCs w:val="22"/>
          <w:lang w:val="en-GB"/>
        </w:rPr>
        <w:t>Schwarzmuller</w:t>
      </w:r>
      <w:proofErr w:type="spellEnd"/>
      <w:r w:rsidRPr="003E64FD">
        <w:rPr>
          <w:sz w:val="22"/>
          <w:szCs w:val="22"/>
          <w:lang w:val="en-GB"/>
        </w:rPr>
        <w:t>, F., Vucic-</w:t>
      </w:r>
      <w:proofErr w:type="spellStart"/>
      <w:r w:rsidRPr="003E64FD">
        <w:rPr>
          <w:sz w:val="22"/>
          <w:szCs w:val="22"/>
          <w:lang w:val="en-GB"/>
        </w:rPr>
        <w:t>Pestic</w:t>
      </w:r>
      <w:proofErr w:type="spellEnd"/>
      <w:r w:rsidRPr="003E64FD">
        <w:rPr>
          <w:sz w:val="22"/>
          <w:szCs w:val="22"/>
          <w:lang w:val="en-GB"/>
        </w:rPr>
        <w:t xml:space="preserve">, O., </w:t>
      </w:r>
      <w:r w:rsidRPr="003E64FD">
        <w:rPr>
          <w:i/>
          <w:iCs/>
          <w:sz w:val="22"/>
          <w:szCs w:val="22"/>
          <w:lang w:val="en-GB"/>
        </w:rPr>
        <w:t>et al.</w:t>
      </w:r>
      <w:r w:rsidRPr="003E64FD">
        <w:rPr>
          <w:sz w:val="22"/>
          <w:szCs w:val="22"/>
          <w:lang w:val="en-GB"/>
        </w:rPr>
        <w:t xml:space="preserve"> (2012). Universal temperature and body-mass scaling of feeding rates. </w:t>
      </w:r>
      <w:r w:rsidRPr="003E64FD">
        <w:rPr>
          <w:i/>
          <w:iCs/>
          <w:sz w:val="22"/>
          <w:szCs w:val="22"/>
          <w:lang w:val="en-GB"/>
        </w:rPr>
        <w:t>Philosophical Transactions of the Royal Society of London, Series B: Biological Sciences</w:t>
      </w:r>
      <w:r w:rsidRPr="003E64FD">
        <w:rPr>
          <w:sz w:val="22"/>
          <w:szCs w:val="22"/>
          <w:lang w:val="en-GB"/>
        </w:rPr>
        <w:t>, 367, 2923–2934.</w:t>
      </w:r>
    </w:p>
    <w:p w14:paraId="4A6E18ED" w14:textId="77777777" w:rsidR="00FC5B93" w:rsidRPr="003E64FD" w:rsidRDefault="00FC5B93" w:rsidP="00FC5B93">
      <w:pPr>
        <w:pStyle w:val="Bibliography"/>
        <w:rPr>
          <w:sz w:val="22"/>
          <w:szCs w:val="22"/>
          <w:lang w:val="en-GB"/>
        </w:rPr>
      </w:pPr>
      <w:proofErr w:type="spellStart"/>
      <w:r w:rsidRPr="003E64FD">
        <w:rPr>
          <w:sz w:val="22"/>
          <w:szCs w:val="22"/>
          <w:lang w:val="en-GB"/>
        </w:rPr>
        <w:t>Rall</w:t>
      </w:r>
      <w:proofErr w:type="spellEnd"/>
      <w:r w:rsidRPr="003E64FD">
        <w:rPr>
          <w:sz w:val="22"/>
          <w:szCs w:val="22"/>
          <w:lang w:val="en-GB"/>
        </w:rPr>
        <w:t>, B.C., Vucic-</w:t>
      </w:r>
      <w:proofErr w:type="spellStart"/>
      <w:r w:rsidRPr="003E64FD">
        <w:rPr>
          <w:sz w:val="22"/>
          <w:szCs w:val="22"/>
          <w:lang w:val="en-GB"/>
        </w:rPr>
        <w:t>Pestic</w:t>
      </w:r>
      <w:proofErr w:type="spellEnd"/>
      <w:r w:rsidRPr="003E64FD">
        <w:rPr>
          <w:sz w:val="22"/>
          <w:szCs w:val="22"/>
          <w:lang w:val="en-GB"/>
        </w:rPr>
        <w:t xml:space="preserve">, O., </w:t>
      </w:r>
      <w:proofErr w:type="spellStart"/>
      <w:r w:rsidRPr="003E64FD">
        <w:rPr>
          <w:sz w:val="22"/>
          <w:szCs w:val="22"/>
          <w:lang w:val="en-GB"/>
        </w:rPr>
        <w:t>Ehnes</w:t>
      </w:r>
      <w:proofErr w:type="spellEnd"/>
      <w:r w:rsidRPr="003E64FD">
        <w:rPr>
          <w:sz w:val="22"/>
          <w:szCs w:val="22"/>
          <w:lang w:val="en-GB"/>
        </w:rPr>
        <w:t xml:space="preserve">, R.B., Emmerson, M. &amp; Brose, U. (2010). Temperature, predator-prey interaction strength and population stability. </w:t>
      </w:r>
      <w:r w:rsidRPr="003E64FD">
        <w:rPr>
          <w:i/>
          <w:iCs/>
          <w:sz w:val="22"/>
          <w:szCs w:val="22"/>
          <w:lang w:val="en-GB"/>
        </w:rPr>
        <w:t>Global Change Biology</w:t>
      </w:r>
      <w:r w:rsidRPr="003E64FD">
        <w:rPr>
          <w:sz w:val="22"/>
          <w:szCs w:val="22"/>
          <w:lang w:val="en-GB"/>
        </w:rPr>
        <w:t>, 16, 2145–2157.</w:t>
      </w:r>
    </w:p>
    <w:p w14:paraId="7CBF170F" w14:textId="77777777" w:rsidR="00FC5B93" w:rsidRPr="003E64FD" w:rsidRDefault="00FC5B93" w:rsidP="00FC5B93">
      <w:pPr>
        <w:pStyle w:val="Bibliography"/>
        <w:rPr>
          <w:sz w:val="22"/>
          <w:szCs w:val="22"/>
          <w:lang w:val="en-GB"/>
        </w:rPr>
      </w:pPr>
      <w:r w:rsidRPr="003E64FD">
        <w:rPr>
          <w:sz w:val="22"/>
          <w:szCs w:val="22"/>
          <w:lang w:val="en-GB"/>
        </w:rPr>
        <w:t xml:space="preserve">van Rijn, I., </w:t>
      </w:r>
      <w:proofErr w:type="spellStart"/>
      <w:r w:rsidRPr="003E64FD">
        <w:rPr>
          <w:sz w:val="22"/>
          <w:szCs w:val="22"/>
          <w:lang w:val="en-GB"/>
        </w:rPr>
        <w:t>Buba</w:t>
      </w:r>
      <w:proofErr w:type="spellEnd"/>
      <w:r w:rsidRPr="003E64FD">
        <w:rPr>
          <w:sz w:val="22"/>
          <w:szCs w:val="22"/>
          <w:lang w:val="en-GB"/>
        </w:rPr>
        <w:t xml:space="preserve">, Y., DeLong, J., </w:t>
      </w:r>
      <w:proofErr w:type="spellStart"/>
      <w:r w:rsidRPr="003E64FD">
        <w:rPr>
          <w:sz w:val="22"/>
          <w:szCs w:val="22"/>
          <w:lang w:val="en-GB"/>
        </w:rPr>
        <w:t>Kiflawi</w:t>
      </w:r>
      <w:proofErr w:type="spellEnd"/>
      <w:r w:rsidRPr="003E64FD">
        <w:rPr>
          <w:sz w:val="22"/>
          <w:szCs w:val="22"/>
          <w:lang w:val="en-GB"/>
        </w:rPr>
        <w:t xml:space="preserve">, M. &amp; </w:t>
      </w:r>
      <w:proofErr w:type="spellStart"/>
      <w:r w:rsidRPr="003E64FD">
        <w:rPr>
          <w:sz w:val="22"/>
          <w:szCs w:val="22"/>
          <w:lang w:val="en-GB"/>
        </w:rPr>
        <w:t>Belmaker</w:t>
      </w:r>
      <w:proofErr w:type="spellEnd"/>
      <w:r w:rsidRPr="003E64FD">
        <w:rPr>
          <w:sz w:val="22"/>
          <w:szCs w:val="22"/>
          <w:lang w:val="en-GB"/>
        </w:rPr>
        <w:t xml:space="preserve">, J. (2017). Large but uneven reduction in fish size across species in relation to changing sea temperatures. </w:t>
      </w:r>
      <w:r w:rsidRPr="003E64FD">
        <w:rPr>
          <w:i/>
          <w:iCs/>
          <w:sz w:val="22"/>
          <w:szCs w:val="22"/>
          <w:lang w:val="en-GB"/>
        </w:rPr>
        <w:t>Global Change Biology</w:t>
      </w:r>
      <w:r w:rsidRPr="003E64FD">
        <w:rPr>
          <w:sz w:val="22"/>
          <w:szCs w:val="22"/>
          <w:lang w:val="en-GB"/>
        </w:rPr>
        <w:t>, 23, 3667–3674.</w:t>
      </w:r>
    </w:p>
    <w:p w14:paraId="49E487EB" w14:textId="77777777" w:rsidR="00FC5B93" w:rsidRPr="003E64FD" w:rsidRDefault="00FC5B93" w:rsidP="00FC5B93">
      <w:pPr>
        <w:pStyle w:val="Bibliography"/>
        <w:rPr>
          <w:sz w:val="22"/>
          <w:szCs w:val="22"/>
          <w:lang w:val="en-GB"/>
        </w:rPr>
      </w:pPr>
      <w:r w:rsidRPr="003E64FD">
        <w:rPr>
          <w:sz w:val="22"/>
          <w:szCs w:val="22"/>
          <w:lang w:val="en-GB"/>
        </w:rPr>
        <w:t xml:space="preserve">Rohatgi, A. (2012). </w:t>
      </w:r>
      <w:proofErr w:type="spellStart"/>
      <w:r w:rsidRPr="003E64FD">
        <w:rPr>
          <w:i/>
          <w:iCs/>
          <w:sz w:val="22"/>
          <w:szCs w:val="22"/>
          <w:lang w:val="en-GB"/>
        </w:rPr>
        <w:t>WebPlotDigitalizer</w:t>
      </w:r>
      <w:proofErr w:type="spellEnd"/>
      <w:r w:rsidRPr="003E64FD">
        <w:rPr>
          <w:i/>
          <w:iCs/>
          <w:sz w:val="22"/>
          <w:szCs w:val="22"/>
          <w:lang w:val="en-GB"/>
        </w:rPr>
        <w:t>: HTML5 based online tool to extract numerical data from plot images. Version 4.1. [WWW document] URL https://automeris.io/WebPlotDigitizer (accessed on January 2019).</w:t>
      </w:r>
    </w:p>
    <w:p w14:paraId="5F3F2ABF" w14:textId="77777777" w:rsidR="00FC5B93" w:rsidRPr="003E64FD" w:rsidRDefault="00FC5B93" w:rsidP="00FC5B93">
      <w:pPr>
        <w:pStyle w:val="Bibliography"/>
        <w:rPr>
          <w:sz w:val="22"/>
          <w:szCs w:val="22"/>
          <w:lang w:val="en-GB"/>
        </w:rPr>
      </w:pPr>
      <w:proofErr w:type="spellStart"/>
      <w:r w:rsidRPr="003E64FD">
        <w:rPr>
          <w:sz w:val="22"/>
          <w:szCs w:val="22"/>
          <w:lang w:val="en-GB"/>
        </w:rPr>
        <w:t>Roos</w:t>
      </w:r>
      <w:proofErr w:type="spellEnd"/>
      <w:r w:rsidRPr="003E64FD">
        <w:rPr>
          <w:sz w:val="22"/>
          <w:szCs w:val="22"/>
          <w:lang w:val="en-GB"/>
        </w:rPr>
        <w:t xml:space="preserve">, A.M.D. &amp; Persson, L. (2001). Physiologically structured models – from versatile technique to ecological theory. </w:t>
      </w:r>
      <w:r w:rsidRPr="003E64FD">
        <w:rPr>
          <w:i/>
          <w:iCs/>
          <w:sz w:val="22"/>
          <w:szCs w:val="22"/>
          <w:lang w:val="en-GB"/>
        </w:rPr>
        <w:t>Oikos</w:t>
      </w:r>
      <w:r w:rsidRPr="003E64FD">
        <w:rPr>
          <w:sz w:val="22"/>
          <w:szCs w:val="22"/>
          <w:lang w:val="en-GB"/>
        </w:rPr>
        <w:t>, 94, 51–71.</w:t>
      </w:r>
    </w:p>
    <w:p w14:paraId="1557BC34" w14:textId="77777777" w:rsidR="00FC5B93" w:rsidRPr="003E64FD" w:rsidRDefault="00FC5B93" w:rsidP="00FC5B93">
      <w:pPr>
        <w:pStyle w:val="Bibliography"/>
        <w:rPr>
          <w:sz w:val="22"/>
          <w:szCs w:val="22"/>
          <w:lang w:val="en-GB"/>
        </w:rPr>
      </w:pPr>
      <w:r w:rsidRPr="003E64FD">
        <w:rPr>
          <w:sz w:val="22"/>
          <w:szCs w:val="22"/>
          <w:lang w:val="en-GB"/>
        </w:rPr>
        <w:t xml:space="preserve">Savage, V.M., </w:t>
      </w:r>
      <w:proofErr w:type="spellStart"/>
      <w:r w:rsidRPr="003E64FD">
        <w:rPr>
          <w:sz w:val="22"/>
          <w:szCs w:val="22"/>
          <w:lang w:val="en-GB"/>
        </w:rPr>
        <w:t>Gillooly</w:t>
      </w:r>
      <w:proofErr w:type="spellEnd"/>
      <w:r w:rsidRPr="003E64FD">
        <w:rPr>
          <w:sz w:val="22"/>
          <w:szCs w:val="22"/>
          <w:lang w:val="en-GB"/>
        </w:rPr>
        <w:t xml:space="preserve">, J.F., Brown, J.H., West, G.B. &amp; </w:t>
      </w:r>
      <w:proofErr w:type="spellStart"/>
      <w:r w:rsidRPr="003E64FD">
        <w:rPr>
          <w:sz w:val="22"/>
          <w:szCs w:val="22"/>
          <w:lang w:val="en-GB"/>
        </w:rPr>
        <w:t>Charnov</w:t>
      </w:r>
      <w:proofErr w:type="spellEnd"/>
      <w:r w:rsidRPr="003E64FD">
        <w:rPr>
          <w:sz w:val="22"/>
          <w:szCs w:val="22"/>
          <w:lang w:val="en-GB"/>
        </w:rPr>
        <w:t xml:space="preserve">, E.L. (2004). Effects of body size and temperature on population growth. </w:t>
      </w:r>
      <w:r w:rsidRPr="003E64FD">
        <w:rPr>
          <w:i/>
          <w:iCs/>
          <w:sz w:val="22"/>
          <w:szCs w:val="22"/>
          <w:lang w:val="en-GB"/>
        </w:rPr>
        <w:t>The American Naturalist</w:t>
      </w:r>
      <w:r w:rsidRPr="003E64FD">
        <w:rPr>
          <w:sz w:val="22"/>
          <w:szCs w:val="22"/>
          <w:lang w:val="en-GB"/>
        </w:rPr>
        <w:t>, 163, 429–441.</w:t>
      </w:r>
    </w:p>
    <w:p w14:paraId="61DBD00F" w14:textId="77777777" w:rsidR="00FC5B93" w:rsidRPr="003E64FD" w:rsidRDefault="00FC5B93" w:rsidP="00FC5B93">
      <w:pPr>
        <w:pStyle w:val="Bibliography"/>
        <w:rPr>
          <w:sz w:val="22"/>
          <w:szCs w:val="22"/>
          <w:lang w:val="en-GB"/>
        </w:rPr>
      </w:pPr>
      <w:proofErr w:type="spellStart"/>
      <w:r w:rsidRPr="003E64FD">
        <w:rPr>
          <w:sz w:val="22"/>
          <w:szCs w:val="22"/>
          <w:lang w:val="en-GB"/>
        </w:rPr>
        <w:t>Sibly</w:t>
      </w:r>
      <w:proofErr w:type="spellEnd"/>
      <w:r w:rsidRPr="003E64FD">
        <w:rPr>
          <w:sz w:val="22"/>
          <w:szCs w:val="22"/>
          <w:lang w:val="en-GB"/>
        </w:rPr>
        <w:t xml:space="preserve">, R.M., Baker, J., Grady, J.M., Luna, S.M., </w:t>
      </w:r>
      <w:proofErr w:type="spellStart"/>
      <w:r w:rsidRPr="003E64FD">
        <w:rPr>
          <w:sz w:val="22"/>
          <w:szCs w:val="22"/>
          <w:lang w:val="en-GB"/>
        </w:rPr>
        <w:t>Kodric</w:t>
      </w:r>
      <w:proofErr w:type="spellEnd"/>
      <w:r w:rsidRPr="003E64FD">
        <w:rPr>
          <w:sz w:val="22"/>
          <w:szCs w:val="22"/>
          <w:lang w:val="en-GB"/>
        </w:rPr>
        <w:t xml:space="preserve">-Brown, A., </w:t>
      </w:r>
      <w:proofErr w:type="spellStart"/>
      <w:r w:rsidRPr="003E64FD">
        <w:rPr>
          <w:sz w:val="22"/>
          <w:szCs w:val="22"/>
          <w:lang w:val="en-GB"/>
        </w:rPr>
        <w:t>Venditti</w:t>
      </w:r>
      <w:proofErr w:type="spellEnd"/>
      <w:r w:rsidRPr="003E64FD">
        <w:rPr>
          <w:sz w:val="22"/>
          <w:szCs w:val="22"/>
          <w:lang w:val="en-GB"/>
        </w:rPr>
        <w:t xml:space="preserve">, C., </w:t>
      </w:r>
      <w:r w:rsidRPr="003E64FD">
        <w:rPr>
          <w:i/>
          <w:iCs/>
          <w:sz w:val="22"/>
          <w:szCs w:val="22"/>
          <w:lang w:val="en-GB"/>
        </w:rPr>
        <w:t>et al.</w:t>
      </w:r>
      <w:r w:rsidRPr="003E64FD">
        <w:rPr>
          <w:sz w:val="22"/>
          <w:szCs w:val="22"/>
          <w:lang w:val="en-GB"/>
        </w:rPr>
        <w:t xml:space="preserve"> (2015). Fundamental insights into ontogenetic growth from theory and fish. </w:t>
      </w:r>
      <w:r w:rsidRPr="003E64FD">
        <w:rPr>
          <w:i/>
          <w:iCs/>
          <w:sz w:val="22"/>
          <w:szCs w:val="22"/>
          <w:lang w:val="en-GB"/>
        </w:rPr>
        <w:t>Proceedings of the National Academy of Sciences, USA</w:t>
      </w:r>
      <w:r w:rsidRPr="003E64FD">
        <w:rPr>
          <w:sz w:val="22"/>
          <w:szCs w:val="22"/>
          <w:lang w:val="en-GB"/>
        </w:rPr>
        <w:t>, 112, 13934–13939.</w:t>
      </w:r>
    </w:p>
    <w:p w14:paraId="48C9BFFE" w14:textId="77777777" w:rsidR="00FC5B93" w:rsidRPr="003E64FD" w:rsidRDefault="00FC5B93" w:rsidP="00FC5B93">
      <w:pPr>
        <w:pStyle w:val="Bibliography"/>
        <w:rPr>
          <w:sz w:val="22"/>
          <w:szCs w:val="22"/>
          <w:lang w:val="en-GB"/>
        </w:rPr>
      </w:pPr>
      <w:proofErr w:type="spellStart"/>
      <w:r w:rsidRPr="003E64FD">
        <w:rPr>
          <w:sz w:val="22"/>
          <w:szCs w:val="22"/>
          <w:lang w:val="en-GB"/>
        </w:rPr>
        <w:t>Steinarsson</w:t>
      </w:r>
      <w:proofErr w:type="spellEnd"/>
      <w:r w:rsidRPr="003E64FD">
        <w:rPr>
          <w:sz w:val="22"/>
          <w:szCs w:val="22"/>
          <w:lang w:val="en-GB"/>
        </w:rPr>
        <w:t xml:space="preserve">, A. &amp; </w:t>
      </w:r>
      <w:proofErr w:type="spellStart"/>
      <w:r w:rsidRPr="003E64FD">
        <w:rPr>
          <w:sz w:val="22"/>
          <w:szCs w:val="22"/>
          <w:lang w:val="en-GB"/>
        </w:rPr>
        <w:t>Imsland</w:t>
      </w:r>
      <w:proofErr w:type="spellEnd"/>
      <w:r w:rsidRPr="003E64FD">
        <w:rPr>
          <w:sz w:val="22"/>
          <w:szCs w:val="22"/>
          <w:lang w:val="en-GB"/>
        </w:rPr>
        <w:t>, A.K. (2003). Size dependent variation in optimum growth temperature of red abalone (</w:t>
      </w:r>
      <w:proofErr w:type="spellStart"/>
      <w:r w:rsidRPr="003E64FD">
        <w:rPr>
          <w:sz w:val="22"/>
          <w:szCs w:val="22"/>
          <w:lang w:val="en-GB"/>
        </w:rPr>
        <w:t>Haliotis</w:t>
      </w:r>
      <w:proofErr w:type="spellEnd"/>
      <w:r w:rsidRPr="003E64FD">
        <w:rPr>
          <w:sz w:val="22"/>
          <w:szCs w:val="22"/>
          <w:lang w:val="en-GB"/>
        </w:rPr>
        <w:t xml:space="preserve"> </w:t>
      </w:r>
      <w:proofErr w:type="spellStart"/>
      <w:r w:rsidRPr="003E64FD">
        <w:rPr>
          <w:sz w:val="22"/>
          <w:szCs w:val="22"/>
          <w:lang w:val="en-GB"/>
        </w:rPr>
        <w:t>rufescens</w:t>
      </w:r>
      <w:proofErr w:type="spellEnd"/>
      <w:r w:rsidRPr="003E64FD">
        <w:rPr>
          <w:sz w:val="22"/>
          <w:szCs w:val="22"/>
          <w:lang w:val="en-GB"/>
        </w:rPr>
        <w:t xml:space="preserve">). </w:t>
      </w:r>
      <w:r w:rsidRPr="003E64FD">
        <w:rPr>
          <w:i/>
          <w:iCs/>
          <w:sz w:val="22"/>
          <w:szCs w:val="22"/>
          <w:lang w:val="en-GB"/>
        </w:rPr>
        <w:t>Aquaculture</w:t>
      </w:r>
      <w:r w:rsidRPr="003E64FD">
        <w:rPr>
          <w:sz w:val="22"/>
          <w:szCs w:val="22"/>
          <w:lang w:val="en-GB"/>
        </w:rPr>
        <w:t>, 224, 353–362.</w:t>
      </w:r>
    </w:p>
    <w:p w14:paraId="7ED7465E" w14:textId="77777777" w:rsidR="00FC5B93" w:rsidRPr="003E64FD" w:rsidRDefault="00FC5B93" w:rsidP="00FC5B93">
      <w:pPr>
        <w:pStyle w:val="Bibliography"/>
        <w:rPr>
          <w:sz w:val="22"/>
          <w:szCs w:val="22"/>
          <w:lang w:val="en-GB"/>
        </w:rPr>
      </w:pPr>
      <w:r w:rsidRPr="003E64FD">
        <w:rPr>
          <w:sz w:val="22"/>
          <w:szCs w:val="22"/>
          <w:lang w:val="en-GB"/>
        </w:rPr>
        <w:t xml:space="preserve">Thresher, R.E., </w:t>
      </w:r>
      <w:proofErr w:type="spellStart"/>
      <w:r w:rsidRPr="003E64FD">
        <w:rPr>
          <w:sz w:val="22"/>
          <w:szCs w:val="22"/>
          <w:lang w:val="en-GB"/>
        </w:rPr>
        <w:t>Koslow</w:t>
      </w:r>
      <w:proofErr w:type="spellEnd"/>
      <w:r w:rsidRPr="003E64FD">
        <w:rPr>
          <w:sz w:val="22"/>
          <w:szCs w:val="22"/>
          <w:lang w:val="en-GB"/>
        </w:rPr>
        <w:t xml:space="preserve">, J.A., Morison, A.K. &amp; Smith, D.C. (2007). Depth-mediated reversal of the effects of climate change on long-term growth rates of exploited marine fish. </w:t>
      </w:r>
      <w:r w:rsidRPr="003E64FD">
        <w:rPr>
          <w:i/>
          <w:iCs/>
          <w:sz w:val="22"/>
          <w:szCs w:val="22"/>
          <w:lang w:val="en-GB"/>
        </w:rPr>
        <w:t>Proceedings of the National Academy of Sciences, USA</w:t>
      </w:r>
      <w:r w:rsidRPr="003E64FD">
        <w:rPr>
          <w:sz w:val="22"/>
          <w:szCs w:val="22"/>
          <w:lang w:val="en-GB"/>
        </w:rPr>
        <w:t>, 104, 7461–7465.</w:t>
      </w:r>
    </w:p>
    <w:p w14:paraId="23B36ED9" w14:textId="77777777" w:rsidR="00FC5B93" w:rsidRPr="003E64FD" w:rsidRDefault="00FC5B93" w:rsidP="00FC5B93">
      <w:pPr>
        <w:pStyle w:val="Bibliography"/>
        <w:rPr>
          <w:sz w:val="22"/>
          <w:szCs w:val="22"/>
          <w:lang w:val="en-GB"/>
        </w:rPr>
      </w:pPr>
      <w:r w:rsidRPr="003E64FD">
        <w:rPr>
          <w:sz w:val="22"/>
          <w:szCs w:val="22"/>
          <w:lang w:val="en-GB"/>
        </w:rPr>
        <w:t xml:space="preserve">Ursin, E. (1967). A Mathematical Model of Some Aspects of Fish Growth, Respiration, and Mortality. </w:t>
      </w:r>
      <w:r w:rsidRPr="003E64FD">
        <w:rPr>
          <w:i/>
          <w:iCs/>
          <w:sz w:val="22"/>
          <w:szCs w:val="22"/>
          <w:lang w:val="en-GB"/>
        </w:rPr>
        <w:t>Journal of the Fisheries Research Board of Canada</w:t>
      </w:r>
      <w:r w:rsidRPr="003E64FD">
        <w:rPr>
          <w:sz w:val="22"/>
          <w:szCs w:val="22"/>
          <w:lang w:val="en-GB"/>
        </w:rPr>
        <w:t>, 24, 2355–2453.</w:t>
      </w:r>
    </w:p>
    <w:p w14:paraId="35B0477C" w14:textId="77777777" w:rsidR="00FC5B93" w:rsidRPr="003E64FD" w:rsidRDefault="00FC5B93" w:rsidP="00FC5B93">
      <w:pPr>
        <w:pStyle w:val="Bibliography"/>
        <w:rPr>
          <w:sz w:val="22"/>
          <w:szCs w:val="22"/>
          <w:lang w:val="en-GB"/>
        </w:rPr>
      </w:pPr>
      <w:proofErr w:type="spellStart"/>
      <w:r w:rsidRPr="003E64FD">
        <w:rPr>
          <w:sz w:val="22"/>
          <w:szCs w:val="22"/>
          <w:lang w:val="en-GB"/>
        </w:rPr>
        <w:t>Vasseur</w:t>
      </w:r>
      <w:proofErr w:type="spellEnd"/>
      <w:r w:rsidRPr="003E64FD">
        <w:rPr>
          <w:sz w:val="22"/>
          <w:szCs w:val="22"/>
          <w:lang w:val="en-GB"/>
        </w:rPr>
        <w:t xml:space="preserve">, D.A. &amp; McCann, K.S. (2005). A mechanistic approach for modelling temperature-dependent consumer-resource dynamics. </w:t>
      </w:r>
      <w:r w:rsidRPr="003E64FD">
        <w:rPr>
          <w:i/>
          <w:iCs/>
          <w:sz w:val="22"/>
          <w:szCs w:val="22"/>
          <w:lang w:val="en-GB"/>
        </w:rPr>
        <w:t>The American Naturalist</w:t>
      </w:r>
      <w:r w:rsidRPr="003E64FD">
        <w:rPr>
          <w:sz w:val="22"/>
          <w:szCs w:val="22"/>
          <w:lang w:val="en-GB"/>
        </w:rPr>
        <w:t>, 166, 184–198.</w:t>
      </w:r>
    </w:p>
    <w:p w14:paraId="46B332EB" w14:textId="77777777" w:rsidR="00FC5B93" w:rsidRPr="003E64FD" w:rsidRDefault="00FC5B93" w:rsidP="00FC5B93">
      <w:pPr>
        <w:pStyle w:val="Bibliography"/>
        <w:rPr>
          <w:sz w:val="22"/>
          <w:szCs w:val="22"/>
          <w:lang w:val="en-GB"/>
        </w:rPr>
      </w:pPr>
      <w:proofErr w:type="spellStart"/>
      <w:r w:rsidRPr="003E64FD">
        <w:rPr>
          <w:sz w:val="22"/>
          <w:szCs w:val="22"/>
          <w:lang w:val="en-GB"/>
        </w:rPr>
        <w:t>Vehtari</w:t>
      </w:r>
      <w:proofErr w:type="spellEnd"/>
      <w:r w:rsidRPr="003E64FD">
        <w:rPr>
          <w:sz w:val="22"/>
          <w:szCs w:val="22"/>
          <w:lang w:val="en-GB"/>
        </w:rPr>
        <w:t xml:space="preserve">, A., Gelman, A. &amp; </w:t>
      </w:r>
      <w:proofErr w:type="spellStart"/>
      <w:r w:rsidRPr="003E64FD">
        <w:rPr>
          <w:sz w:val="22"/>
          <w:szCs w:val="22"/>
          <w:lang w:val="en-GB"/>
        </w:rPr>
        <w:t>Gabry</w:t>
      </w:r>
      <w:proofErr w:type="spellEnd"/>
      <w:r w:rsidRPr="003E64FD">
        <w:rPr>
          <w:sz w:val="22"/>
          <w:szCs w:val="22"/>
          <w:lang w:val="en-GB"/>
        </w:rPr>
        <w:t xml:space="preserve">, J. (2017). Practical Bayesian model evaluation using leave-one-out cross-validation and WAIC. </w:t>
      </w:r>
      <w:r w:rsidRPr="003E64FD">
        <w:rPr>
          <w:i/>
          <w:iCs/>
          <w:sz w:val="22"/>
          <w:szCs w:val="22"/>
          <w:lang w:val="en-GB"/>
        </w:rPr>
        <w:t xml:space="preserve">Stat </w:t>
      </w:r>
      <w:proofErr w:type="spellStart"/>
      <w:r w:rsidRPr="003E64FD">
        <w:rPr>
          <w:i/>
          <w:iCs/>
          <w:sz w:val="22"/>
          <w:szCs w:val="22"/>
          <w:lang w:val="en-GB"/>
        </w:rPr>
        <w:t>Comput</w:t>
      </w:r>
      <w:proofErr w:type="spellEnd"/>
      <w:r w:rsidRPr="003E64FD">
        <w:rPr>
          <w:sz w:val="22"/>
          <w:szCs w:val="22"/>
          <w:lang w:val="en-GB"/>
        </w:rPr>
        <w:t>, 27, 1413–1432.</w:t>
      </w:r>
    </w:p>
    <w:p w14:paraId="63B5372A" w14:textId="77777777" w:rsidR="00FC5B93" w:rsidRPr="003E64FD" w:rsidRDefault="00FC5B93" w:rsidP="00FC5B93">
      <w:pPr>
        <w:pStyle w:val="Bibliography"/>
        <w:rPr>
          <w:sz w:val="22"/>
          <w:szCs w:val="22"/>
          <w:lang w:val="en-GB"/>
        </w:rPr>
      </w:pPr>
      <w:r w:rsidRPr="003E64FD">
        <w:rPr>
          <w:sz w:val="22"/>
          <w:szCs w:val="22"/>
          <w:lang w:val="en-GB"/>
        </w:rPr>
        <w:t xml:space="preserve">Werner, E.E. &amp; Hall, D.J. (1988). Ontogenetic Habitat Shifts in Bluegill: The Foraging Rate-Predation Risk Trade-off. </w:t>
      </w:r>
      <w:r w:rsidRPr="003E64FD">
        <w:rPr>
          <w:i/>
          <w:iCs/>
          <w:sz w:val="22"/>
          <w:szCs w:val="22"/>
          <w:lang w:val="en-GB"/>
        </w:rPr>
        <w:t>Ecology</w:t>
      </w:r>
      <w:r w:rsidRPr="003E64FD">
        <w:rPr>
          <w:sz w:val="22"/>
          <w:szCs w:val="22"/>
          <w:lang w:val="en-GB"/>
        </w:rPr>
        <w:t>, 69, 1352–1366.</w:t>
      </w:r>
    </w:p>
    <w:p w14:paraId="3A121F46" w14:textId="77777777" w:rsidR="00FC5B93" w:rsidRPr="003E64FD" w:rsidRDefault="00FC5B93" w:rsidP="00FC5B93">
      <w:pPr>
        <w:pStyle w:val="Bibliography"/>
        <w:rPr>
          <w:sz w:val="22"/>
          <w:szCs w:val="22"/>
          <w:lang w:val="en-GB"/>
        </w:rPr>
      </w:pPr>
      <w:r w:rsidRPr="003E64FD">
        <w:rPr>
          <w:sz w:val="22"/>
          <w:szCs w:val="22"/>
          <w:lang w:val="en-GB"/>
        </w:rPr>
        <w:t xml:space="preserve">West, G.B., Brown, J.H. &amp; </w:t>
      </w:r>
      <w:proofErr w:type="spellStart"/>
      <w:r w:rsidRPr="003E64FD">
        <w:rPr>
          <w:sz w:val="22"/>
          <w:szCs w:val="22"/>
          <w:lang w:val="en-GB"/>
        </w:rPr>
        <w:t>Enquist</w:t>
      </w:r>
      <w:proofErr w:type="spellEnd"/>
      <w:r w:rsidRPr="003E64FD">
        <w:rPr>
          <w:sz w:val="22"/>
          <w:szCs w:val="22"/>
          <w:lang w:val="en-GB"/>
        </w:rPr>
        <w:t xml:space="preserve">, B.J. (2001). A general model for ontogenetic growth. </w:t>
      </w:r>
      <w:r w:rsidRPr="003E64FD">
        <w:rPr>
          <w:i/>
          <w:iCs/>
          <w:sz w:val="22"/>
          <w:szCs w:val="22"/>
          <w:lang w:val="en-GB"/>
        </w:rPr>
        <w:t>Nature</w:t>
      </w:r>
      <w:r w:rsidRPr="003E64FD">
        <w:rPr>
          <w:sz w:val="22"/>
          <w:szCs w:val="22"/>
          <w:lang w:val="en-GB"/>
        </w:rPr>
        <w:t>, 413, 628–631.</w:t>
      </w:r>
    </w:p>
    <w:p w14:paraId="6446922D" w14:textId="77777777" w:rsidR="00FC5B93" w:rsidRPr="003E64FD" w:rsidRDefault="00FC5B93" w:rsidP="00FC5B93">
      <w:pPr>
        <w:pStyle w:val="Bibliography"/>
        <w:rPr>
          <w:sz w:val="22"/>
          <w:szCs w:val="22"/>
          <w:lang w:val="en-GB"/>
        </w:rPr>
      </w:pPr>
      <w:r w:rsidRPr="003E64FD">
        <w:rPr>
          <w:sz w:val="22"/>
          <w:szCs w:val="22"/>
          <w:lang w:val="en-GB"/>
        </w:rPr>
        <w:t xml:space="preserve">Wickham, H. (2017). </w:t>
      </w:r>
      <w:proofErr w:type="spellStart"/>
      <w:r w:rsidRPr="003E64FD">
        <w:rPr>
          <w:i/>
          <w:iCs/>
          <w:sz w:val="22"/>
          <w:szCs w:val="22"/>
          <w:lang w:val="en-GB"/>
        </w:rPr>
        <w:t>tidyverse</w:t>
      </w:r>
      <w:proofErr w:type="spellEnd"/>
      <w:r w:rsidRPr="003E64FD">
        <w:rPr>
          <w:i/>
          <w:iCs/>
          <w:sz w:val="22"/>
          <w:szCs w:val="22"/>
          <w:lang w:val="en-GB"/>
        </w:rPr>
        <w:t>: Easily Install and Load the “</w:t>
      </w:r>
      <w:proofErr w:type="spellStart"/>
      <w:r w:rsidRPr="003E64FD">
        <w:rPr>
          <w:i/>
          <w:iCs/>
          <w:sz w:val="22"/>
          <w:szCs w:val="22"/>
          <w:lang w:val="en-GB"/>
        </w:rPr>
        <w:t>Tidyverse</w:t>
      </w:r>
      <w:proofErr w:type="spellEnd"/>
      <w:r w:rsidRPr="003E64FD">
        <w:rPr>
          <w:i/>
          <w:iCs/>
          <w:sz w:val="22"/>
          <w:szCs w:val="22"/>
          <w:lang w:val="en-GB"/>
        </w:rPr>
        <w:t>.”</w:t>
      </w:r>
    </w:p>
    <w:p w14:paraId="0262A8B6" w14:textId="77777777" w:rsidR="00FC5B93" w:rsidRPr="003E64FD" w:rsidRDefault="00FC5B93" w:rsidP="00FC5B93">
      <w:pPr>
        <w:pStyle w:val="Bibliography"/>
        <w:rPr>
          <w:sz w:val="22"/>
          <w:szCs w:val="22"/>
          <w:lang w:val="en-GB"/>
        </w:rPr>
      </w:pPr>
      <w:proofErr w:type="spellStart"/>
      <w:r w:rsidRPr="003E64FD">
        <w:rPr>
          <w:sz w:val="22"/>
          <w:szCs w:val="22"/>
          <w:lang w:val="en-GB"/>
        </w:rPr>
        <w:t>Xie</w:t>
      </w:r>
      <w:proofErr w:type="spellEnd"/>
      <w:r w:rsidRPr="003E64FD">
        <w:rPr>
          <w:sz w:val="22"/>
          <w:szCs w:val="22"/>
          <w:lang w:val="en-GB"/>
        </w:rPr>
        <w:t xml:space="preserve">, </w:t>
      </w:r>
      <w:proofErr w:type="spellStart"/>
      <w:r w:rsidRPr="003E64FD">
        <w:rPr>
          <w:sz w:val="22"/>
          <w:szCs w:val="22"/>
          <w:lang w:val="en-GB"/>
        </w:rPr>
        <w:t>Xiaojun</w:t>
      </w:r>
      <w:proofErr w:type="spellEnd"/>
      <w:r w:rsidRPr="003E64FD">
        <w:rPr>
          <w:sz w:val="22"/>
          <w:szCs w:val="22"/>
          <w:lang w:val="en-GB"/>
        </w:rPr>
        <w:t xml:space="preserve">. &amp; Sun, </w:t>
      </w:r>
      <w:proofErr w:type="spellStart"/>
      <w:r w:rsidRPr="003E64FD">
        <w:rPr>
          <w:sz w:val="22"/>
          <w:szCs w:val="22"/>
          <w:lang w:val="en-GB"/>
        </w:rPr>
        <w:t>Ruyung</w:t>
      </w:r>
      <w:proofErr w:type="spellEnd"/>
      <w:r w:rsidRPr="003E64FD">
        <w:rPr>
          <w:sz w:val="22"/>
          <w:szCs w:val="22"/>
          <w:lang w:val="en-GB"/>
        </w:rPr>
        <w:t>. (1990). The Bioenergetics of the Southern Catfish (</w:t>
      </w:r>
      <w:proofErr w:type="spellStart"/>
      <w:r w:rsidRPr="003E64FD">
        <w:rPr>
          <w:sz w:val="22"/>
          <w:szCs w:val="22"/>
          <w:lang w:val="en-GB"/>
        </w:rPr>
        <w:t>Silurus</w:t>
      </w:r>
      <w:proofErr w:type="spellEnd"/>
      <w:r w:rsidRPr="003E64FD">
        <w:rPr>
          <w:sz w:val="22"/>
          <w:szCs w:val="22"/>
          <w:lang w:val="en-GB"/>
        </w:rPr>
        <w:t xml:space="preserve"> </w:t>
      </w:r>
      <w:proofErr w:type="spellStart"/>
      <w:r w:rsidRPr="003E64FD">
        <w:rPr>
          <w:sz w:val="22"/>
          <w:szCs w:val="22"/>
          <w:lang w:val="en-GB"/>
        </w:rPr>
        <w:t>meridionalis</w:t>
      </w:r>
      <w:proofErr w:type="spellEnd"/>
      <w:r w:rsidRPr="003E64FD">
        <w:rPr>
          <w:sz w:val="22"/>
          <w:szCs w:val="22"/>
          <w:lang w:val="en-GB"/>
        </w:rPr>
        <w:t xml:space="preserve"> Chen). I. Resting Metabolic Rate as a Function of Body Weight and Temperature. </w:t>
      </w:r>
      <w:r w:rsidRPr="003E64FD">
        <w:rPr>
          <w:i/>
          <w:iCs/>
          <w:sz w:val="22"/>
          <w:szCs w:val="22"/>
          <w:lang w:val="en-GB"/>
        </w:rPr>
        <w:t>Physiological Zoology</w:t>
      </w:r>
      <w:r w:rsidRPr="003E64FD">
        <w:rPr>
          <w:sz w:val="22"/>
          <w:szCs w:val="22"/>
          <w:lang w:val="en-GB"/>
        </w:rPr>
        <w:t>, 63, 1181–1195.</w:t>
      </w:r>
    </w:p>
    <w:p w14:paraId="4C5C30BA" w14:textId="334D0E46" w:rsidR="00FC2D41" w:rsidRPr="003E64FD" w:rsidRDefault="00C41369" w:rsidP="00904830">
      <w:pPr>
        <w:spacing w:line="480" w:lineRule="auto"/>
        <w:contextualSpacing/>
        <w:jc w:val="both"/>
        <w:rPr>
          <w:rFonts w:cstheme="minorHAnsi"/>
          <w:sz w:val="22"/>
          <w:szCs w:val="22"/>
          <w:lang w:val="en-US"/>
        </w:rPr>
      </w:pPr>
      <w:r w:rsidRPr="003E64FD">
        <w:rPr>
          <w:rFonts w:cstheme="minorHAnsi"/>
          <w:sz w:val="22"/>
          <w:szCs w:val="22"/>
        </w:rPr>
        <w:fldChar w:fldCharType="end"/>
      </w:r>
    </w:p>
    <w:sectPr w:rsidR="00FC2D41" w:rsidRPr="003E64FD"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13T16:02:00Z" w:initials="ML">
    <w:p w14:paraId="4E70B2B8" w14:textId="77777777" w:rsidR="00E31868" w:rsidRDefault="00E31868">
      <w:pPr>
        <w:pStyle w:val="CommentText"/>
        <w:rPr>
          <w:lang w:val="en-US"/>
        </w:rPr>
      </w:pPr>
      <w:r>
        <w:rPr>
          <w:rStyle w:val="CommentReference"/>
        </w:rPr>
        <w:annotationRef/>
      </w:r>
      <w:r w:rsidRPr="00F41A0C">
        <w:rPr>
          <w:lang w:val="en-US"/>
        </w:rPr>
        <w:t>Since I have many small results</w:t>
      </w:r>
      <w:r>
        <w:rPr>
          <w:lang w:val="en-US"/>
        </w:rPr>
        <w:t xml:space="preserve"> and the abstract is already long I did not include any conclusions about how these findings (especially about the mass-dependence) may affect our understanding of growth through or parameterization of mechanistic growth models…</w:t>
      </w:r>
    </w:p>
    <w:p w14:paraId="0F3D1AD6" w14:textId="77777777" w:rsidR="00E31868" w:rsidRDefault="00E31868">
      <w:pPr>
        <w:pStyle w:val="CommentText"/>
        <w:rPr>
          <w:lang w:val="en-US"/>
        </w:rPr>
      </w:pPr>
    </w:p>
    <w:p w14:paraId="713763AB" w14:textId="258321D9" w:rsidR="00E31868" w:rsidRPr="00F41A0C" w:rsidRDefault="00E31868">
      <w:pPr>
        <w:pStyle w:val="CommentText"/>
        <w:rPr>
          <w:lang w:val="en-US"/>
        </w:rPr>
      </w:pPr>
      <w:r>
        <w:rPr>
          <w:lang w:val="en-US"/>
        </w:rPr>
        <w:t>Overall it’s quite growth focused, and metabolism and consumption are secondary. Don’t know if that’s true for the paper as a whole so maybe this should be changed. Hard to not make it too long though!</w:t>
      </w:r>
    </w:p>
  </w:comment>
  <w:comment w:id="1" w:author="Max Lindmark" w:date="2020-01-14T11:51:00Z" w:initials="ML">
    <w:p w14:paraId="652818F0" w14:textId="17647FFD" w:rsidR="00E31868" w:rsidRPr="000F4085" w:rsidRDefault="00E31868">
      <w:pPr>
        <w:pStyle w:val="CommentText"/>
        <w:rPr>
          <w:lang w:val="en-US"/>
        </w:rPr>
      </w:pPr>
      <w:r>
        <w:rPr>
          <w:rStyle w:val="CommentReference"/>
        </w:rPr>
        <w:annotationRef/>
      </w:r>
      <w:r w:rsidRPr="000F4085">
        <w:rPr>
          <w:lang w:val="en-US"/>
        </w:rPr>
        <w:t>A</w:t>
      </w:r>
      <w:r>
        <w:rPr>
          <w:lang w:val="en-US"/>
        </w:rPr>
        <w:t>nd growth rate?</w:t>
      </w:r>
      <w:r w:rsidR="000217F7">
        <w:rPr>
          <w:lang w:val="en-US"/>
        </w:rPr>
        <w:t xml:space="preserve"> See comment on the polynomial figure!</w:t>
      </w:r>
    </w:p>
  </w:comment>
  <w:comment w:id="2" w:author="Max Lindmark" w:date="2020-01-08T08:51:00Z" w:initials="ML">
    <w:p w14:paraId="59FD3B5A" w14:textId="6947351A" w:rsidR="00E31868" w:rsidRPr="00FE7846" w:rsidRDefault="00E31868">
      <w:pPr>
        <w:pStyle w:val="CommentText"/>
        <w:rPr>
          <w:lang w:val="en-US"/>
        </w:rPr>
      </w:pPr>
      <w:r>
        <w:rPr>
          <w:rStyle w:val="CommentReference"/>
        </w:rPr>
        <w:annotationRef/>
      </w:r>
      <w:r w:rsidRPr="00FE7846">
        <w:rPr>
          <w:lang w:val="en-US"/>
        </w:rPr>
        <w:t xml:space="preserve">Check this is true for </w:t>
      </w:r>
      <w:proofErr w:type="spellStart"/>
      <w:r w:rsidRPr="00FE7846">
        <w:rPr>
          <w:lang w:val="en-US"/>
        </w:rPr>
        <w:t>Björnsson</w:t>
      </w:r>
      <w:proofErr w:type="spellEnd"/>
      <w:r w:rsidRPr="00FE7846">
        <w:rPr>
          <w:lang w:val="en-US"/>
        </w:rPr>
        <w:t xml:space="preserve"> data and other papers that combine old and new data.</w:t>
      </w:r>
    </w:p>
  </w:comment>
  <w:comment w:id="3" w:author="Max Lindmark" w:date="2020-01-10T11:51:00Z" w:initials="ML">
    <w:p w14:paraId="099D7EAE" w14:textId="2B38E872" w:rsidR="00E31868" w:rsidRDefault="00E31868">
      <w:pPr>
        <w:pStyle w:val="CommentText"/>
      </w:pPr>
      <w:r>
        <w:rPr>
          <w:rStyle w:val="CommentReference"/>
        </w:rPr>
        <w:annotationRef/>
      </w:r>
      <w:r>
        <w:t xml:space="preserve">Or </w:t>
      </w:r>
      <w:proofErr w:type="spellStart"/>
      <w:r>
        <w:t>another</w:t>
      </w:r>
      <w:proofErr w:type="spellEnd"/>
      <w:r>
        <w:t xml:space="preserve"> </w:t>
      </w:r>
      <w:proofErr w:type="spellStart"/>
      <w:r>
        <w:t>word</w:t>
      </w:r>
      <w:proofErr w:type="spellEnd"/>
      <w:r>
        <w:t xml:space="preserve">: </w:t>
      </w:r>
      <w:proofErr w:type="spellStart"/>
      <w:r>
        <w:t>rescale</w:t>
      </w:r>
      <w:proofErr w:type="spellEnd"/>
      <w:r>
        <w:t>? Maybe that’s more accurate, because what we do is rescale the data - by species - to plot all species on the same scale, which now is relative. Can change accordingly if you agree!</w:t>
      </w:r>
    </w:p>
  </w:comment>
  <w:comment w:id="4" w:author="Max Lindmark" w:date="2020-01-14T13:28:00Z" w:initials="ML">
    <w:p w14:paraId="42E224B1" w14:textId="0985FBEC" w:rsidR="00E31868" w:rsidRPr="001612E8" w:rsidRDefault="00E31868">
      <w:pPr>
        <w:pStyle w:val="CommentText"/>
        <w:rPr>
          <w:lang w:val="en-US"/>
        </w:rPr>
      </w:pPr>
      <w:r>
        <w:rPr>
          <w:rStyle w:val="CommentReference"/>
        </w:rPr>
        <w:annotationRef/>
      </w:r>
      <w:r w:rsidRPr="001612E8">
        <w:rPr>
          <w:lang w:val="en-US"/>
        </w:rPr>
        <w:t>Will go back and check this</w:t>
      </w:r>
    </w:p>
  </w:comment>
  <w:comment w:id="5" w:author="Max Lindmark" w:date="2020-01-11T11:12:00Z" w:initials="ML">
    <w:p w14:paraId="10944047" w14:textId="26C52145" w:rsidR="00E31868" w:rsidRPr="0059303B" w:rsidRDefault="00E31868">
      <w:pPr>
        <w:pStyle w:val="CommentText"/>
        <w:rPr>
          <w:lang w:val="en-US"/>
        </w:rPr>
      </w:pPr>
      <w:r>
        <w:rPr>
          <w:rStyle w:val="CommentReference"/>
        </w:rPr>
        <w:annotationRef/>
      </w:r>
      <w:r>
        <w:rPr>
          <w:lang w:val="en-US"/>
        </w:rPr>
        <w:t>C</w:t>
      </w:r>
      <w:r w:rsidRPr="0059303B">
        <w:rPr>
          <w:lang w:val="en-US"/>
        </w:rPr>
        <w:t xml:space="preserve">ould be one species where this was not possible, need to check notes. </w:t>
      </w:r>
    </w:p>
  </w:comment>
  <w:comment w:id="7" w:author="Max Lindmark" w:date="2020-01-10T10:28:00Z" w:initials="ML">
    <w:p w14:paraId="2E0B3640" w14:textId="0CC73ADB" w:rsidR="00E31868" w:rsidRDefault="00E31868">
      <w:pPr>
        <w:pStyle w:val="CommentText"/>
      </w:pPr>
      <w:r>
        <w:rPr>
          <w:rStyle w:val="CommentReference"/>
        </w:rPr>
        <w:annotationRef/>
      </w:r>
      <w:proofErr w:type="spellStart"/>
      <w:r>
        <w:t>These</w:t>
      </w:r>
      <w:proofErr w:type="spellEnd"/>
      <w:r>
        <w:t xml:space="preserve"> </w:t>
      </w:r>
      <w:proofErr w:type="spellStart"/>
      <w:r>
        <w:t>are</w:t>
      </w:r>
      <w:proofErr w:type="spellEnd"/>
      <w:r>
        <w:t xml:space="preserve"> not </w:t>
      </w:r>
      <w:proofErr w:type="spellStart"/>
      <w:r>
        <w:t>capital</w:t>
      </w:r>
      <w:proofErr w:type="spellEnd"/>
      <w:r>
        <w:t xml:space="preserve"> </w:t>
      </w:r>
      <w:proofErr w:type="spellStart"/>
      <w:r>
        <w:t>i</w:t>
      </w:r>
      <w:proofErr w:type="spellEnd"/>
      <w:r>
        <w:t xml:space="preserve"> and j but the hat makes the dot go away… at least on my screen</w:t>
      </w:r>
    </w:p>
  </w:comment>
  <w:comment w:id="6" w:author="Max Lindmark" w:date="2020-01-14T13:33:00Z" w:initials="ML">
    <w:p w14:paraId="214DBB0F" w14:textId="0E2E61A9" w:rsidR="00E31868" w:rsidRPr="00BC7CB6" w:rsidRDefault="00E31868">
      <w:pPr>
        <w:pStyle w:val="CommentText"/>
        <w:rPr>
          <w:lang w:val="en-US"/>
        </w:rPr>
      </w:pPr>
      <w:r>
        <w:rPr>
          <w:rStyle w:val="CommentReference"/>
        </w:rPr>
        <w:annotationRef/>
      </w:r>
      <w:r w:rsidRPr="00BC7CB6">
        <w:rPr>
          <w:lang w:val="en-US"/>
        </w:rPr>
        <w:t>This was necessary to fit the models</w:t>
      </w:r>
      <w:r>
        <w:rPr>
          <w:lang w:val="en-US"/>
        </w:rPr>
        <w:t xml:space="preserve"> even by species, I don’t actually know fully why but maybe has something to do with trimming the y-axis to a smaller scale?</w:t>
      </w:r>
    </w:p>
  </w:comment>
  <w:comment w:id="8" w:author="Max Lindmark" w:date="2020-01-13T11:24:00Z" w:initials="ML">
    <w:p w14:paraId="195CC73D" w14:textId="28540276" w:rsidR="00E31868" w:rsidRPr="006054E5" w:rsidRDefault="00E31868" w:rsidP="0067192E">
      <w:pPr>
        <w:pStyle w:val="CommentText"/>
        <w:rPr>
          <w:lang w:val="en-US"/>
        </w:rPr>
      </w:pPr>
      <w:r>
        <w:rPr>
          <w:rStyle w:val="CommentReference"/>
        </w:rPr>
        <w:annotationRef/>
      </w:r>
      <w:r>
        <w:rPr>
          <w:rStyle w:val="CommentReference"/>
        </w:rPr>
        <w:annotationRef/>
      </w:r>
      <w:r w:rsidRPr="006054E5">
        <w:rPr>
          <w:lang w:val="en-US"/>
        </w:rPr>
        <w:t>Converting between these units is tricky. but I guess the argument</w:t>
      </w:r>
      <w:r>
        <w:rPr>
          <w:lang w:val="en-US"/>
        </w:rPr>
        <w:t xml:space="preserve"> </w:t>
      </w:r>
      <w:r w:rsidRPr="006054E5">
        <w:rPr>
          <w:lang w:val="en-US"/>
        </w:rPr>
        <w:t xml:space="preserve">for rescaling/standardizing </w:t>
      </w:r>
      <w:r>
        <w:rPr>
          <w:lang w:val="en-US"/>
        </w:rPr>
        <w:t xml:space="preserve">temperature is </w:t>
      </w:r>
      <w:r w:rsidRPr="006054E5">
        <w:rPr>
          <w:lang w:val="en-US"/>
        </w:rPr>
        <w:t>good I guess there’s no way around it!</w:t>
      </w:r>
    </w:p>
    <w:p w14:paraId="17543C30" w14:textId="77777777" w:rsidR="00E31868" w:rsidRPr="006054E5" w:rsidRDefault="00E31868" w:rsidP="0067192E">
      <w:pPr>
        <w:pStyle w:val="CommentText"/>
        <w:rPr>
          <w:lang w:val="en-US"/>
        </w:rPr>
      </w:pPr>
    </w:p>
    <w:p w14:paraId="1595CCCA" w14:textId="55A1D60F" w:rsidR="00E31868" w:rsidRPr="006054E5" w:rsidRDefault="00E31868" w:rsidP="0067192E">
      <w:pPr>
        <w:pStyle w:val="CommentText"/>
        <w:rPr>
          <w:lang w:val="en-US"/>
        </w:rPr>
      </w:pPr>
      <w:r>
        <w:rPr>
          <w:lang w:val="en-US"/>
        </w:rPr>
        <w:t>W</w:t>
      </w:r>
      <w:r w:rsidRPr="006054E5">
        <w:rPr>
          <w:lang w:val="en-US"/>
        </w:rPr>
        <w:t xml:space="preserve">hen I go from </w:t>
      </w:r>
      <w:proofErr w:type="spellStart"/>
      <w:r w:rsidRPr="006054E5">
        <w:rPr>
          <w:lang w:val="en-US"/>
        </w:rPr>
        <w:t>celcius</w:t>
      </w:r>
      <w:proofErr w:type="spellEnd"/>
      <w:r w:rsidRPr="006054E5">
        <w:rPr>
          <w:lang w:val="en-US"/>
        </w:rPr>
        <w:t xml:space="preserve"> to the predictor variables, I:</w:t>
      </w:r>
    </w:p>
    <w:p w14:paraId="2EDE2292" w14:textId="77777777" w:rsidR="00E31868" w:rsidRPr="006054E5" w:rsidRDefault="00E31868" w:rsidP="0067192E">
      <w:pPr>
        <w:pStyle w:val="CommentText"/>
        <w:rPr>
          <w:lang w:val="en-US"/>
        </w:rPr>
      </w:pPr>
    </w:p>
    <w:p w14:paraId="1AE115EE" w14:textId="77777777" w:rsidR="00E31868" w:rsidRDefault="00E31868" w:rsidP="0067192E">
      <w:pPr>
        <w:pStyle w:val="CommentText"/>
        <w:numPr>
          <w:ilvl w:val="0"/>
          <w:numId w:val="34"/>
        </w:numPr>
      </w:pPr>
      <w:r w:rsidRPr="006054E5">
        <w:rPr>
          <w:lang w:val="en-US"/>
        </w:rPr>
        <w:t xml:space="preserve"> </w:t>
      </w:r>
      <w:proofErr w:type="spellStart"/>
      <w:r>
        <w:t>Convert</w:t>
      </w:r>
      <w:proofErr w:type="spellEnd"/>
      <w:r>
        <w:t xml:space="preserve"> to Arrhenius </w:t>
      </w:r>
      <w:proofErr w:type="spellStart"/>
      <w:r>
        <w:t>temperature</w:t>
      </w:r>
      <w:proofErr w:type="spellEnd"/>
    </w:p>
    <w:p w14:paraId="48130B99" w14:textId="77777777" w:rsidR="00E31868" w:rsidRPr="006054E5" w:rsidRDefault="00E31868"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w:t>
      </w:r>
      <w:proofErr w:type="spellStart"/>
      <w:r w:rsidRPr="006054E5">
        <w:rPr>
          <w:lang w:val="en-US"/>
        </w:rPr>
        <w:t>it’s</w:t>
      </w:r>
      <w:proofErr w:type="spellEnd"/>
      <w:r w:rsidRPr="006054E5">
        <w:rPr>
          <w:lang w:val="en-US"/>
        </w:rPr>
        <w:t xml:space="preserve"> own formula to convert back)</w:t>
      </w:r>
    </w:p>
    <w:p w14:paraId="1DB0D901" w14:textId="099EBFDC" w:rsidR="00E31868" w:rsidRPr="006054E5" w:rsidRDefault="00E31868" w:rsidP="0067192E">
      <w:pPr>
        <w:pStyle w:val="CommentText"/>
        <w:numPr>
          <w:ilvl w:val="0"/>
          <w:numId w:val="34"/>
        </w:numPr>
        <w:rPr>
          <w:lang w:val="en-US"/>
        </w:rPr>
      </w:pPr>
      <w:r w:rsidRPr="006054E5">
        <w:rPr>
          <w:lang w:val="en-US"/>
        </w:rPr>
        <w:t xml:space="preserve"> From these normalized temperatures, I further subtract the grand mean. </w:t>
      </w:r>
      <w:r>
        <w:rPr>
          <w:lang w:val="en-US"/>
        </w:rPr>
        <w:t>T</w:t>
      </w:r>
      <w:r w:rsidRPr="006054E5">
        <w:rPr>
          <w:lang w:val="en-US"/>
        </w:rPr>
        <w:t xml:space="preserve">his isn’t necessary, but it makes interpretation of the coefficients easier (e.g. when mass is zero and we predict over temperature, the prediction corresponds to a </w:t>
      </w:r>
      <w:r>
        <w:rPr>
          <w:lang w:val="en-US"/>
        </w:rPr>
        <w:t>temperature</w:t>
      </w:r>
      <w:r w:rsidRPr="006054E5">
        <w:rPr>
          <w:lang w:val="en-US"/>
        </w:rPr>
        <w:t xml:space="preserve"> = mean rather than 0</w:t>
      </w:r>
      <w:r>
        <w:rPr>
          <w:lang w:val="en-US"/>
        </w:rPr>
        <w:t xml:space="preserve"> of the original unit</w:t>
      </w:r>
      <w:r w:rsidRPr="006054E5">
        <w:rPr>
          <w:lang w:val="en-US"/>
        </w:rPr>
        <w:t>).</w:t>
      </w:r>
    </w:p>
    <w:p w14:paraId="2481CED6" w14:textId="77777777" w:rsidR="00E31868" w:rsidRPr="006054E5" w:rsidRDefault="00E31868" w:rsidP="0067192E">
      <w:pPr>
        <w:pStyle w:val="CommentText"/>
        <w:rPr>
          <w:lang w:val="en-US"/>
        </w:rPr>
      </w:pPr>
    </w:p>
    <w:p w14:paraId="22E8A88F" w14:textId="464CCB23" w:rsidR="00E31868" w:rsidRPr="006054E5" w:rsidRDefault="00E31868" w:rsidP="0067192E">
      <w:pPr>
        <w:pStyle w:val="CommentText"/>
        <w:rPr>
          <w:lang w:val="en-US"/>
        </w:rPr>
      </w:pPr>
      <w:r w:rsidRPr="006054E5">
        <w:rPr>
          <w:lang w:val="en-US"/>
        </w:rPr>
        <w:t xml:space="preserve">The way I try to go back to normal scales when I talk about the results is simply by plotting. All the conversions are made column wise, so I just plot the original variable, e.g. environment-normalized temperature vs </w:t>
      </w:r>
      <w:proofErr w:type="spellStart"/>
      <w:r w:rsidRPr="006054E5">
        <w:rPr>
          <w:lang w:val="en-US"/>
        </w:rPr>
        <w:t>mean_centered</w:t>
      </w:r>
      <w:proofErr w:type="spellEnd"/>
      <w:r w:rsidRPr="006054E5">
        <w:rPr>
          <w:lang w:val="en-US"/>
        </w:rPr>
        <w:t xml:space="preserve"> Arrhenius temperature and eyeball and see how they relate (there’s minor noise because of the species-specificity</w:t>
      </w:r>
      <w:r>
        <w:rPr>
          <w:lang w:val="en-US"/>
        </w:rPr>
        <w:t xml:space="preserve"> (see colors below)</w:t>
      </w:r>
      <w:r w:rsidRPr="006054E5">
        <w:rPr>
          <w:lang w:val="en-US"/>
        </w:rPr>
        <w:t>, but the overall relationship is very clear). I guess that works… what do you think about that?</w:t>
      </w:r>
    </w:p>
    <w:p w14:paraId="52972DFF" w14:textId="77777777" w:rsidR="00E31868" w:rsidRPr="006054E5" w:rsidRDefault="00E31868" w:rsidP="0067192E">
      <w:pPr>
        <w:pStyle w:val="CommentText"/>
        <w:rPr>
          <w:lang w:val="en-US"/>
        </w:rPr>
      </w:pPr>
    </w:p>
    <w:p w14:paraId="0CCC6462" w14:textId="77777777" w:rsidR="00E31868" w:rsidRPr="006054E5" w:rsidRDefault="00E31868" w:rsidP="0067192E">
      <w:pPr>
        <w:pStyle w:val="CommentText"/>
        <w:rPr>
          <w:lang w:val="en-US"/>
        </w:rPr>
      </w:pPr>
      <w:r w:rsidRPr="006054E5">
        <w:rPr>
          <w:lang w:val="en-US"/>
        </w:rPr>
        <w:t>This is how an example plot looks:</w:t>
      </w:r>
    </w:p>
    <w:p w14:paraId="1833C7CA" w14:textId="677C9140" w:rsidR="00E31868" w:rsidRDefault="00E31868" w:rsidP="0067192E">
      <w:pPr>
        <w:pStyle w:val="CommentText"/>
      </w:pPr>
    </w:p>
    <w:p w14:paraId="15844F1A" w14:textId="7E47AD2B" w:rsidR="00E31868" w:rsidRDefault="00E31868" w:rsidP="0067192E">
      <w:pPr>
        <w:pStyle w:val="CommentText"/>
      </w:pPr>
      <w:r>
        <w:rPr>
          <w:noProof/>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E31868" w:rsidRPr="006054E5" w:rsidRDefault="00E31868" w:rsidP="0067192E">
      <w:pPr>
        <w:pStyle w:val="CommentText"/>
        <w:rPr>
          <w:lang w:val="en-US"/>
        </w:rPr>
      </w:pPr>
      <w:r w:rsidRPr="006054E5">
        <w:rPr>
          <w:lang w:val="en-US"/>
        </w:rPr>
        <w:t>So from this example, if we use x as -1 and 0 when making the model prediction, I would interpret that as +10 and +2.5 in units TEMP_C – MEDIAN. ENV.TEMP</w:t>
      </w:r>
    </w:p>
    <w:p w14:paraId="336A7A91" w14:textId="6B2D4C35" w:rsidR="00E31868" w:rsidRPr="006054E5" w:rsidRDefault="00E31868">
      <w:pPr>
        <w:pStyle w:val="CommentText"/>
        <w:rPr>
          <w:lang w:val="en-US"/>
        </w:rPr>
      </w:pPr>
    </w:p>
  </w:comment>
  <w:comment w:id="9" w:author="Anna Gårdmark" w:date="2019-12-11T11:49:00Z" w:initials="AG">
    <w:p w14:paraId="303ED2F3" w14:textId="77777777" w:rsidR="00E31868" w:rsidRPr="0050386C" w:rsidRDefault="00E31868" w:rsidP="00524113">
      <w:pPr>
        <w:pStyle w:val="CommentText"/>
      </w:pPr>
      <w:r>
        <w:rPr>
          <w:rStyle w:val="CommentReference"/>
        </w:rPr>
        <w:annotationRef/>
      </w:r>
      <w:r w:rsidRPr="00153495">
        <w:rPr>
          <w:rStyle w:val="CommentReference"/>
          <w:lang w:val="en-US"/>
        </w:rPr>
        <w:t xml:space="preserve">is there any similar </w:t>
      </w:r>
      <w:proofErr w:type="spellStart"/>
      <w:r w:rsidRPr="00153495">
        <w:rPr>
          <w:rStyle w:val="CommentReference"/>
          <w:lang w:val="en-US"/>
        </w:rPr>
        <w:t>mimum</w:t>
      </w:r>
      <w:proofErr w:type="spellEnd"/>
      <w:r w:rsidRPr="00153495">
        <w:rPr>
          <w:rStyle w:val="CommentReference"/>
          <w:lang w:val="en-US"/>
        </w:rPr>
        <w:t xml:space="preserve"> difference in WAIC as there is for AIC to be able to say whether you can distinguish a single best model from the second best? </w:t>
      </w:r>
      <w:r>
        <w:rPr>
          <w:rStyle w:val="CommentReference"/>
        </w:rPr>
        <w:t>(</w:t>
      </w:r>
      <w:proofErr w:type="spellStart"/>
      <w:r>
        <w:rPr>
          <w:rStyle w:val="CommentReference"/>
        </w:rPr>
        <w:t>e.g</w:t>
      </w:r>
      <w:proofErr w:type="spellEnd"/>
      <w:r>
        <w:rPr>
          <w:rStyle w:val="CommentReference"/>
        </w:rPr>
        <w:t xml:space="preserve">. </w:t>
      </w:r>
      <w:proofErr w:type="spellStart"/>
      <w:r>
        <w:rPr>
          <w:rStyle w:val="CommentReference"/>
        </w:rPr>
        <w:t>deltaAIC</w:t>
      </w:r>
      <w:proofErr w:type="spellEnd"/>
      <w:r>
        <w:rPr>
          <w:rStyle w:val="CommentReference"/>
        </w:rPr>
        <w:t>&gt;2)</w:t>
      </w:r>
    </w:p>
  </w:comment>
  <w:comment w:id="10" w:author="Jan Ohlberger" w:date="2019-12-15T21:27:00Z" w:initials="Ca">
    <w:p w14:paraId="752F73BD" w14:textId="77777777" w:rsidR="00E31868" w:rsidRDefault="00E31868" w:rsidP="00524113">
      <w:pPr>
        <w:pStyle w:val="CommentText"/>
      </w:pPr>
      <w:r>
        <w:rPr>
          <w:rStyle w:val="CommentReference"/>
        </w:rPr>
        <w:annotationRef/>
      </w:r>
      <w:r>
        <w:t>I’d also like to add the delta WAICs</w:t>
      </w:r>
    </w:p>
  </w:comment>
  <w:comment w:id="11" w:author="Max Lindmark" w:date="2019-12-17T13:32:00Z" w:initials="ML">
    <w:p w14:paraId="4F6AAFA3" w14:textId="77777777" w:rsidR="00E31868" w:rsidRDefault="00E31868"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E31868" w:rsidRDefault="00E31868" w:rsidP="00524113">
      <w:pPr>
        <w:pStyle w:val="CommentText"/>
        <w:rPr>
          <w:lang w:val="en-US"/>
        </w:rPr>
      </w:pPr>
    </w:p>
    <w:p w14:paraId="3945C215" w14:textId="2697397A" w:rsidR="00E31868" w:rsidRDefault="00E31868" w:rsidP="00524113">
      <w:pPr>
        <w:pStyle w:val="CommentText"/>
        <w:rPr>
          <w:lang w:val="en-US"/>
        </w:rPr>
      </w:pPr>
      <w:r>
        <w:rPr>
          <w:lang w:val="en-US"/>
        </w:rPr>
        <w:t xml:space="preserve">This is my interpretation after reading a bit more (Statistical </w:t>
      </w:r>
      <w:proofErr w:type="spellStart"/>
      <w:r>
        <w:rPr>
          <w:lang w:val="en-US"/>
        </w:rPr>
        <w:t>Rethinkig</w:t>
      </w:r>
      <w:proofErr w:type="spellEnd"/>
      <w:r>
        <w:rPr>
          <w:lang w:val="en-US"/>
        </w:rPr>
        <w:t xml:space="preserve"> book):</w:t>
      </w:r>
    </w:p>
    <w:p w14:paraId="1284CED8" w14:textId="77777777" w:rsidR="00E31868" w:rsidRDefault="00E31868" w:rsidP="00524113">
      <w:pPr>
        <w:pStyle w:val="CommentText"/>
        <w:rPr>
          <w:lang w:val="en-US"/>
        </w:rPr>
      </w:pPr>
    </w:p>
    <w:p w14:paraId="255FB3BD" w14:textId="77777777" w:rsidR="00E31868" w:rsidRDefault="00E31868" w:rsidP="00524113">
      <w:pPr>
        <w:pStyle w:val="CommentText"/>
        <w:rPr>
          <w:lang w:val="en-US"/>
        </w:rPr>
      </w:pPr>
      <w:r>
        <w:rPr>
          <w:lang w:val="en-US"/>
        </w:rPr>
        <w:t>WAIC differs from AIC in that it is calculated by summing the sum of log means of the posterior predictive density (</w:t>
      </w:r>
      <w:proofErr w:type="spellStart"/>
      <w:r>
        <w:rPr>
          <w:lang w:val="en-US"/>
        </w:rPr>
        <w:t>ppd</w:t>
      </w:r>
      <w:proofErr w:type="spellEnd"/>
      <w:r>
        <w:rPr>
          <w:lang w:val="en-US"/>
        </w:rPr>
        <w:t xml:space="preserve">) of each data point (times -2) and the penalty (variance of log PPD). </w:t>
      </w:r>
    </w:p>
    <w:p w14:paraId="21468E6B" w14:textId="77777777" w:rsidR="00E31868" w:rsidRDefault="00E31868" w:rsidP="00524113">
      <w:pPr>
        <w:pStyle w:val="CommentText"/>
        <w:rPr>
          <w:lang w:val="en-US"/>
        </w:rPr>
      </w:pPr>
    </w:p>
    <w:p w14:paraId="175926C7" w14:textId="23EE7387" w:rsidR="00E31868" w:rsidRPr="004C6290" w:rsidRDefault="00E31868" w:rsidP="00524113">
      <w:pPr>
        <w:pStyle w:val="CommentText"/>
        <w:rPr>
          <w:lang w:val="en-US"/>
        </w:rPr>
      </w:pPr>
      <w:r>
        <w:rPr>
          <w:lang w:val="en-US"/>
        </w:rPr>
        <w:t xml:space="preserve">So it’s possible to characterize a distribution on WAIC for each </w:t>
      </w:r>
      <w:proofErr w:type="spellStart"/>
      <w:r>
        <w:rPr>
          <w:lang w:val="en-US"/>
        </w:rPr>
        <w:t>models’s</w:t>
      </w:r>
      <w:proofErr w:type="spellEnd"/>
      <w:r>
        <w:rPr>
          <w:lang w:val="en-US"/>
        </w:rPr>
        <w:t xml:space="preserve"> WAIC, as it’s done per data point and then summed. </w:t>
      </w:r>
      <w:r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E31868" w:rsidRPr="004C6290" w:rsidRDefault="00E31868" w:rsidP="00524113">
      <w:pPr>
        <w:pStyle w:val="CommentText"/>
        <w:rPr>
          <w:lang w:val="en-US"/>
        </w:rPr>
      </w:pPr>
    </w:p>
    <w:p w14:paraId="31F7869A" w14:textId="0BFFFFED" w:rsidR="00E31868" w:rsidRDefault="00E31868" w:rsidP="00524113">
      <w:pPr>
        <w:pStyle w:val="CommentText"/>
        <w:rPr>
          <w:lang w:val="en-US"/>
        </w:rPr>
      </w:pPr>
      <w:r>
        <w:rPr>
          <w:lang w:val="en-US"/>
        </w:rPr>
        <w:t xml:space="preserve">I’ve not done exactly that here though. </w:t>
      </w:r>
      <w:r w:rsidRPr="004C6290">
        <w:rPr>
          <w:lang w:val="en-US"/>
        </w:rPr>
        <w:t xml:space="preserve">I’ve </w:t>
      </w:r>
      <w:r>
        <w:rPr>
          <w:lang w:val="en-US"/>
        </w:rPr>
        <w:t>instead calculated SE for each model and compared the overlap of 95% intervals, assuming a z-score of 1.96.</w:t>
      </w:r>
    </w:p>
    <w:p w14:paraId="7709D733" w14:textId="4F91B0E5" w:rsidR="00E31868" w:rsidRDefault="00E31868" w:rsidP="00524113">
      <w:pPr>
        <w:pStyle w:val="CommentText"/>
        <w:rPr>
          <w:lang w:val="en-US"/>
        </w:rPr>
      </w:pPr>
    </w:p>
    <w:p w14:paraId="5B1C58A9" w14:textId="42FC2CF9" w:rsidR="00E31868" w:rsidRDefault="00E31868" w:rsidP="00524113">
      <w:pPr>
        <w:pStyle w:val="CommentText"/>
        <w:rPr>
          <w:lang w:val="en-US"/>
        </w:rPr>
      </w:pPr>
      <w:r>
        <w:rPr>
          <w:lang w:val="en-US"/>
        </w:rPr>
        <w:t xml:space="preserve">Standard error is calculated as the square root of the product of </w:t>
      </w:r>
      <w:proofErr w:type="spellStart"/>
      <w:r>
        <w:rPr>
          <w:lang w:val="en-US"/>
        </w:rPr>
        <w:t>n_observations</w:t>
      </w:r>
      <w:proofErr w:type="spellEnd"/>
      <w:r>
        <w:rPr>
          <w:lang w:val="en-US"/>
        </w:rPr>
        <w:t xml:space="preserve"> and the individual observation’s WAIC.</w:t>
      </w:r>
    </w:p>
    <w:p w14:paraId="3D001E79" w14:textId="77777777" w:rsidR="00E31868" w:rsidRDefault="00E31868" w:rsidP="00524113">
      <w:pPr>
        <w:pStyle w:val="CommentText"/>
        <w:rPr>
          <w:lang w:val="en-US"/>
        </w:rPr>
      </w:pPr>
    </w:p>
    <w:p w14:paraId="1ADF66DA" w14:textId="49C297CC" w:rsidR="00E31868" w:rsidRDefault="00E31868" w:rsidP="00524113">
      <w:pPr>
        <w:pStyle w:val="CommentText"/>
        <w:rPr>
          <w:lang w:val="en-US"/>
        </w:rPr>
      </w:pPr>
      <w:r>
        <w:rPr>
          <w:lang w:val="en-US"/>
        </w:rPr>
        <w:t>Example: M1 and M5 have very similar WAIC for growth, but M1 is the best in terms of model fit. However, the interaction term is essentially 0 when using only sub-optimum temperatures, so in terms of inference, we would not think it’s important. So for selecting a model, it’s informative to also know the uncertainty in WAIC. I find the following WAIC and 95% intervals for these model:</w:t>
      </w:r>
    </w:p>
    <w:p w14:paraId="4DFD71A7" w14:textId="729A5779" w:rsidR="00E31868" w:rsidRDefault="00E31868" w:rsidP="00524113">
      <w:pPr>
        <w:pStyle w:val="CommentText"/>
        <w:rPr>
          <w:lang w:val="en-US"/>
        </w:rPr>
      </w:pPr>
    </w:p>
    <w:p w14:paraId="09ED87BA" w14:textId="624330E8" w:rsidR="00E31868" w:rsidRDefault="00E31868" w:rsidP="00992ED6">
      <w:pPr>
        <w:pStyle w:val="CommentText"/>
        <w:rPr>
          <w:lang w:val="en-US"/>
        </w:rPr>
      </w:pPr>
      <w:r>
        <w:rPr>
          <w:lang w:val="en-US"/>
        </w:rPr>
        <w:t xml:space="preserve">M1= </w:t>
      </w:r>
      <w:r w:rsidRPr="00992ED6">
        <w:rPr>
          <w:lang w:val="en-US"/>
        </w:rPr>
        <w:t xml:space="preserve">35.2 </w:t>
      </w:r>
      <w:r>
        <w:rPr>
          <w:lang w:val="en-US"/>
        </w:rPr>
        <w:t>[</w:t>
      </w:r>
      <w:r w:rsidRPr="00992ED6">
        <w:rPr>
          <w:lang w:val="en-US"/>
        </w:rPr>
        <w:t>-26.</w:t>
      </w:r>
      <w:r>
        <w:rPr>
          <w:lang w:val="en-US"/>
        </w:rPr>
        <w:t xml:space="preserve">8, </w:t>
      </w:r>
      <w:r w:rsidRPr="00992ED6">
        <w:rPr>
          <w:lang w:val="en-US"/>
        </w:rPr>
        <w:t>97.2</w:t>
      </w:r>
      <w:r>
        <w:rPr>
          <w:lang w:val="en-US"/>
        </w:rPr>
        <w:t>]</w:t>
      </w:r>
    </w:p>
    <w:p w14:paraId="272C4231" w14:textId="68ECDF66" w:rsidR="00E31868" w:rsidRDefault="00E31868" w:rsidP="007024D5">
      <w:pPr>
        <w:pStyle w:val="CommentText"/>
        <w:rPr>
          <w:lang w:val="en-US"/>
        </w:rPr>
      </w:pPr>
      <w:r>
        <w:rPr>
          <w:lang w:val="en-US"/>
        </w:rPr>
        <w:t xml:space="preserve">M5=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 100.6]</w:t>
      </w:r>
    </w:p>
    <w:p w14:paraId="01AB641C" w14:textId="3E9E23BA" w:rsidR="00E31868" w:rsidRDefault="00E31868" w:rsidP="00992ED6">
      <w:pPr>
        <w:pStyle w:val="CommentText"/>
        <w:rPr>
          <w:lang w:val="en-US"/>
        </w:rPr>
      </w:pPr>
    </w:p>
    <w:p w14:paraId="5EA4B479" w14:textId="77777777" w:rsidR="00E31868" w:rsidRDefault="00E31868" w:rsidP="00992ED6">
      <w:pPr>
        <w:pStyle w:val="CommentText"/>
        <w:rPr>
          <w:lang w:val="en-US"/>
        </w:rPr>
      </w:pPr>
      <w:r>
        <w:rPr>
          <w:lang w:val="en-US"/>
        </w:rPr>
        <w:t>(note there is slight sampling variation compared to table).</w:t>
      </w:r>
    </w:p>
    <w:p w14:paraId="44D2508A" w14:textId="77777777" w:rsidR="00E31868" w:rsidRDefault="00E31868" w:rsidP="00992ED6">
      <w:pPr>
        <w:pStyle w:val="CommentText"/>
        <w:rPr>
          <w:lang w:val="en-US"/>
        </w:rPr>
      </w:pPr>
    </w:p>
    <w:p w14:paraId="71A7AF10" w14:textId="41E09781" w:rsidR="00E31868" w:rsidRPr="00D45C81" w:rsidRDefault="00E31868" w:rsidP="00992ED6">
      <w:pPr>
        <w:pStyle w:val="CommentText"/>
        <w:rPr>
          <w:lang w:val="en-US"/>
        </w:rPr>
      </w:pPr>
      <w:r>
        <w:rPr>
          <w:lang w:val="en-US"/>
        </w:rPr>
        <w:t>So in this case I would like to exemplify predictions and parameter estimates using M5 for growth, because the better fit from M1 with the essentially 0-coefficient interaction term is negligible.</w:t>
      </w:r>
    </w:p>
  </w:comment>
  <w:comment w:id="12" w:author="Max Lindmark" w:date="2020-01-14T10:32:00Z" w:initials="ML">
    <w:p w14:paraId="46F23991" w14:textId="330FF788" w:rsidR="00E31868" w:rsidRPr="00253FC2" w:rsidRDefault="00E31868">
      <w:pPr>
        <w:pStyle w:val="CommentText"/>
        <w:rPr>
          <w:lang w:val="en-US"/>
        </w:rPr>
      </w:pPr>
      <w:r>
        <w:rPr>
          <w:rStyle w:val="CommentReference"/>
        </w:rPr>
        <w:annotationRef/>
      </w:r>
      <w:r w:rsidRPr="00253FC2">
        <w:rPr>
          <w:lang w:val="en-US"/>
        </w:rPr>
        <w:t xml:space="preserve">Because this is a result that uses </w:t>
      </w:r>
      <w:r>
        <w:rPr>
          <w:lang w:val="en-US"/>
        </w:rPr>
        <w:t>one of many possible ways of standardizing, I want to focus the</w:t>
      </w:r>
      <w:r w:rsidR="00202D01">
        <w:rPr>
          <w:lang w:val="en-US"/>
        </w:rPr>
        <w:t xml:space="preserve"> (coming)</w:t>
      </w:r>
      <w:r>
        <w:rPr>
          <w:lang w:val="en-US"/>
        </w:rPr>
        <w:t xml:space="preserve"> sensitivity analysis on this. I’ll start with refitting it by standardizing to maturation-mass and different ways of standardizing temperature (to environment rather than within species etc.)</w:t>
      </w:r>
    </w:p>
  </w:comment>
  <w:comment w:id="13" w:author="Max Lindmark" w:date="2020-01-14T14:30:00Z" w:initials="ML">
    <w:p w14:paraId="013BE22A" w14:textId="03CFE8F8" w:rsidR="00E31868" w:rsidRPr="00D45FB7" w:rsidRDefault="00E31868">
      <w:pPr>
        <w:pStyle w:val="CommentText"/>
        <w:rPr>
          <w:lang w:val="en-US"/>
        </w:rPr>
      </w:pPr>
      <w:r>
        <w:rPr>
          <w:rStyle w:val="CommentReference"/>
        </w:rPr>
        <w:annotationRef/>
      </w:r>
      <w:r w:rsidRPr="00D45FB7">
        <w:rPr>
          <w:lang w:val="en-US"/>
        </w:rPr>
        <w:t>This is quite useful information actually when we standardize like this…</w:t>
      </w:r>
    </w:p>
  </w:comment>
  <w:comment w:id="14" w:author="Anna Gårdmark" w:date="2019-12-11T11:54:00Z" w:initials="AG">
    <w:p w14:paraId="6AD9CD7D" w14:textId="77777777" w:rsidR="00E31868" w:rsidRPr="00253FC2" w:rsidRDefault="00E31868" w:rsidP="004D63B8">
      <w:pPr>
        <w:pStyle w:val="CommentText"/>
        <w:rPr>
          <w:lang w:val="en-US"/>
        </w:rPr>
      </w:pPr>
      <w:r>
        <w:rPr>
          <w:rStyle w:val="CommentReference"/>
        </w:rPr>
        <w:annotationRef/>
      </w:r>
      <w:r w:rsidRPr="00253FC2">
        <w:rPr>
          <w:rStyle w:val="CommentReference"/>
          <w:lang w:val="en-US"/>
        </w:rPr>
        <w:t>’credibility interval’, or?</w:t>
      </w:r>
    </w:p>
  </w:comment>
  <w:comment w:id="15" w:author="Max Lindmark" w:date="2019-12-17T10:45:00Z" w:initials="ML">
    <w:p w14:paraId="40AD3091" w14:textId="2D6E24B4" w:rsidR="00E31868" w:rsidRPr="00C56561" w:rsidRDefault="00E31868" w:rsidP="004D63B8">
      <w:pPr>
        <w:pStyle w:val="CommentText"/>
      </w:pPr>
      <w:r w:rsidRPr="00C56561">
        <w:rPr>
          <w:rStyle w:val="CommentReference"/>
        </w:rPr>
        <w:annotationRef/>
      </w:r>
      <w:r w:rsidRPr="00C56561">
        <w:t xml:space="preserve">No </w:t>
      </w:r>
      <w:proofErr w:type="spellStart"/>
      <w:r w:rsidRPr="00C56561">
        <w:t>it’s</w:t>
      </w:r>
      <w:proofErr w:type="spellEnd"/>
      <w:r w:rsidRPr="00C56561">
        <w:t xml:space="preserve"> </w:t>
      </w:r>
      <w:proofErr w:type="spellStart"/>
      <w:r w:rsidRPr="00C56561">
        <w:t>actually like t</w:t>
      </w:r>
      <w:proofErr w:type="spellEnd"/>
      <w:r w:rsidRPr="00C56561">
        <w:t>his</w:t>
      </w:r>
    </w:p>
  </w:comment>
  <w:comment w:id="16" w:author="Anna Gårdmark" w:date="2019-12-11T11:58:00Z" w:initials="AG">
    <w:p w14:paraId="67060102" w14:textId="77777777" w:rsidR="00E31868" w:rsidRPr="00D01ED9" w:rsidRDefault="00E31868"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17" w:author="Max Lindmark" w:date="2019-12-17T10:58:00Z" w:initials="ML">
    <w:p w14:paraId="36A0A5AA" w14:textId="694A4214" w:rsidR="00E31868" w:rsidRPr="00E20156" w:rsidRDefault="00E31868" w:rsidP="000528C4">
      <w:pPr>
        <w:pStyle w:val="CommentText"/>
        <w:rPr>
          <w:color w:val="FF0000"/>
          <w:lang w:val="en-US"/>
        </w:rPr>
      </w:pPr>
      <w:r w:rsidRPr="00102E82">
        <w:rPr>
          <w:lang w:val="en-US"/>
        </w:rPr>
        <w:t>I could do that, maybe later though.</w:t>
      </w:r>
    </w:p>
    <w:p w14:paraId="3D5F19E0" w14:textId="77777777" w:rsidR="00E31868" w:rsidRPr="00E20156" w:rsidRDefault="00E31868" w:rsidP="000528C4">
      <w:pPr>
        <w:pStyle w:val="CommentText"/>
        <w:rPr>
          <w:color w:val="FF0000"/>
          <w:lang w:val="en-US"/>
        </w:rPr>
      </w:pPr>
    </w:p>
    <w:p w14:paraId="6C618E0E" w14:textId="21B891B1" w:rsidR="00E31868" w:rsidRPr="00A252B5" w:rsidRDefault="00E31868" w:rsidP="000528C4">
      <w:pPr>
        <w:pStyle w:val="CommentText"/>
        <w:rPr>
          <w:lang w:val="en-US"/>
        </w:rPr>
      </w:pPr>
      <w:r>
        <w:rPr>
          <w:lang w:val="en-US"/>
        </w:rPr>
        <w:t xml:space="preserve">I don’t think mean or median </w:t>
      </w:r>
      <w:r w:rsidRPr="00A252B5">
        <w:rPr>
          <w:rStyle w:val="CommentReference"/>
        </w:rPr>
        <w:annotationRef/>
      </w:r>
      <w:r w:rsidRPr="00A252B5">
        <w:rPr>
          <w:lang w:val="en-US"/>
        </w:rPr>
        <w:t>matter</w:t>
      </w:r>
      <w:r>
        <w:rPr>
          <w:lang w:val="en-US"/>
        </w:rPr>
        <w:t>s</w:t>
      </w:r>
      <w:r w:rsidRPr="00A252B5">
        <w:rPr>
          <w:lang w:val="en-US"/>
        </w:rPr>
        <w:t xml:space="preserve"> so much here, </w:t>
      </w:r>
      <w:r>
        <w:rPr>
          <w:lang w:val="en-US"/>
        </w:rPr>
        <w:t xml:space="preserve">for some purposes the mean is used and or others it’s median. Just a guess here </w:t>
      </w:r>
      <w:r w:rsidRPr="00A252B5">
        <w:rPr>
          <w:lang w:val="en-US"/>
        </w:rPr>
        <w:t>but quantile</w:t>
      </w:r>
      <w:r>
        <w:rPr>
          <w:lang w:val="en-US"/>
        </w:rPr>
        <w:t>s (like the median)</w:t>
      </w:r>
      <w:r w:rsidRPr="00A252B5">
        <w:rPr>
          <w:lang w:val="en-US"/>
        </w:rPr>
        <w:t xml:space="preserve"> </w:t>
      </w:r>
      <w:r>
        <w:rPr>
          <w:lang w:val="en-US"/>
        </w:rPr>
        <w:t xml:space="preserve">maybe fit better when also talking about </w:t>
      </w:r>
      <w:r w:rsidRPr="00A252B5">
        <w:rPr>
          <w:lang w:val="en-US"/>
        </w:rPr>
        <w:t>credible intervals?</w:t>
      </w:r>
    </w:p>
  </w:comment>
  <w:comment w:id="18" w:author="Anna Gårdmark" w:date="2019-12-11T12:01:00Z" w:initials="AG">
    <w:p w14:paraId="3937CF91" w14:textId="77777777" w:rsidR="00E31868" w:rsidRPr="00D01ED9" w:rsidRDefault="00E31868" w:rsidP="000528C4">
      <w:pPr>
        <w:pStyle w:val="CommentText"/>
      </w:pPr>
      <w:r>
        <w:rPr>
          <w:rStyle w:val="CommentReference"/>
        </w:rPr>
        <w:annotationRef/>
      </w:r>
      <w:r w:rsidRPr="00277B7A">
        <w:rPr>
          <w:rStyle w:val="CommentReference"/>
          <w:lang w:val="en-US"/>
        </w:rPr>
        <w:t xml:space="preserve">this may be my Bayesian ignorance, but what’s the unit on the y-axis? </w:t>
      </w:r>
      <w:proofErr w:type="spellStart"/>
      <w:r>
        <w:rPr>
          <w:rStyle w:val="CommentReference"/>
        </w:rPr>
        <w:t>Shouldn’t</w:t>
      </w:r>
      <w:proofErr w:type="spellEnd"/>
      <w:r>
        <w:rPr>
          <w:rStyle w:val="CommentReference"/>
        </w:rPr>
        <w:t xml:space="preserve"> the integral </w:t>
      </w:r>
      <w:proofErr w:type="spellStart"/>
      <w:r>
        <w:rPr>
          <w:rStyle w:val="CommentReference"/>
        </w:rPr>
        <w:t>of</w:t>
      </w:r>
      <w:proofErr w:type="spellEnd"/>
      <w:r>
        <w:rPr>
          <w:rStyle w:val="CommentReference"/>
        </w:rPr>
        <w:t xml:space="preserve"> these be one?, so how come we can have </w:t>
      </w:r>
      <w:proofErr w:type="spellStart"/>
      <w:r>
        <w:rPr>
          <w:rStyle w:val="CommentReference"/>
        </w:rPr>
        <w:t>yaxis</w:t>
      </w:r>
      <w:proofErr w:type="spellEnd"/>
      <w:r>
        <w:rPr>
          <w:rStyle w:val="CommentReference"/>
        </w:rPr>
        <w:t xml:space="preserve"> values of e.g. 60?</w:t>
      </w:r>
    </w:p>
  </w:comment>
  <w:comment w:id="19" w:author="Max Lindmark" w:date="2019-12-17T11:00:00Z" w:initials="ML">
    <w:p w14:paraId="2D22B1A3" w14:textId="2E77160F" w:rsidR="00E31868" w:rsidRPr="00A21407" w:rsidRDefault="00E31868" w:rsidP="000528C4">
      <w:pPr>
        <w:pStyle w:val="CommentText"/>
        <w:rPr>
          <w:lang w:val="en-US"/>
        </w:rPr>
      </w:pPr>
      <w:r w:rsidRPr="00A21407">
        <w:rPr>
          <w:lang w:val="en-US"/>
        </w:rPr>
        <w:t xml:space="preserve">I think it </w:t>
      </w:r>
      <w:r w:rsidRPr="00A21407">
        <w:rPr>
          <w:rStyle w:val="CommentReference"/>
        </w:rPr>
        <w:annotationRef/>
      </w:r>
      <w:r w:rsidRPr="00A21407">
        <w:rPr>
          <w:lang w:val="en-US"/>
        </w:rPr>
        <w:t>looks correct! Posteriors with larger y-values also have smaller x-ranges. Assuming the area of M*T interaction plot is a box with sides 0.015*60 = 0.9, almost 1.</w:t>
      </w:r>
    </w:p>
  </w:comment>
  <w:comment w:id="20" w:author="Max Lindmark" w:date="2020-01-13T17:18:00Z" w:initials="ML">
    <w:p w14:paraId="03A263BE" w14:textId="77777777" w:rsidR="00E31868" w:rsidRDefault="00E31868">
      <w:pPr>
        <w:pStyle w:val="CommentText"/>
        <w:rPr>
          <w:lang w:val="en-US"/>
        </w:rPr>
      </w:pPr>
      <w:r>
        <w:rPr>
          <w:rStyle w:val="CommentReference"/>
        </w:rPr>
        <w:annotationRef/>
      </w:r>
      <w:r w:rsidRPr="00AE4F45">
        <w:rPr>
          <w:lang w:val="en-US"/>
        </w:rPr>
        <w:t xml:space="preserve">One idea here that I </w:t>
      </w:r>
      <w:r>
        <w:rPr>
          <w:lang w:val="en-US"/>
        </w:rPr>
        <w:t>have not though about earlier…</w:t>
      </w:r>
    </w:p>
    <w:p w14:paraId="31B4E5D8" w14:textId="77777777" w:rsidR="00E31868" w:rsidRDefault="00E31868">
      <w:pPr>
        <w:pStyle w:val="CommentText"/>
        <w:rPr>
          <w:lang w:val="en-US"/>
        </w:rPr>
      </w:pPr>
    </w:p>
    <w:p w14:paraId="5C16397E" w14:textId="77777777" w:rsidR="00E31868" w:rsidRDefault="00E31868">
      <w:pPr>
        <w:pStyle w:val="CommentText"/>
        <w:rPr>
          <w:lang w:val="en-US"/>
        </w:rPr>
      </w:pPr>
      <w:r>
        <w:rPr>
          <w:lang w:val="en-US"/>
        </w:rPr>
        <w:t>What if we do the same as here for the raw growth rate data??</w:t>
      </w:r>
    </w:p>
    <w:p w14:paraId="6C0879C2" w14:textId="77777777" w:rsidR="00E31868" w:rsidRDefault="00E31868">
      <w:pPr>
        <w:pStyle w:val="CommentText"/>
        <w:rPr>
          <w:lang w:val="en-US"/>
        </w:rPr>
      </w:pPr>
    </w:p>
    <w:p w14:paraId="4AE192D4" w14:textId="77777777" w:rsidR="00E31868" w:rsidRDefault="00E31868">
      <w:pPr>
        <w:pStyle w:val="CommentText"/>
        <w:rPr>
          <w:lang w:val="en-US"/>
        </w:rPr>
      </w:pPr>
      <w:r>
        <w:rPr>
          <w:lang w:val="en-US"/>
        </w:rPr>
        <w:t>Ok, so we find an optimum in consumption rates, and we find that the optimum temperature declines with mass.</w:t>
      </w:r>
    </w:p>
    <w:p w14:paraId="5CFE9CBF" w14:textId="77777777" w:rsidR="00E31868" w:rsidRDefault="00E31868">
      <w:pPr>
        <w:pStyle w:val="CommentText"/>
        <w:rPr>
          <w:lang w:val="en-US"/>
        </w:rPr>
      </w:pPr>
    </w:p>
    <w:p w14:paraId="6ED527FE" w14:textId="77777777" w:rsidR="00E31868" w:rsidRDefault="00E31868">
      <w:pPr>
        <w:pStyle w:val="CommentText"/>
        <w:rPr>
          <w:lang w:val="en-US"/>
        </w:rPr>
      </w:pPr>
      <w:r>
        <w:rPr>
          <w:lang w:val="en-US"/>
        </w:rPr>
        <w:t xml:space="preserve">The VBGE leads to a decline in </w:t>
      </w:r>
      <w:proofErr w:type="spellStart"/>
      <w:r>
        <w:rPr>
          <w:lang w:val="en-US"/>
        </w:rPr>
        <w:t>T_opt</w:t>
      </w:r>
      <w:proofErr w:type="spellEnd"/>
      <w:r>
        <w:rPr>
          <w:lang w:val="en-US"/>
        </w:rPr>
        <w:t xml:space="preserve"> with mass. But our scaling at sub-optimum temperatures do not lead to a an optimum in growth (assuming a VBGE model). </w:t>
      </w:r>
    </w:p>
    <w:p w14:paraId="0B77DCFD" w14:textId="77777777" w:rsidR="00E31868" w:rsidRDefault="00E31868">
      <w:pPr>
        <w:pStyle w:val="CommentText"/>
        <w:rPr>
          <w:lang w:val="en-US"/>
        </w:rPr>
      </w:pPr>
    </w:p>
    <w:p w14:paraId="36D9417B" w14:textId="77777777" w:rsidR="00E31868" w:rsidRDefault="00E31868">
      <w:pPr>
        <w:pStyle w:val="CommentText"/>
        <w:rPr>
          <w:lang w:val="en-US"/>
        </w:rPr>
      </w:pPr>
      <w:r>
        <w:rPr>
          <w:lang w:val="en-US"/>
        </w:rPr>
        <w:t xml:space="preserve">So what is the role of these results in getting a growth optimum in the first place? This is conceptually depicted in e.g. Jobling, but haven’t seen it actually quantified. </w:t>
      </w:r>
    </w:p>
    <w:p w14:paraId="0D634701" w14:textId="77777777" w:rsidR="00E31868" w:rsidRDefault="00E31868">
      <w:pPr>
        <w:pStyle w:val="CommentText"/>
        <w:rPr>
          <w:lang w:val="en-US"/>
        </w:rPr>
      </w:pPr>
    </w:p>
    <w:p w14:paraId="7B5A4425" w14:textId="77777777" w:rsidR="00E31868" w:rsidRDefault="00E31868">
      <w:pPr>
        <w:pStyle w:val="CommentText"/>
        <w:rPr>
          <w:lang w:val="en-US"/>
        </w:rPr>
      </w:pPr>
      <w:r>
        <w:rPr>
          <w:lang w:val="en-US"/>
        </w:rPr>
        <w:t xml:space="preserve">One first approach to this could be to redo this model also for growth rates, and see if the growth optimum on average occurs at the temperatures where </w:t>
      </w:r>
      <w:proofErr w:type="spellStart"/>
      <w:r>
        <w:rPr>
          <w:lang w:val="en-US"/>
        </w:rPr>
        <w:t>Cmax</w:t>
      </w:r>
      <w:proofErr w:type="spellEnd"/>
      <w:r>
        <w:rPr>
          <w:lang w:val="en-US"/>
        </w:rPr>
        <w:t xml:space="preserve"> starts to decline. </w:t>
      </w:r>
    </w:p>
    <w:p w14:paraId="6C0789B8" w14:textId="77777777" w:rsidR="00E31868" w:rsidRDefault="00E31868">
      <w:pPr>
        <w:pStyle w:val="CommentText"/>
        <w:rPr>
          <w:lang w:val="en-US"/>
        </w:rPr>
      </w:pPr>
    </w:p>
    <w:p w14:paraId="4A9FB3BC" w14:textId="2A26FE58" w:rsidR="00E31868" w:rsidRPr="00AE4F45" w:rsidRDefault="00E31868">
      <w:pPr>
        <w:pStyle w:val="CommentText"/>
        <w:rPr>
          <w:lang w:val="en-US"/>
        </w:rPr>
      </w:pPr>
      <w:r>
        <w:rPr>
          <w:lang w:val="en-US"/>
        </w:rPr>
        <w:t>The problem is though that the variation is so large between species in where the optimum occurs…</w:t>
      </w:r>
    </w:p>
  </w:comment>
  <w:comment w:id="21" w:author="Jan Ohlberger" w:date="2019-09-23T08:39:00Z" w:initials="Ca">
    <w:p w14:paraId="2DF2C311" w14:textId="7F94F99A" w:rsidR="00E31868" w:rsidRPr="00364D0F" w:rsidRDefault="00E31868" w:rsidP="005E48A8">
      <w:pPr>
        <w:pStyle w:val="CommentText"/>
        <w:rPr>
          <w:lang w:val="en-US"/>
        </w:rPr>
      </w:pPr>
      <w:r>
        <w:rPr>
          <w:rStyle w:val="CommentReference"/>
        </w:rPr>
        <w:annotationRef/>
      </w:r>
      <w:r w:rsidRPr="00364D0F">
        <w:rPr>
          <w:lang w:val="en-US"/>
        </w:rPr>
        <w:t>One general comment up-front: I noticed that here and in the methods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differently-sized individuals</w:t>
      </w:r>
    </w:p>
    <w:p w14:paraId="72109CDF" w14:textId="1352C75D" w:rsidR="00E31868" w:rsidRPr="00364D0F" w:rsidRDefault="00E31868">
      <w:pPr>
        <w:pStyle w:val="CommentText"/>
        <w:rPr>
          <w:lang w:val="en-US"/>
        </w:rPr>
      </w:pPr>
      <w:r w:rsidRPr="00364D0F">
        <w:rPr>
          <w:lang w:val="en-US"/>
        </w:rPr>
        <w:t xml:space="preserve">  </w:t>
      </w:r>
    </w:p>
  </w:comment>
  <w:comment w:id="22" w:author="Max Lindmark" w:date="2020-01-13T17:51:00Z" w:initials="ML">
    <w:p w14:paraId="1F97D13A" w14:textId="57FF57F8" w:rsidR="00E31868" w:rsidRPr="00AB6F6E" w:rsidRDefault="00E31868">
      <w:pPr>
        <w:pStyle w:val="CommentText"/>
        <w:rPr>
          <w:lang w:val="en-US"/>
        </w:rPr>
      </w:pPr>
      <w:r>
        <w:rPr>
          <w:rStyle w:val="CommentReference"/>
        </w:rPr>
        <w:annotationRef/>
      </w:r>
      <w:r w:rsidRPr="00AB6F6E">
        <w:rPr>
          <w:lang w:val="en-US"/>
        </w:rPr>
        <w:t>Hmm this is a very go</w:t>
      </w:r>
      <w:r>
        <w:rPr>
          <w:lang w:val="en-US"/>
        </w:rPr>
        <w:t>od point. While all experiments are at ad-lib and food remained after each feedings session, I do not know to what degree this varied between individuals in case there were more than one in the experiment. My feeling is it did and the consumption was averaged – in general – but I’d have to back and check the literature again. It’s a good point though and I will try and discuss it together with general data limitations</w:t>
      </w:r>
    </w:p>
  </w:comment>
  <w:comment w:id="23" w:author="Max Lindmark" w:date="2020-01-14T10:43:00Z" w:initials="ML">
    <w:p w14:paraId="30E31128" w14:textId="642F25B5" w:rsidR="00E31868" w:rsidRDefault="00E31868">
      <w:pPr>
        <w:pStyle w:val="CommentText"/>
        <w:rPr>
          <w:lang w:val="en-US"/>
        </w:rPr>
      </w:pPr>
      <w:r>
        <w:rPr>
          <w:rStyle w:val="CommentReference"/>
        </w:rPr>
        <w:annotationRef/>
      </w:r>
      <w:r w:rsidRPr="009674AC">
        <w:rPr>
          <w:lang w:val="en-US"/>
        </w:rPr>
        <w:t>In an earlier version I sta</w:t>
      </w:r>
      <w:r>
        <w:rPr>
          <w:lang w:val="en-US"/>
        </w:rPr>
        <w:t xml:space="preserve">rted this paragraph with the section below, talking about the results of the mass-scaling of growth and interaction vs no interaction. </w:t>
      </w:r>
    </w:p>
    <w:p w14:paraId="7FC67441" w14:textId="7B66EA34" w:rsidR="00E31868" w:rsidRDefault="00E31868">
      <w:pPr>
        <w:pStyle w:val="CommentText"/>
        <w:rPr>
          <w:lang w:val="en-US"/>
        </w:rPr>
      </w:pPr>
    </w:p>
    <w:p w14:paraId="3633D230" w14:textId="494FC33E" w:rsidR="00E31868" w:rsidRDefault="00E31868">
      <w:pPr>
        <w:pStyle w:val="CommentText"/>
        <w:rPr>
          <w:lang w:val="en-US"/>
        </w:rPr>
      </w:pPr>
      <w:r>
        <w:rPr>
          <w:lang w:val="en-US"/>
        </w:rPr>
        <w:t xml:space="preserve">However that means not opening with the main result about </w:t>
      </w:r>
      <w:proofErr w:type="spellStart"/>
      <w:r>
        <w:rPr>
          <w:lang w:val="en-US"/>
        </w:rPr>
        <w:t>T_opt</w:t>
      </w:r>
      <w:proofErr w:type="spellEnd"/>
      <w:r>
        <w:rPr>
          <w:lang w:val="en-US"/>
        </w:rPr>
        <w:t xml:space="preserve"> (in my view more interesting).</w:t>
      </w:r>
    </w:p>
    <w:p w14:paraId="1401EF14" w14:textId="293D85AB" w:rsidR="00E31868" w:rsidRDefault="00E31868">
      <w:pPr>
        <w:pStyle w:val="CommentText"/>
        <w:rPr>
          <w:lang w:val="en-US"/>
        </w:rPr>
      </w:pPr>
    </w:p>
    <w:p w14:paraId="355129F4" w14:textId="32036564" w:rsidR="00E31868" w:rsidRDefault="00E31868" w:rsidP="009674AC">
      <w:pPr>
        <w:pStyle w:val="CommentText"/>
        <w:rPr>
          <w:lang w:val="en-US"/>
        </w:rPr>
      </w:pPr>
      <w:r>
        <w:rPr>
          <w:lang w:val="en-US"/>
        </w:rPr>
        <w:t>I could move the discussion below to a new paragraph (as all paragraphs are quite long here), but can’t really find a good spot because the paragraphs already have a “good” flow. (</w:t>
      </w:r>
      <w:proofErr w:type="spellStart"/>
      <w:r>
        <w:rPr>
          <w:lang w:val="en-US"/>
        </w:rPr>
        <w:t>T_opt</w:t>
      </w:r>
      <w:proofErr w:type="spellEnd"/>
      <w:r>
        <w:rPr>
          <w:lang w:val="en-US"/>
        </w:rPr>
        <w:t xml:space="preserve"> – mechanistic models – the allometric functions of those mechanistic models – the scaling of those functions in the context of temperature induced metabolic mismatch).</w:t>
      </w:r>
    </w:p>
    <w:p w14:paraId="383DBBD3" w14:textId="05C35793" w:rsidR="00E31868" w:rsidRDefault="00E31868">
      <w:pPr>
        <w:pStyle w:val="CommentText"/>
        <w:rPr>
          <w:lang w:val="en-US"/>
        </w:rPr>
      </w:pPr>
    </w:p>
    <w:p w14:paraId="33A8B6E7" w14:textId="32F91DA7" w:rsidR="00E31868" w:rsidRPr="00EE0E2A" w:rsidRDefault="00E31868" w:rsidP="009674AC">
      <w:pPr>
        <w:pStyle w:val="CommentText"/>
        <w:rPr>
          <w:lang w:val="en-US"/>
        </w:rPr>
      </w:pPr>
      <w:r>
        <w:rPr>
          <w:lang w:val="en-US"/>
        </w:rPr>
        <w:t>The discussion could use some trimming in length, so maybe the topic below hangs loose.</w:t>
      </w:r>
    </w:p>
    <w:p w14:paraId="6A8A4D27" w14:textId="77777777" w:rsidR="00E31868" w:rsidRDefault="00E31868">
      <w:pPr>
        <w:pStyle w:val="CommentText"/>
        <w:rPr>
          <w:lang w:val="en-US"/>
        </w:rPr>
      </w:pPr>
    </w:p>
    <w:p w14:paraId="70CAAB56" w14:textId="77777777" w:rsidR="00E31868" w:rsidRDefault="00E31868">
      <w:pPr>
        <w:pStyle w:val="CommentText"/>
        <w:rPr>
          <w:lang w:val="en-US"/>
        </w:rPr>
      </w:pPr>
    </w:p>
    <w:p w14:paraId="14CBB572" w14:textId="77777777" w:rsidR="00E31868" w:rsidRDefault="00E31868">
      <w:pPr>
        <w:pStyle w:val="CommentText"/>
        <w:rPr>
          <w:rFonts w:eastAsiaTheme="minorEastAsia" w:cstheme="minorHAnsi"/>
          <w:sz w:val="22"/>
          <w:szCs w:val="22"/>
        </w:rPr>
      </w:pPr>
      <w:r>
        <w:rPr>
          <w:rFonts w:eastAsiaTheme="minorEastAsia" w:cstheme="minorHAnsi"/>
          <w:sz w:val="22"/>
          <w:szCs w:val="22"/>
          <w:lang w:val="en-US"/>
        </w:rPr>
        <w:t xml:space="preserve">Our results show that temperature increases growth rates equally for all sizes at sub-optimum temperatures, and that there is no support for interactive effects of body mass and temperature in these temperature ranges, as found in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{"citationID":"zz2haHH8","properties":{"formattedCitation":"(Elliott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lang w:val="en-US"/>
        </w:rPr>
        <w:fldChar w:fldCharType="separate"/>
      </w:r>
      <w:r>
        <w:rPr>
          <w:rFonts w:eastAsiaTheme="minorEastAsia" w:cstheme="minorHAnsi"/>
          <w:noProof/>
          <w:sz w:val="22"/>
          <w:szCs w:val="22"/>
          <w:lang w:val="en-US"/>
        </w:rPr>
        <w:t>(Elliott &amp; Hurley 1995)</w:t>
      </w:r>
      <w:r>
        <w:rPr>
          <w:rFonts w:eastAsiaTheme="minorEastAsia" w:cstheme="minorHAnsi"/>
          <w:sz w:val="22"/>
          <w:szCs w:val="22"/>
          <w:lang w:val="en-US"/>
        </w:rPr>
        <w:fldChar w:fldCharType="end"/>
      </w:r>
      <w:r>
        <w:rPr>
          <w:rFonts w:eastAsiaTheme="minorEastAsia" w:cstheme="minorHAnsi"/>
          <w:sz w:val="22"/>
          <w:szCs w:val="22"/>
          <w:lang w:val="en-US"/>
        </w:rPr>
        <w:t xml:space="preserve"> (but see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{"citationID":"zsrvdPt3","properties":{"formattedCitation":"(Wangila &amp; Dick 1988)","plainCitation":"(Wangila &amp; Dick 1988)","noteIndex":0},"citationItems":[{"id":1724,"uris":["http://zotero.org/users/6116610/items/72SQJJUM"],"uri":["http://zotero.org/users/6116610/items/72SQJJUM"],"itemData":{"id":1724,"type":"article-journal","abstract":"The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A"}],"issued":{"date-parts":[["1988"]]}}}],"schema":"https://github.com/citation-style-language/schema/raw/master/csl-citation.json"} </w:instrText>
      </w:r>
      <w:r>
        <w:rPr>
          <w:rFonts w:eastAsiaTheme="minorEastAsia" w:cstheme="minorHAnsi"/>
          <w:sz w:val="22"/>
          <w:szCs w:val="22"/>
          <w:lang w:val="en-US"/>
        </w:rPr>
        <w:fldChar w:fldCharType="separate"/>
      </w:r>
      <w:r>
        <w:rPr>
          <w:rFonts w:eastAsiaTheme="minorEastAsia" w:cstheme="minorHAnsi"/>
          <w:noProof/>
          <w:sz w:val="22"/>
          <w:szCs w:val="22"/>
          <w:lang w:val="en-US"/>
        </w:rPr>
        <w:t>(Wangila &amp; Dick 1988)</w:t>
      </w:r>
      <w:r>
        <w:rPr>
          <w:rFonts w:eastAsiaTheme="minorEastAsia" w:cstheme="minorHAnsi"/>
          <w:sz w:val="22"/>
          <w:szCs w:val="22"/>
          <w:lang w:val="en-US"/>
        </w:rPr>
        <w:fldChar w:fldCharType="end"/>
      </w:r>
      <w:r>
        <w:rPr>
          <w:rFonts w:eastAsiaTheme="minorEastAsia" w:cstheme="minorHAnsi"/>
          <w:sz w:val="22"/>
          <w:szCs w:val="22"/>
          <w:lang w:val="en-US"/>
        </w:rPr>
        <w:t xml:space="preserve">). We also find differences in the mass-scaling exponent from earlier studies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{"citationID":"TUHowZSa","properties":{"formattedCitation":"(Wangila &amp; Dick 1988; Elliott &amp; Hurley 1995)","plainCitation":"(Wangila &amp; Dick 1988; Elliott &amp; Hurley 1995)","noteIndex":0},"citationItems":[{"id":1724,"uris":["http://zotero.org/users/6116610/items/72SQJJUM"],"uri":["http://zotero.org/users/6116610/items/72SQJJUM"],"itemData":{"id":1724,"type":"article-journal","abstract":"The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lang w:val="en-US"/>
        </w:rPr>
        <w:fldChar w:fldCharType="separate"/>
      </w:r>
      <w:r>
        <w:rPr>
          <w:rFonts w:eastAsiaTheme="minorEastAsia" w:cstheme="minorHAnsi"/>
          <w:noProof/>
          <w:sz w:val="22"/>
          <w:szCs w:val="22"/>
          <w:lang w:val="en-US"/>
        </w:rPr>
        <w:t>(Wangila &amp; Dick 1988; Elliott &amp; Hurley 1995)</w:t>
      </w:r>
      <w:r>
        <w:rPr>
          <w:rFonts w:eastAsiaTheme="minorEastAsia" w:cstheme="minorHAnsi"/>
          <w:sz w:val="22"/>
          <w:szCs w:val="22"/>
          <w:lang w:val="en-US"/>
        </w:rPr>
        <w:fldChar w:fldCharType="end"/>
      </w:r>
      <w:r>
        <w:rPr>
          <w:rFonts w:eastAsiaTheme="minorEastAsia" w:cstheme="minorHAnsi"/>
          <w:sz w:val="22"/>
          <w:szCs w:val="22"/>
          <w:lang w:val="en-US"/>
        </w:rPr>
        <w:t xml:space="preserve">, which predict an exponent of </w:t>
      </w:r>
      <m:oMath>
        <m:r>
          <w:rPr>
            <w:rFonts w:ascii="Cambria Math" w:eastAsiaTheme="minorEastAsia" w:hAnsi="Cambria Math" w:cstheme="minorHAnsi"/>
            <w:sz w:val="22"/>
            <w:szCs w:val="22"/>
            <w:lang w:val="en-US"/>
          </w:rPr>
          <m:t>-0.4</m:t>
        </m:r>
      </m:oMath>
      <w:r>
        <w:rPr>
          <w:rFonts w:eastAsiaTheme="minorEastAsia" w:cstheme="minorHAnsi"/>
          <w:sz w:val="22"/>
          <w:szCs w:val="22"/>
          <w:lang w:val="en-US"/>
        </w:rPr>
        <w:t xml:space="preserve">. Our estimate </w:t>
      </w:r>
      <m:oMath>
        <m:r>
          <w:rPr>
            <w:rFonts w:ascii="Cambria Math" w:eastAsiaTheme="minorEastAsia" w:hAnsi="Cambria Math" w:cstheme="minorHAnsi"/>
            <w:sz w:val="22"/>
            <w:szCs w:val="22"/>
            <w:lang w:val="en-US"/>
          </w:rPr>
          <m:t>-0.2</m:t>
        </m:r>
        <m:r>
          <w:rPr>
            <w:rFonts w:ascii="Cambria Math" w:eastAsiaTheme="minorEastAsia" w:hAnsi="Cambria Math" w:cstheme="minorHAnsi"/>
            <w:sz w:val="22"/>
            <w:szCs w:val="22"/>
            <w:lang w:val="en-US"/>
          </w:rPr>
          <m:t>7</m:t>
        </m:r>
      </m:oMath>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02382F">
        <w:rPr>
          <w:rFonts w:eastAsiaTheme="minorEastAsia" w:cstheme="minorHAnsi"/>
          <w:sz w:val="22"/>
          <w:szCs w:val="22"/>
        </w:rPr>
        <w:fldChar w:fldCharType="separate"/>
      </w:r>
      <w:r w:rsidRPr="0002382F">
        <w:rPr>
          <w:rFonts w:eastAsiaTheme="minorEastAsia" w:cstheme="minorHAnsi"/>
          <w:sz w:val="22"/>
          <w:szCs w:val="22"/>
        </w:rPr>
        <w:fldChar w:fldCharType="end"/>
      </w:r>
      <w:r w:rsidRPr="0002382F">
        <w:rPr>
          <w:rStyle w:val="CommentReference"/>
          <w:sz w:val="22"/>
          <w:szCs w:val="22"/>
        </w:rPr>
        <w:annotationRef/>
      </w:r>
      <w:r>
        <w:rPr>
          <w:rFonts w:eastAsiaTheme="minorEastAsia" w:cstheme="minorHAnsi"/>
          <w:sz w:val="22"/>
          <w:szCs w:val="22"/>
          <w:lang w:val="en-US"/>
        </w:rPr>
        <w:t xml:space="preserve"> is essentially the same from a single-species experiment in a more recent study on the ontogenetic growth of fish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{"citationID":"wiAmUw2t","properties":{"formattedCitation":"(Barneche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Pr>
          <w:rFonts w:eastAsiaTheme="minorEastAsia" w:cstheme="minorHAnsi"/>
          <w:sz w:val="22"/>
          <w:szCs w:val="22"/>
          <w:lang w:val="en-US"/>
        </w:rPr>
        <w:fldChar w:fldCharType="separate"/>
      </w:r>
      <w:r w:rsidRPr="0044238B">
        <w:rPr>
          <w:sz w:val="22"/>
          <w:lang w:val="en-GB"/>
        </w:rPr>
        <w:t>(</w:t>
      </w:r>
      <w:proofErr w:type="spellStart"/>
      <w:r w:rsidRPr="0044238B">
        <w:rPr>
          <w:sz w:val="22"/>
          <w:lang w:val="en-GB"/>
        </w:rPr>
        <w:t>Barneche</w:t>
      </w:r>
      <w:proofErr w:type="spellEnd"/>
      <w:r w:rsidRPr="0044238B">
        <w:rPr>
          <w:sz w:val="22"/>
          <w:lang w:val="en-GB"/>
        </w:rPr>
        <w:t xml:space="preserve"> </w:t>
      </w:r>
      <w:r w:rsidRPr="0044238B">
        <w:rPr>
          <w:i/>
          <w:iCs/>
          <w:sz w:val="22"/>
          <w:lang w:val="en-GB"/>
        </w:rPr>
        <w:t>et al.</w:t>
      </w:r>
      <w:r w:rsidRPr="0044238B">
        <w:rPr>
          <w:sz w:val="22"/>
          <w:lang w:val="en-GB"/>
        </w:rPr>
        <w:t xml:space="preserve"> 2019)</w:t>
      </w:r>
      <w:r>
        <w:rPr>
          <w:rFonts w:eastAsiaTheme="minorEastAsia" w:cstheme="minorHAnsi"/>
          <w:sz w:val="22"/>
          <w:szCs w:val="22"/>
          <w:lang w:val="en-US"/>
        </w:rPr>
        <w:fldChar w:fldCharType="end"/>
      </w:r>
      <w:r>
        <w:rPr>
          <w:rFonts w:eastAsiaTheme="minorEastAsia" w:cstheme="minorHAnsi"/>
          <w:sz w:val="22"/>
          <w:szCs w:val="22"/>
          <w:lang w:val="en-US"/>
        </w:rPr>
        <w:t xml:space="preserve">. These differences from previous could be due to species effects, where our estimate is based on general intraspecific values across species. It could also be due to differences in temperature ranges included in the analyses, as we find clear signals of declining optimum growth temperatures with body mass, within species – in contrast to e.g.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{"citationID":"ar3k22mue","properties":{"formattedCitation":"(Elliott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lang w:val="en-US"/>
        </w:rPr>
        <w:fldChar w:fldCharType="separate"/>
      </w:r>
      <w:r w:rsidRPr="00AD5946">
        <w:rPr>
          <w:sz w:val="22"/>
          <w:lang w:val="en-GB"/>
        </w:rPr>
        <w:t>(Elliott &amp; Hurley 1995)</w:t>
      </w:r>
      <w:r>
        <w:rPr>
          <w:rFonts w:eastAsiaTheme="minorEastAsia" w:cstheme="minorHAnsi"/>
          <w:sz w:val="22"/>
          <w:szCs w:val="22"/>
          <w:lang w:val="en-US"/>
        </w:rPr>
        <w:fldChar w:fldCharType="end"/>
      </w:r>
      <w:r>
        <w:rPr>
          <w:rFonts w:eastAsiaTheme="minorEastAsia" w:cstheme="minorHAnsi"/>
          <w:sz w:val="22"/>
          <w:szCs w:val="22"/>
          <w:lang w:val="en-US"/>
        </w:rPr>
        <w:t>. This has potentially large implications for the size-dependence of growth rates, leading to s</w:t>
      </w:r>
      <w:r w:rsidRPr="00BE5AC2">
        <w:rPr>
          <w:rFonts w:eastAsiaTheme="minorEastAsia" w:cstheme="minorHAnsi"/>
          <w:sz w:val="22"/>
          <w:szCs w:val="22"/>
          <w:lang w:val="en-US"/>
        </w:rPr>
        <w:t xml:space="preserve">maller individuals </w:t>
      </w:r>
      <w:r>
        <w:rPr>
          <w:rFonts w:eastAsiaTheme="minorEastAsia" w:cstheme="minorHAnsi"/>
          <w:sz w:val="22"/>
          <w:szCs w:val="22"/>
          <w:lang w:val="en-US"/>
        </w:rPr>
        <w:t xml:space="preserve">potentially being </w:t>
      </w:r>
      <w:r w:rsidRPr="00BE5AC2">
        <w:rPr>
          <w:rFonts w:eastAsiaTheme="minorEastAsia" w:cstheme="minorHAnsi"/>
          <w:sz w:val="22"/>
          <w:szCs w:val="22"/>
          <w:lang w:val="en-US"/>
        </w:rPr>
        <w:t xml:space="preserve">more likely </w:t>
      </w:r>
      <w:r>
        <w:rPr>
          <w:rFonts w:eastAsiaTheme="minorEastAsia" w:cstheme="minorHAnsi"/>
          <w:sz w:val="22"/>
          <w:szCs w:val="22"/>
          <w:lang w:val="en-US"/>
        </w:rPr>
        <w:t xml:space="preserve">to </w:t>
      </w:r>
      <w:r w:rsidRPr="00BE5AC2">
        <w:rPr>
          <w:rFonts w:eastAsiaTheme="minorEastAsia" w:cstheme="minorHAnsi"/>
          <w:sz w:val="22"/>
          <w:szCs w:val="22"/>
          <w:lang w:val="en-US"/>
        </w:rPr>
        <w:t xml:space="preserve">benefit from warming </w:t>
      </w:r>
      <w:r w:rsidRPr="00580C07">
        <w:rPr>
          <w:rFonts w:eastAsiaTheme="minorEastAsia" w:cstheme="minorHAnsi"/>
          <w:sz w:val="22"/>
          <w:szCs w:val="22"/>
          <w:lang w:val="en-US"/>
        </w:rPr>
        <w:t>in terms of growth</w:t>
      </w:r>
      <w:r>
        <w:rPr>
          <w:rFonts w:eastAsiaTheme="minorEastAsia" w:cstheme="minorHAnsi"/>
          <w:sz w:val="22"/>
          <w:szCs w:val="22"/>
          <w:lang w:val="en-US"/>
        </w:rPr>
        <w:t xml:space="preserve"> (as they are often found to do in natural systems, e.g. </w:t>
      </w:r>
      <w:r>
        <w:rPr>
          <w:rFonts w:eastAsiaTheme="minorEastAsia" w:cstheme="minorHAnsi"/>
          <w:sz w:val="22"/>
          <w:szCs w:val="22"/>
          <w:lang w:val="en-US"/>
        </w:rPr>
        <w:fldChar w:fldCharType="begin"/>
      </w:r>
      <w:r>
        <w:rPr>
          <w:rFonts w:eastAsiaTheme="minorEastAsia" w:cstheme="minorHAnsi"/>
          <w:sz w:val="22"/>
          <w:szCs w:val="22"/>
          <w:lang w:val="en-US"/>
        </w:rPr>
        <w:instrText xml:space="preserve"> ADDIN ZOTERO_ITEM CSL_CITATION {"citationID":"PzQ3oKp2","properties":{"formattedCitation":"(Thresher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T"}],"issued":{"date-parts":[["2014"]]}}},{"id":"9c20ZvMu/3NuqMovo","uris":["http://zotero.org/users/6116610/items/3XTZM82V"],"uri":["http://zotero.org/users/6116610/items/3XTZM82V"],"itemData":{"id":"9c20ZvMu/3NuqMovo","type":"article-journal","abstract":"A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Pr>
          <w:rFonts w:eastAsiaTheme="minorEastAsia" w:cstheme="minorHAnsi"/>
          <w:sz w:val="22"/>
          <w:szCs w:val="22"/>
          <w:lang w:val="en-US"/>
        </w:rPr>
        <w:fldChar w:fldCharType="separate"/>
      </w:r>
      <w:r w:rsidRPr="0044238B">
        <w:rPr>
          <w:sz w:val="22"/>
          <w:lang w:val="en-GB"/>
        </w:rPr>
        <w:t xml:space="preserve">(Thresher </w:t>
      </w:r>
      <w:r w:rsidRPr="0044238B">
        <w:rPr>
          <w:i/>
          <w:iCs/>
          <w:sz w:val="22"/>
          <w:lang w:val="en-GB"/>
        </w:rPr>
        <w:t>et al.</w:t>
      </w:r>
      <w:r w:rsidRPr="0044238B">
        <w:rPr>
          <w:sz w:val="22"/>
          <w:lang w:val="en-GB"/>
        </w:rPr>
        <w:t xml:space="preserve"> 2007; </w:t>
      </w:r>
      <w:proofErr w:type="spellStart"/>
      <w:r w:rsidRPr="0044238B">
        <w:rPr>
          <w:sz w:val="22"/>
          <w:lang w:val="en-GB"/>
        </w:rPr>
        <w:t>Baudron</w:t>
      </w:r>
      <w:proofErr w:type="spellEnd"/>
      <w:r w:rsidRPr="0044238B">
        <w:rPr>
          <w:sz w:val="22"/>
          <w:lang w:val="en-GB"/>
        </w:rPr>
        <w:t xml:space="preserve"> </w:t>
      </w:r>
      <w:r w:rsidRPr="0044238B">
        <w:rPr>
          <w:i/>
          <w:iCs/>
          <w:sz w:val="22"/>
          <w:lang w:val="en-GB"/>
        </w:rPr>
        <w:t>et al.</w:t>
      </w:r>
      <w:r w:rsidRPr="0044238B">
        <w:rPr>
          <w:sz w:val="22"/>
          <w:lang w:val="en-GB"/>
        </w:rPr>
        <w:t xml:space="preserve"> 2014; Huss </w:t>
      </w:r>
      <w:r w:rsidRPr="0044238B">
        <w:rPr>
          <w:i/>
          <w:iCs/>
          <w:sz w:val="22"/>
          <w:lang w:val="en-GB"/>
        </w:rPr>
        <w:t>et al.</w:t>
      </w:r>
      <w:r w:rsidRPr="0044238B">
        <w:rPr>
          <w:sz w:val="22"/>
          <w:lang w:val="en-GB"/>
        </w:rPr>
        <w:t xml:space="preserve"> 2019)</w:t>
      </w:r>
      <w:r>
        <w:rPr>
          <w:rFonts w:eastAsiaTheme="minorEastAsia" w:cstheme="minorHAnsi"/>
          <w:sz w:val="22"/>
          <w:szCs w:val="22"/>
          <w:lang w:val="en-US"/>
        </w:rPr>
        <w:fldChar w:fldCharType="end"/>
      </w:r>
      <w:r>
        <w:rPr>
          <w:rFonts w:eastAsiaTheme="minorEastAsia" w:cstheme="minorHAnsi"/>
          <w:sz w:val="22"/>
          <w:szCs w:val="22"/>
          <w:lang w:val="en-US"/>
        </w:rPr>
        <w:t>)</w:t>
      </w:r>
      <w:r w:rsidRPr="00580C07">
        <w:rPr>
          <w:rFonts w:eastAsiaTheme="minorEastAsia" w:cstheme="minorHAnsi"/>
          <w:sz w:val="22"/>
          <w:szCs w:val="22"/>
          <w:lang w:val="en-US"/>
        </w:rPr>
        <w:t xml:space="preserve"> compared to larger individuals</w:t>
      </w:r>
      <w:r>
        <w:rPr>
          <w:rFonts w:eastAsiaTheme="minorEastAsia" w:cstheme="minorHAnsi"/>
          <w:sz w:val="22"/>
          <w:szCs w:val="22"/>
          <w:lang w:val="en-US"/>
        </w:rPr>
        <w:t xml:space="preserve">. </w:t>
      </w:r>
      <w:r>
        <w:rPr>
          <w:rStyle w:val="CommentReference"/>
        </w:rPr>
        <w:annotationRef/>
      </w:r>
    </w:p>
    <w:p w14:paraId="245F8035" w14:textId="77777777" w:rsidR="00E31868" w:rsidRDefault="00E31868">
      <w:pPr>
        <w:pStyle w:val="CommentText"/>
        <w:rPr>
          <w:rFonts w:eastAsiaTheme="minorEastAsia" w:cstheme="minorHAnsi"/>
          <w:sz w:val="22"/>
          <w:szCs w:val="22"/>
        </w:rPr>
      </w:pPr>
    </w:p>
    <w:p w14:paraId="5F14CE77" w14:textId="65FC8AA3" w:rsidR="00E31868" w:rsidRPr="009674AC" w:rsidRDefault="00E31868">
      <w:pPr>
        <w:pStyle w:val="CommentText"/>
      </w:pPr>
    </w:p>
  </w:comment>
  <w:comment w:id="24" w:author="Max Lindmark" w:date="2020-01-14T17:31:00Z" w:initials="ML">
    <w:p w14:paraId="60FFDC91" w14:textId="57C766A0" w:rsidR="006E4CC4" w:rsidRPr="000C1C17" w:rsidRDefault="006E4CC4">
      <w:pPr>
        <w:pStyle w:val="CommentText"/>
        <w:rPr>
          <w:lang w:val="en-US"/>
        </w:rPr>
      </w:pPr>
      <w:r>
        <w:rPr>
          <w:rStyle w:val="CommentReference"/>
        </w:rPr>
        <w:annotationRef/>
      </w:r>
      <w:r w:rsidRPr="000C1C17">
        <w:rPr>
          <w:rStyle w:val="CommentReference"/>
          <w:lang w:val="en-US"/>
        </w:rPr>
        <w:t>Not done this figure Yet, maybe don’t need to.</w:t>
      </w:r>
    </w:p>
  </w:comment>
  <w:comment w:id="26" w:author="Max Lindmark [2]" w:date="2019-09-17T21:13:00Z" w:initials="ML">
    <w:p w14:paraId="04ED075A" w14:textId="1486737E" w:rsidR="00E31868" w:rsidRPr="00364D0F" w:rsidRDefault="00E31868">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763AB" w15:done="0"/>
  <w15:commentEx w15:paraId="652818F0" w15:done="0"/>
  <w15:commentEx w15:paraId="59FD3B5A" w15:done="0"/>
  <w15:commentEx w15:paraId="099D7EAE" w15:done="0"/>
  <w15:commentEx w15:paraId="42E224B1" w15:done="0"/>
  <w15:commentEx w15:paraId="10944047" w15:done="0"/>
  <w15:commentEx w15:paraId="2E0B3640" w15:done="0"/>
  <w15:commentEx w15:paraId="214DBB0F" w15:done="0"/>
  <w15:commentEx w15:paraId="336A7A91" w15:done="0"/>
  <w15:commentEx w15:paraId="303ED2F3" w15:done="0"/>
  <w15:commentEx w15:paraId="752F73BD" w15:paraIdParent="303ED2F3" w15:done="0"/>
  <w15:commentEx w15:paraId="71A7AF10" w15:paraIdParent="752F73BD" w15:done="0"/>
  <w15:commentEx w15:paraId="46F23991" w15:done="0"/>
  <w15:commentEx w15:paraId="013BE22A" w15:done="0"/>
  <w15:commentEx w15:paraId="6AD9CD7D" w15:done="0"/>
  <w15:commentEx w15:paraId="40AD3091" w15:paraIdParent="6AD9CD7D" w15:done="0"/>
  <w15:commentEx w15:paraId="67060102" w15:done="0"/>
  <w15:commentEx w15:paraId="6C618E0E" w15:paraIdParent="67060102" w15:done="0"/>
  <w15:commentEx w15:paraId="3937CF91" w15:done="0"/>
  <w15:commentEx w15:paraId="2D22B1A3" w15:paraIdParent="3937CF91" w15:done="0"/>
  <w15:commentEx w15:paraId="4A9FB3BC" w15:done="0"/>
  <w15:commentEx w15:paraId="72109CDF" w15:done="0"/>
  <w15:commentEx w15:paraId="1F97D13A" w15:paraIdParent="72109CDF" w15:done="0"/>
  <w15:commentEx w15:paraId="5F14CE77" w15:done="0"/>
  <w15:commentEx w15:paraId="60FFDC91"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763AB" w16cid:durableId="21C71304"/>
  <w16cid:commentId w16cid:paraId="652818F0" w16cid:durableId="21C829D1"/>
  <w16cid:commentId w16cid:paraId="59FD3B5A" w16cid:durableId="21C01683"/>
  <w16cid:commentId w16cid:paraId="099D7EAE" w16cid:durableId="21C2E3BF"/>
  <w16cid:commentId w16cid:paraId="42E224B1" w16cid:durableId="21C84097"/>
  <w16cid:commentId w16cid:paraId="10944047" w16cid:durableId="21C42C0F"/>
  <w16cid:commentId w16cid:paraId="2E0B3640" w16cid:durableId="21C2D05B"/>
  <w16cid:commentId w16cid:paraId="214DBB0F" w16cid:durableId="21C841B4"/>
  <w16cid:commentId w16cid:paraId="336A7A91" w16cid:durableId="21C6D1D6"/>
  <w16cid:commentId w16cid:paraId="303ED2F3" w16cid:durableId="219E34AC"/>
  <w16cid:commentId w16cid:paraId="752F73BD" w16cid:durableId="21A123DD"/>
  <w16cid:commentId w16cid:paraId="71A7AF10" w16cid:durableId="21A35781"/>
  <w16cid:commentId w16cid:paraId="46F23991" w16cid:durableId="21C81743"/>
  <w16cid:commentId w16cid:paraId="013BE22A" w16cid:durableId="21C84EE9"/>
  <w16cid:commentId w16cid:paraId="6AD9CD7D" w16cid:durableId="219E34B1"/>
  <w16cid:commentId w16cid:paraId="40AD3091" w16cid:durableId="21A33048"/>
  <w16cid:commentId w16cid:paraId="67060102" w16cid:durableId="219E34B3"/>
  <w16cid:commentId w16cid:paraId="6C618E0E" w16cid:durableId="21A33373"/>
  <w16cid:commentId w16cid:paraId="3937CF91" w16cid:durableId="219E34B4"/>
  <w16cid:commentId w16cid:paraId="2D22B1A3" w16cid:durableId="21A333B0"/>
  <w16cid:commentId w16cid:paraId="4A9FB3BC" w16cid:durableId="21C724CA"/>
  <w16cid:commentId w16cid:paraId="72109CDF" w16cid:durableId="2133033C"/>
  <w16cid:commentId w16cid:paraId="1F97D13A" w16cid:durableId="21C72C98"/>
  <w16cid:commentId w16cid:paraId="5F14CE77" w16cid:durableId="21C819ED"/>
  <w16cid:commentId w16cid:paraId="60FFDC91" w16cid:durableId="21C87973"/>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D9677" w14:textId="77777777" w:rsidR="00AE7CA4" w:rsidRDefault="00AE7CA4" w:rsidP="00B65B3A">
      <w:r>
        <w:separator/>
      </w:r>
    </w:p>
    <w:p w14:paraId="27D24174" w14:textId="77777777" w:rsidR="00AE7CA4" w:rsidRDefault="00AE7CA4"/>
  </w:endnote>
  <w:endnote w:type="continuationSeparator" w:id="0">
    <w:p w14:paraId="6A5EBC44" w14:textId="77777777" w:rsidR="00AE7CA4" w:rsidRDefault="00AE7CA4" w:rsidP="00B65B3A">
      <w:r>
        <w:continuationSeparator/>
      </w:r>
    </w:p>
    <w:p w14:paraId="4F69641B" w14:textId="77777777" w:rsidR="00AE7CA4" w:rsidRDefault="00AE7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F367C" w14:textId="77777777" w:rsidR="00AE7CA4" w:rsidRDefault="00AE7CA4" w:rsidP="00B65B3A">
      <w:r>
        <w:separator/>
      </w:r>
    </w:p>
  </w:footnote>
  <w:footnote w:type="continuationSeparator" w:id="0">
    <w:p w14:paraId="5FAFB095" w14:textId="77777777" w:rsidR="00AE7CA4" w:rsidRDefault="00AE7CA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E31868" w:rsidRDefault="00E31868" w:rsidP="00B65B3A">
    <w:pPr>
      <w:pStyle w:val="Header"/>
      <w:spacing w:before="240" w:after="276"/>
    </w:pPr>
  </w:p>
  <w:p w14:paraId="3F805A8E" w14:textId="77777777" w:rsidR="00E31868" w:rsidRDefault="00E31868" w:rsidP="00B65B3A">
    <w:pPr>
      <w:spacing w:after="276"/>
    </w:pPr>
  </w:p>
  <w:p w14:paraId="3A1ECCFB" w14:textId="77777777" w:rsidR="00E31868" w:rsidRDefault="00E31868"/>
  <w:p w14:paraId="4AAA9964" w14:textId="77777777" w:rsidR="00E31868" w:rsidRDefault="00E318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E31868" w:rsidRPr="00B30794" w:rsidRDefault="00E31868"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580"/>
    <w:rsid w:val="00000A6F"/>
    <w:rsid w:val="000014B2"/>
    <w:rsid w:val="0000196C"/>
    <w:rsid w:val="00001A89"/>
    <w:rsid w:val="00001E12"/>
    <w:rsid w:val="00001F62"/>
    <w:rsid w:val="000021F4"/>
    <w:rsid w:val="0000294C"/>
    <w:rsid w:val="00002A07"/>
    <w:rsid w:val="00002BA4"/>
    <w:rsid w:val="00002C26"/>
    <w:rsid w:val="00002EF2"/>
    <w:rsid w:val="000033A2"/>
    <w:rsid w:val="000034A8"/>
    <w:rsid w:val="000034B6"/>
    <w:rsid w:val="00003D5D"/>
    <w:rsid w:val="0000401C"/>
    <w:rsid w:val="000046C3"/>
    <w:rsid w:val="00004A88"/>
    <w:rsid w:val="00004CD5"/>
    <w:rsid w:val="00004E6F"/>
    <w:rsid w:val="00005029"/>
    <w:rsid w:val="0000510E"/>
    <w:rsid w:val="0000521B"/>
    <w:rsid w:val="00005835"/>
    <w:rsid w:val="00005C26"/>
    <w:rsid w:val="00005DD3"/>
    <w:rsid w:val="0000669B"/>
    <w:rsid w:val="000069BE"/>
    <w:rsid w:val="00006AB6"/>
    <w:rsid w:val="00006F25"/>
    <w:rsid w:val="00007044"/>
    <w:rsid w:val="000072CE"/>
    <w:rsid w:val="00007318"/>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835"/>
    <w:rsid w:val="00013938"/>
    <w:rsid w:val="000141B2"/>
    <w:rsid w:val="000141B9"/>
    <w:rsid w:val="00014A1D"/>
    <w:rsid w:val="00014D82"/>
    <w:rsid w:val="0001518A"/>
    <w:rsid w:val="00015533"/>
    <w:rsid w:val="0001593D"/>
    <w:rsid w:val="000159F9"/>
    <w:rsid w:val="00015A95"/>
    <w:rsid w:val="00015FCD"/>
    <w:rsid w:val="00016581"/>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7F7"/>
    <w:rsid w:val="00021BAB"/>
    <w:rsid w:val="00022121"/>
    <w:rsid w:val="00022867"/>
    <w:rsid w:val="0002287F"/>
    <w:rsid w:val="000232E0"/>
    <w:rsid w:val="00023756"/>
    <w:rsid w:val="0002382F"/>
    <w:rsid w:val="00023A32"/>
    <w:rsid w:val="00023ED3"/>
    <w:rsid w:val="00024527"/>
    <w:rsid w:val="00024775"/>
    <w:rsid w:val="00024B8D"/>
    <w:rsid w:val="0002507D"/>
    <w:rsid w:val="00025644"/>
    <w:rsid w:val="000257E7"/>
    <w:rsid w:val="000259DC"/>
    <w:rsid w:val="00025C39"/>
    <w:rsid w:val="00025FFC"/>
    <w:rsid w:val="0002605E"/>
    <w:rsid w:val="0002641C"/>
    <w:rsid w:val="0002642F"/>
    <w:rsid w:val="000267BA"/>
    <w:rsid w:val="00026850"/>
    <w:rsid w:val="00026D27"/>
    <w:rsid w:val="00026E0E"/>
    <w:rsid w:val="000277A7"/>
    <w:rsid w:val="00027BB6"/>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630"/>
    <w:rsid w:val="00035C66"/>
    <w:rsid w:val="00035DD6"/>
    <w:rsid w:val="00035FE5"/>
    <w:rsid w:val="00036117"/>
    <w:rsid w:val="000361AC"/>
    <w:rsid w:val="00036CE3"/>
    <w:rsid w:val="0003726A"/>
    <w:rsid w:val="0003742D"/>
    <w:rsid w:val="0003761B"/>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32F0"/>
    <w:rsid w:val="000434B0"/>
    <w:rsid w:val="0004393B"/>
    <w:rsid w:val="00043CC3"/>
    <w:rsid w:val="00043D6F"/>
    <w:rsid w:val="00044449"/>
    <w:rsid w:val="0004445C"/>
    <w:rsid w:val="0004466F"/>
    <w:rsid w:val="00044758"/>
    <w:rsid w:val="00044D29"/>
    <w:rsid w:val="0004526A"/>
    <w:rsid w:val="000453E2"/>
    <w:rsid w:val="00045BF1"/>
    <w:rsid w:val="0004607A"/>
    <w:rsid w:val="00046303"/>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B6"/>
    <w:rsid w:val="0005256E"/>
    <w:rsid w:val="000528C4"/>
    <w:rsid w:val="00052C06"/>
    <w:rsid w:val="00052D6E"/>
    <w:rsid w:val="00052FF8"/>
    <w:rsid w:val="00053007"/>
    <w:rsid w:val="00053054"/>
    <w:rsid w:val="000536F3"/>
    <w:rsid w:val="00053BB3"/>
    <w:rsid w:val="00053D07"/>
    <w:rsid w:val="00053D8D"/>
    <w:rsid w:val="00053E4E"/>
    <w:rsid w:val="00053E90"/>
    <w:rsid w:val="00053FDC"/>
    <w:rsid w:val="0005415B"/>
    <w:rsid w:val="00054CD2"/>
    <w:rsid w:val="00054E66"/>
    <w:rsid w:val="00055170"/>
    <w:rsid w:val="000551E5"/>
    <w:rsid w:val="0005535E"/>
    <w:rsid w:val="0005541E"/>
    <w:rsid w:val="00055563"/>
    <w:rsid w:val="000557DC"/>
    <w:rsid w:val="00055A01"/>
    <w:rsid w:val="00055B54"/>
    <w:rsid w:val="000562F8"/>
    <w:rsid w:val="0005632C"/>
    <w:rsid w:val="000567B3"/>
    <w:rsid w:val="00056B0A"/>
    <w:rsid w:val="00056B0D"/>
    <w:rsid w:val="00056C4C"/>
    <w:rsid w:val="00056CAF"/>
    <w:rsid w:val="00057835"/>
    <w:rsid w:val="00057BB6"/>
    <w:rsid w:val="000601AF"/>
    <w:rsid w:val="00060522"/>
    <w:rsid w:val="000608D1"/>
    <w:rsid w:val="00060B95"/>
    <w:rsid w:val="00060EA7"/>
    <w:rsid w:val="00061004"/>
    <w:rsid w:val="000613E6"/>
    <w:rsid w:val="00061502"/>
    <w:rsid w:val="000617D9"/>
    <w:rsid w:val="00061B06"/>
    <w:rsid w:val="0006275D"/>
    <w:rsid w:val="00062B4D"/>
    <w:rsid w:val="00062CB9"/>
    <w:rsid w:val="00062DFE"/>
    <w:rsid w:val="00063481"/>
    <w:rsid w:val="000634EE"/>
    <w:rsid w:val="00063C9F"/>
    <w:rsid w:val="00064041"/>
    <w:rsid w:val="00064266"/>
    <w:rsid w:val="0006437D"/>
    <w:rsid w:val="00064DCE"/>
    <w:rsid w:val="00064E6A"/>
    <w:rsid w:val="00065163"/>
    <w:rsid w:val="00065316"/>
    <w:rsid w:val="00065331"/>
    <w:rsid w:val="0006568A"/>
    <w:rsid w:val="00065B1F"/>
    <w:rsid w:val="00065C44"/>
    <w:rsid w:val="00065DDB"/>
    <w:rsid w:val="00065F0E"/>
    <w:rsid w:val="00066064"/>
    <w:rsid w:val="000660DD"/>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75"/>
    <w:rsid w:val="00070B9C"/>
    <w:rsid w:val="00070BEF"/>
    <w:rsid w:val="00070CB0"/>
    <w:rsid w:val="00071229"/>
    <w:rsid w:val="000713BC"/>
    <w:rsid w:val="00071754"/>
    <w:rsid w:val="00071BC3"/>
    <w:rsid w:val="00072330"/>
    <w:rsid w:val="00072708"/>
    <w:rsid w:val="00072957"/>
    <w:rsid w:val="00072FCA"/>
    <w:rsid w:val="00073114"/>
    <w:rsid w:val="00073460"/>
    <w:rsid w:val="000738FA"/>
    <w:rsid w:val="00074353"/>
    <w:rsid w:val="0007448F"/>
    <w:rsid w:val="000744A2"/>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9F9"/>
    <w:rsid w:val="00077D10"/>
    <w:rsid w:val="00080146"/>
    <w:rsid w:val="0008020F"/>
    <w:rsid w:val="00080241"/>
    <w:rsid w:val="0008049A"/>
    <w:rsid w:val="000806AE"/>
    <w:rsid w:val="000808C7"/>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B4B"/>
    <w:rsid w:val="00083E41"/>
    <w:rsid w:val="000840CC"/>
    <w:rsid w:val="000842E7"/>
    <w:rsid w:val="00084369"/>
    <w:rsid w:val="0008543A"/>
    <w:rsid w:val="00085A49"/>
    <w:rsid w:val="00085FE5"/>
    <w:rsid w:val="0008632A"/>
    <w:rsid w:val="00086451"/>
    <w:rsid w:val="000864C1"/>
    <w:rsid w:val="00086507"/>
    <w:rsid w:val="00086898"/>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328A"/>
    <w:rsid w:val="000934B6"/>
    <w:rsid w:val="0009359A"/>
    <w:rsid w:val="00093B43"/>
    <w:rsid w:val="00093BE6"/>
    <w:rsid w:val="00093BEB"/>
    <w:rsid w:val="00093C2D"/>
    <w:rsid w:val="00093E51"/>
    <w:rsid w:val="00093F96"/>
    <w:rsid w:val="00094621"/>
    <w:rsid w:val="000948D6"/>
    <w:rsid w:val="00094DE3"/>
    <w:rsid w:val="00094EC0"/>
    <w:rsid w:val="000950A4"/>
    <w:rsid w:val="000953BC"/>
    <w:rsid w:val="00095C4D"/>
    <w:rsid w:val="00095FB7"/>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7B2"/>
    <w:rsid w:val="000A27F8"/>
    <w:rsid w:val="000A2AA8"/>
    <w:rsid w:val="000A2D24"/>
    <w:rsid w:val="000A2E77"/>
    <w:rsid w:val="000A340B"/>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629C"/>
    <w:rsid w:val="000A646C"/>
    <w:rsid w:val="000A6656"/>
    <w:rsid w:val="000A6714"/>
    <w:rsid w:val="000A6BA2"/>
    <w:rsid w:val="000A6FAD"/>
    <w:rsid w:val="000A7055"/>
    <w:rsid w:val="000A7BBA"/>
    <w:rsid w:val="000A7C9B"/>
    <w:rsid w:val="000A7FAD"/>
    <w:rsid w:val="000B069D"/>
    <w:rsid w:val="000B0C7B"/>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795"/>
    <w:rsid w:val="000B4B62"/>
    <w:rsid w:val="000B504A"/>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D8A"/>
    <w:rsid w:val="000C1642"/>
    <w:rsid w:val="000C1675"/>
    <w:rsid w:val="000C1682"/>
    <w:rsid w:val="000C18F9"/>
    <w:rsid w:val="000C1C17"/>
    <w:rsid w:val="000C25F7"/>
    <w:rsid w:val="000C3215"/>
    <w:rsid w:val="000C32E0"/>
    <w:rsid w:val="000C37C7"/>
    <w:rsid w:val="000C38DB"/>
    <w:rsid w:val="000C39ED"/>
    <w:rsid w:val="000C3AEB"/>
    <w:rsid w:val="000C3B2B"/>
    <w:rsid w:val="000C3C6A"/>
    <w:rsid w:val="000C3CF2"/>
    <w:rsid w:val="000C3DC7"/>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FDA"/>
    <w:rsid w:val="000C60C8"/>
    <w:rsid w:val="000C61DF"/>
    <w:rsid w:val="000C6247"/>
    <w:rsid w:val="000C6769"/>
    <w:rsid w:val="000C6AB5"/>
    <w:rsid w:val="000C6E29"/>
    <w:rsid w:val="000C7059"/>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497"/>
    <w:rsid w:val="000D1971"/>
    <w:rsid w:val="000D1A5F"/>
    <w:rsid w:val="000D2B3D"/>
    <w:rsid w:val="000D328D"/>
    <w:rsid w:val="000D395E"/>
    <w:rsid w:val="000D3A14"/>
    <w:rsid w:val="000D3C96"/>
    <w:rsid w:val="000D3E8F"/>
    <w:rsid w:val="000D4585"/>
    <w:rsid w:val="000D4AC8"/>
    <w:rsid w:val="000D4E7A"/>
    <w:rsid w:val="000D4EF3"/>
    <w:rsid w:val="000D5251"/>
    <w:rsid w:val="000D52E8"/>
    <w:rsid w:val="000D537B"/>
    <w:rsid w:val="000D5968"/>
    <w:rsid w:val="000D5FD0"/>
    <w:rsid w:val="000D5FFF"/>
    <w:rsid w:val="000D683D"/>
    <w:rsid w:val="000D6C9D"/>
    <w:rsid w:val="000D6CAB"/>
    <w:rsid w:val="000D6FEF"/>
    <w:rsid w:val="000D708A"/>
    <w:rsid w:val="000D75F6"/>
    <w:rsid w:val="000D766D"/>
    <w:rsid w:val="000D7CB0"/>
    <w:rsid w:val="000D7E76"/>
    <w:rsid w:val="000E0584"/>
    <w:rsid w:val="000E069E"/>
    <w:rsid w:val="000E10D9"/>
    <w:rsid w:val="000E1122"/>
    <w:rsid w:val="000E151A"/>
    <w:rsid w:val="000E159F"/>
    <w:rsid w:val="000E1931"/>
    <w:rsid w:val="000E1C7F"/>
    <w:rsid w:val="000E1E25"/>
    <w:rsid w:val="000E2076"/>
    <w:rsid w:val="000E209B"/>
    <w:rsid w:val="000E20C7"/>
    <w:rsid w:val="000E214D"/>
    <w:rsid w:val="000E29F1"/>
    <w:rsid w:val="000E2A9D"/>
    <w:rsid w:val="000E2CA3"/>
    <w:rsid w:val="000E30B6"/>
    <w:rsid w:val="000E36BF"/>
    <w:rsid w:val="000E3B75"/>
    <w:rsid w:val="000E41EA"/>
    <w:rsid w:val="000E4530"/>
    <w:rsid w:val="000E4885"/>
    <w:rsid w:val="000E49D4"/>
    <w:rsid w:val="000E4F9E"/>
    <w:rsid w:val="000E5320"/>
    <w:rsid w:val="000E556B"/>
    <w:rsid w:val="000E592F"/>
    <w:rsid w:val="000E594F"/>
    <w:rsid w:val="000E5B6F"/>
    <w:rsid w:val="000E5FAF"/>
    <w:rsid w:val="000E5FD4"/>
    <w:rsid w:val="000E6845"/>
    <w:rsid w:val="000E6C67"/>
    <w:rsid w:val="000E7671"/>
    <w:rsid w:val="000E784A"/>
    <w:rsid w:val="000E7B85"/>
    <w:rsid w:val="000E7C7D"/>
    <w:rsid w:val="000F024A"/>
    <w:rsid w:val="000F0E4B"/>
    <w:rsid w:val="000F1792"/>
    <w:rsid w:val="000F198F"/>
    <w:rsid w:val="000F1CA5"/>
    <w:rsid w:val="000F2074"/>
    <w:rsid w:val="000F227C"/>
    <w:rsid w:val="000F2324"/>
    <w:rsid w:val="000F2783"/>
    <w:rsid w:val="000F2D52"/>
    <w:rsid w:val="000F30B8"/>
    <w:rsid w:val="000F350D"/>
    <w:rsid w:val="000F37B2"/>
    <w:rsid w:val="000F38F5"/>
    <w:rsid w:val="000F3D32"/>
    <w:rsid w:val="000F4085"/>
    <w:rsid w:val="000F41B3"/>
    <w:rsid w:val="000F4337"/>
    <w:rsid w:val="000F44E3"/>
    <w:rsid w:val="000F4515"/>
    <w:rsid w:val="000F45D4"/>
    <w:rsid w:val="000F48DB"/>
    <w:rsid w:val="000F493A"/>
    <w:rsid w:val="000F545D"/>
    <w:rsid w:val="000F5E03"/>
    <w:rsid w:val="000F5F1B"/>
    <w:rsid w:val="000F68D6"/>
    <w:rsid w:val="000F6B1D"/>
    <w:rsid w:val="000F6F47"/>
    <w:rsid w:val="000F7111"/>
    <w:rsid w:val="000F7215"/>
    <w:rsid w:val="000F7342"/>
    <w:rsid w:val="000F7533"/>
    <w:rsid w:val="00100813"/>
    <w:rsid w:val="00100F2B"/>
    <w:rsid w:val="001012E9"/>
    <w:rsid w:val="00101C9F"/>
    <w:rsid w:val="00101EA4"/>
    <w:rsid w:val="00101EB7"/>
    <w:rsid w:val="00102690"/>
    <w:rsid w:val="00102E82"/>
    <w:rsid w:val="00103074"/>
    <w:rsid w:val="001031DB"/>
    <w:rsid w:val="0010342D"/>
    <w:rsid w:val="00103612"/>
    <w:rsid w:val="001037D9"/>
    <w:rsid w:val="00103B44"/>
    <w:rsid w:val="00103E5D"/>
    <w:rsid w:val="00103F0F"/>
    <w:rsid w:val="00103F98"/>
    <w:rsid w:val="00103FEB"/>
    <w:rsid w:val="0010406A"/>
    <w:rsid w:val="001041C9"/>
    <w:rsid w:val="001042BF"/>
    <w:rsid w:val="001043E7"/>
    <w:rsid w:val="00104964"/>
    <w:rsid w:val="001049C7"/>
    <w:rsid w:val="00104C13"/>
    <w:rsid w:val="00105000"/>
    <w:rsid w:val="001053FB"/>
    <w:rsid w:val="0010551B"/>
    <w:rsid w:val="00105760"/>
    <w:rsid w:val="00105A2E"/>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670"/>
    <w:rsid w:val="001169B8"/>
    <w:rsid w:val="00116BD4"/>
    <w:rsid w:val="00116DAB"/>
    <w:rsid w:val="00116E84"/>
    <w:rsid w:val="00116F62"/>
    <w:rsid w:val="0011734C"/>
    <w:rsid w:val="0011738C"/>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71"/>
    <w:rsid w:val="001236A3"/>
    <w:rsid w:val="0012373B"/>
    <w:rsid w:val="00123980"/>
    <w:rsid w:val="001239EE"/>
    <w:rsid w:val="00123D19"/>
    <w:rsid w:val="00123DD1"/>
    <w:rsid w:val="0012489B"/>
    <w:rsid w:val="0012511E"/>
    <w:rsid w:val="001255DB"/>
    <w:rsid w:val="001258AD"/>
    <w:rsid w:val="00125A25"/>
    <w:rsid w:val="00125F96"/>
    <w:rsid w:val="00126247"/>
    <w:rsid w:val="00126A15"/>
    <w:rsid w:val="00126F00"/>
    <w:rsid w:val="001272A8"/>
    <w:rsid w:val="00127745"/>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B4B"/>
    <w:rsid w:val="00140FB6"/>
    <w:rsid w:val="001414C8"/>
    <w:rsid w:val="001414D6"/>
    <w:rsid w:val="00141C89"/>
    <w:rsid w:val="00141F81"/>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FF4"/>
    <w:rsid w:val="001472B6"/>
    <w:rsid w:val="001473B7"/>
    <w:rsid w:val="00147638"/>
    <w:rsid w:val="0014772B"/>
    <w:rsid w:val="00147F73"/>
    <w:rsid w:val="00150249"/>
    <w:rsid w:val="001509BE"/>
    <w:rsid w:val="00150B2C"/>
    <w:rsid w:val="00150D3C"/>
    <w:rsid w:val="0015140D"/>
    <w:rsid w:val="001514B7"/>
    <w:rsid w:val="001515DF"/>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AF"/>
    <w:rsid w:val="00153EAC"/>
    <w:rsid w:val="00154298"/>
    <w:rsid w:val="00154997"/>
    <w:rsid w:val="0015508A"/>
    <w:rsid w:val="001550AE"/>
    <w:rsid w:val="0015577B"/>
    <w:rsid w:val="0015596B"/>
    <w:rsid w:val="00155A20"/>
    <w:rsid w:val="001562C2"/>
    <w:rsid w:val="00156451"/>
    <w:rsid w:val="001565BF"/>
    <w:rsid w:val="00156D9D"/>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2E8"/>
    <w:rsid w:val="001614D3"/>
    <w:rsid w:val="0016151A"/>
    <w:rsid w:val="0016177D"/>
    <w:rsid w:val="00161B3D"/>
    <w:rsid w:val="00162290"/>
    <w:rsid w:val="001624C7"/>
    <w:rsid w:val="001626EE"/>
    <w:rsid w:val="00162F58"/>
    <w:rsid w:val="00163824"/>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5D0"/>
    <w:rsid w:val="00166B1E"/>
    <w:rsid w:val="00166EC2"/>
    <w:rsid w:val="0016713F"/>
    <w:rsid w:val="00167564"/>
    <w:rsid w:val="001677C3"/>
    <w:rsid w:val="00167B27"/>
    <w:rsid w:val="0017014F"/>
    <w:rsid w:val="00170155"/>
    <w:rsid w:val="0017062E"/>
    <w:rsid w:val="00170A66"/>
    <w:rsid w:val="00170F8E"/>
    <w:rsid w:val="001712EB"/>
    <w:rsid w:val="00171976"/>
    <w:rsid w:val="0017198E"/>
    <w:rsid w:val="00171C98"/>
    <w:rsid w:val="00171E72"/>
    <w:rsid w:val="00171E94"/>
    <w:rsid w:val="001721F6"/>
    <w:rsid w:val="0017265E"/>
    <w:rsid w:val="001727D5"/>
    <w:rsid w:val="00172B24"/>
    <w:rsid w:val="00172DE9"/>
    <w:rsid w:val="001731CE"/>
    <w:rsid w:val="001733D5"/>
    <w:rsid w:val="00173AC9"/>
    <w:rsid w:val="00173D37"/>
    <w:rsid w:val="0017427D"/>
    <w:rsid w:val="00174709"/>
    <w:rsid w:val="001747C5"/>
    <w:rsid w:val="001747D2"/>
    <w:rsid w:val="00174C88"/>
    <w:rsid w:val="00174E2E"/>
    <w:rsid w:val="00174E96"/>
    <w:rsid w:val="00175180"/>
    <w:rsid w:val="00175467"/>
    <w:rsid w:val="00175AF1"/>
    <w:rsid w:val="00176BAF"/>
    <w:rsid w:val="00176E3E"/>
    <w:rsid w:val="0017726B"/>
    <w:rsid w:val="00177557"/>
    <w:rsid w:val="00177568"/>
    <w:rsid w:val="00177D4A"/>
    <w:rsid w:val="00177D54"/>
    <w:rsid w:val="00177E09"/>
    <w:rsid w:val="001800B3"/>
    <w:rsid w:val="0018027C"/>
    <w:rsid w:val="00180349"/>
    <w:rsid w:val="001805ED"/>
    <w:rsid w:val="00180D07"/>
    <w:rsid w:val="00180DA2"/>
    <w:rsid w:val="00180F48"/>
    <w:rsid w:val="00180FCE"/>
    <w:rsid w:val="0018109A"/>
    <w:rsid w:val="0018156C"/>
    <w:rsid w:val="0018176A"/>
    <w:rsid w:val="00181D0C"/>
    <w:rsid w:val="00181F20"/>
    <w:rsid w:val="00181F5B"/>
    <w:rsid w:val="00183017"/>
    <w:rsid w:val="0018308E"/>
    <w:rsid w:val="001834E9"/>
    <w:rsid w:val="00183531"/>
    <w:rsid w:val="001837D3"/>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640"/>
    <w:rsid w:val="00192B39"/>
    <w:rsid w:val="00192CBD"/>
    <w:rsid w:val="00193521"/>
    <w:rsid w:val="001936DA"/>
    <w:rsid w:val="00193830"/>
    <w:rsid w:val="00193B26"/>
    <w:rsid w:val="0019433D"/>
    <w:rsid w:val="00194386"/>
    <w:rsid w:val="001943E0"/>
    <w:rsid w:val="001945D1"/>
    <w:rsid w:val="00194603"/>
    <w:rsid w:val="0019464A"/>
    <w:rsid w:val="001947AA"/>
    <w:rsid w:val="001948E3"/>
    <w:rsid w:val="001949AD"/>
    <w:rsid w:val="00194B01"/>
    <w:rsid w:val="00194BBB"/>
    <w:rsid w:val="00195029"/>
    <w:rsid w:val="001958F4"/>
    <w:rsid w:val="00195909"/>
    <w:rsid w:val="00195953"/>
    <w:rsid w:val="00195A96"/>
    <w:rsid w:val="00195AB4"/>
    <w:rsid w:val="00195DF3"/>
    <w:rsid w:val="00196464"/>
    <w:rsid w:val="00196B58"/>
    <w:rsid w:val="001974ED"/>
    <w:rsid w:val="001977E2"/>
    <w:rsid w:val="00197CAD"/>
    <w:rsid w:val="00197D81"/>
    <w:rsid w:val="001A0303"/>
    <w:rsid w:val="001A04A4"/>
    <w:rsid w:val="001A04E6"/>
    <w:rsid w:val="001A0833"/>
    <w:rsid w:val="001A16F6"/>
    <w:rsid w:val="001A19A3"/>
    <w:rsid w:val="001A1BBF"/>
    <w:rsid w:val="001A1BF1"/>
    <w:rsid w:val="001A1EE1"/>
    <w:rsid w:val="001A1F63"/>
    <w:rsid w:val="001A1F66"/>
    <w:rsid w:val="001A22A7"/>
    <w:rsid w:val="001A296D"/>
    <w:rsid w:val="001A2ADB"/>
    <w:rsid w:val="001A2DB4"/>
    <w:rsid w:val="001A3098"/>
    <w:rsid w:val="001A38BC"/>
    <w:rsid w:val="001A41FD"/>
    <w:rsid w:val="001A43CF"/>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FC7"/>
    <w:rsid w:val="001B7211"/>
    <w:rsid w:val="001B75A1"/>
    <w:rsid w:val="001B7828"/>
    <w:rsid w:val="001B7899"/>
    <w:rsid w:val="001B7A52"/>
    <w:rsid w:val="001B7D64"/>
    <w:rsid w:val="001B7FD8"/>
    <w:rsid w:val="001C002D"/>
    <w:rsid w:val="001C04E6"/>
    <w:rsid w:val="001C0568"/>
    <w:rsid w:val="001C10B4"/>
    <w:rsid w:val="001C16F7"/>
    <w:rsid w:val="001C1AEA"/>
    <w:rsid w:val="001C24C4"/>
    <w:rsid w:val="001C2A89"/>
    <w:rsid w:val="001C2D8B"/>
    <w:rsid w:val="001C3335"/>
    <w:rsid w:val="001C38FF"/>
    <w:rsid w:val="001C42E6"/>
    <w:rsid w:val="001C440D"/>
    <w:rsid w:val="001C4713"/>
    <w:rsid w:val="001C499B"/>
    <w:rsid w:val="001C4A0C"/>
    <w:rsid w:val="001C4FB6"/>
    <w:rsid w:val="001C50E7"/>
    <w:rsid w:val="001C573D"/>
    <w:rsid w:val="001C58A8"/>
    <w:rsid w:val="001C5CE5"/>
    <w:rsid w:val="001C6123"/>
    <w:rsid w:val="001C6349"/>
    <w:rsid w:val="001C656A"/>
    <w:rsid w:val="001C68B1"/>
    <w:rsid w:val="001C6B1F"/>
    <w:rsid w:val="001C6C18"/>
    <w:rsid w:val="001C6C66"/>
    <w:rsid w:val="001C7251"/>
    <w:rsid w:val="001C779C"/>
    <w:rsid w:val="001C7893"/>
    <w:rsid w:val="001C78CD"/>
    <w:rsid w:val="001C7CBB"/>
    <w:rsid w:val="001D014E"/>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9DC"/>
    <w:rsid w:val="001D3DCF"/>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6F7"/>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8C3"/>
    <w:rsid w:val="001E4940"/>
    <w:rsid w:val="001E496D"/>
    <w:rsid w:val="001E4C93"/>
    <w:rsid w:val="001E4FDD"/>
    <w:rsid w:val="001E5ABB"/>
    <w:rsid w:val="001E5CA8"/>
    <w:rsid w:val="001E5DE2"/>
    <w:rsid w:val="001E63C8"/>
    <w:rsid w:val="001E6444"/>
    <w:rsid w:val="001E6743"/>
    <w:rsid w:val="001E68C6"/>
    <w:rsid w:val="001E68EF"/>
    <w:rsid w:val="001E69AD"/>
    <w:rsid w:val="001E7640"/>
    <w:rsid w:val="001E7F06"/>
    <w:rsid w:val="001F05EC"/>
    <w:rsid w:val="001F0831"/>
    <w:rsid w:val="001F0941"/>
    <w:rsid w:val="001F0A16"/>
    <w:rsid w:val="001F0B71"/>
    <w:rsid w:val="001F1267"/>
    <w:rsid w:val="001F126B"/>
    <w:rsid w:val="001F1657"/>
    <w:rsid w:val="001F1749"/>
    <w:rsid w:val="001F1788"/>
    <w:rsid w:val="001F1C64"/>
    <w:rsid w:val="001F2062"/>
    <w:rsid w:val="001F20CD"/>
    <w:rsid w:val="001F235E"/>
    <w:rsid w:val="001F23A8"/>
    <w:rsid w:val="001F2DB0"/>
    <w:rsid w:val="001F3495"/>
    <w:rsid w:val="001F38EB"/>
    <w:rsid w:val="001F3A8B"/>
    <w:rsid w:val="001F4BD8"/>
    <w:rsid w:val="001F4D3A"/>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924"/>
    <w:rsid w:val="00200EBC"/>
    <w:rsid w:val="00200F5A"/>
    <w:rsid w:val="00201404"/>
    <w:rsid w:val="002022AA"/>
    <w:rsid w:val="002026D8"/>
    <w:rsid w:val="00202A3F"/>
    <w:rsid w:val="00202C70"/>
    <w:rsid w:val="00202D01"/>
    <w:rsid w:val="00202F1F"/>
    <w:rsid w:val="0020309E"/>
    <w:rsid w:val="0020374D"/>
    <w:rsid w:val="002037B8"/>
    <w:rsid w:val="002039AF"/>
    <w:rsid w:val="00203A26"/>
    <w:rsid w:val="00203DAE"/>
    <w:rsid w:val="00203EEB"/>
    <w:rsid w:val="0020401D"/>
    <w:rsid w:val="00204049"/>
    <w:rsid w:val="002040EA"/>
    <w:rsid w:val="002046BA"/>
    <w:rsid w:val="002048DE"/>
    <w:rsid w:val="00204903"/>
    <w:rsid w:val="00204CDF"/>
    <w:rsid w:val="00205230"/>
    <w:rsid w:val="002053CB"/>
    <w:rsid w:val="002057D3"/>
    <w:rsid w:val="002058FB"/>
    <w:rsid w:val="00205B59"/>
    <w:rsid w:val="00205CFA"/>
    <w:rsid w:val="00206649"/>
    <w:rsid w:val="00207CC0"/>
    <w:rsid w:val="00207E29"/>
    <w:rsid w:val="00207EA7"/>
    <w:rsid w:val="002107F4"/>
    <w:rsid w:val="00210917"/>
    <w:rsid w:val="0021092E"/>
    <w:rsid w:val="00210963"/>
    <w:rsid w:val="00210B22"/>
    <w:rsid w:val="00210FA7"/>
    <w:rsid w:val="002112D7"/>
    <w:rsid w:val="0021135B"/>
    <w:rsid w:val="00211402"/>
    <w:rsid w:val="00211D4F"/>
    <w:rsid w:val="00212311"/>
    <w:rsid w:val="0021266C"/>
    <w:rsid w:val="00212F27"/>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A5"/>
    <w:rsid w:val="00217069"/>
    <w:rsid w:val="0021716C"/>
    <w:rsid w:val="00217B60"/>
    <w:rsid w:val="00217E8B"/>
    <w:rsid w:val="00217EF5"/>
    <w:rsid w:val="00220440"/>
    <w:rsid w:val="002207AB"/>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3801"/>
    <w:rsid w:val="0022406C"/>
    <w:rsid w:val="00224252"/>
    <w:rsid w:val="002246B4"/>
    <w:rsid w:val="00225846"/>
    <w:rsid w:val="00225BF9"/>
    <w:rsid w:val="00225EB3"/>
    <w:rsid w:val="00225EE0"/>
    <w:rsid w:val="00225F3C"/>
    <w:rsid w:val="002262A3"/>
    <w:rsid w:val="00226667"/>
    <w:rsid w:val="0022680C"/>
    <w:rsid w:val="00226851"/>
    <w:rsid w:val="00227385"/>
    <w:rsid w:val="00227503"/>
    <w:rsid w:val="00227A8E"/>
    <w:rsid w:val="00227C69"/>
    <w:rsid w:val="00227EF0"/>
    <w:rsid w:val="002303D8"/>
    <w:rsid w:val="00230776"/>
    <w:rsid w:val="00230C6D"/>
    <w:rsid w:val="002315CA"/>
    <w:rsid w:val="00232046"/>
    <w:rsid w:val="002320DC"/>
    <w:rsid w:val="0023245A"/>
    <w:rsid w:val="002327B3"/>
    <w:rsid w:val="00232B57"/>
    <w:rsid w:val="00232C56"/>
    <w:rsid w:val="00232F76"/>
    <w:rsid w:val="002336E6"/>
    <w:rsid w:val="002336F1"/>
    <w:rsid w:val="002338DE"/>
    <w:rsid w:val="002344C6"/>
    <w:rsid w:val="00234FEA"/>
    <w:rsid w:val="00235663"/>
    <w:rsid w:val="00235850"/>
    <w:rsid w:val="002359BC"/>
    <w:rsid w:val="00235BBF"/>
    <w:rsid w:val="00235D56"/>
    <w:rsid w:val="00236276"/>
    <w:rsid w:val="002367AD"/>
    <w:rsid w:val="002367CE"/>
    <w:rsid w:val="00236A1A"/>
    <w:rsid w:val="00236D09"/>
    <w:rsid w:val="0023778B"/>
    <w:rsid w:val="00240718"/>
    <w:rsid w:val="00240772"/>
    <w:rsid w:val="00240BED"/>
    <w:rsid w:val="00241032"/>
    <w:rsid w:val="00241767"/>
    <w:rsid w:val="00241C52"/>
    <w:rsid w:val="0024258D"/>
    <w:rsid w:val="002426C8"/>
    <w:rsid w:val="0024319F"/>
    <w:rsid w:val="002431E0"/>
    <w:rsid w:val="0024331B"/>
    <w:rsid w:val="00243CF4"/>
    <w:rsid w:val="00243ED7"/>
    <w:rsid w:val="00244297"/>
    <w:rsid w:val="00244556"/>
    <w:rsid w:val="00245181"/>
    <w:rsid w:val="00245899"/>
    <w:rsid w:val="00245A98"/>
    <w:rsid w:val="00245E5C"/>
    <w:rsid w:val="00245FB6"/>
    <w:rsid w:val="0024634B"/>
    <w:rsid w:val="0024643C"/>
    <w:rsid w:val="00246996"/>
    <w:rsid w:val="00246B14"/>
    <w:rsid w:val="00246EFF"/>
    <w:rsid w:val="00246FED"/>
    <w:rsid w:val="0024716C"/>
    <w:rsid w:val="002471E8"/>
    <w:rsid w:val="002471FB"/>
    <w:rsid w:val="002472F4"/>
    <w:rsid w:val="002474ED"/>
    <w:rsid w:val="00247757"/>
    <w:rsid w:val="00247C9B"/>
    <w:rsid w:val="00250758"/>
    <w:rsid w:val="00250AB3"/>
    <w:rsid w:val="00250F01"/>
    <w:rsid w:val="00250F03"/>
    <w:rsid w:val="002516D0"/>
    <w:rsid w:val="00251FAA"/>
    <w:rsid w:val="00252098"/>
    <w:rsid w:val="002527B3"/>
    <w:rsid w:val="00252D90"/>
    <w:rsid w:val="00252EBE"/>
    <w:rsid w:val="002535A6"/>
    <w:rsid w:val="00253D50"/>
    <w:rsid w:val="00253FC2"/>
    <w:rsid w:val="00254101"/>
    <w:rsid w:val="00254271"/>
    <w:rsid w:val="0025448D"/>
    <w:rsid w:val="00254717"/>
    <w:rsid w:val="00254DAE"/>
    <w:rsid w:val="00254ED4"/>
    <w:rsid w:val="002553AD"/>
    <w:rsid w:val="0025544C"/>
    <w:rsid w:val="002555F5"/>
    <w:rsid w:val="002558CE"/>
    <w:rsid w:val="002560B2"/>
    <w:rsid w:val="00256148"/>
    <w:rsid w:val="00256397"/>
    <w:rsid w:val="002564E8"/>
    <w:rsid w:val="0025667F"/>
    <w:rsid w:val="00256807"/>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117F"/>
    <w:rsid w:val="00261377"/>
    <w:rsid w:val="00261827"/>
    <w:rsid w:val="002618A6"/>
    <w:rsid w:val="00261B01"/>
    <w:rsid w:val="00262220"/>
    <w:rsid w:val="00262944"/>
    <w:rsid w:val="00262BCB"/>
    <w:rsid w:val="00263052"/>
    <w:rsid w:val="00263268"/>
    <w:rsid w:val="00263452"/>
    <w:rsid w:val="00263541"/>
    <w:rsid w:val="002636CC"/>
    <w:rsid w:val="00263974"/>
    <w:rsid w:val="00263DE1"/>
    <w:rsid w:val="00263E8E"/>
    <w:rsid w:val="00264054"/>
    <w:rsid w:val="0026405A"/>
    <w:rsid w:val="002640EC"/>
    <w:rsid w:val="002646EE"/>
    <w:rsid w:val="00264722"/>
    <w:rsid w:val="00264FF4"/>
    <w:rsid w:val="002650B7"/>
    <w:rsid w:val="00265530"/>
    <w:rsid w:val="002656BD"/>
    <w:rsid w:val="00265D48"/>
    <w:rsid w:val="0026655B"/>
    <w:rsid w:val="00266BE1"/>
    <w:rsid w:val="00266F69"/>
    <w:rsid w:val="002670B4"/>
    <w:rsid w:val="002670CA"/>
    <w:rsid w:val="00267312"/>
    <w:rsid w:val="00267909"/>
    <w:rsid w:val="002679D3"/>
    <w:rsid w:val="00267F8D"/>
    <w:rsid w:val="002700AB"/>
    <w:rsid w:val="002702A2"/>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D55"/>
    <w:rsid w:val="00273F94"/>
    <w:rsid w:val="00273FE0"/>
    <w:rsid w:val="002746FD"/>
    <w:rsid w:val="002749CE"/>
    <w:rsid w:val="00274B18"/>
    <w:rsid w:val="0027501B"/>
    <w:rsid w:val="00275286"/>
    <w:rsid w:val="002753F9"/>
    <w:rsid w:val="0027643C"/>
    <w:rsid w:val="00276AAA"/>
    <w:rsid w:val="00276D30"/>
    <w:rsid w:val="00277B7A"/>
    <w:rsid w:val="00277D05"/>
    <w:rsid w:val="00277DCB"/>
    <w:rsid w:val="002803C5"/>
    <w:rsid w:val="002804F7"/>
    <w:rsid w:val="00280505"/>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3AF"/>
    <w:rsid w:val="00282844"/>
    <w:rsid w:val="00282F1F"/>
    <w:rsid w:val="0028301A"/>
    <w:rsid w:val="00283150"/>
    <w:rsid w:val="0028337B"/>
    <w:rsid w:val="002833B5"/>
    <w:rsid w:val="002837D0"/>
    <w:rsid w:val="00283C2A"/>
    <w:rsid w:val="00284227"/>
    <w:rsid w:val="00284E05"/>
    <w:rsid w:val="002857A0"/>
    <w:rsid w:val="00285819"/>
    <w:rsid w:val="002858C1"/>
    <w:rsid w:val="00285D63"/>
    <w:rsid w:val="00286706"/>
    <w:rsid w:val="0028696E"/>
    <w:rsid w:val="00286D6A"/>
    <w:rsid w:val="00286D7C"/>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A0350"/>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D95"/>
    <w:rsid w:val="002A3E9A"/>
    <w:rsid w:val="002A432B"/>
    <w:rsid w:val="002A4A40"/>
    <w:rsid w:val="002A4A91"/>
    <w:rsid w:val="002A4B2C"/>
    <w:rsid w:val="002A4F7A"/>
    <w:rsid w:val="002A5434"/>
    <w:rsid w:val="002A56AF"/>
    <w:rsid w:val="002A590E"/>
    <w:rsid w:val="002A5A04"/>
    <w:rsid w:val="002A5C8E"/>
    <w:rsid w:val="002A60B3"/>
    <w:rsid w:val="002A6389"/>
    <w:rsid w:val="002A666A"/>
    <w:rsid w:val="002A6754"/>
    <w:rsid w:val="002A6E0F"/>
    <w:rsid w:val="002A7291"/>
    <w:rsid w:val="002A73A0"/>
    <w:rsid w:val="002A73E0"/>
    <w:rsid w:val="002A7B9E"/>
    <w:rsid w:val="002A7F29"/>
    <w:rsid w:val="002B02D9"/>
    <w:rsid w:val="002B0444"/>
    <w:rsid w:val="002B0461"/>
    <w:rsid w:val="002B098F"/>
    <w:rsid w:val="002B14CD"/>
    <w:rsid w:val="002B1BCE"/>
    <w:rsid w:val="002B1BD7"/>
    <w:rsid w:val="002B1C6B"/>
    <w:rsid w:val="002B1D57"/>
    <w:rsid w:val="002B1D61"/>
    <w:rsid w:val="002B29D8"/>
    <w:rsid w:val="002B2C17"/>
    <w:rsid w:val="002B343F"/>
    <w:rsid w:val="002B3859"/>
    <w:rsid w:val="002B385D"/>
    <w:rsid w:val="002B3C4B"/>
    <w:rsid w:val="002B3CC3"/>
    <w:rsid w:val="002B4209"/>
    <w:rsid w:val="002B45FF"/>
    <w:rsid w:val="002B472B"/>
    <w:rsid w:val="002B48A4"/>
    <w:rsid w:val="002B49A9"/>
    <w:rsid w:val="002B4B9F"/>
    <w:rsid w:val="002B4DF5"/>
    <w:rsid w:val="002B50CD"/>
    <w:rsid w:val="002B5150"/>
    <w:rsid w:val="002B546C"/>
    <w:rsid w:val="002B54D4"/>
    <w:rsid w:val="002B5A13"/>
    <w:rsid w:val="002B5F29"/>
    <w:rsid w:val="002B5FCE"/>
    <w:rsid w:val="002B607D"/>
    <w:rsid w:val="002B628E"/>
    <w:rsid w:val="002B66B3"/>
    <w:rsid w:val="002B6964"/>
    <w:rsid w:val="002B6C20"/>
    <w:rsid w:val="002B70B1"/>
    <w:rsid w:val="002B74BA"/>
    <w:rsid w:val="002B7981"/>
    <w:rsid w:val="002B7B50"/>
    <w:rsid w:val="002B7CF7"/>
    <w:rsid w:val="002C02B5"/>
    <w:rsid w:val="002C0983"/>
    <w:rsid w:val="002C0D3C"/>
    <w:rsid w:val="002C1549"/>
    <w:rsid w:val="002C162A"/>
    <w:rsid w:val="002C1C08"/>
    <w:rsid w:val="002C1CDF"/>
    <w:rsid w:val="002C1DE9"/>
    <w:rsid w:val="002C1EC1"/>
    <w:rsid w:val="002C222D"/>
    <w:rsid w:val="002C2269"/>
    <w:rsid w:val="002C29D2"/>
    <w:rsid w:val="002C2AE3"/>
    <w:rsid w:val="002C3232"/>
    <w:rsid w:val="002C3358"/>
    <w:rsid w:val="002C38D7"/>
    <w:rsid w:val="002C3A66"/>
    <w:rsid w:val="002C3B04"/>
    <w:rsid w:val="002C3B62"/>
    <w:rsid w:val="002C3E39"/>
    <w:rsid w:val="002C422E"/>
    <w:rsid w:val="002C422F"/>
    <w:rsid w:val="002C4D8F"/>
    <w:rsid w:val="002C4E2F"/>
    <w:rsid w:val="002C57E9"/>
    <w:rsid w:val="002C6178"/>
    <w:rsid w:val="002C65E1"/>
    <w:rsid w:val="002C67C1"/>
    <w:rsid w:val="002C6951"/>
    <w:rsid w:val="002C721E"/>
    <w:rsid w:val="002C73B9"/>
    <w:rsid w:val="002C75D6"/>
    <w:rsid w:val="002C76EC"/>
    <w:rsid w:val="002C7BCD"/>
    <w:rsid w:val="002C7C37"/>
    <w:rsid w:val="002C7E0B"/>
    <w:rsid w:val="002C7F34"/>
    <w:rsid w:val="002D1025"/>
    <w:rsid w:val="002D106C"/>
    <w:rsid w:val="002D1145"/>
    <w:rsid w:val="002D11E4"/>
    <w:rsid w:val="002D1629"/>
    <w:rsid w:val="002D16E3"/>
    <w:rsid w:val="002D1A42"/>
    <w:rsid w:val="002D1CC2"/>
    <w:rsid w:val="002D2149"/>
    <w:rsid w:val="002D21DC"/>
    <w:rsid w:val="002D221F"/>
    <w:rsid w:val="002D278A"/>
    <w:rsid w:val="002D2F45"/>
    <w:rsid w:val="002D357C"/>
    <w:rsid w:val="002D35C9"/>
    <w:rsid w:val="002D3B9C"/>
    <w:rsid w:val="002D3CBF"/>
    <w:rsid w:val="002D3EBF"/>
    <w:rsid w:val="002D3F93"/>
    <w:rsid w:val="002D4672"/>
    <w:rsid w:val="002D4AFC"/>
    <w:rsid w:val="002D4B83"/>
    <w:rsid w:val="002D5019"/>
    <w:rsid w:val="002D507D"/>
    <w:rsid w:val="002D5168"/>
    <w:rsid w:val="002D5388"/>
    <w:rsid w:val="002D5947"/>
    <w:rsid w:val="002D5C6C"/>
    <w:rsid w:val="002D6080"/>
    <w:rsid w:val="002D6128"/>
    <w:rsid w:val="002D62A8"/>
    <w:rsid w:val="002D631D"/>
    <w:rsid w:val="002D6B43"/>
    <w:rsid w:val="002D6E98"/>
    <w:rsid w:val="002D7334"/>
    <w:rsid w:val="002D73E0"/>
    <w:rsid w:val="002D7ACA"/>
    <w:rsid w:val="002E04C9"/>
    <w:rsid w:val="002E056F"/>
    <w:rsid w:val="002E07AC"/>
    <w:rsid w:val="002E08DB"/>
    <w:rsid w:val="002E09EE"/>
    <w:rsid w:val="002E0B63"/>
    <w:rsid w:val="002E0E52"/>
    <w:rsid w:val="002E1D7D"/>
    <w:rsid w:val="002E2294"/>
    <w:rsid w:val="002E294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AE3"/>
    <w:rsid w:val="002F2D81"/>
    <w:rsid w:val="002F2E5C"/>
    <w:rsid w:val="002F378B"/>
    <w:rsid w:val="002F3858"/>
    <w:rsid w:val="002F387C"/>
    <w:rsid w:val="002F39E7"/>
    <w:rsid w:val="002F3B27"/>
    <w:rsid w:val="002F3BA6"/>
    <w:rsid w:val="002F3C08"/>
    <w:rsid w:val="002F3F5E"/>
    <w:rsid w:val="002F4082"/>
    <w:rsid w:val="002F463E"/>
    <w:rsid w:val="002F4648"/>
    <w:rsid w:val="002F480B"/>
    <w:rsid w:val="002F4E40"/>
    <w:rsid w:val="002F4E9B"/>
    <w:rsid w:val="002F5013"/>
    <w:rsid w:val="002F5333"/>
    <w:rsid w:val="002F53F7"/>
    <w:rsid w:val="002F588B"/>
    <w:rsid w:val="002F5B4C"/>
    <w:rsid w:val="002F5F34"/>
    <w:rsid w:val="002F65B9"/>
    <w:rsid w:val="002F6C5D"/>
    <w:rsid w:val="002F7090"/>
    <w:rsid w:val="002F72DE"/>
    <w:rsid w:val="002F7760"/>
    <w:rsid w:val="0030007B"/>
    <w:rsid w:val="003005F0"/>
    <w:rsid w:val="003008EC"/>
    <w:rsid w:val="00300C06"/>
    <w:rsid w:val="00301305"/>
    <w:rsid w:val="00301510"/>
    <w:rsid w:val="003016F2"/>
    <w:rsid w:val="003018E4"/>
    <w:rsid w:val="00301987"/>
    <w:rsid w:val="00301A4A"/>
    <w:rsid w:val="00301AE0"/>
    <w:rsid w:val="00301B75"/>
    <w:rsid w:val="00301B8E"/>
    <w:rsid w:val="00301D03"/>
    <w:rsid w:val="00302A1F"/>
    <w:rsid w:val="00302AA0"/>
    <w:rsid w:val="00302BD0"/>
    <w:rsid w:val="00302D01"/>
    <w:rsid w:val="00302D60"/>
    <w:rsid w:val="00303386"/>
    <w:rsid w:val="00303480"/>
    <w:rsid w:val="003038C2"/>
    <w:rsid w:val="00303980"/>
    <w:rsid w:val="00303ED0"/>
    <w:rsid w:val="003040E1"/>
    <w:rsid w:val="0030435F"/>
    <w:rsid w:val="0030460D"/>
    <w:rsid w:val="00304C7C"/>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21A"/>
    <w:rsid w:val="0031052E"/>
    <w:rsid w:val="003106CF"/>
    <w:rsid w:val="00310932"/>
    <w:rsid w:val="00310A10"/>
    <w:rsid w:val="00310F8D"/>
    <w:rsid w:val="003113EC"/>
    <w:rsid w:val="003118AA"/>
    <w:rsid w:val="00311E65"/>
    <w:rsid w:val="00312103"/>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EFC"/>
    <w:rsid w:val="00316513"/>
    <w:rsid w:val="0031658F"/>
    <w:rsid w:val="00316595"/>
    <w:rsid w:val="00316864"/>
    <w:rsid w:val="00316A97"/>
    <w:rsid w:val="00316CA0"/>
    <w:rsid w:val="00316D89"/>
    <w:rsid w:val="00316FF1"/>
    <w:rsid w:val="0031708F"/>
    <w:rsid w:val="003170D7"/>
    <w:rsid w:val="0031725E"/>
    <w:rsid w:val="00317395"/>
    <w:rsid w:val="00317DCE"/>
    <w:rsid w:val="00317DF2"/>
    <w:rsid w:val="0032039C"/>
    <w:rsid w:val="00320760"/>
    <w:rsid w:val="00320A8C"/>
    <w:rsid w:val="00320B61"/>
    <w:rsid w:val="00320DB5"/>
    <w:rsid w:val="00321803"/>
    <w:rsid w:val="00321B73"/>
    <w:rsid w:val="00321BD0"/>
    <w:rsid w:val="00322018"/>
    <w:rsid w:val="003224C2"/>
    <w:rsid w:val="00322588"/>
    <w:rsid w:val="003225CA"/>
    <w:rsid w:val="003226DA"/>
    <w:rsid w:val="00322AEE"/>
    <w:rsid w:val="00322AFB"/>
    <w:rsid w:val="00322BA6"/>
    <w:rsid w:val="00322C4A"/>
    <w:rsid w:val="00322D5E"/>
    <w:rsid w:val="00322F2B"/>
    <w:rsid w:val="0032316F"/>
    <w:rsid w:val="003232CC"/>
    <w:rsid w:val="0032348F"/>
    <w:rsid w:val="00323F8E"/>
    <w:rsid w:val="00324207"/>
    <w:rsid w:val="003248B3"/>
    <w:rsid w:val="00324913"/>
    <w:rsid w:val="00324D19"/>
    <w:rsid w:val="003259E4"/>
    <w:rsid w:val="00325C15"/>
    <w:rsid w:val="00326581"/>
    <w:rsid w:val="0032666A"/>
    <w:rsid w:val="00326705"/>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47D2"/>
    <w:rsid w:val="00335565"/>
    <w:rsid w:val="0033559F"/>
    <w:rsid w:val="00335639"/>
    <w:rsid w:val="003356C1"/>
    <w:rsid w:val="00335789"/>
    <w:rsid w:val="0033583D"/>
    <w:rsid w:val="003358C6"/>
    <w:rsid w:val="00335906"/>
    <w:rsid w:val="00335A4C"/>
    <w:rsid w:val="003363DE"/>
    <w:rsid w:val="00336EDA"/>
    <w:rsid w:val="00336EE1"/>
    <w:rsid w:val="00337466"/>
    <w:rsid w:val="00337A00"/>
    <w:rsid w:val="00337C4C"/>
    <w:rsid w:val="00337CC2"/>
    <w:rsid w:val="0034031A"/>
    <w:rsid w:val="003407E9"/>
    <w:rsid w:val="00340860"/>
    <w:rsid w:val="00340B7B"/>
    <w:rsid w:val="00340BD9"/>
    <w:rsid w:val="00340E9A"/>
    <w:rsid w:val="00340F56"/>
    <w:rsid w:val="003410E0"/>
    <w:rsid w:val="003410FC"/>
    <w:rsid w:val="00341A29"/>
    <w:rsid w:val="00341D9D"/>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501E"/>
    <w:rsid w:val="00345115"/>
    <w:rsid w:val="0034543B"/>
    <w:rsid w:val="0034545E"/>
    <w:rsid w:val="00345827"/>
    <w:rsid w:val="003458E9"/>
    <w:rsid w:val="00345B0D"/>
    <w:rsid w:val="00345FB8"/>
    <w:rsid w:val="003462D8"/>
    <w:rsid w:val="003464BF"/>
    <w:rsid w:val="00346684"/>
    <w:rsid w:val="00346952"/>
    <w:rsid w:val="00346B15"/>
    <w:rsid w:val="00346D6B"/>
    <w:rsid w:val="00346D93"/>
    <w:rsid w:val="00346DB9"/>
    <w:rsid w:val="00346FD3"/>
    <w:rsid w:val="003471A8"/>
    <w:rsid w:val="003472BC"/>
    <w:rsid w:val="003477E3"/>
    <w:rsid w:val="00350005"/>
    <w:rsid w:val="003500C8"/>
    <w:rsid w:val="00350176"/>
    <w:rsid w:val="003502F9"/>
    <w:rsid w:val="00350B05"/>
    <w:rsid w:val="00350F0D"/>
    <w:rsid w:val="00351117"/>
    <w:rsid w:val="003512C5"/>
    <w:rsid w:val="0035144A"/>
    <w:rsid w:val="00351594"/>
    <w:rsid w:val="0035160C"/>
    <w:rsid w:val="0035178A"/>
    <w:rsid w:val="00351E78"/>
    <w:rsid w:val="00352095"/>
    <w:rsid w:val="0035230A"/>
    <w:rsid w:val="003526B5"/>
    <w:rsid w:val="0035286B"/>
    <w:rsid w:val="00353881"/>
    <w:rsid w:val="00353BA1"/>
    <w:rsid w:val="003544E4"/>
    <w:rsid w:val="00354B7D"/>
    <w:rsid w:val="00354C6A"/>
    <w:rsid w:val="00354D8E"/>
    <w:rsid w:val="00354ED6"/>
    <w:rsid w:val="003551F1"/>
    <w:rsid w:val="0035531A"/>
    <w:rsid w:val="00355495"/>
    <w:rsid w:val="00355578"/>
    <w:rsid w:val="003557D5"/>
    <w:rsid w:val="00355AC9"/>
    <w:rsid w:val="00355C30"/>
    <w:rsid w:val="003562E2"/>
    <w:rsid w:val="00356884"/>
    <w:rsid w:val="00356E40"/>
    <w:rsid w:val="003570FB"/>
    <w:rsid w:val="00357C81"/>
    <w:rsid w:val="00360333"/>
    <w:rsid w:val="00360626"/>
    <w:rsid w:val="003607BF"/>
    <w:rsid w:val="00360AAC"/>
    <w:rsid w:val="00360D74"/>
    <w:rsid w:val="00360E80"/>
    <w:rsid w:val="00360EB8"/>
    <w:rsid w:val="00360F6B"/>
    <w:rsid w:val="0036159F"/>
    <w:rsid w:val="00361647"/>
    <w:rsid w:val="00361B5F"/>
    <w:rsid w:val="00361D32"/>
    <w:rsid w:val="00361E6E"/>
    <w:rsid w:val="00362041"/>
    <w:rsid w:val="0036264A"/>
    <w:rsid w:val="00362988"/>
    <w:rsid w:val="00362C04"/>
    <w:rsid w:val="00362C7B"/>
    <w:rsid w:val="00362DDC"/>
    <w:rsid w:val="003630AD"/>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EF6"/>
    <w:rsid w:val="00366F98"/>
    <w:rsid w:val="003672C4"/>
    <w:rsid w:val="00367590"/>
    <w:rsid w:val="003678E0"/>
    <w:rsid w:val="00367C0C"/>
    <w:rsid w:val="0037006D"/>
    <w:rsid w:val="00370179"/>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C0C"/>
    <w:rsid w:val="00374DFB"/>
    <w:rsid w:val="003751DA"/>
    <w:rsid w:val="0037587D"/>
    <w:rsid w:val="00375D1B"/>
    <w:rsid w:val="00375E0A"/>
    <w:rsid w:val="0037625B"/>
    <w:rsid w:val="003763B6"/>
    <w:rsid w:val="00376710"/>
    <w:rsid w:val="00376AE7"/>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020"/>
    <w:rsid w:val="003814F0"/>
    <w:rsid w:val="00382C33"/>
    <w:rsid w:val="00382E28"/>
    <w:rsid w:val="00382F5A"/>
    <w:rsid w:val="00383125"/>
    <w:rsid w:val="00383337"/>
    <w:rsid w:val="00383523"/>
    <w:rsid w:val="00383F04"/>
    <w:rsid w:val="00384642"/>
    <w:rsid w:val="003849B5"/>
    <w:rsid w:val="00384B79"/>
    <w:rsid w:val="00384C8B"/>
    <w:rsid w:val="00384D5B"/>
    <w:rsid w:val="00384EA0"/>
    <w:rsid w:val="003851AD"/>
    <w:rsid w:val="003854DB"/>
    <w:rsid w:val="0038562C"/>
    <w:rsid w:val="00385953"/>
    <w:rsid w:val="00385D03"/>
    <w:rsid w:val="00385F1D"/>
    <w:rsid w:val="00386766"/>
    <w:rsid w:val="00386920"/>
    <w:rsid w:val="00386949"/>
    <w:rsid w:val="00386BDE"/>
    <w:rsid w:val="00386CE4"/>
    <w:rsid w:val="00386EF7"/>
    <w:rsid w:val="003872A1"/>
    <w:rsid w:val="00387317"/>
    <w:rsid w:val="003873CB"/>
    <w:rsid w:val="003878FE"/>
    <w:rsid w:val="00387BAB"/>
    <w:rsid w:val="00387CF1"/>
    <w:rsid w:val="00387D02"/>
    <w:rsid w:val="00387F69"/>
    <w:rsid w:val="00390212"/>
    <w:rsid w:val="00390462"/>
    <w:rsid w:val="003905B0"/>
    <w:rsid w:val="0039070D"/>
    <w:rsid w:val="0039163D"/>
    <w:rsid w:val="00391D39"/>
    <w:rsid w:val="00391E63"/>
    <w:rsid w:val="00392815"/>
    <w:rsid w:val="00392D42"/>
    <w:rsid w:val="00392F4F"/>
    <w:rsid w:val="00392FA7"/>
    <w:rsid w:val="00393076"/>
    <w:rsid w:val="00393A55"/>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AE8"/>
    <w:rsid w:val="00397D61"/>
    <w:rsid w:val="00397DDA"/>
    <w:rsid w:val="00397E17"/>
    <w:rsid w:val="003A03F0"/>
    <w:rsid w:val="003A0691"/>
    <w:rsid w:val="003A094F"/>
    <w:rsid w:val="003A0FB9"/>
    <w:rsid w:val="003A1B69"/>
    <w:rsid w:val="003A1B96"/>
    <w:rsid w:val="003A1B9F"/>
    <w:rsid w:val="003A1C9E"/>
    <w:rsid w:val="003A1FF2"/>
    <w:rsid w:val="003A239D"/>
    <w:rsid w:val="003A24C9"/>
    <w:rsid w:val="003A2815"/>
    <w:rsid w:val="003A29B9"/>
    <w:rsid w:val="003A2B0A"/>
    <w:rsid w:val="003A2ED2"/>
    <w:rsid w:val="003A2F10"/>
    <w:rsid w:val="003A330F"/>
    <w:rsid w:val="003A3675"/>
    <w:rsid w:val="003A3AC9"/>
    <w:rsid w:val="003A3C63"/>
    <w:rsid w:val="003A41AA"/>
    <w:rsid w:val="003A42E9"/>
    <w:rsid w:val="003A4469"/>
    <w:rsid w:val="003A491B"/>
    <w:rsid w:val="003A4CF7"/>
    <w:rsid w:val="003A4EA5"/>
    <w:rsid w:val="003A5DA8"/>
    <w:rsid w:val="003A5E45"/>
    <w:rsid w:val="003A652C"/>
    <w:rsid w:val="003A65AE"/>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CF3"/>
    <w:rsid w:val="003B3E87"/>
    <w:rsid w:val="003B4008"/>
    <w:rsid w:val="003B4601"/>
    <w:rsid w:val="003B47A7"/>
    <w:rsid w:val="003B50A8"/>
    <w:rsid w:val="003B5784"/>
    <w:rsid w:val="003B587C"/>
    <w:rsid w:val="003B5AC8"/>
    <w:rsid w:val="003B5CBD"/>
    <w:rsid w:val="003B5E58"/>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EBD"/>
    <w:rsid w:val="003C1F37"/>
    <w:rsid w:val="003C1FC7"/>
    <w:rsid w:val="003C27B9"/>
    <w:rsid w:val="003C2910"/>
    <w:rsid w:val="003C2BA8"/>
    <w:rsid w:val="003C2F1A"/>
    <w:rsid w:val="003C3557"/>
    <w:rsid w:val="003C3682"/>
    <w:rsid w:val="003C3BA5"/>
    <w:rsid w:val="003C3E35"/>
    <w:rsid w:val="003C3E72"/>
    <w:rsid w:val="003C41BC"/>
    <w:rsid w:val="003C4767"/>
    <w:rsid w:val="003C508A"/>
    <w:rsid w:val="003C5273"/>
    <w:rsid w:val="003C5321"/>
    <w:rsid w:val="003C5524"/>
    <w:rsid w:val="003C5847"/>
    <w:rsid w:val="003C593B"/>
    <w:rsid w:val="003C5BCB"/>
    <w:rsid w:val="003C61B3"/>
    <w:rsid w:val="003C6474"/>
    <w:rsid w:val="003C6A43"/>
    <w:rsid w:val="003C7209"/>
    <w:rsid w:val="003C7515"/>
    <w:rsid w:val="003C7800"/>
    <w:rsid w:val="003C7B12"/>
    <w:rsid w:val="003C7FBD"/>
    <w:rsid w:val="003D075E"/>
    <w:rsid w:val="003D08F2"/>
    <w:rsid w:val="003D0988"/>
    <w:rsid w:val="003D0E91"/>
    <w:rsid w:val="003D0E9F"/>
    <w:rsid w:val="003D1620"/>
    <w:rsid w:val="003D16A4"/>
    <w:rsid w:val="003D1A25"/>
    <w:rsid w:val="003D2228"/>
    <w:rsid w:val="003D23A7"/>
    <w:rsid w:val="003D263F"/>
    <w:rsid w:val="003D2F35"/>
    <w:rsid w:val="003D314E"/>
    <w:rsid w:val="003D32C8"/>
    <w:rsid w:val="003D3405"/>
    <w:rsid w:val="003D35F3"/>
    <w:rsid w:val="003D3738"/>
    <w:rsid w:val="003D3784"/>
    <w:rsid w:val="003D3F36"/>
    <w:rsid w:val="003D418A"/>
    <w:rsid w:val="003D4330"/>
    <w:rsid w:val="003D470D"/>
    <w:rsid w:val="003D492D"/>
    <w:rsid w:val="003D4A50"/>
    <w:rsid w:val="003D4E1C"/>
    <w:rsid w:val="003D4EC0"/>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C5C"/>
    <w:rsid w:val="003D7D27"/>
    <w:rsid w:val="003D7D47"/>
    <w:rsid w:val="003D7F50"/>
    <w:rsid w:val="003E0031"/>
    <w:rsid w:val="003E0368"/>
    <w:rsid w:val="003E0633"/>
    <w:rsid w:val="003E127B"/>
    <w:rsid w:val="003E19B5"/>
    <w:rsid w:val="003E1FE5"/>
    <w:rsid w:val="003E2BF4"/>
    <w:rsid w:val="003E2CA1"/>
    <w:rsid w:val="003E3004"/>
    <w:rsid w:val="003E3476"/>
    <w:rsid w:val="003E359B"/>
    <w:rsid w:val="003E3913"/>
    <w:rsid w:val="003E41BF"/>
    <w:rsid w:val="003E41DC"/>
    <w:rsid w:val="003E4288"/>
    <w:rsid w:val="003E444D"/>
    <w:rsid w:val="003E4903"/>
    <w:rsid w:val="003E4A29"/>
    <w:rsid w:val="003E4A3E"/>
    <w:rsid w:val="003E4D7F"/>
    <w:rsid w:val="003E537B"/>
    <w:rsid w:val="003E56C1"/>
    <w:rsid w:val="003E5C1F"/>
    <w:rsid w:val="003E5DF0"/>
    <w:rsid w:val="003E6041"/>
    <w:rsid w:val="003E645C"/>
    <w:rsid w:val="003E64E2"/>
    <w:rsid w:val="003E64FD"/>
    <w:rsid w:val="003E6C54"/>
    <w:rsid w:val="003E70F7"/>
    <w:rsid w:val="003E7488"/>
    <w:rsid w:val="003E76D3"/>
    <w:rsid w:val="003E77ED"/>
    <w:rsid w:val="003F015E"/>
    <w:rsid w:val="003F06D5"/>
    <w:rsid w:val="003F07B8"/>
    <w:rsid w:val="003F0827"/>
    <w:rsid w:val="003F08D6"/>
    <w:rsid w:val="003F0ABC"/>
    <w:rsid w:val="003F0D36"/>
    <w:rsid w:val="003F0F87"/>
    <w:rsid w:val="003F13F1"/>
    <w:rsid w:val="003F17D5"/>
    <w:rsid w:val="003F23E1"/>
    <w:rsid w:val="003F27A7"/>
    <w:rsid w:val="003F2DDE"/>
    <w:rsid w:val="003F2EF5"/>
    <w:rsid w:val="003F357D"/>
    <w:rsid w:val="003F3C08"/>
    <w:rsid w:val="003F3F46"/>
    <w:rsid w:val="003F41C0"/>
    <w:rsid w:val="003F41C1"/>
    <w:rsid w:val="003F43EB"/>
    <w:rsid w:val="003F46C6"/>
    <w:rsid w:val="003F48E8"/>
    <w:rsid w:val="003F4C03"/>
    <w:rsid w:val="003F4F42"/>
    <w:rsid w:val="003F5066"/>
    <w:rsid w:val="003F5497"/>
    <w:rsid w:val="003F563B"/>
    <w:rsid w:val="003F57A6"/>
    <w:rsid w:val="003F5A89"/>
    <w:rsid w:val="003F5D28"/>
    <w:rsid w:val="003F6209"/>
    <w:rsid w:val="003F65FD"/>
    <w:rsid w:val="003F693C"/>
    <w:rsid w:val="003F76F8"/>
    <w:rsid w:val="003F7AD1"/>
    <w:rsid w:val="00400080"/>
    <w:rsid w:val="00400510"/>
    <w:rsid w:val="00400863"/>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581"/>
    <w:rsid w:val="00404735"/>
    <w:rsid w:val="00404745"/>
    <w:rsid w:val="00404F82"/>
    <w:rsid w:val="0040505D"/>
    <w:rsid w:val="004055B6"/>
    <w:rsid w:val="0040573E"/>
    <w:rsid w:val="0040595A"/>
    <w:rsid w:val="00405A3F"/>
    <w:rsid w:val="0040646E"/>
    <w:rsid w:val="0040655E"/>
    <w:rsid w:val="00406904"/>
    <w:rsid w:val="00406A1A"/>
    <w:rsid w:val="00406E74"/>
    <w:rsid w:val="00406F4F"/>
    <w:rsid w:val="0040758C"/>
    <w:rsid w:val="004077E0"/>
    <w:rsid w:val="004079E7"/>
    <w:rsid w:val="00407A11"/>
    <w:rsid w:val="00407C72"/>
    <w:rsid w:val="0041016A"/>
    <w:rsid w:val="0041039A"/>
    <w:rsid w:val="00410BC0"/>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369"/>
    <w:rsid w:val="00413526"/>
    <w:rsid w:val="0041375D"/>
    <w:rsid w:val="004138D7"/>
    <w:rsid w:val="00413911"/>
    <w:rsid w:val="00413C6A"/>
    <w:rsid w:val="0041423D"/>
    <w:rsid w:val="00414453"/>
    <w:rsid w:val="00414A41"/>
    <w:rsid w:val="00414C5A"/>
    <w:rsid w:val="00414D05"/>
    <w:rsid w:val="00414EF0"/>
    <w:rsid w:val="00415298"/>
    <w:rsid w:val="0041549D"/>
    <w:rsid w:val="004157B2"/>
    <w:rsid w:val="00415817"/>
    <w:rsid w:val="00416024"/>
    <w:rsid w:val="0041675C"/>
    <w:rsid w:val="00416A20"/>
    <w:rsid w:val="004170E5"/>
    <w:rsid w:val="0041722B"/>
    <w:rsid w:val="00417395"/>
    <w:rsid w:val="00417573"/>
    <w:rsid w:val="00417604"/>
    <w:rsid w:val="0041775A"/>
    <w:rsid w:val="00417D87"/>
    <w:rsid w:val="00417F51"/>
    <w:rsid w:val="0042042F"/>
    <w:rsid w:val="00420484"/>
    <w:rsid w:val="0042055D"/>
    <w:rsid w:val="00420A6A"/>
    <w:rsid w:val="00420F50"/>
    <w:rsid w:val="00420FE0"/>
    <w:rsid w:val="004210DE"/>
    <w:rsid w:val="00421132"/>
    <w:rsid w:val="004213C0"/>
    <w:rsid w:val="004214B0"/>
    <w:rsid w:val="00421D16"/>
    <w:rsid w:val="00421E56"/>
    <w:rsid w:val="00422165"/>
    <w:rsid w:val="0042225C"/>
    <w:rsid w:val="00422504"/>
    <w:rsid w:val="004226F4"/>
    <w:rsid w:val="004227D9"/>
    <w:rsid w:val="00422F02"/>
    <w:rsid w:val="00422FB7"/>
    <w:rsid w:val="00423003"/>
    <w:rsid w:val="004233BA"/>
    <w:rsid w:val="004237A8"/>
    <w:rsid w:val="00423C92"/>
    <w:rsid w:val="00423EB0"/>
    <w:rsid w:val="0042470B"/>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562"/>
    <w:rsid w:val="00426607"/>
    <w:rsid w:val="00426904"/>
    <w:rsid w:val="00426CA6"/>
    <w:rsid w:val="0042714B"/>
    <w:rsid w:val="004275F9"/>
    <w:rsid w:val="00427D7B"/>
    <w:rsid w:val="00430057"/>
    <w:rsid w:val="00430138"/>
    <w:rsid w:val="00430201"/>
    <w:rsid w:val="00430469"/>
    <w:rsid w:val="004307BB"/>
    <w:rsid w:val="00430A73"/>
    <w:rsid w:val="00430B38"/>
    <w:rsid w:val="00430BF0"/>
    <w:rsid w:val="00430CF5"/>
    <w:rsid w:val="00430DD5"/>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F40"/>
    <w:rsid w:val="0043547C"/>
    <w:rsid w:val="00435608"/>
    <w:rsid w:val="004358FA"/>
    <w:rsid w:val="00435B71"/>
    <w:rsid w:val="004363B6"/>
    <w:rsid w:val="00436652"/>
    <w:rsid w:val="004368F4"/>
    <w:rsid w:val="00436A46"/>
    <w:rsid w:val="0043721F"/>
    <w:rsid w:val="00437496"/>
    <w:rsid w:val="00437B6F"/>
    <w:rsid w:val="00437BE8"/>
    <w:rsid w:val="00437C44"/>
    <w:rsid w:val="00437CAB"/>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42F"/>
    <w:rsid w:val="00443540"/>
    <w:rsid w:val="00443689"/>
    <w:rsid w:val="00443E13"/>
    <w:rsid w:val="0044463E"/>
    <w:rsid w:val="00444A65"/>
    <w:rsid w:val="00444AB6"/>
    <w:rsid w:val="00444B79"/>
    <w:rsid w:val="004455DE"/>
    <w:rsid w:val="0044564E"/>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4A9"/>
    <w:rsid w:val="00456588"/>
    <w:rsid w:val="00456B75"/>
    <w:rsid w:val="00456B8C"/>
    <w:rsid w:val="00456D6C"/>
    <w:rsid w:val="004573FE"/>
    <w:rsid w:val="00457438"/>
    <w:rsid w:val="004577C7"/>
    <w:rsid w:val="0046048B"/>
    <w:rsid w:val="004604DF"/>
    <w:rsid w:val="0046062E"/>
    <w:rsid w:val="004607FC"/>
    <w:rsid w:val="00460A77"/>
    <w:rsid w:val="00460F84"/>
    <w:rsid w:val="0046172E"/>
    <w:rsid w:val="00461898"/>
    <w:rsid w:val="00461979"/>
    <w:rsid w:val="00462EEE"/>
    <w:rsid w:val="0046317A"/>
    <w:rsid w:val="004633DE"/>
    <w:rsid w:val="004633EB"/>
    <w:rsid w:val="00463513"/>
    <w:rsid w:val="00463AEA"/>
    <w:rsid w:val="00463B0E"/>
    <w:rsid w:val="00463C6F"/>
    <w:rsid w:val="00464209"/>
    <w:rsid w:val="00464279"/>
    <w:rsid w:val="00464A81"/>
    <w:rsid w:val="00465402"/>
    <w:rsid w:val="0046647E"/>
    <w:rsid w:val="00466523"/>
    <w:rsid w:val="0046670A"/>
    <w:rsid w:val="004668AA"/>
    <w:rsid w:val="0046711F"/>
    <w:rsid w:val="00467633"/>
    <w:rsid w:val="00467B04"/>
    <w:rsid w:val="00467C84"/>
    <w:rsid w:val="00467D7A"/>
    <w:rsid w:val="00470206"/>
    <w:rsid w:val="0047056E"/>
    <w:rsid w:val="004706E3"/>
    <w:rsid w:val="004708ED"/>
    <w:rsid w:val="00470B59"/>
    <w:rsid w:val="00471109"/>
    <w:rsid w:val="0047140E"/>
    <w:rsid w:val="00471CC6"/>
    <w:rsid w:val="004726CB"/>
    <w:rsid w:val="00472821"/>
    <w:rsid w:val="00472908"/>
    <w:rsid w:val="0047394E"/>
    <w:rsid w:val="00473983"/>
    <w:rsid w:val="00473BE6"/>
    <w:rsid w:val="00474099"/>
    <w:rsid w:val="0047413E"/>
    <w:rsid w:val="004742A8"/>
    <w:rsid w:val="0047451D"/>
    <w:rsid w:val="00474887"/>
    <w:rsid w:val="004748E4"/>
    <w:rsid w:val="00474DC6"/>
    <w:rsid w:val="00475609"/>
    <w:rsid w:val="0047565B"/>
    <w:rsid w:val="004756A7"/>
    <w:rsid w:val="00475977"/>
    <w:rsid w:val="00475D6F"/>
    <w:rsid w:val="00475DA1"/>
    <w:rsid w:val="004763F2"/>
    <w:rsid w:val="00476E83"/>
    <w:rsid w:val="00477551"/>
    <w:rsid w:val="0047770C"/>
    <w:rsid w:val="004777C9"/>
    <w:rsid w:val="004779B0"/>
    <w:rsid w:val="00477A3F"/>
    <w:rsid w:val="00477C86"/>
    <w:rsid w:val="00477D1B"/>
    <w:rsid w:val="00477E21"/>
    <w:rsid w:val="00480C42"/>
    <w:rsid w:val="00480DF7"/>
    <w:rsid w:val="00481024"/>
    <w:rsid w:val="0048107A"/>
    <w:rsid w:val="00481187"/>
    <w:rsid w:val="004814AD"/>
    <w:rsid w:val="00481513"/>
    <w:rsid w:val="004822B3"/>
    <w:rsid w:val="0048299E"/>
    <w:rsid w:val="00482AB0"/>
    <w:rsid w:val="004830CC"/>
    <w:rsid w:val="00483405"/>
    <w:rsid w:val="004835BD"/>
    <w:rsid w:val="004839F5"/>
    <w:rsid w:val="00483A60"/>
    <w:rsid w:val="004841B8"/>
    <w:rsid w:val="00484B0A"/>
    <w:rsid w:val="00484BB8"/>
    <w:rsid w:val="00484C04"/>
    <w:rsid w:val="00484C57"/>
    <w:rsid w:val="004859FB"/>
    <w:rsid w:val="004865F1"/>
    <w:rsid w:val="00486889"/>
    <w:rsid w:val="0048694A"/>
    <w:rsid w:val="004903CA"/>
    <w:rsid w:val="00490414"/>
    <w:rsid w:val="00490BD6"/>
    <w:rsid w:val="00491DC8"/>
    <w:rsid w:val="00491F03"/>
    <w:rsid w:val="00492101"/>
    <w:rsid w:val="004926B6"/>
    <w:rsid w:val="00492C20"/>
    <w:rsid w:val="004931C6"/>
    <w:rsid w:val="00493286"/>
    <w:rsid w:val="004934AE"/>
    <w:rsid w:val="00493C1E"/>
    <w:rsid w:val="004941D4"/>
    <w:rsid w:val="00494446"/>
    <w:rsid w:val="00494B15"/>
    <w:rsid w:val="00494DF5"/>
    <w:rsid w:val="00494E48"/>
    <w:rsid w:val="00494F81"/>
    <w:rsid w:val="00495070"/>
    <w:rsid w:val="004951D4"/>
    <w:rsid w:val="004957C0"/>
    <w:rsid w:val="0049587E"/>
    <w:rsid w:val="0049593D"/>
    <w:rsid w:val="00495C1A"/>
    <w:rsid w:val="00496C65"/>
    <w:rsid w:val="00496D5C"/>
    <w:rsid w:val="00497A71"/>
    <w:rsid w:val="00497B0E"/>
    <w:rsid w:val="004A02E1"/>
    <w:rsid w:val="004A0402"/>
    <w:rsid w:val="004A04A8"/>
    <w:rsid w:val="004A0680"/>
    <w:rsid w:val="004A0AF4"/>
    <w:rsid w:val="004A0B54"/>
    <w:rsid w:val="004A0CBC"/>
    <w:rsid w:val="004A0D76"/>
    <w:rsid w:val="004A0EB5"/>
    <w:rsid w:val="004A0EEF"/>
    <w:rsid w:val="004A147B"/>
    <w:rsid w:val="004A1556"/>
    <w:rsid w:val="004A185C"/>
    <w:rsid w:val="004A1BB2"/>
    <w:rsid w:val="004A1E9D"/>
    <w:rsid w:val="004A1FF2"/>
    <w:rsid w:val="004A205F"/>
    <w:rsid w:val="004A23A6"/>
    <w:rsid w:val="004A23DB"/>
    <w:rsid w:val="004A255D"/>
    <w:rsid w:val="004A267A"/>
    <w:rsid w:val="004A288B"/>
    <w:rsid w:val="004A2AE2"/>
    <w:rsid w:val="004A2D32"/>
    <w:rsid w:val="004A332C"/>
    <w:rsid w:val="004A37AB"/>
    <w:rsid w:val="004A3987"/>
    <w:rsid w:val="004A3B46"/>
    <w:rsid w:val="004A3BFE"/>
    <w:rsid w:val="004A3D51"/>
    <w:rsid w:val="004A3D81"/>
    <w:rsid w:val="004A467E"/>
    <w:rsid w:val="004A4841"/>
    <w:rsid w:val="004A49C8"/>
    <w:rsid w:val="004A4E19"/>
    <w:rsid w:val="004A5152"/>
    <w:rsid w:val="004A5BAA"/>
    <w:rsid w:val="004A621D"/>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CA9"/>
    <w:rsid w:val="004B4EFD"/>
    <w:rsid w:val="004B5298"/>
    <w:rsid w:val="004B53AC"/>
    <w:rsid w:val="004B5512"/>
    <w:rsid w:val="004B58BD"/>
    <w:rsid w:val="004B59DE"/>
    <w:rsid w:val="004B5C4E"/>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4F34"/>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5C7"/>
    <w:rsid w:val="004C7994"/>
    <w:rsid w:val="004C7AFA"/>
    <w:rsid w:val="004C7CCA"/>
    <w:rsid w:val="004D00EE"/>
    <w:rsid w:val="004D012B"/>
    <w:rsid w:val="004D03B5"/>
    <w:rsid w:val="004D0C76"/>
    <w:rsid w:val="004D0E55"/>
    <w:rsid w:val="004D0FAD"/>
    <w:rsid w:val="004D1210"/>
    <w:rsid w:val="004D1285"/>
    <w:rsid w:val="004D1331"/>
    <w:rsid w:val="004D2B94"/>
    <w:rsid w:val="004D2C89"/>
    <w:rsid w:val="004D317A"/>
    <w:rsid w:val="004D3308"/>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64"/>
    <w:rsid w:val="004E2F1A"/>
    <w:rsid w:val="004E32AD"/>
    <w:rsid w:val="004E35C6"/>
    <w:rsid w:val="004E3A06"/>
    <w:rsid w:val="004E3B26"/>
    <w:rsid w:val="004E400B"/>
    <w:rsid w:val="004E485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F00D9"/>
    <w:rsid w:val="004F0B97"/>
    <w:rsid w:val="004F0C9A"/>
    <w:rsid w:val="004F1723"/>
    <w:rsid w:val="004F1B16"/>
    <w:rsid w:val="004F1BB2"/>
    <w:rsid w:val="004F1D50"/>
    <w:rsid w:val="004F20E5"/>
    <w:rsid w:val="004F29B2"/>
    <w:rsid w:val="004F2A3A"/>
    <w:rsid w:val="004F2B5C"/>
    <w:rsid w:val="004F2B9D"/>
    <w:rsid w:val="004F2FBF"/>
    <w:rsid w:val="004F33EE"/>
    <w:rsid w:val="004F3717"/>
    <w:rsid w:val="004F3AFF"/>
    <w:rsid w:val="004F3C68"/>
    <w:rsid w:val="004F3D87"/>
    <w:rsid w:val="004F3D9C"/>
    <w:rsid w:val="004F4050"/>
    <w:rsid w:val="004F40BB"/>
    <w:rsid w:val="004F496C"/>
    <w:rsid w:val="004F49BE"/>
    <w:rsid w:val="004F49D7"/>
    <w:rsid w:val="004F4AEC"/>
    <w:rsid w:val="004F4D42"/>
    <w:rsid w:val="004F4EF8"/>
    <w:rsid w:val="004F5213"/>
    <w:rsid w:val="004F54AB"/>
    <w:rsid w:val="004F5574"/>
    <w:rsid w:val="004F594B"/>
    <w:rsid w:val="004F5A85"/>
    <w:rsid w:val="004F62B4"/>
    <w:rsid w:val="004F6E20"/>
    <w:rsid w:val="004F70FA"/>
    <w:rsid w:val="004F73E1"/>
    <w:rsid w:val="004F7699"/>
    <w:rsid w:val="004F79EC"/>
    <w:rsid w:val="004F79F9"/>
    <w:rsid w:val="00500120"/>
    <w:rsid w:val="00500679"/>
    <w:rsid w:val="00500D25"/>
    <w:rsid w:val="00500EFB"/>
    <w:rsid w:val="00501116"/>
    <w:rsid w:val="00501533"/>
    <w:rsid w:val="0050173B"/>
    <w:rsid w:val="005019BF"/>
    <w:rsid w:val="00501B09"/>
    <w:rsid w:val="00501E41"/>
    <w:rsid w:val="00501F86"/>
    <w:rsid w:val="00502256"/>
    <w:rsid w:val="005022A3"/>
    <w:rsid w:val="00502339"/>
    <w:rsid w:val="00502A9E"/>
    <w:rsid w:val="00502F98"/>
    <w:rsid w:val="0050310D"/>
    <w:rsid w:val="00503274"/>
    <w:rsid w:val="00503784"/>
    <w:rsid w:val="00503BA1"/>
    <w:rsid w:val="00503BBD"/>
    <w:rsid w:val="00503C78"/>
    <w:rsid w:val="00503E88"/>
    <w:rsid w:val="005042B9"/>
    <w:rsid w:val="0050497F"/>
    <w:rsid w:val="00505276"/>
    <w:rsid w:val="00505315"/>
    <w:rsid w:val="00505551"/>
    <w:rsid w:val="0050592A"/>
    <w:rsid w:val="00506FFE"/>
    <w:rsid w:val="005072C7"/>
    <w:rsid w:val="005076E4"/>
    <w:rsid w:val="0050786C"/>
    <w:rsid w:val="00507B4F"/>
    <w:rsid w:val="00507BED"/>
    <w:rsid w:val="00507F86"/>
    <w:rsid w:val="0051006C"/>
    <w:rsid w:val="005106E3"/>
    <w:rsid w:val="00510745"/>
    <w:rsid w:val="0051085D"/>
    <w:rsid w:val="00510A6D"/>
    <w:rsid w:val="00510E2D"/>
    <w:rsid w:val="00510F17"/>
    <w:rsid w:val="00510F8A"/>
    <w:rsid w:val="00511460"/>
    <w:rsid w:val="00511925"/>
    <w:rsid w:val="0051209D"/>
    <w:rsid w:val="0051210C"/>
    <w:rsid w:val="005123B7"/>
    <w:rsid w:val="005125AE"/>
    <w:rsid w:val="0051288E"/>
    <w:rsid w:val="00512B25"/>
    <w:rsid w:val="00512B4A"/>
    <w:rsid w:val="00513591"/>
    <w:rsid w:val="00513D25"/>
    <w:rsid w:val="00514084"/>
    <w:rsid w:val="005147AA"/>
    <w:rsid w:val="00514C73"/>
    <w:rsid w:val="00515394"/>
    <w:rsid w:val="00515818"/>
    <w:rsid w:val="00515AFC"/>
    <w:rsid w:val="00515B64"/>
    <w:rsid w:val="00515C25"/>
    <w:rsid w:val="005164CE"/>
    <w:rsid w:val="005166A0"/>
    <w:rsid w:val="00516825"/>
    <w:rsid w:val="00516BAA"/>
    <w:rsid w:val="0051714C"/>
    <w:rsid w:val="00517455"/>
    <w:rsid w:val="00520736"/>
    <w:rsid w:val="00520784"/>
    <w:rsid w:val="00520AB1"/>
    <w:rsid w:val="00520CA4"/>
    <w:rsid w:val="00520FA4"/>
    <w:rsid w:val="00521072"/>
    <w:rsid w:val="0052117B"/>
    <w:rsid w:val="005215BF"/>
    <w:rsid w:val="0052167D"/>
    <w:rsid w:val="00521908"/>
    <w:rsid w:val="00521A3C"/>
    <w:rsid w:val="00521C3B"/>
    <w:rsid w:val="00522615"/>
    <w:rsid w:val="0052277C"/>
    <w:rsid w:val="00523598"/>
    <w:rsid w:val="00523852"/>
    <w:rsid w:val="00523A73"/>
    <w:rsid w:val="00523B40"/>
    <w:rsid w:val="00523BAB"/>
    <w:rsid w:val="00524113"/>
    <w:rsid w:val="005243B9"/>
    <w:rsid w:val="00524456"/>
    <w:rsid w:val="0052484B"/>
    <w:rsid w:val="005250F0"/>
    <w:rsid w:val="005257AE"/>
    <w:rsid w:val="005258C0"/>
    <w:rsid w:val="00525CFC"/>
    <w:rsid w:val="0052623A"/>
    <w:rsid w:val="00526255"/>
    <w:rsid w:val="005267B8"/>
    <w:rsid w:val="00526889"/>
    <w:rsid w:val="00526C87"/>
    <w:rsid w:val="00526EB9"/>
    <w:rsid w:val="00527593"/>
    <w:rsid w:val="00527C06"/>
    <w:rsid w:val="00527F5A"/>
    <w:rsid w:val="0053002F"/>
    <w:rsid w:val="00530154"/>
    <w:rsid w:val="0053086E"/>
    <w:rsid w:val="005309A0"/>
    <w:rsid w:val="00530DED"/>
    <w:rsid w:val="00530E62"/>
    <w:rsid w:val="00531190"/>
    <w:rsid w:val="00531791"/>
    <w:rsid w:val="005321D5"/>
    <w:rsid w:val="005323AA"/>
    <w:rsid w:val="005325DB"/>
    <w:rsid w:val="00532987"/>
    <w:rsid w:val="00532D52"/>
    <w:rsid w:val="00532E68"/>
    <w:rsid w:val="005332DE"/>
    <w:rsid w:val="00534074"/>
    <w:rsid w:val="00534206"/>
    <w:rsid w:val="005342A4"/>
    <w:rsid w:val="005342E3"/>
    <w:rsid w:val="005348A4"/>
    <w:rsid w:val="00534991"/>
    <w:rsid w:val="00534E17"/>
    <w:rsid w:val="00534E22"/>
    <w:rsid w:val="005356A3"/>
    <w:rsid w:val="0053593B"/>
    <w:rsid w:val="00535A57"/>
    <w:rsid w:val="005363B9"/>
    <w:rsid w:val="00536508"/>
    <w:rsid w:val="00536669"/>
    <w:rsid w:val="00536DB0"/>
    <w:rsid w:val="00537188"/>
    <w:rsid w:val="0053726C"/>
    <w:rsid w:val="00537843"/>
    <w:rsid w:val="00537EA6"/>
    <w:rsid w:val="00540402"/>
    <w:rsid w:val="00540CFB"/>
    <w:rsid w:val="00540F5D"/>
    <w:rsid w:val="00541B90"/>
    <w:rsid w:val="00541EC6"/>
    <w:rsid w:val="0054236D"/>
    <w:rsid w:val="00542B39"/>
    <w:rsid w:val="00542BB6"/>
    <w:rsid w:val="00542D79"/>
    <w:rsid w:val="00542F22"/>
    <w:rsid w:val="0054341D"/>
    <w:rsid w:val="005437C8"/>
    <w:rsid w:val="005438AD"/>
    <w:rsid w:val="00543F76"/>
    <w:rsid w:val="0054403C"/>
    <w:rsid w:val="0054414C"/>
    <w:rsid w:val="0054477A"/>
    <w:rsid w:val="005448DE"/>
    <w:rsid w:val="00544CFC"/>
    <w:rsid w:val="00546209"/>
    <w:rsid w:val="0054659B"/>
    <w:rsid w:val="00546CB8"/>
    <w:rsid w:val="0054731D"/>
    <w:rsid w:val="005475F8"/>
    <w:rsid w:val="00547942"/>
    <w:rsid w:val="005479A3"/>
    <w:rsid w:val="00547A74"/>
    <w:rsid w:val="00547D87"/>
    <w:rsid w:val="00547F8B"/>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430B"/>
    <w:rsid w:val="00554712"/>
    <w:rsid w:val="00554F74"/>
    <w:rsid w:val="005550B2"/>
    <w:rsid w:val="0055525D"/>
    <w:rsid w:val="00555332"/>
    <w:rsid w:val="00555F17"/>
    <w:rsid w:val="005561F7"/>
    <w:rsid w:val="00556A83"/>
    <w:rsid w:val="00556E8C"/>
    <w:rsid w:val="0055735B"/>
    <w:rsid w:val="005575B1"/>
    <w:rsid w:val="00557658"/>
    <w:rsid w:val="0055773C"/>
    <w:rsid w:val="00557F4C"/>
    <w:rsid w:val="0056015C"/>
    <w:rsid w:val="005604E3"/>
    <w:rsid w:val="005604F6"/>
    <w:rsid w:val="00560608"/>
    <w:rsid w:val="00560610"/>
    <w:rsid w:val="005617FC"/>
    <w:rsid w:val="00561B2D"/>
    <w:rsid w:val="00561C9E"/>
    <w:rsid w:val="00561FB8"/>
    <w:rsid w:val="00561FF6"/>
    <w:rsid w:val="00562004"/>
    <w:rsid w:val="00562036"/>
    <w:rsid w:val="00562603"/>
    <w:rsid w:val="00562643"/>
    <w:rsid w:val="00562A36"/>
    <w:rsid w:val="00562DED"/>
    <w:rsid w:val="00563572"/>
    <w:rsid w:val="005638DA"/>
    <w:rsid w:val="005638FA"/>
    <w:rsid w:val="00563AAB"/>
    <w:rsid w:val="005641BD"/>
    <w:rsid w:val="005641F8"/>
    <w:rsid w:val="00564659"/>
    <w:rsid w:val="005651BE"/>
    <w:rsid w:val="00565AC3"/>
    <w:rsid w:val="0056646D"/>
    <w:rsid w:val="005664D4"/>
    <w:rsid w:val="00566710"/>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28D"/>
    <w:rsid w:val="00573316"/>
    <w:rsid w:val="005733DD"/>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5A5"/>
    <w:rsid w:val="005755AF"/>
    <w:rsid w:val="00575824"/>
    <w:rsid w:val="00575FFB"/>
    <w:rsid w:val="0057610A"/>
    <w:rsid w:val="005763FE"/>
    <w:rsid w:val="00576419"/>
    <w:rsid w:val="00576570"/>
    <w:rsid w:val="005765A3"/>
    <w:rsid w:val="00576B61"/>
    <w:rsid w:val="00576CBC"/>
    <w:rsid w:val="00576EA1"/>
    <w:rsid w:val="005772D4"/>
    <w:rsid w:val="005776A1"/>
    <w:rsid w:val="00577B25"/>
    <w:rsid w:val="00577D3B"/>
    <w:rsid w:val="00580504"/>
    <w:rsid w:val="00580C07"/>
    <w:rsid w:val="00580D52"/>
    <w:rsid w:val="00580D73"/>
    <w:rsid w:val="00580FD8"/>
    <w:rsid w:val="00581014"/>
    <w:rsid w:val="00581069"/>
    <w:rsid w:val="005814CF"/>
    <w:rsid w:val="005814F2"/>
    <w:rsid w:val="0058172E"/>
    <w:rsid w:val="00581A21"/>
    <w:rsid w:val="00581CA9"/>
    <w:rsid w:val="00582099"/>
    <w:rsid w:val="0058263F"/>
    <w:rsid w:val="00582718"/>
    <w:rsid w:val="005827B8"/>
    <w:rsid w:val="00582B27"/>
    <w:rsid w:val="005830AD"/>
    <w:rsid w:val="005832FF"/>
    <w:rsid w:val="00583954"/>
    <w:rsid w:val="00583C09"/>
    <w:rsid w:val="00583C48"/>
    <w:rsid w:val="00583FD3"/>
    <w:rsid w:val="005842DC"/>
    <w:rsid w:val="005843B5"/>
    <w:rsid w:val="00584B92"/>
    <w:rsid w:val="00584C18"/>
    <w:rsid w:val="00584D80"/>
    <w:rsid w:val="00584ED0"/>
    <w:rsid w:val="005852F6"/>
    <w:rsid w:val="0058538E"/>
    <w:rsid w:val="005853BB"/>
    <w:rsid w:val="00585A41"/>
    <w:rsid w:val="00585F24"/>
    <w:rsid w:val="0058690B"/>
    <w:rsid w:val="00586D1A"/>
    <w:rsid w:val="00586E59"/>
    <w:rsid w:val="0058733B"/>
    <w:rsid w:val="00587497"/>
    <w:rsid w:val="0058749B"/>
    <w:rsid w:val="005879D1"/>
    <w:rsid w:val="00587E6E"/>
    <w:rsid w:val="005905F1"/>
    <w:rsid w:val="0059068A"/>
    <w:rsid w:val="00590755"/>
    <w:rsid w:val="0059087F"/>
    <w:rsid w:val="00590A02"/>
    <w:rsid w:val="00590A3D"/>
    <w:rsid w:val="00590B54"/>
    <w:rsid w:val="00590C7A"/>
    <w:rsid w:val="00590CB2"/>
    <w:rsid w:val="00591013"/>
    <w:rsid w:val="00591615"/>
    <w:rsid w:val="0059184E"/>
    <w:rsid w:val="00591C30"/>
    <w:rsid w:val="00591F0C"/>
    <w:rsid w:val="00592897"/>
    <w:rsid w:val="00592A50"/>
    <w:rsid w:val="00592CA2"/>
    <w:rsid w:val="00592DC2"/>
    <w:rsid w:val="00592E1B"/>
    <w:rsid w:val="0059303B"/>
    <w:rsid w:val="005933C6"/>
    <w:rsid w:val="00593ACC"/>
    <w:rsid w:val="00593D2D"/>
    <w:rsid w:val="0059407A"/>
    <w:rsid w:val="00594422"/>
    <w:rsid w:val="0059477F"/>
    <w:rsid w:val="0059490B"/>
    <w:rsid w:val="005949D6"/>
    <w:rsid w:val="00594BEA"/>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C84"/>
    <w:rsid w:val="005A7F35"/>
    <w:rsid w:val="005A7FDB"/>
    <w:rsid w:val="005B0203"/>
    <w:rsid w:val="005B03F1"/>
    <w:rsid w:val="005B0740"/>
    <w:rsid w:val="005B12EA"/>
    <w:rsid w:val="005B13CB"/>
    <w:rsid w:val="005B1655"/>
    <w:rsid w:val="005B2EBF"/>
    <w:rsid w:val="005B309A"/>
    <w:rsid w:val="005B316E"/>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418"/>
    <w:rsid w:val="005B5620"/>
    <w:rsid w:val="005B57E9"/>
    <w:rsid w:val="005B57FD"/>
    <w:rsid w:val="005B5842"/>
    <w:rsid w:val="005B5897"/>
    <w:rsid w:val="005B5DF5"/>
    <w:rsid w:val="005B5E1A"/>
    <w:rsid w:val="005B63D2"/>
    <w:rsid w:val="005B6569"/>
    <w:rsid w:val="005B6884"/>
    <w:rsid w:val="005B699D"/>
    <w:rsid w:val="005B7111"/>
    <w:rsid w:val="005B72B2"/>
    <w:rsid w:val="005B7848"/>
    <w:rsid w:val="005B7F24"/>
    <w:rsid w:val="005C0116"/>
    <w:rsid w:val="005C02FE"/>
    <w:rsid w:val="005C0595"/>
    <w:rsid w:val="005C06EB"/>
    <w:rsid w:val="005C085E"/>
    <w:rsid w:val="005C1289"/>
    <w:rsid w:val="005C1543"/>
    <w:rsid w:val="005C18D4"/>
    <w:rsid w:val="005C1BB4"/>
    <w:rsid w:val="005C210B"/>
    <w:rsid w:val="005C218B"/>
    <w:rsid w:val="005C2361"/>
    <w:rsid w:val="005C2861"/>
    <w:rsid w:val="005C2D3C"/>
    <w:rsid w:val="005C2DD6"/>
    <w:rsid w:val="005C2F45"/>
    <w:rsid w:val="005C328C"/>
    <w:rsid w:val="005C33C0"/>
    <w:rsid w:val="005C3963"/>
    <w:rsid w:val="005C3C74"/>
    <w:rsid w:val="005C3F6B"/>
    <w:rsid w:val="005C4402"/>
    <w:rsid w:val="005C4599"/>
    <w:rsid w:val="005C4AB1"/>
    <w:rsid w:val="005C4D68"/>
    <w:rsid w:val="005C4E98"/>
    <w:rsid w:val="005C4FC0"/>
    <w:rsid w:val="005C5238"/>
    <w:rsid w:val="005C569D"/>
    <w:rsid w:val="005C5969"/>
    <w:rsid w:val="005C5ACF"/>
    <w:rsid w:val="005C5BB9"/>
    <w:rsid w:val="005C60EA"/>
    <w:rsid w:val="005C6199"/>
    <w:rsid w:val="005C6479"/>
    <w:rsid w:val="005C67E6"/>
    <w:rsid w:val="005C6AA2"/>
    <w:rsid w:val="005C6E67"/>
    <w:rsid w:val="005C6F66"/>
    <w:rsid w:val="005C7191"/>
    <w:rsid w:val="005C73E9"/>
    <w:rsid w:val="005C7487"/>
    <w:rsid w:val="005C74C2"/>
    <w:rsid w:val="005C75DD"/>
    <w:rsid w:val="005C797E"/>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703"/>
    <w:rsid w:val="005D425E"/>
    <w:rsid w:val="005D5039"/>
    <w:rsid w:val="005D5407"/>
    <w:rsid w:val="005D547B"/>
    <w:rsid w:val="005D5A0F"/>
    <w:rsid w:val="005D5AE2"/>
    <w:rsid w:val="005D5B0D"/>
    <w:rsid w:val="005D6706"/>
    <w:rsid w:val="005D695E"/>
    <w:rsid w:val="005D6CD3"/>
    <w:rsid w:val="005D70C1"/>
    <w:rsid w:val="005D7241"/>
    <w:rsid w:val="005D7565"/>
    <w:rsid w:val="005D7EB3"/>
    <w:rsid w:val="005D7F85"/>
    <w:rsid w:val="005E011F"/>
    <w:rsid w:val="005E0139"/>
    <w:rsid w:val="005E021F"/>
    <w:rsid w:val="005E0272"/>
    <w:rsid w:val="005E09C1"/>
    <w:rsid w:val="005E09F5"/>
    <w:rsid w:val="005E0EA8"/>
    <w:rsid w:val="005E111A"/>
    <w:rsid w:val="005E1183"/>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DBD"/>
    <w:rsid w:val="005E3E08"/>
    <w:rsid w:val="005E3F23"/>
    <w:rsid w:val="005E47D6"/>
    <w:rsid w:val="005E48A8"/>
    <w:rsid w:val="005E490D"/>
    <w:rsid w:val="005E503C"/>
    <w:rsid w:val="005E52F3"/>
    <w:rsid w:val="005E558D"/>
    <w:rsid w:val="005E561B"/>
    <w:rsid w:val="005E5623"/>
    <w:rsid w:val="005E640B"/>
    <w:rsid w:val="005E643C"/>
    <w:rsid w:val="005E643D"/>
    <w:rsid w:val="005E6E95"/>
    <w:rsid w:val="005E7444"/>
    <w:rsid w:val="005E7827"/>
    <w:rsid w:val="005E7DC9"/>
    <w:rsid w:val="005F003B"/>
    <w:rsid w:val="005F037A"/>
    <w:rsid w:val="005F06E7"/>
    <w:rsid w:val="005F077D"/>
    <w:rsid w:val="005F1138"/>
    <w:rsid w:val="005F132D"/>
    <w:rsid w:val="005F142C"/>
    <w:rsid w:val="005F14AB"/>
    <w:rsid w:val="005F1646"/>
    <w:rsid w:val="005F1BD9"/>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6130"/>
    <w:rsid w:val="00606631"/>
    <w:rsid w:val="0060669A"/>
    <w:rsid w:val="006066ED"/>
    <w:rsid w:val="0060679E"/>
    <w:rsid w:val="00606E6E"/>
    <w:rsid w:val="00606F77"/>
    <w:rsid w:val="006070C4"/>
    <w:rsid w:val="00607309"/>
    <w:rsid w:val="006074B7"/>
    <w:rsid w:val="006074C3"/>
    <w:rsid w:val="00607D31"/>
    <w:rsid w:val="00610B18"/>
    <w:rsid w:val="00610D06"/>
    <w:rsid w:val="00611323"/>
    <w:rsid w:val="006114A3"/>
    <w:rsid w:val="006114ED"/>
    <w:rsid w:val="00611DC4"/>
    <w:rsid w:val="00612490"/>
    <w:rsid w:val="006125FE"/>
    <w:rsid w:val="00612C2E"/>
    <w:rsid w:val="00613083"/>
    <w:rsid w:val="006132DE"/>
    <w:rsid w:val="006135EC"/>
    <w:rsid w:val="006136E0"/>
    <w:rsid w:val="00613A01"/>
    <w:rsid w:val="00613DC2"/>
    <w:rsid w:val="00613E59"/>
    <w:rsid w:val="0061419B"/>
    <w:rsid w:val="006142EB"/>
    <w:rsid w:val="00614301"/>
    <w:rsid w:val="006145F4"/>
    <w:rsid w:val="0061496E"/>
    <w:rsid w:val="00614AA9"/>
    <w:rsid w:val="00614F47"/>
    <w:rsid w:val="00615084"/>
    <w:rsid w:val="00615664"/>
    <w:rsid w:val="006156A3"/>
    <w:rsid w:val="006156A5"/>
    <w:rsid w:val="00615E1D"/>
    <w:rsid w:val="00615F63"/>
    <w:rsid w:val="006166FA"/>
    <w:rsid w:val="00616825"/>
    <w:rsid w:val="00616D6B"/>
    <w:rsid w:val="00616F60"/>
    <w:rsid w:val="0061715D"/>
    <w:rsid w:val="00617978"/>
    <w:rsid w:val="00617AC7"/>
    <w:rsid w:val="00617AC8"/>
    <w:rsid w:val="00617DEC"/>
    <w:rsid w:val="006201A9"/>
    <w:rsid w:val="00620423"/>
    <w:rsid w:val="00620832"/>
    <w:rsid w:val="006208E1"/>
    <w:rsid w:val="00620BF3"/>
    <w:rsid w:val="00620E54"/>
    <w:rsid w:val="00621427"/>
    <w:rsid w:val="006214F3"/>
    <w:rsid w:val="00621AD4"/>
    <w:rsid w:val="00621D36"/>
    <w:rsid w:val="00621D39"/>
    <w:rsid w:val="006221BC"/>
    <w:rsid w:val="0062221A"/>
    <w:rsid w:val="00622774"/>
    <w:rsid w:val="00622AB7"/>
    <w:rsid w:val="00622BD8"/>
    <w:rsid w:val="00622FFD"/>
    <w:rsid w:val="0062322A"/>
    <w:rsid w:val="0062342A"/>
    <w:rsid w:val="00623938"/>
    <w:rsid w:val="00623D97"/>
    <w:rsid w:val="00623DF2"/>
    <w:rsid w:val="00623EC4"/>
    <w:rsid w:val="00624111"/>
    <w:rsid w:val="006248FA"/>
    <w:rsid w:val="0062569F"/>
    <w:rsid w:val="00625786"/>
    <w:rsid w:val="0062598C"/>
    <w:rsid w:val="00625C15"/>
    <w:rsid w:val="00625DEF"/>
    <w:rsid w:val="00625F6C"/>
    <w:rsid w:val="006262BE"/>
    <w:rsid w:val="006271C8"/>
    <w:rsid w:val="006271E4"/>
    <w:rsid w:val="00627320"/>
    <w:rsid w:val="006274CD"/>
    <w:rsid w:val="0063022C"/>
    <w:rsid w:val="00630AFC"/>
    <w:rsid w:val="00630B68"/>
    <w:rsid w:val="006314B2"/>
    <w:rsid w:val="0063178A"/>
    <w:rsid w:val="00631956"/>
    <w:rsid w:val="00631B27"/>
    <w:rsid w:val="006323DC"/>
    <w:rsid w:val="00632D18"/>
    <w:rsid w:val="00632D24"/>
    <w:rsid w:val="00633537"/>
    <w:rsid w:val="006338CB"/>
    <w:rsid w:val="00633A6E"/>
    <w:rsid w:val="00633C6E"/>
    <w:rsid w:val="00633CA8"/>
    <w:rsid w:val="00633F86"/>
    <w:rsid w:val="006340D8"/>
    <w:rsid w:val="00634188"/>
    <w:rsid w:val="00634288"/>
    <w:rsid w:val="006343D0"/>
    <w:rsid w:val="006349A5"/>
    <w:rsid w:val="00634A68"/>
    <w:rsid w:val="00634D66"/>
    <w:rsid w:val="006358C7"/>
    <w:rsid w:val="00635A67"/>
    <w:rsid w:val="00635B68"/>
    <w:rsid w:val="00635FEE"/>
    <w:rsid w:val="006360C6"/>
    <w:rsid w:val="006367A2"/>
    <w:rsid w:val="00636995"/>
    <w:rsid w:val="00636D6A"/>
    <w:rsid w:val="00636E37"/>
    <w:rsid w:val="0063701C"/>
    <w:rsid w:val="006400D1"/>
    <w:rsid w:val="006404CF"/>
    <w:rsid w:val="00640660"/>
    <w:rsid w:val="0064066A"/>
    <w:rsid w:val="00641030"/>
    <w:rsid w:val="00641188"/>
    <w:rsid w:val="006411CB"/>
    <w:rsid w:val="006417DC"/>
    <w:rsid w:val="00641D73"/>
    <w:rsid w:val="006426AB"/>
    <w:rsid w:val="0064291A"/>
    <w:rsid w:val="0064355F"/>
    <w:rsid w:val="00643830"/>
    <w:rsid w:val="00643967"/>
    <w:rsid w:val="00643A3B"/>
    <w:rsid w:val="00644515"/>
    <w:rsid w:val="00645B13"/>
    <w:rsid w:val="006468A6"/>
    <w:rsid w:val="00646B9F"/>
    <w:rsid w:val="006473E4"/>
    <w:rsid w:val="006474BC"/>
    <w:rsid w:val="0064771B"/>
    <w:rsid w:val="006477C3"/>
    <w:rsid w:val="00647E76"/>
    <w:rsid w:val="0065034E"/>
    <w:rsid w:val="00650359"/>
    <w:rsid w:val="006504EE"/>
    <w:rsid w:val="006511A6"/>
    <w:rsid w:val="006514DF"/>
    <w:rsid w:val="0065177E"/>
    <w:rsid w:val="00652413"/>
    <w:rsid w:val="00652779"/>
    <w:rsid w:val="006537C0"/>
    <w:rsid w:val="00653F3F"/>
    <w:rsid w:val="00654315"/>
    <w:rsid w:val="0065442C"/>
    <w:rsid w:val="00654518"/>
    <w:rsid w:val="006547B6"/>
    <w:rsid w:val="00654E04"/>
    <w:rsid w:val="006550A0"/>
    <w:rsid w:val="00655487"/>
    <w:rsid w:val="00655919"/>
    <w:rsid w:val="00655C36"/>
    <w:rsid w:val="00655F46"/>
    <w:rsid w:val="00656247"/>
    <w:rsid w:val="00656B36"/>
    <w:rsid w:val="006570FD"/>
    <w:rsid w:val="006577A6"/>
    <w:rsid w:val="00657895"/>
    <w:rsid w:val="00657A99"/>
    <w:rsid w:val="00657B7B"/>
    <w:rsid w:val="00657E29"/>
    <w:rsid w:val="006602AE"/>
    <w:rsid w:val="00660627"/>
    <w:rsid w:val="006606C1"/>
    <w:rsid w:val="0066075A"/>
    <w:rsid w:val="006608AC"/>
    <w:rsid w:val="00660D1C"/>
    <w:rsid w:val="00660E8E"/>
    <w:rsid w:val="006614E0"/>
    <w:rsid w:val="00661B3D"/>
    <w:rsid w:val="00662123"/>
    <w:rsid w:val="0066249F"/>
    <w:rsid w:val="006625E8"/>
    <w:rsid w:val="0066297E"/>
    <w:rsid w:val="00662CF6"/>
    <w:rsid w:val="00662E07"/>
    <w:rsid w:val="0066307E"/>
    <w:rsid w:val="00663B07"/>
    <w:rsid w:val="00663B95"/>
    <w:rsid w:val="0066410F"/>
    <w:rsid w:val="006642F3"/>
    <w:rsid w:val="006646C6"/>
    <w:rsid w:val="0066474B"/>
    <w:rsid w:val="00664B60"/>
    <w:rsid w:val="00664E28"/>
    <w:rsid w:val="00664FF9"/>
    <w:rsid w:val="0066554A"/>
    <w:rsid w:val="00665B87"/>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63"/>
    <w:rsid w:val="0067185A"/>
    <w:rsid w:val="006718D4"/>
    <w:rsid w:val="0067192E"/>
    <w:rsid w:val="00671BC5"/>
    <w:rsid w:val="00671C06"/>
    <w:rsid w:val="00671D18"/>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528"/>
    <w:rsid w:val="006806A7"/>
    <w:rsid w:val="00680FF4"/>
    <w:rsid w:val="006812EE"/>
    <w:rsid w:val="00681304"/>
    <w:rsid w:val="006814D8"/>
    <w:rsid w:val="00681AD0"/>
    <w:rsid w:val="00681D3B"/>
    <w:rsid w:val="00681FE3"/>
    <w:rsid w:val="006824DB"/>
    <w:rsid w:val="00682726"/>
    <w:rsid w:val="00682AB3"/>
    <w:rsid w:val="00682BAF"/>
    <w:rsid w:val="00682F0D"/>
    <w:rsid w:val="00683099"/>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8"/>
    <w:rsid w:val="006902BE"/>
    <w:rsid w:val="0069069D"/>
    <w:rsid w:val="00691125"/>
    <w:rsid w:val="00691150"/>
    <w:rsid w:val="006916DD"/>
    <w:rsid w:val="006919A7"/>
    <w:rsid w:val="00691D9C"/>
    <w:rsid w:val="00691F25"/>
    <w:rsid w:val="006926E6"/>
    <w:rsid w:val="006927CA"/>
    <w:rsid w:val="00692ADD"/>
    <w:rsid w:val="00692C69"/>
    <w:rsid w:val="00692E30"/>
    <w:rsid w:val="006930E9"/>
    <w:rsid w:val="00693468"/>
    <w:rsid w:val="0069381B"/>
    <w:rsid w:val="0069393E"/>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7046"/>
    <w:rsid w:val="00697102"/>
    <w:rsid w:val="006974C4"/>
    <w:rsid w:val="00697922"/>
    <w:rsid w:val="00697B77"/>
    <w:rsid w:val="006A0489"/>
    <w:rsid w:val="006A087B"/>
    <w:rsid w:val="006A0FAB"/>
    <w:rsid w:val="006A172F"/>
    <w:rsid w:val="006A1A0C"/>
    <w:rsid w:val="006A1C7F"/>
    <w:rsid w:val="006A1E67"/>
    <w:rsid w:val="006A1E90"/>
    <w:rsid w:val="006A1EC5"/>
    <w:rsid w:val="006A2009"/>
    <w:rsid w:val="006A232F"/>
    <w:rsid w:val="006A23B9"/>
    <w:rsid w:val="006A247E"/>
    <w:rsid w:val="006A2686"/>
    <w:rsid w:val="006A2D44"/>
    <w:rsid w:val="006A346F"/>
    <w:rsid w:val="006A3B71"/>
    <w:rsid w:val="006A4327"/>
    <w:rsid w:val="006A46AB"/>
    <w:rsid w:val="006A6578"/>
    <w:rsid w:val="006A6630"/>
    <w:rsid w:val="006A6812"/>
    <w:rsid w:val="006A6C60"/>
    <w:rsid w:val="006A6D9B"/>
    <w:rsid w:val="006A6FC3"/>
    <w:rsid w:val="006A73FA"/>
    <w:rsid w:val="006A7D74"/>
    <w:rsid w:val="006B0037"/>
    <w:rsid w:val="006B03F2"/>
    <w:rsid w:val="006B057B"/>
    <w:rsid w:val="006B1327"/>
    <w:rsid w:val="006B13D5"/>
    <w:rsid w:val="006B13DC"/>
    <w:rsid w:val="006B1981"/>
    <w:rsid w:val="006B2106"/>
    <w:rsid w:val="006B2426"/>
    <w:rsid w:val="006B28F2"/>
    <w:rsid w:val="006B2A5A"/>
    <w:rsid w:val="006B2A93"/>
    <w:rsid w:val="006B2D71"/>
    <w:rsid w:val="006B339E"/>
    <w:rsid w:val="006B3B23"/>
    <w:rsid w:val="006B3B6B"/>
    <w:rsid w:val="006B4BD8"/>
    <w:rsid w:val="006B4F25"/>
    <w:rsid w:val="006B5029"/>
    <w:rsid w:val="006B5158"/>
    <w:rsid w:val="006B5892"/>
    <w:rsid w:val="006B5E92"/>
    <w:rsid w:val="006B646F"/>
    <w:rsid w:val="006B6B3D"/>
    <w:rsid w:val="006B6E2D"/>
    <w:rsid w:val="006B6ECF"/>
    <w:rsid w:val="006B7DFD"/>
    <w:rsid w:val="006C0311"/>
    <w:rsid w:val="006C0778"/>
    <w:rsid w:val="006C091D"/>
    <w:rsid w:val="006C0A56"/>
    <w:rsid w:val="006C134F"/>
    <w:rsid w:val="006C1831"/>
    <w:rsid w:val="006C1E49"/>
    <w:rsid w:val="006C259F"/>
    <w:rsid w:val="006C25BC"/>
    <w:rsid w:val="006C30D7"/>
    <w:rsid w:val="006C3165"/>
    <w:rsid w:val="006C38F0"/>
    <w:rsid w:val="006C3E1C"/>
    <w:rsid w:val="006C4313"/>
    <w:rsid w:val="006C436B"/>
    <w:rsid w:val="006C4609"/>
    <w:rsid w:val="006C4CA4"/>
    <w:rsid w:val="006C4D11"/>
    <w:rsid w:val="006C4EF4"/>
    <w:rsid w:val="006C4F62"/>
    <w:rsid w:val="006C4FA7"/>
    <w:rsid w:val="006C50DA"/>
    <w:rsid w:val="006C537D"/>
    <w:rsid w:val="006C53CC"/>
    <w:rsid w:val="006C56CC"/>
    <w:rsid w:val="006C580F"/>
    <w:rsid w:val="006C5E84"/>
    <w:rsid w:val="006C6300"/>
    <w:rsid w:val="006C64A3"/>
    <w:rsid w:val="006C68C7"/>
    <w:rsid w:val="006C69BF"/>
    <w:rsid w:val="006C69EC"/>
    <w:rsid w:val="006C6BD7"/>
    <w:rsid w:val="006C6EB5"/>
    <w:rsid w:val="006C6F78"/>
    <w:rsid w:val="006C726A"/>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DA0"/>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F0E"/>
    <w:rsid w:val="006D5495"/>
    <w:rsid w:val="006D57AE"/>
    <w:rsid w:val="006D5F98"/>
    <w:rsid w:val="006D6408"/>
    <w:rsid w:val="006D655D"/>
    <w:rsid w:val="006D65DD"/>
    <w:rsid w:val="006D670C"/>
    <w:rsid w:val="006D6A89"/>
    <w:rsid w:val="006D6B4D"/>
    <w:rsid w:val="006D70AE"/>
    <w:rsid w:val="006D7121"/>
    <w:rsid w:val="006D7369"/>
    <w:rsid w:val="006D78AB"/>
    <w:rsid w:val="006D7B81"/>
    <w:rsid w:val="006D7E73"/>
    <w:rsid w:val="006E07A7"/>
    <w:rsid w:val="006E11B4"/>
    <w:rsid w:val="006E16EE"/>
    <w:rsid w:val="006E198E"/>
    <w:rsid w:val="006E1D8D"/>
    <w:rsid w:val="006E2059"/>
    <w:rsid w:val="006E23DD"/>
    <w:rsid w:val="006E24EB"/>
    <w:rsid w:val="006E2F1A"/>
    <w:rsid w:val="006E30CF"/>
    <w:rsid w:val="006E3420"/>
    <w:rsid w:val="006E35B4"/>
    <w:rsid w:val="006E3710"/>
    <w:rsid w:val="006E4110"/>
    <w:rsid w:val="006E4176"/>
    <w:rsid w:val="006E4473"/>
    <w:rsid w:val="006E456D"/>
    <w:rsid w:val="006E48C8"/>
    <w:rsid w:val="006E4CC4"/>
    <w:rsid w:val="006E5506"/>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033"/>
    <w:rsid w:val="006F223F"/>
    <w:rsid w:val="006F2725"/>
    <w:rsid w:val="006F2BD6"/>
    <w:rsid w:val="006F2CD0"/>
    <w:rsid w:val="006F30E4"/>
    <w:rsid w:val="006F3158"/>
    <w:rsid w:val="006F3221"/>
    <w:rsid w:val="006F34B8"/>
    <w:rsid w:val="006F3C8F"/>
    <w:rsid w:val="006F3E24"/>
    <w:rsid w:val="006F3F8D"/>
    <w:rsid w:val="006F42D6"/>
    <w:rsid w:val="006F44D7"/>
    <w:rsid w:val="006F44F4"/>
    <w:rsid w:val="006F4C6B"/>
    <w:rsid w:val="006F5228"/>
    <w:rsid w:val="006F5442"/>
    <w:rsid w:val="006F55E1"/>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F00"/>
    <w:rsid w:val="007013CC"/>
    <w:rsid w:val="00701614"/>
    <w:rsid w:val="007018C4"/>
    <w:rsid w:val="00701DCF"/>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967"/>
    <w:rsid w:val="00717C5D"/>
    <w:rsid w:val="00720120"/>
    <w:rsid w:val="00720141"/>
    <w:rsid w:val="00720A3C"/>
    <w:rsid w:val="00720ADB"/>
    <w:rsid w:val="00720BD3"/>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DF"/>
    <w:rsid w:val="0072366C"/>
    <w:rsid w:val="0072373C"/>
    <w:rsid w:val="007238A4"/>
    <w:rsid w:val="007239CF"/>
    <w:rsid w:val="007239FA"/>
    <w:rsid w:val="00723A1C"/>
    <w:rsid w:val="00723B6C"/>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F3"/>
    <w:rsid w:val="00726CA2"/>
    <w:rsid w:val="00727316"/>
    <w:rsid w:val="007274F4"/>
    <w:rsid w:val="00727509"/>
    <w:rsid w:val="00727583"/>
    <w:rsid w:val="00727E9F"/>
    <w:rsid w:val="00730543"/>
    <w:rsid w:val="00730817"/>
    <w:rsid w:val="00730A15"/>
    <w:rsid w:val="00730AFC"/>
    <w:rsid w:val="00730BF0"/>
    <w:rsid w:val="00730F13"/>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AE6"/>
    <w:rsid w:val="00732D8A"/>
    <w:rsid w:val="00732FB6"/>
    <w:rsid w:val="007333B8"/>
    <w:rsid w:val="007334BB"/>
    <w:rsid w:val="00733667"/>
    <w:rsid w:val="00733814"/>
    <w:rsid w:val="0073405F"/>
    <w:rsid w:val="007343AC"/>
    <w:rsid w:val="00734665"/>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0D0"/>
    <w:rsid w:val="007501E7"/>
    <w:rsid w:val="00750739"/>
    <w:rsid w:val="007508A9"/>
    <w:rsid w:val="00750AF7"/>
    <w:rsid w:val="00751047"/>
    <w:rsid w:val="00751C7D"/>
    <w:rsid w:val="00751DBC"/>
    <w:rsid w:val="00751E84"/>
    <w:rsid w:val="00752A44"/>
    <w:rsid w:val="00753168"/>
    <w:rsid w:val="0075326F"/>
    <w:rsid w:val="0075340D"/>
    <w:rsid w:val="00753671"/>
    <w:rsid w:val="007537A1"/>
    <w:rsid w:val="00753B23"/>
    <w:rsid w:val="00753E94"/>
    <w:rsid w:val="007540A1"/>
    <w:rsid w:val="00754794"/>
    <w:rsid w:val="0075484D"/>
    <w:rsid w:val="00754912"/>
    <w:rsid w:val="00754A8F"/>
    <w:rsid w:val="00754CA1"/>
    <w:rsid w:val="00754DEF"/>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B85"/>
    <w:rsid w:val="00757BD8"/>
    <w:rsid w:val="007602DA"/>
    <w:rsid w:val="00760375"/>
    <w:rsid w:val="00760582"/>
    <w:rsid w:val="00760B76"/>
    <w:rsid w:val="00760C1A"/>
    <w:rsid w:val="00760EAD"/>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798"/>
    <w:rsid w:val="00767D30"/>
    <w:rsid w:val="00767E3B"/>
    <w:rsid w:val="00767E58"/>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298"/>
    <w:rsid w:val="007735EA"/>
    <w:rsid w:val="0077378A"/>
    <w:rsid w:val="00773DDA"/>
    <w:rsid w:val="007742A0"/>
    <w:rsid w:val="00774D3B"/>
    <w:rsid w:val="00774E20"/>
    <w:rsid w:val="00774F73"/>
    <w:rsid w:val="007760D9"/>
    <w:rsid w:val="00776548"/>
    <w:rsid w:val="00776733"/>
    <w:rsid w:val="007767D2"/>
    <w:rsid w:val="007768F3"/>
    <w:rsid w:val="007772EA"/>
    <w:rsid w:val="0077745B"/>
    <w:rsid w:val="00777D5A"/>
    <w:rsid w:val="00780491"/>
    <w:rsid w:val="007806F7"/>
    <w:rsid w:val="0078095C"/>
    <w:rsid w:val="00780A66"/>
    <w:rsid w:val="00780B5A"/>
    <w:rsid w:val="00780D0E"/>
    <w:rsid w:val="00781416"/>
    <w:rsid w:val="0078142F"/>
    <w:rsid w:val="007818AB"/>
    <w:rsid w:val="0078220B"/>
    <w:rsid w:val="00782494"/>
    <w:rsid w:val="0078279A"/>
    <w:rsid w:val="007827AD"/>
    <w:rsid w:val="007828B7"/>
    <w:rsid w:val="00782936"/>
    <w:rsid w:val="007829E5"/>
    <w:rsid w:val="00783118"/>
    <w:rsid w:val="00783980"/>
    <w:rsid w:val="00783A35"/>
    <w:rsid w:val="007842C8"/>
    <w:rsid w:val="007846D8"/>
    <w:rsid w:val="00784869"/>
    <w:rsid w:val="00784918"/>
    <w:rsid w:val="00784F7A"/>
    <w:rsid w:val="007853D4"/>
    <w:rsid w:val="00785405"/>
    <w:rsid w:val="0078581A"/>
    <w:rsid w:val="00785857"/>
    <w:rsid w:val="00785DA3"/>
    <w:rsid w:val="007860A8"/>
    <w:rsid w:val="00786123"/>
    <w:rsid w:val="00786386"/>
    <w:rsid w:val="0078658E"/>
    <w:rsid w:val="0078741F"/>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56B9"/>
    <w:rsid w:val="007957D3"/>
    <w:rsid w:val="0079690F"/>
    <w:rsid w:val="00796EB5"/>
    <w:rsid w:val="00797063"/>
    <w:rsid w:val="007973E7"/>
    <w:rsid w:val="00797E7C"/>
    <w:rsid w:val="007A0553"/>
    <w:rsid w:val="007A0757"/>
    <w:rsid w:val="007A0A81"/>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E07"/>
    <w:rsid w:val="007A5153"/>
    <w:rsid w:val="007A5202"/>
    <w:rsid w:val="007A52EE"/>
    <w:rsid w:val="007A54D2"/>
    <w:rsid w:val="007A56E1"/>
    <w:rsid w:val="007A58D4"/>
    <w:rsid w:val="007A5C33"/>
    <w:rsid w:val="007A5FD9"/>
    <w:rsid w:val="007A6370"/>
    <w:rsid w:val="007A6B7D"/>
    <w:rsid w:val="007A6BC5"/>
    <w:rsid w:val="007A6C3E"/>
    <w:rsid w:val="007A726B"/>
    <w:rsid w:val="007A7334"/>
    <w:rsid w:val="007A79EB"/>
    <w:rsid w:val="007A7B1E"/>
    <w:rsid w:val="007B0172"/>
    <w:rsid w:val="007B05C5"/>
    <w:rsid w:val="007B0682"/>
    <w:rsid w:val="007B0974"/>
    <w:rsid w:val="007B0B01"/>
    <w:rsid w:val="007B0F06"/>
    <w:rsid w:val="007B10DC"/>
    <w:rsid w:val="007B1195"/>
    <w:rsid w:val="007B138C"/>
    <w:rsid w:val="007B14B8"/>
    <w:rsid w:val="007B1507"/>
    <w:rsid w:val="007B157F"/>
    <w:rsid w:val="007B1E72"/>
    <w:rsid w:val="007B2137"/>
    <w:rsid w:val="007B2A90"/>
    <w:rsid w:val="007B2B2A"/>
    <w:rsid w:val="007B2B6F"/>
    <w:rsid w:val="007B2C8E"/>
    <w:rsid w:val="007B2EF0"/>
    <w:rsid w:val="007B37D7"/>
    <w:rsid w:val="007B38AD"/>
    <w:rsid w:val="007B38C4"/>
    <w:rsid w:val="007B3A20"/>
    <w:rsid w:val="007B3CB5"/>
    <w:rsid w:val="007B3E8D"/>
    <w:rsid w:val="007B437C"/>
    <w:rsid w:val="007B44C1"/>
    <w:rsid w:val="007B472E"/>
    <w:rsid w:val="007B4B28"/>
    <w:rsid w:val="007B4C7A"/>
    <w:rsid w:val="007B4E8A"/>
    <w:rsid w:val="007B51BE"/>
    <w:rsid w:val="007B51FB"/>
    <w:rsid w:val="007B66ED"/>
    <w:rsid w:val="007B695E"/>
    <w:rsid w:val="007B711F"/>
    <w:rsid w:val="007B73BD"/>
    <w:rsid w:val="007B7402"/>
    <w:rsid w:val="007B765C"/>
    <w:rsid w:val="007B785D"/>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69"/>
    <w:rsid w:val="007C3666"/>
    <w:rsid w:val="007C39E9"/>
    <w:rsid w:val="007C3BBF"/>
    <w:rsid w:val="007C417B"/>
    <w:rsid w:val="007C4307"/>
    <w:rsid w:val="007C4308"/>
    <w:rsid w:val="007C4487"/>
    <w:rsid w:val="007C44A1"/>
    <w:rsid w:val="007C4668"/>
    <w:rsid w:val="007C48D2"/>
    <w:rsid w:val="007C490D"/>
    <w:rsid w:val="007C4935"/>
    <w:rsid w:val="007C5133"/>
    <w:rsid w:val="007C52E9"/>
    <w:rsid w:val="007C5409"/>
    <w:rsid w:val="007C568B"/>
    <w:rsid w:val="007C5835"/>
    <w:rsid w:val="007C5A7D"/>
    <w:rsid w:val="007C5AB9"/>
    <w:rsid w:val="007C5AEF"/>
    <w:rsid w:val="007C6394"/>
    <w:rsid w:val="007C64B6"/>
    <w:rsid w:val="007C6A25"/>
    <w:rsid w:val="007C6D34"/>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235"/>
    <w:rsid w:val="007D443F"/>
    <w:rsid w:val="007D4898"/>
    <w:rsid w:val="007D49AA"/>
    <w:rsid w:val="007D49F3"/>
    <w:rsid w:val="007D4C03"/>
    <w:rsid w:val="007D4D51"/>
    <w:rsid w:val="007D4D7A"/>
    <w:rsid w:val="007D4DB8"/>
    <w:rsid w:val="007D4F7C"/>
    <w:rsid w:val="007D55CD"/>
    <w:rsid w:val="007D58AB"/>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7EA"/>
    <w:rsid w:val="007E2C09"/>
    <w:rsid w:val="007E309A"/>
    <w:rsid w:val="007E30B2"/>
    <w:rsid w:val="007E353D"/>
    <w:rsid w:val="007E3C1B"/>
    <w:rsid w:val="007E3CE5"/>
    <w:rsid w:val="007E3D13"/>
    <w:rsid w:val="007E4536"/>
    <w:rsid w:val="007E4639"/>
    <w:rsid w:val="007E47DA"/>
    <w:rsid w:val="007E50E9"/>
    <w:rsid w:val="007E5309"/>
    <w:rsid w:val="007E54FA"/>
    <w:rsid w:val="007E5750"/>
    <w:rsid w:val="007E6B10"/>
    <w:rsid w:val="007E6B84"/>
    <w:rsid w:val="007E6CB0"/>
    <w:rsid w:val="007E7445"/>
    <w:rsid w:val="007E747D"/>
    <w:rsid w:val="007E7706"/>
    <w:rsid w:val="007E77C4"/>
    <w:rsid w:val="007F061C"/>
    <w:rsid w:val="007F0722"/>
    <w:rsid w:val="007F0C50"/>
    <w:rsid w:val="007F0F1E"/>
    <w:rsid w:val="007F0F2B"/>
    <w:rsid w:val="007F1179"/>
    <w:rsid w:val="007F125A"/>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D4A"/>
    <w:rsid w:val="007F6680"/>
    <w:rsid w:val="007F66EC"/>
    <w:rsid w:val="007F6F9B"/>
    <w:rsid w:val="007F769E"/>
    <w:rsid w:val="007F779B"/>
    <w:rsid w:val="007F7E69"/>
    <w:rsid w:val="0080012A"/>
    <w:rsid w:val="00800308"/>
    <w:rsid w:val="00800320"/>
    <w:rsid w:val="0080032E"/>
    <w:rsid w:val="00800340"/>
    <w:rsid w:val="008005EC"/>
    <w:rsid w:val="00800928"/>
    <w:rsid w:val="008009BB"/>
    <w:rsid w:val="00800EE7"/>
    <w:rsid w:val="00800F36"/>
    <w:rsid w:val="008019FC"/>
    <w:rsid w:val="008024B2"/>
    <w:rsid w:val="00802552"/>
    <w:rsid w:val="008029B5"/>
    <w:rsid w:val="00802D55"/>
    <w:rsid w:val="00802EC7"/>
    <w:rsid w:val="00803010"/>
    <w:rsid w:val="0080340A"/>
    <w:rsid w:val="0080366B"/>
    <w:rsid w:val="008037FC"/>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10280"/>
    <w:rsid w:val="00810C76"/>
    <w:rsid w:val="00810FBE"/>
    <w:rsid w:val="00811382"/>
    <w:rsid w:val="00811383"/>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D0D"/>
    <w:rsid w:val="00815FB5"/>
    <w:rsid w:val="0081603B"/>
    <w:rsid w:val="0081706A"/>
    <w:rsid w:val="00817415"/>
    <w:rsid w:val="0081752D"/>
    <w:rsid w:val="00817A11"/>
    <w:rsid w:val="00817D7D"/>
    <w:rsid w:val="008211C2"/>
    <w:rsid w:val="008216C5"/>
    <w:rsid w:val="00821EDF"/>
    <w:rsid w:val="008222CC"/>
    <w:rsid w:val="0082271D"/>
    <w:rsid w:val="00822A42"/>
    <w:rsid w:val="00823225"/>
    <w:rsid w:val="008234BD"/>
    <w:rsid w:val="00823793"/>
    <w:rsid w:val="008240E2"/>
    <w:rsid w:val="0082430A"/>
    <w:rsid w:val="00824373"/>
    <w:rsid w:val="00824542"/>
    <w:rsid w:val="008245E6"/>
    <w:rsid w:val="00824A3F"/>
    <w:rsid w:val="00824A5B"/>
    <w:rsid w:val="00824C24"/>
    <w:rsid w:val="008254C2"/>
    <w:rsid w:val="00825D83"/>
    <w:rsid w:val="00825DF6"/>
    <w:rsid w:val="00826061"/>
    <w:rsid w:val="0082623C"/>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43E"/>
    <w:rsid w:val="0083150B"/>
    <w:rsid w:val="00831705"/>
    <w:rsid w:val="008318A6"/>
    <w:rsid w:val="00831D68"/>
    <w:rsid w:val="00831E87"/>
    <w:rsid w:val="0083208E"/>
    <w:rsid w:val="008320CC"/>
    <w:rsid w:val="008322CE"/>
    <w:rsid w:val="00832605"/>
    <w:rsid w:val="00833110"/>
    <w:rsid w:val="0083331A"/>
    <w:rsid w:val="00833779"/>
    <w:rsid w:val="00833C00"/>
    <w:rsid w:val="00833CC9"/>
    <w:rsid w:val="00833F1D"/>
    <w:rsid w:val="00835093"/>
    <w:rsid w:val="00835959"/>
    <w:rsid w:val="00835AEE"/>
    <w:rsid w:val="00835B37"/>
    <w:rsid w:val="00835B70"/>
    <w:rsid w:val="00835BAF"/>
    <w:rsid w:val="00835CCD"/>
    <w:rsid w:val="00835DED"/>
    <w:rsid w:val="00835F65"/>
    <w:rsid w:val="0083609F"/>
    <w:rsid w:val="0083626C"/>
    <w:rsid w:val="00836D92"/>
    <w:rsid w:val="008371AE"/>
    <w:rsid w:val="00837952"/>
    <w:rsid w:val="00837AD6"/>
    <w:rsid w:val="0084085C"/>
    <w:rsid w:val="00840938"/>
    <w:rsid w:val="00840A9C"/>
    <w:rsid w:val="00840C6D"/>
    <w:rsid w:val="00840D3E"/>
    <w:rsid w:val="008412EF"/>
    <w:rsid w:val="008414B8"/>
    <w:rsid w:val="0084179B"/>
    <w:rsid w:val="008417FC"/>
    <w:rsid w:val="008418F5"/>
    <w:rsid w:val="00841994"/>
    <w:rsid w:val="00842095"/>
    <w:rsid w:val="0084220C"/>
    <w:rsid w:val="008422CD"/>
    <w:rsid w:val="0084294D"/>
    <w:rsid w:val="00842B44"/>
    <w:rsid w:val="00842B77"/>
    <w:rsid w:val="00842CA9"/>
    <w:rsid w:val="008431F6"/>
    <w:rsid w:val="00843609"/>
    <w:rsid w:val="00843AAA"/>
    <w:rsid w:val="00843E3E"/>
    <w:rsid w:val="00843E8E"/>
    <w:rsid w:val="00843EA7"/>
    <w:rsid w:val="00843FBB"/>
    <w:rsid w:val="0084471F"/>
    <w:rsid w:val="00844C79"/>
    <w:rsid w:val="00844CCF"/>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DDE"/>
    <w:rsid w:val="00851F25"/>
    <w:rsid w:val="00852100"/>
    <w:rsid w:val="00852C05"/>
    <w:rsid w:val="00852D43"/>
    <w:rsid w:val="00852F85"/>
    <w:rsid w:val="0085337F"/>
    <w:rsid w:val="008535FE"/>
    <w:rsid w:val="0085365A"/>
    <w:rsid w:val="00853683"/>
    <w:rsid w:val="008538A0"/>
    <w:rsid w:val="00853971"/>
    <w:rsid w:val="008540EC"/>
    <w:rsid w:val="008545E3"/>
    <w:rsid w:val="00854B6E"/>
    <w:rsid w:val="00854E89"/>
    <w:rsid w:val="00855191"/>
    <w:rsid w:val="00855193"/>
    <w:rsid w:val="008554BC"/>
    <w:rsid w:val="00855684"/>
    <w:rsid w:val="0085586B"/>
    <w:rsid w:val="00855973"/>
    <w:rsid w:val="00855F7E"/>
    <w:rsid w:val="008561FE"/>
    <w:rsid w:val="00856ABF"/>
    <w:rsid w:val="00856AC5"/>
    <w:rsid w:val="00856B17"/>
    <w:rsid w:val="00856F10"/>
    <w:rsid w:val="00856F98"/>
    <w:rsid w:val="00856F99"/>
    <w:rsid w:val="008570C6"/>
    <w:rsid w:val="00857298"/>
    <w:rsid w:val="00857687"/>
    <w:rsid w:val="00857953"/>
    <w:rsid w:val="00857D58"/>
    <w:rsid w:val="00857F98"/>
    <w:rsid w:val="00857FFD"/>
    <w:rsid w:val="00860A62"/>
    <w:rsid w:val="00860B13"/>
    <w:rsid w:val="008611BC"/>
    <w:rsid w:val="008614F7"/>
    <w:rsid w:val="008617ED"/>
    <w:rsid w:val="00862510"/>
    <w:rsid w:val="00862926"/>
    <w:rsid w:val="00862EB6"/>
    <w:rsid w:val="00862F0C"/>
    <w:rsid w:val="008630CF"/>
    <w:rsid w:val="00863596"/>
    <w:rsid w:val="00863894"/>
    <w:rsid w:val="00863975"/>
    <w:rsid w:val="00863A63"/>
    <w:rsid w:val="00863DF2"/>
    <w:rsid w:val="0086403E"/>
    <w:rsid w:val="0086427C"/>
    <w:rsid w:val="0086453D"/>
    <w:rsid w:val="008646EC"/>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A46"/>
    <w:rsid w:val="00867CCF"/>
    <w:rsid w:val="00867EF8"/>
    <w:rsid w:val="008700A7"/>
    <w:rsid w:val="00870A57"/>
    <w:rsid w:val="00870F88"/>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7D1"/>
    <w:rsid w:val="00874A9C"/>
    <w:rsid w:val="00874CF1"/>
    <w:rsid w:val="008757AA"/>
    <w:rsid w:val="008757E8"/>
    <w:rsid w:val="008757EE"/>
    <w:rsid w:val="00875B43"/>
    <w:rsid w:val="00876065"/>
    <w:rsid w:val="0087611F"/>
    <w:rsid w:val="00876254"/>
    <w:rsid w:val="0087627F"/>
    <w:rsid w:val="00876460"/>
    <w:rsid w:val="008765C1"/>
    <w:rsid w:val="0087705F"/>
    <w:rsid w:val="008770AC"/>
    <w:rsid w:val="0087725B"/>
    <w:rsid w:val="008776B9"/>
    <w:rsid w:val="008776C7"/>
    <w:rsid w:val="00877B45"/>
    <w:rsid w:val="00877E90"/>
    <w:rsid w:val="0088016E"/>
    <w:rsid w:val="008802D5"/>
    <w:rsid w:val="0088037A"/>
    <w:rsid w:val="00880989"/>
    <w:rsid w:val="00880CD5"/>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A2D"/>
    <w:rsid w:val="00884A30"/>
    <w:rsid w:val="00884B5C"/>
    <w:rsid w:val="0088581A"/>
    <w:rsid w:val="00885A00"/>
    <w:rsid w:val="00885ECA"/>
    <w:rsid w:val="00886D51"/>
    <w:rsid w:val="008874FB"/>
    <w:rsid w:val="00887AF4"/>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F63"/>
    <w:rsid w:val="00893394"/>
    <w:rsid w:val="00893561"/>
    <w:rsid w:val="00893B13"/>
    <w:rsid w:val="00893E1E"/>
    <w:rsid w:val="00893E8B"/>
    <w:rsid w:val="00893FDE"/>
    <w:rsid w:val="0089450D"/>
    <w:rsid w:val="008947D5"/>
    <w:rsid w:val="0089480A"/>
    <w:rsid w:val="00894F07"/>
    <w:rsid w:val="008955FC"/>
    <w:rsid w:val="0089588C"/>
    <w:rsid w:val="00895FC0"/>
    <w:rsid w:val="0089613E"/>
    <w:rsid w:val="008969C6"/>
    <w:rsid w:val="00896A39"/>
    <w:rsid w:val="00896C3A"/>
    <w:rsid w:val="008970FC"/>
    <w:rsid w:val="0089750D"/>
    <w:rsid w:val="00897C1B"/>
    <w:rsid w:val="00897CCD"/>
    <w:rsid w:val="00897DB6"/>
    <w:rsid w:val="00897ECB"/>
    <w:rsid w:val="008A014A"/>
    <w:rsid w:val="008A049A"/>
    <w:rsid w:val="008A05A8"/>
    <w:rsid w:val="008A13F7"/>
    <w:rsid w:val="008A18AC"/>
    <w:rsid w:val="008A2685"/>
    <w:rsid w:val="008A2CC5"/>
    <w:rsid w:val="008A32F6"/>
    <w:rsid w:val="008A34B3"/>
    <w:rsid w:val="008A3813"/>
    <w:rsid w:val="008A3934"/>
    <w:rsid w:val="008A396F"/>
    <w:rsid w:val="008A3A14"/>
    <w:rsid w:val="008A3D98"/>
    <w:rsid w:val="008A3E74"/>
    <w:rsid w:val="008A42CB"/>
    <w:rsid w:val="008A42D4"/>
    <w:rsid w:val="008A45D1"/>
    <w:rsid w:val="008A4627"/>
    <w:rsid w:val="008A4644"/>
    <w:rsid w:val="008A4BAB"/>
    <w:rsid w:val="008A51E3"/>
    <w:rsid w:val="008A53DB"/>
    <w:rsid w:val="008A5585"/>
    <w:rsid w:val="008A564E"/>
    <w:rsid w:val="008A5B4B"/>
    <w:rsid w:val="008A5C33"/>
    <w:rsid w:val="008A6265"/>
    <w:rsid w:val="008A62A5"/>
    <w:rsid w:val="008A6813"/>
    <w:rsid w:val="008A6995"/>
    <w:rsid w:val="008A6BAA"/>
    <w:rsid w:val="008A6DEE"/>
    <w:rsid w:val="008A7046"/>
    <w:rsid w:val="008A7073"/>
    <w:rsid w:val="008A71A0"/>
    <w:rsid w:val="008A755B"/>
    <w:rsid w:val="008A77FE"/>
    <w:rsid w:val="008A7B8E"/>
    <w:rsid w:val="008A7EC0"/>
    <w:rsid w:val="008B06AD"/>
    <w:rsid w:val="008B10A2"/>
    <w:rsid w:val="008B1168"/>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51F7"/>
    <w:rsid w:val="008B5527"/>
    <w:rsid w:val="008B589A"/>
    <w:rsid w:val="008B5963"/>
    <w:rsid w:val="008B5A42"/>
    <w:rsid w:val="008B5E1D"/>
    <w:rsid w:val="008B5E7B"/>
    <w:rsid w:val="008B6074"/>
    <w:rsid w:val="008B60E2"/>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8E3"/>
    <w:rsid w:val="008C5A74"/>
    <w:rsid w:val="008C5ED3"/>
    <w:rsid w:val="008C61C0"/>
    <w:rsid w:val="008C641D"/>
    <w:rsid w:val="008C642C"/>
    <w:rsid w:val="008C65C2"/>
    <w:rsid w:val="008C67C2"/>
    <w:rsid w:val="008C67C6"/>
    <w:rsid w:val="008C6A31"/>
    <w:rsid w:val="008C6AA6"/>
    <w:rsid w:val="008C70AA"/>
    <w:rsid w:val="008C726D"/>
    <w:rsid w:val="008C7654"/>
    <w:rsid w:val="008C77A9"/>
    <w:rsid w:val="008C7959"/>
    <w:rsid w:val="008C7970"/>
    <w:rsid w:val="008C7A37"/>
    <w:rsid w:val="008C7A63"/>
    <w:rsid w:val="008C7BCC"/>
    <w:rsid w:val="008C7BD1"/>
    <w:rsid w:val="008C7FA3"/>
    <w:rsid w:val="008D01AA"/>
    <w:rsid w:val="008D03B0"/>
    <w:rsid w:val="008D0DF1"/>
    <w:rsid w:val="008D1073"/>
    <w:rsid w:val="008D1435"/>
    <w:rsid w:val="008D1693"/>
    <w:rsid w:val="008D1B2D"/>
    <w:rsid w:val="008D232A"/>
    <w:rsid w:val="008D238D"/>
    <w:rsid w:val="008D2452"/>
    <w:rsid w:val="008D2C42"/>
    <w:rsid w:val="008D2E75"/>
    <w:rsid w:val="008D2F31"/>
    <w:rsid w:val="008D340F"/>
    <w:rsid w:val="008D3451"/>
    <w:rsid w:val="008D3594"/>
    <w:rsid w:val="008D35BC"/>
    <w:rsid w:val="008D440A"/>
    <w:rsid w:val="008D46C2"/>
    <w:rsid w:val="008D4DAC"/>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B51"/>
    <w:rsid w:val="008E0E9A"/>
    <w:rsid w:val="008E1140"/>
    <w:rsid w:val="008E1802"/>
    <w:rsid w:val="008E1B70"/>
    <w:rsid w:val="008E1F46"/>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53B"/>
    <w:rsid w:val="008E4684"/>
    <w:rsid w:val="008E47AA"/>
    <w:rsid w:val="008E492D"/>
    <w:rsid w:val="008E58F2"/>
    <w:rsid w:val="008E5A2C"/>
    <w:rsid w:val="008E5A64"/>
    <w:rsid w:val="008E5ABB"/>
    <w:rsid w:val="008E5D98"/>
    <w:rsid w:val="008E619A"/>
    <w:rsid w:val="008E626A"/>
    <w:rsid w:val="008E6590"/>
    <w:rsid w:val="008E65E7"/>
    <w:rsid w:val="008E6AA1"/>
    <w:rsid w:val="008E6B7A"/>
    <w:rsid w:val="008E6F13"/>
    <w:rsid w:val="008E71BE"/>
    <w:rsid w:val="008E724E"/>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EA"/>
    <w:rsid w:val="008F1FC6"/>
    <w:rsid w:val="008F239B"/>
    <w:rsid w:val="008F24D9"/>
    <w:rsid w:val="008F2C4B"/>
    <w:rsid w:val="008F2D09"/>
    <w:rsid w:val="008F3083"/>
    <w:rsid w:val="008F30FE"/>
    <w:rsid w:val="008F32B4"/>
    <w:rsid w:val="008F3383"/>
    <w:rsid w:val="008F349E"/>
    <w:rsid w:val="008F36BD"/>
    <w:rsid w:val="008F3807"/>
    <w:rsid w:val="008F4316"/>
    <w:rsid w:val="008F4AA3"/>
    <w:rsid w:val="008F4B76"/>
    <w:rsid w:val="008F52B8"/>
    <w:rsid w:val="008F55C8"/>
    <w:rsid w:val="008F5652"/>
    <w:rsid w:val="008F5902"/>
    <w:rsid w:val="008F5A82"/>
    <w:rsid w:val="008F5BCB"/>
    <w:rsid w:val="008F5C59"/>
    <w:rsid w:val="008F679A"/>
    <w:rsid w:val="008F708F"/>
    <w:rsid w:val="008F7364"/>
    <w:rsid w:val="008F7552"/>
    <w:rsid w:val="008F7730"/>
    <w:rsid w:val="008F7BE3"/>
    <w:rsid w:val="008F7D23"/>
    <w:rsid w:val="00900101"/>
    <w:rsid w:val="009005A7"/>
    <w:rsid w:val="00900975"/>
    <w:rsid w:val="00900A0D"/>
    <w:rsid w:val="00900AB3"/>
    <w:rsid w:val="00900E19"/>
    <w:rsid w:val="00901702"/>
    <w:rsid w:val="00901837"/>
    <w:rsid w:val="009025CA"/>
    <w:rsid w:val="0090267E"/>
    <w:rsid w:val="00902CAB"/>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0C4"/>
    <w:rsid w:val="00913256"/>
    <w:rsid w:val="00913269"/>
    <w:rsid w:val="00913581"/>
    <w:rsid w:val="0091399D"/>
    <w:rsid w:val="00913C37"/>
    <w:rsid w:val="009142A5"/>
    <w:rsid w:val="00914496"/>
    <w:rsid w:val="009148A8"/>
    <w:rsid w:val="00914DF9"/>
    <w:rsid w:val="00915129"/>
    <w:rsid w:val="0091560D"/>
    <w:rsid w:val="009158C7"/>
    <w:rsid w:val="00915E38"/>
    <w:rsid w:val="00916040"/>
    <w:rsid w:val="00916173"/>
    <w:rsid w:val="0091656B"/>
    <w:rsid w:val="009165C2"/>
    <w:rsid w:val="00916A7C"/>
    <w:rsid w:val="00916CCB"/>
    <w:rsid w:val="00916E44"/>
    <w:rsid w:val="009176E3"/>
    <w:rsid w:val="00920267"/>
    <w:rsid w:val="009207C5"/>
    <w:rsid w:val="009214D4"/>
    <w:rsid w:val="009216D9"/>
    <w:rsid w:val="00921DE5"/>
    <w:rsid w:val="009223EA"/>
    <w:rsid w:val="00922644"/>
    <w:rsid w:val="00922BB0"/>
    <w:rsid w:val="00923889"/>
    <w:rsid w:val="00924137"/>
    <w:rsid w:val="009246F4"/>
    <w:rsid w:val="00924E1D"/>
    <w:rsid w:val="00924EE6"/>
    <w:rsid w:val="00924FB7"/>
    <w:rsid w:val="0092529A"/>
    <w:rsid w:val="0092532C"/>
    <w:rsid w:val="0092557C"/>
    <w:rsid w:val="0092571F"/>
    <w:rsid w:val="00925A06"/>
    <w:rsid w:val="0092648B"/>
    <w:rsid w:val="0092655A"/>
    <w:rsid w:val="00926A17"/>
    <w:rsid w:val="00926A20"/>
    <w:rsid w:val="0092705F"/>
    <w:rsid w:val="0092717A"/>
    <w:rsid w:val="0092721D"/>
    <w:rsid w:val="00927350"/>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F1B"/>
    <w:rsid w:val="00932F84"/>
    <w:rsid w:val="00933271"/>
    <w:rsid w:val="009333B8"/>
    <w:rsid w:val="00933486"/>
    <w:rsid w:val="00933CFE"/>
    <w:rsid w:val="00933FBE"/>
    <w:rsid w:val="00934405"/>
    <w:rsid w:val="009346A8"/>
    <w:rsid w:val="00934D88"/>
    <w:rsid w:val="009351F0"/>
    <w:rsid w:val="009353BC"/>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BF6"/>
    <w:rsid w:val="00940E31"/>
    <w:rsid w:val="00940E67"/>
    <w:rsid w:val="009412A5"/>
    <w:rsid w:val="0094148A"/>
    <w:rsid w:val="00941901"/>
    <w:rsid w:val="00941AA3"/>
    <w:rsid w:val="00941AE2"/>
    <w:rsid w:val="00941C1E"/>
    <w:rsid w:val="00941CF8"/>
    <w:rsid w:val="00941DB4"/>
    <w:rsid w:val="00941E76"/>
    <w:rsid w:val="00942077"/>
    <w:rsid w:val="00942177"/>
    <w:rsid w:val="00942180"/>
    <w:rsid w:val="0094242F"/>
    <w:rsid w:val="00942555"/>
    <w:rsid w:val="00943109"/>
    <w:rsid w:val="00943252"/>
    <w:rsid w:val="009432CF"/>
    <w:rsid w:val="0094346D"/>
    <w:rsid w:val="00943543"/>
    <w:rsid w:val="00943A13"/>
    <w:rsid w:val="00943E8F"/>
    <w:rsid w:val="00944066"/>
    <w:rsid w:val="00944088"/>
    <w:rsid w:val="00944BDB"/>
    <w:rsid w:val="00944D5E"/>
    <w:rsid w:val="00945527"/>
    <w:rsid w:val="009457B9"/>
    <w:rsid w:val="0094581D"/>
    <w:rsid w:val="00945862"/>
    <w:rsid w:val="00945B60"/>
    <w:rsid w:val="009465BC"/>
    <w:rsid w:val="009469A0"/>
    <w:rsid w:val="00946B89"/>
    <w:rsid w:val="00946E17"/>
    <w:rsid w:val="00946E7E"/>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C60"/>
    <w:rsid w:val="00954003"/>
    <w:rsid w:val="009543F8"/>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7D7"/>
    <w:rsid w:val="009569F4"/>
    <w:rsid w:val="00956A75"/>
    <w:rsid w:val="00956B6D"/>
    <w:rsid w:val="00957090"/>
    <w:rsid w:val="00957391"/>
    <w:rsid w:val="00957675"/>
    <w:rsid w:val="00957D60"/>
    <w:rsid w:val="00957E51"/>
    <w:rsid w:val="009600FB"/>
    <w:rsid w:val="009601CA"/>
    <w:rsid w:val="009601EA"/>
    <w:rsid w:val="0096072A"/>
    <w:rsid w:val="00960BFF"/>
    <w:rsid w:val="00960D16"/>
    <w:rsid w:val="00960D81"/>
    <w:rsid w:val="009611F8"/>
    <w:rsid w:val="009613E4"/>
    <w:rsid w:val="009616AC"/>
    <w:rsid w:val="009616E9"/>
    <w:rsid w:val="00961AE9"/>
    <w:rsid w:val="00961C71"/>
    <w:rsid w:val="00961EEB"/>
    <w:rsid w:val="0096283A"/>
    <w:rsid w:val="00962863"/>
    <w:rsid w:val="00962A99"/>
    <w:rsid w:val="00962CC4"/>
    <w:rsid w:val="009630D1"/>
    <w:rsid w:val="0096313F"/>
    <w:rsid w:val="00963199"/>
    <w:rsid w:val="0096337F"/>
    <w:rsid w:val="00963716"/>
    <w:rsid w:val="009637DA"/>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D5B"/>
    <w:rsid w:val="00966FC5"/>
    <w:rsid w:val="00966FFA"/>
    <w:rsid w:val="009671E2"/>
    <w:rsid w:val="009673DB"/>
    <w:rsid w:val="009673E5"/>
    <w:rsid w:val="00967498"/>
    <w:rsid w:val="009674AC"/>
    <w:rsid w:val="00967649"/>
    <w:rsid w:val="0097017C"/>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727"/>
    <w:rsid w:val="00973CD8"/>
    <w:rsid w:val="00974700"/>
    <w:rsid w:val="00974A64"/>
    <w:rsid w:val="00974B36"/>
    <w:rsid w:val="00974EEB"/>
    <w:rsid w:val="00975085"/>
    <w:rsid w:val="00975497"/>
    <w:rsid w:val="00975AE7"/>
    <w:rsid w:val="00975C80"/>
    <w:rsid w:val="00975D7A"/>
    <w:rsid w:val="00975DFE"/>
    <w:rsid w:val="009763EB"/>
    <w:rsid w:val="00976561"/>
    <w:rsid w:val="00976957"/>
    <w:rsid w:val="00976EE9"/>
    <w:rsid w:val="009773D4"/>
    <w:rsid w:val="00977853"/>
    <w:rsid w:val="00977887"/>
    <w:rsid w:val="00977A50"/>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78"/>
    <w:rsid w:val="009820E4"/>
    <w:rsid w:val="0098230A"/>
    <w:rsid w:val="00982708"/>
    <w:rsid w:val="00982740"/>
    <w:rsid w:val="009840C6"/>
    <w:rsid w:val="0098442A"/>
    <w:rsid w:val="009845B6"/>
    <w:rsid w:val="009846DC"/>
    <w:rsid w:val="0098538E"/>
    <w:rsid w:val="00985DCE"/>
    <w:rsid w:val="00985E3E"/>
    <w:rsid w:val="00985E6A"/>
    <w:rsid w:val="009861AB"/>
    <w:rsid w:val="009866D7"/>
    <w:rsid w:val="0098696D"/>
    <w:rsid w:val="00987180"/>
    <w:rsid w:val="00987402"/>
    <w:rsid w:val="009874E9"/>
    <w:rsid w:val="00987CC3"/>
    <w:rsid w:val="00987D10"/>
    <w:rsid w:val="00990015"/>
    <w:rsid w:val="00990105"/>
    <w:rsid w:val="00990128"/>
    <w:rsid w:val="0099028C"/>
    <w:rsid w:val="0099040E"/>
    <w:rsid w:val="00991341"/>
    <w:rsid w:val="00991524"/>
    <w:rsid w:val="00991882"/>
    <w:rsid w:val="00991E25"/>
    <w:rsid w:val="009920CF"/>
    <w:rsid w:val="009922EA"/>
    <w:rsid w:val="00992904"/>
    <w:rsid w:val="00992930"/>
    <w:rsid w:val="00992EBD"/>
    <w:rsid w:val="00992ED6"/>
    <w:rsid w:val="00992F07"/>
    <w:rsid w:val="00993502"/>
    <w:rsid w:val="00993940"/>
    <w:rsid w:val="00993C67"/>
    <w:rsid w:val="0099434F"/>
    <w:rsid w:val="009944EB"/>
    <w:rsid w:val="00994810"/>
    <w:rsid w:val="00995345"/>
    <w:rsid w:val="0099538B"/>
    <w:rsid w:val="00995809"/>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D81"/>
    <w:rsid w:val="009A6F72"/>
    <w:rsid w:val="009A72CC"/>
    <w:rsid w:val="009A7368"/>
    <w:rsid w:val="009A7FF7"/>
    <w:rsid w:val="009B07FC"/>
    <w:rsid w:val="009B0B94"/>
    <w:rsid w:val="009B11CE"/>
    <w:rsid w:val="009B17F7"/>
    <w:rsid w:val="009B1879"/>
    <w:rsid w:val="009B18DB"/>
    <w:rsid w:val="009B1A0F"/>
    <w:rsid w:val="009B1C85"/>
    <w:rsid w:val="009B1FE0"/>
    <w:rsid w:val="009B20CA"/>
    <w:rsid w:val="009B219F"/>
    <w:rsid w:val="009B2233"/>
    <w:rsid w:val="009B2261"/>
    <w:rsid w:val="009B2331"/>
    <w:rsid w:val="009B2655"/>
    <w:rsid w:val="009B29A8"/>
    <w:rsid w:val="009B2E46"/>
    <w:rsid w:val="009B345A"/>
    <w:rsid w:val="009B3817"/>
    <w:rsid w:val="009B3967"/>
    <w:rsid w:val="009B3E65"/>
    <w:rsid w:val="009B3F8F"/>
    <w:rsid w:val="009B441F"/>
    <w:rsid w:val="009B47CB"/>
    <w:rsid w:val="009B4AC0"/>
    <w:rsid w:val="009B5328"/>
    <w:rsid w:val="009B545F"/>
    <w:rsid w:val="009B590F"/>
    <w:rsid w:val="009B66CC"/>
    <w:rsid w:val="009B6CAE"/>
    <w:rsid w:val="009B6D64"/>
    <w:rsid w:val="009B727E"/>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662"/>
    <w:rsid w:val="009C2D38"/>
    <w:rsid w:val="009C348E"/>
    <w:rsid w:val="009C3524"/>
    <w:rsid w:val="009C375B"/>
    <w:rsid w:val="009C3971"/>
    <w:rsid w:val="009C4721"/>
    <w:rsid w:val="009C484F"/>
    <w:rsid w:val="009C4863"/>
    <w:rsid w:val="009C48BC"/>
    <w:rsid w:val="009C4A49"/>
    <w:rsid w:val="009C5008"/>
    <w:rsid w:val="009C514D"/>
    <w:rsid w:val="009C5311"/>
    <w:rsid w:val="009C57CA"/>
    <w:rsid w:val="009C59A6"/>
    <w:rsid w:val="009C5D5C"/>
    <w:rsid w:val="009C5DF0"/>
    <w:rsid w:val="009C6307"/>
    <w:rsid w:val="009C63CF"/>
    <w:rsid w:val="009C651B"/>
    <w:rsid w:val="009C65DA"/>
    <w:rsid w:val="009C668C"/>
    <w:rsid w:val="009C6924"/>
    <w:rsid w:val="009C69F9"/>
    <w:rsid w:val="009C6BE6"/>
    <w:rsid w:val="009C7078"/>
    <w:rsid w:val="009C72FF"/>
    <w:rsid w:val="009C73FE"/>
    <w:rsid w:val="009C799F"/>
    <w:rsid w:val="009C7A9F"/>
    <w:rsid w:val="009C7D3B"/>
    <w:rsid w:val="009D0078"/>
    <w:rsid w:val="009D019D"/>
    <w:rsid w:val="009D054A"/>
    <w:rsid w:val="009D0584"/>
    <w:rsid w:val="009D0B98"/>
    <w:rsid w:val="009D1755"/>
    <w:rsid w:val="009D18BF"/>
    <w:rsid w:val="009D19EC"/>
    <w:rsid w:val="009D2020"/>
    <w:rsid w:val="009D2F6F"/>
    <w:rsid w:val="009D32D4"/>
    <w:rsid w:val="009D36F9"/>
    <w:rsid w:val="009D3700"/>
    <w:rsid w:val="009D390C"/>
    <w:rsid w:val="009D3CBB"/>
    <w:rsid w:val="009D3D67"/>
    <w:rsid w:val="009D4644"/>
    <w:rsid w:val="009D47AF"/>
    <w:rsid w:val="009D49C8"/>
    <w:rsid w:val="009D51D4"/>
    <w:rsid w:val="009D54AB"/>
    <w:rsid w:val="009D5603"/>
    <w:rsid w:val="009D5626"/>
    <w:rsid w:val="009D5669"/>
    <w:rsid w:val="009D5BD9"/>
    <w:rsid w:val="009D5C42"/>
    <w:rsid w:val="009D63A4"/>
    <w:rsid w:val="009D643D"/>
    <w:rsid w:val="009D6478"/>
    <w:rsid w:val="009D6567"/>
    <w:rsid w:val="009D6793"/>
    <w:rsid w:val="009D6F10"/>
    <w:rsid w:val="009D6F2B"/>
    <w:rsid w:val="009D71CB"/>
    <w:rsid w:val="009D7352"/>
    <w:rsid w:val="009D7499"/>
    <w:rsid w:val="009D75CA"/>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FBF"/>
    <w:rsid w:val="009E30F2"/>
    <w:rsid w:val="009E3408"/>
    <w:rsid w:val="009E3BFB"/>
    <w:rsid w:val="009E3EAC"/>
    <w:rsid w:val="009E3FEF"/>
    <w:rsid w:val="009E411C"/>
    <w:rsid w:val="009E4224"/>
    <w:rsid w:val="009E43B2"/>
    <w:rsid w:val="009E49E8"/>
    <w:rsid w:val="009E4C40"/>
    <w:rsid w:val="009E4F60"/>
    <w:rsid w:val="009E55D6"/>
    <w:rsid w:val="009E5647"/>
    <w:rsid w:val="009E5859"/>
    <w:rsid w:val="009E586B"/>
    <w:rsid w:val="009E606B"/>
    <w:rsid w:val="009E615F"/>
    <w:rsid w:val="009E6B1B"/>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1BF"/>
    <w:rsid w:val="009F1347"/>
    <w:rsid w:val="009F162E"/>
    <w:rsid w:val="009F16FE"/>
    <w:rsid w:val="009F1817"/>
    <w:rsid w:val="009F1856"/>
    <w:rsid w:val="009F1BB9"/>
    <w:rsid w:val="009F1F87"/>
    <w:rsid w:val="009F2105"/>
    <w:rsid w:val="009F24C4"/>
    <w:rsid w:val="009F2A9E"/>
    <w:rsid w:val="009F2EC2"/>
    <w:rsid w:val="009F3157"/>
    <w:rsid w:val="009F3318"/>
    <w:rsid w:val="009F334F"/>
    <w:rsid w:val="009F38E5"/>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6803"/>
    <w:rsid w:val="009F684B"/>
    <w:rsid w:val="009F6868"/>
    <w:rsid w:val="009F7531"/>
    <w:rsid w:val="009F75E0"/>
    <w:rsid w:val="009F7AE7"/>
    <w:rsid w:val="009F7CAD"/>
    <w:rsid w:val="009F7D8E"/>
    <w:rsid w:val="009F7FDF"/>
    <w:rsid w:val="00A000C3"/>
    <w:rsid w:val="00A0079E"/>
    <w:rsid w:val="00A00E8C"/>
    <w:rsid w:val="00A0116E"/>
    <w:rsid w:val="00A01A2B"/>
    <w:rsid w:val="00A0241D"/>
    <w:rsid w:val="00A027A1"/>
    <w:rsid w:val="00A029BF"/>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67E"/>
    <w:rsid w:val="00A06A32"/>
    <w:rsid w:val="00A06C75"/>
    <w:rsid w:val="00A07090"/>
    <w:rsid w:val="00A071FE"/>
    <w:rsid w:val="00A07503"/>
    <w:rsid w:val="00A07925"/>
    <w:rsid w:val="00A07B31"/>
    <w:rsid w:val="00A07EA4"/>
    <w:rsid w:val="00A1013C"/>
    <w:rsid w:val="00A102A4"/>
    <w:rsid w:val="00A10964"/>
    <w:rsid w:val="00A10CE0"/>
    <w:rsid w:val="00A11038"/>
    <w:rsid w:val="00A113F0"/>
    <w:rsid w:val="00A114A8"/>
    <w:rsid w:val="00A116CD"/>
    <w:rsid w:val="00A11769"/>
    <w:rsid w:val="00A11980"/>
    <w:rsid w:val="00A11A27"/>
    <w:rsid w:val="00A123B4"/>
    <w:rsid w:val="00A127E0"/>
    <w:rsid w:val="00A12A6D"/>
    <w:rsid w:val="00A12ABA"/>
    <w:rsid w:val="00A12B83"/>
    <w:rsid w:val="00A12EA5"/>
    <w:rsid w:val="00A12ED3"/>
    <w:rsid w:val="00A130A1"/>
    <w:rsid w:val="00A133DF"/>
    <w:rsid w:val="00A135C6"/>
    <w:rsid w:val="00A13670"/>
    <w:rsid w:val="00A13AB1"/>
    <w:rsid w:val="00A13DC7"/>
    <w:rsid w:val="00A140E5"/>
    <w:rsid w:val="00A1448E"/>
    <w:rsid w:val="00A14B3C"/>
    <w:rsid w:val="00A14D4D"/>
    <w:rsid w:val="00A14D81"/>
    <w:rsid w:val="00A151A2"/>
    <w:rsid w:val="00A15447"/>
    <w:rsid w:val="00A1593D"/>
    <w:rsid w:val="00A16122"/>
    <w:rsid w:val="00A1638D"/>
    <w:rsid w:val="00A16433"/>
    <w:rsid w:val="00A168D4"/>
    <w:rsid w:val="00A1707B"/>
    <w:rsid w:val="00A1727C"/>
    <w:rsid w:val="00A17690"/>
    <w:rsid w:val="00A1793C"/>
    <w:rsid w:val="00A17B96"/>
    <w:rsid w:val="00A17C22"/>
    <w:rsid w:val="00A17D15"/>
    <w:rsid w:val="00A17DF8"/>
    <w:rsid w:val="00A17E5D"/>
    <w:rsid w:val="00A2001A"/>
    <w:rsid w:val="00A202A5"/>
    <w:rsid w:val="00A2031D"/>
    <w:rsid w:val="00A20AC7"/>
    <w:rsid w:val="00A20AE9"/>
    <w:rsid w:val="00A20B5B"/>
    <w:rsid w:val="00A20F7F"/>
    <w:rsid w:val="00A2121E"/>
    <w:rsid w:val="00A2132E"/>
    <w:rsid w:val="00A21407"/>
    <w:rsid w:val="00A21DE5"/>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66"/>
    <w:rsid w:val="00A26211"/>
    <w:rsid w:val="00A26824"/>
    <w:rsid w:val="00A26B2D"/>
    <w:rsid w:val="00A26FF7"/>
    <w:rsid w:val="00A27381"/>
    <w:rsid w:val="00A274F4"/>
    <w:rsid w:val="00A2789B"/>
    <w:rsid w:val="00A27A06"/>
    <w:rsid w:val="00A27A6E"/>
    <w:rsid w:val="00A27BA4"/>
    <w:rsid w:val="00A302A6"/>
    <w:rsid w:val="00A30E90"/>
    <w:rsid w:val="00A30F45"/>
    <w:rsid w:val="00A31029"/>
    <w:rsid w:val="00A314D6"/>
    <w:rsid w:val="00A31970"/>
    <w:rsid w:val="00A31976"/>
    <w:rsid w:val="00A31BC7"/>
    <w:rsid w:val="00A320D5"/>
    <w:rsid w:val="00A32328"/>
    <w:rsid w:val="00A32670"/>
    <w:rsid w:val="00A3287A"/>
    <w:rsid w:val="00A328C8"/>
    <w:rsid w:val="00A32DA6"/>
    <w:rsid w:val="00A32E71"/>
    <w:rsid w:val="00A332F3"/>
    <w:rsid w:val="00A333BC"/>
    <w:rsid w:val="00A33896"/>
    <w:rsid w:val="00A3438A"/>
    <w:rsid w:val="00A34664"/>
    <w:rsid w:val="00A3495A"/>
    <w:rsid w:val="00A349DE"/>
    <w:rsid w:val="00A34AEC"/>
    <w:rsid w:val="00A34DAA"/>
    <w:rsid w:val="00A34DDB"/>
    <w:rsid w:val="00A34F53"/>
    <w:rsid w:val="00A3500D"/>
    <w:rsid w:val="00A35269"/>
    <w:rsid w:val="00A35302"/>
    <w:rsid w:val="00A35B35"/>
    <w:rsid w:val="00A3634F"/>
    <w:rsid w:val="00A36A06"/>
    <w:rsid w:val="00A37530"/>
    <w:rsid w:val="00A3753F"/>
    <w:rsid w:val="00A375D3"/>
    <w:rsid w:val="00A3799E"/>
    <w:rsid w:val="00A37AE5"/>
    <w:rsid w:val="00A4089B"/>
    <w:rsid w:val="00A40FCB"/>
    <w:rsid w:val="00A410EA"/>
    <w:rsid w:val="00A41575"/>
    <w:rsid w:val="00A41686"/>
    <w:rsid w:val="00A41A41"/>
    <w:rsid w:val="00A41EDE"/>
    <w:rsid w:val="00A4237D"/>
    <w:rsid w:val="00A4295B"/>
    <w:rsid w:val="00A43117"/>
    <w:rsid w:val="00A43648"/>
    <w:rsid w:val="00A436C2"/>
    <w:rsid w:val="00A438F9"/>
    <w:rsid w:val="00A44942"/>
    <w:rsid w:val="00A449FB"/>
    <w:rsid w:val="00A44B14"/>
    <w:rsid w:val="00A44BCF"/>
    <w:rsid w:val="00A44F22"/>
    <w:rsid w:val="00A458C9"/>
    <w:rsid w:val="00A45B57"/>
    <w:rsid w:val="00A45CA7"/>
    <w:rsid w:val="00A45E13"/>
    <w:rsid w:val="00A45FA2"/>
    <w:rsid w:val="00A469D8"/>
    <w:rsid w:val="00A47397"/>
    <w:rsid w:val="00A47A74"/>
    <w:rsid w:val="00A47DC5"/>
    <w:rsid w:val="00A47ECE"/>
    <w:rsid w:val="00A509D4"/>
    <w:rsid w:val="00A50B24"/>
    <w:rsid w:val="00A50B48"/>
    <w:rsid w:val="00A51043"/>
    <w:rsid w:val="00A514BB"/>
    <w:rsid w:val="00A51505"/>
    <w:rsid w:val="00A51793"/>
    <w:rsid w:val="00A518C7"/>
    <w:rsid w:val="00A51ABB"/>
    <w:rsid w:val="00A5246E"/>
    <w:rsid w:val="00A5263C"/>
    <w:rsid w:val="00A527BF"/>
    <w:rsid w:val="00A52C64"/>
    <w:rsid w:val="00A52D8E"/>
    <w:rsid w:val="00A5310E"/>
    <w:rsid w:val="00A53184"/>
    <w:rsid w:val="00A53311"/>
    <w:rsid w:val="00A53A1E"/>
    <w:rsid w:val="00A53EF5"/>
    <w:rsid w:val="00A547EB"/>
    <w:rsid w:val="00A54891"/>
    <w:rsid w:val="00A55005"/>
    <w:rsid w:val="00A555C1"/>
    <w:rsid w:val="00A559DF"/>
    <w:rsid w:val="00A55DEF"/>
    <w:rsid w:val="00A55E82"/>
    <w:rsid w:val="00A5673C"/>
    <w:rsid w:val="00A569DC"/>
    <w:rsid w:val="00A56F90"/>
    <w:rsid w:val="00A5700E"/>
    <w:rsid w:val="00A60BB9"/>
    <w:rsid w:val="00A60CC6"/>
    <w:rsid w:val="00A60D22"/>
    <w:rsid w:val="00A61137"/>
    <w:rsid w:val="00A61458"/>
    <w:rsid w:val="00A615DB"/>
    <w:rsid w:val="00A6191F"/>
    <w:rsid w:val="00A61BF9"/>
    <w:rsid w:val="00A61C0A"/>
    <w:rsid w:val="00A61D11"/>
    <w:rsid w:val="00A6229C"/>
    <w:rsid w:val="00A62306"/>
    <w:rsid w:val="00A6233F"/>
    <w:rsid w:val="00A6236A"/>
    <w:rsid w:val="00A6244B"/>
    <w:rsid w:val="00A63145"/>
    <w:rsid w:val="00A63311"/>
    <w:rsid w:val="00A63B82"/>
    <w:rsid w:val="00A63EBF"/>
    <w:rsid w:val="00A64128"/>
    <w:rsid w:val="00A64191"/>
    <w:rsid w:val="00A64519"/>
    <w:rsid w:val="00A64ACC"/>
    <w:rsid w:val="00A64FBC"/>
    <w:rsid w:val="00A655CD"/>
    <w:rsid w:val="00A65683"/>
    <w:rsid w:val="00A6588A"/>
    <w:rsid w:val="00A65A69"/>
    <w:rsid w:val="00A66185"/>
    <w:rsid w:val="00A662E2"/>
    <w:rsid w:val="00A66323"/>
    <w:rsid w:val="00A66995"/>
    <w:rsid w:val="00A66BD8"/>
    <w:rsid w:val="00A672A1"/>
    <w:rsid w:val="00A674C0"/>
    <w:rsid w:val="00A6770C"/>
    <w:rsid w:val="00A67AAF"/>
    <w:rsid w:val="00A67C6A"/>
    <w:rsid w:val="00A700E9"/>
    <w:rsid w:val="00A7120E"/>
    <w:rsid w:val="00A712A0"/>
    <w:rsid w:val="00A714F4"/>
    <w:rsid w:val="00A71E1F"/>
    <w:rsid w:val="00A7242E"/>
    <w:rsid w:val="00A7250A"/>
    <w:rsid w:val="00A727EA"/>
    <w:rsid w:val="00A7289A"/>
    <w:rsid w:val="00A728ED"/>
    <w:rsid w:val="00A72A42"/>
    <w:rsid w:val="00A73167"/>
    <w:rsid w:val="00A731A4"/>
    <w:rsid w:val="00A7338A"/>
    <w:rsid w:val="00A73D48"/>
    <w:rsid w:val="00A74B21"/>
    <w:rsid w:val="00A74BDC"/>
    <w:rsid w:val="00A74E00"/>
    <w:rsid w:val="00A7504C"/>
    <w:rsid w:val="00A7534C"/>
    <w:rsid w:val="00A75733"/>
    <w:rsid w:val="00A758BA"/>
    <w:rsid w:val="00A758BF"/>
    <w:rsid w:val="00A75C47"/>
    <w:rsid w:val="00A76092"/>
    <w:rsid w:val="00A76160"/>
    <w:rsid w:val="00A766EC"/>
    <w:rsid w:val="00A7697A"/>
    <w:rsid w:val="00A76B56"/>
    <w:rsid w:val="00A76FAA"/>
    <w:rsid w:val="00A7717D"/>
    <w:rsid w:val="00A77316"/>
    <w:rsid w:val="00A7731E"/>
    <w:rsid w:val="00A77BFA"/>
    <w:rsid w:val="00A801ED"/>
    <w:rsid w:val="00A80211"/>
    <w:rsid w:val="00A80603"/>
    <w:rsid w:val="00A808A4"/>
    <w:rsid w:val="00A80D32"/>
    <w:rsid w:val="00A80DD3"/>
    <w:rsid w:val="00A810C3"/>
    <w:rsid w:val="00A81331"/>
    <w:rsid w:val="00A816AD"/>
    <w:rsid w:val="00A81728"/>
    <w:rsid w:val="00A81D25"/>
    <w:rsid w:val="00A81DEF"/>
    <w:rsid w:val="00A82303"/>
    <w:rsid w:val="00A825A7"/>
    <w:rsid w:val="00A82A8A"/>
    <w:rsid w:val="00A82AF9"/>
    <w:rsid w:val="00A82BB0"/>
    <w:rsid w:val="00A82BD0"/>
    <w:rsid w:val="00A82C86"/>
    <w:rsid w:val="00A82D5F"/>
    <w:rsid w:val="00A82F71"/>
    <w:rsid w:val="00A83370"/>
    <w:rsid w:val="00A833A3"/>
    <w:rsid w:val="00A83A80"/>
    <w:rsid w:val="00A842FF"/>
    <w:rsid w:val="00A84B8E"/>
    <w:rsid w:val="00A84BE8"/>
    <w:rsid w:val="00A84D60"/>
    <w:rsid w:val="00A84DB1"/>
    <w:rsid w:val="00A84DD7"/>
    <w:rsid w:val="00A8557B"/>
    <w:rsid w:val="00A8577A"/>
    <w:rsid w:val="00A858B0"/>
    <w:rsid w:val="00A8593C"/>
    <w:rsid w:val="00A8595D"/>
    <w:rsid w:val="00A85E09"/>
    <w:rsid w:val="00A86136"/>
    <w:rsid w:val="00A86313"/>
    <w:rsid w:val="00A8649E"/>
    <w:rsid w:val="00A864A6"/>
    <w:rsid w:val="00A86BAD"/>
    <w:rsid w:val="00A86CD9"/>
    <w:rsid w:val="00A86D40"/>
    <w:rsid w:val="00A8722A"/>
    <w:rsid w:val="00A872BE"/>
    <w:rsid w:val="00A874D2"/>
    <w:rsid w:val="00A87C4F"/>
    <w:rsid w:val="00A87D8C"/>
    <w:rsid w:val="00A87E2F"/>
    <w:rsid w:val="00A90200"/>
    <w:rsid w:val="00A9048C"/>
    <w:rsid w:val="00A905A7"/>
    <w:rsid w:val="00A90B04"/>
    <w:rsid w:val="00A90E7A"/>
    <w:rsid w:val="00A91172"/>
    <w:rsid w:val="00A91482"/>
    <w:rsid w:val="00A91EB0"/>
    <w:rsid w:val="00A92697"/>
    <w:rsid w:val="00A92789"/>
    <w:rsid w:val="00A929B3"/>
    <w:rsid w:val="00A92DD3"/>
    <w:rsid w:val="00A93216"/>
    <w:rsid w:val="00A933EA"/>
    <w:rsid w:val="00A93F92"/>
    <w:rsid w:val="00A94091"/>
    <w:rsid w:val="00A94142"/>
    <w:rsid w:val="00A944BB"/>
    <w:rsid w:val="00A94663"/>
    <w:rsid w:val="00A947A3"/>
    <w:rsid w:val="00A94814"/>
    <w:rsid w:val="00A951F0"/>
    <w:rsid w:val="00A9557E"/>
    <w:rsid w:val="00A95F04"/>
    <w:rsid w:val="00A96033"/>
    <w:rsid w:val="00A96B22"/>
    <w:rsid w:val="00A96E01"/>
    <w:rsid w:val="00A96EBC"/>
    <w:rsid w:val="00A96F57"/>
    <w:rsid w:val="00A9710C"/>
    <w:rsid w:val="00A97191"/>
    <w:rsid w:val="00A9768A"/>
    <w:rsid w:val="00A9787B"/>
    <w:rsid w:val="00A97C09"/>
    <w:rsid w:val="00AA018A"/>
    <w:rsid w:val="00AA0207"/>
    <w:rsid w:val="00AA023F"/>
    <w:rsid w:val="00AA0362"/>
    <w:rsid w:val="00AA05E0"/>
    <w:rsid w:val="00AA0664"/>
    <w:rsid w:val="00AA0CBE"/>
    <w:rsid w:val="00AA11AE"/>
    <w:rsid w:val="00AA14D3"/>
    <w:rsid w:val="00AA1678"/>
    <w:rsid w:val="00AA190E"/>
    <w:rsid w:val="00AA24DF"/>
    <w:rsid w:val="00AA26AB"/>
    <w:rsid w:val="00AA2A28"/>
    <w:rsid w:val="00AA2C64"/>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D00"/>
    <w:rsid w:val="00AA623F"/>
    <w:rsid w:val="00AA66B8"/>
    <w:rsid w:val="00AA677F"/>
    <w:rsid w:val="00AA720D"/>
    <w:rsid w:val="00AA74C0"/>
    <w:rsid w:val="00AA7D04"/>
    <w:rsid w:val="00AB0251"/>
    <w:rsid w:val="00AB033E"/>
    <w:rsid w:val="00AB0625"/>
    <w:rsid w:val="00AB0F96"/>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77B"/>
    <w:rsid w:val="00AB6B24"/>
    <w:rsid w:val="00AB6F6E"/>
    <w:rsid w:val="00AB7CAC"/>
    <w:rsid w:val="00AC0102"/>
    <w:rsid w:val="00AC0263"/>
    <w:rsid w:val="00AC02E7"/>
    <w:rsid w:val="00AC0487"/>
    <w:rsid w:val="00AC049D"/>
    <w:rsid w:val="00AC0BC2"/>
    <w:rsid w:val="00AC0D0F"/>
    <w:rsid w:val="00AC1209"/>
    <w:rsid w:val="00AC1339"/>
    <w:rsid w:val="00AC14A2"/>
    <w:rsid w:val="00AC1D07"/>
    <w:rsid w:val="00AC21E6"/>
    <w:rsid w:val="00AC2671"/>
    <w:rsid w:val="00AC284B"/>
    <w:rsid w:val="00AC2882"/>
    <w:rsid w:val="00AC28CB"/>
    <w:rsid w:val="00AC2B43"/>
    <w:rsid w:val="00AC2D58"/>
    <w:rsid w:val="00AC2F7F"/>
    <w:rsid w:val="00AC389E"/>
    <w:rsid w:val="00AC3E58"/>
    <w:rsid w:val="00AC4025"/>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FB6"/>
    <w:rsid w:val="00AD01DA"/>
    <w:rsid w:val="00AD06DD"/>
    <w:rsid w:val="00AD087A"/>
    <w:rsid w:val="00AD10DB"/>
    <w:rsid w:val="00AD1A0A"/>
    <w:rsid w:val="00AD1B87"/>
    <w:rsid w:val="00AD1DA4"/>
    <w:rsid w:val="00AD229E"/>
    <w:rsid w:val="00AD24B8"/>
    <w:rsid w:val="00AD2609"/>
    <w:rsid w:val="00AD27B6"/>
    <w:rsid w:val="00AD2A9D"/>
    <w:rsid w:val="00AD2C4F"/>
    <w:rsid w:val="00AD3398"/>
    <w:rsid w:val="00AD361D"/>
    <w:rsid w:val="00AD44D0"/>
    <w:rsid w:val="00AD4C20"/>
    <w:rsid w:val="00AD50AC"/>
    <w:rsid w:val="00AD5594"/>
    <w:rsid w:val="00AD5742"/>
    <w:rsid w:val="00AD5773"/>
    <w:rsid w:val="00AD5946"/>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4179"/>
    <w:rsid w:val="00AE4459"/>
    <w:rsid w:val="00AE4C9D"/>
    <w:rsid w:val="00AE4DE6"/>
    <w:rsid w:val="00AE4F45"/>
    <w:rsid w:val="00AE5502"/>
    <w:rsid w:val="00AE554C"/>
    <w:rsid w:val="00AE5A9D"/>
    <w:rsid w:val="00AE5D28"/>
    <w:rsid w:val="00AE5E40"/>
    <w:rsid w:val="00AE5FE1"/>
    <w:rsid w:val="00AE66A9"/>
    <w:rsid w:val="00AE68F9"/>
    <w:rsid w:val="00AE6C47"/>
    <w:rsid w:val="00AE7032"/>
    <w:rsid w:val="00AE7080"/>
    <w:rsid w:val="00AE7572"/>
    <w:rsid w:val="00AE7656"/>
    <w:rsid w:val="00AE7A35"/>
    <w:rsid w:val="00AE7CA4"/>
    <w:rsid w:val="00AF010F"/>
    <w:rsid w:val="00AF0246"/>
    <w:rsid w:val="00AF0763"/>
    <w:rsid w:val="00AF0CA3"/>
    <w:rsid w:val="00AF0DF9"/>
    <w:rsid w:val="00AF10EE"/>
    <w:rsid w:val="00AF1391"/>
    <w:rsid w:val="00AF1C19"/>
    <w:rsid w:val="00AF22A5"/>
    <w:rsid w:val="00AF2710"/>
    <w:rsid w:val="00AF2B1C"/>
    <w:rsid w:val="00AF2CBB"/>
    <w:rsid w:val="00AF2DFB"/>
    <w:rsid w:val="00AF300D"/>
    <w:rsid w:val="00AF31CA"/>
    <w:rsid w:val="00AF34D6"/>
    <w:rsid w:val="00AF354F"/>
    <w:rsid w:val="00AF372E"/>
    <w:rsid w:val="00AF3C76"/>
    <w:rsid w:val="00AF40A3"/>
    <w:rsid w:val="00AF4111"/>
    <w:rsid w:val="00AF4139"/>
    <w:rsid w:val="00AF42E0"/>
    <w:rsid w:val="00AF459A"/>
    <w:rsid w:val="00AF45C2"/>
    <w:rsid w:val="00AF4F5E"/>
    <w:rsid w:val="00AF501D"/>
    <w:rsid w:val="00AF58B8"/>
    <w:rsid w:val="00AF58F9"/>
    <w:rsid w:val="00AF5948"/>
    <w:rsid w:val="00AF60EF"/>
    <w:rsid w:val="00AF628F"/>
    <w:rsid w:val="00AF62CE"/>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B002D7"/>
    <w:rsid w:val="00B00323"/>
    <w:rsid w:val="00B0075F"/>
    <w:rsid w:val="00B008F5"/>
    <w:rsid w:val="00B009A3"/>
    <w:rsid w:val="00B00A9A"/>
    <w:rsid w:val="00B00C37"/>
    <w:rsid w:val="00B00E3F"/>
    <w:rsid w:val="00B0144F"/>
    <w:rsid w:val="00B01689"/>
    <w:rsid w:val="00B01DDA"/>
    <w:rsid w:val="00B02002"/>
    <w:rsid w:val="00B02122"/>
    <w:rsid w:val="00B0233F"/>
    <w:rsid w:val="00B02E6D"/>
    <w:rsid w:val="00B032C5"/>
    <w:rsid w:val="00B03354"/>
    <w:rsid w:val="00B03475"/>
    <w:rsid w:val="00B03C9C"/>
    <w:rsid w:val="00B0435E"/>
    <w:rsid w:val="00B0437D"/>
    <w:rsid w:val="00B0495F"/>
    <w:rsid w:val="00B04BFE"/>
    <w:rsid w:val="00B04E84"/>
    <w:rsid w:val="00B04F21"/>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10214"/>
    <w:rsid w:val="00B109F1"/>
    <w:rsid w:val="00B10C5E"/>
    <w:rsid w:val="00B10C84"/>
    <w:rsid w:val="00B11120"/>
    <w:rsid w:val="00B11129"/>
    <w:rsid w:val="00B11167"/>
    <w:rsid w:val="00B114FA"/>
    <w:rsid w:val="00B1194F"/>
    <w:rsid w:val="00B11B46"/>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722B"/>
    <w:rsid w:val="00B17257"/>
    <w:rsid w:val="00B17436"/>
    <w:rsid w:val="00B17FD2"/>
    <w:rsid w:val="00B20029"/>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3F6"/>
    <w:rsid w:val="00B245A2"/>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6CA"/>
    <w:rsid w:val="00B27867"/>
    <w:rsid w:val="00B27881"/>
    <w:rsid w:val="00B27B87"/>
    <w:rsid w:val="00B27FF1"/>
    <w:rsid w:val="00B3068C"/>
    <w:rsid w:val="00B306FA"/>
    <w:rsid w:val="00B30794"/>
    <w:rsid w:val="00B30B8D"/>
    <w:rsid w:val="00B30BEC"/>
    <w:rsid w:val="00B3130F"/>
    <w:rsid w:val="00B31715"/>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9F1"/>
    <w:rsid w:val="00B36BAA"/>
    <w:rsid w:val="00B36ECA"/>
    <w:rsid w:val="00B37063"/>
    <w:rsid w:val="00B37646"/>
    <w:rsid w:val="00B37E14"/>
    <w:rsid w:val="00B402B4"/>
    <w:rsid w:val="00B41BA3"/>
    <w:rsid w:val="00B42997"/>
    <w:rsid w:val="00B42E6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70E"/>
    <w:rsid w:val="00B50AFD"/>
    <w:rsid w:val="00B50D82"/>
    <w:rsid w:val="00B5117A"/>
    <w:rsid w:val="00B51434"/>
    <w:rsid w:val="00B51749"/>
    <w:rsid w:val="00B51857"/>
    <w:rsid w:val="00B51951"/>
    <w:rsid w:val="00B5227A"/>
    <w:rsid w:val="00B525C3"/>
    <w:rsid w:val="00B52AED"/>
    <w:rsid w:val="00B52B9C"/>
    <w:rsid w:val="00B52E35"/>
    <w:rsid w:val="00B52EC9"/>
    <w:rsid w:val="00B53104"/>
    <w:rsid w:val="00B537CC"/>
    <w:rsid w:val="00B54A87"/>
    <w:rsid w:val="00B54D19"/>
    <w:rsid w:val="00B550C3"/>
    <w:rsid w:val="00B550F4"/>
    <w:rsid w:val="00B5556A"/>
    <w:rsid w:val="00B5565B"/>
    <w:rsid w:val="00B5572B"/>
    <w:rsid w:val="00B55ABF"/>
    <w:rsid w:val="00B55CCF"/>
    <w:rsid w:val="00B56076"/>
    <w:rsid w:val="00B56DB0"/>
    <w:rsid w:val="00B5730C"/>
    <w:rsid w:val="00B573AB"/>
    <w:rsid w:val="00B5784E"/>
    <w:rsid w:val="00B57A7A"/>
    <w:rsid w:val="00B57A9D"/>
    <w:rsid w:val="00B57D2A"/>
    <w:rsid w:val="00B600F9"/>
    <w:rsid w:val="00B60152"/>
    <w:rsid w:val="00B60590"/>
    <w:rsid w:val="00B6064A"/>
    <w:rsid w:val="00B60661"/>
    <w:rsid w:val="00B60EA9"/>
    <w:rsid w:val="00B61349"/>
    <w:rsid w:val="00B61AA6"/>
    <w:rsid w:val="00B61C5F"/>
    <w:rsid w:val="00B61F6C"/>
    <w:rsid w:val="00B623DB"/>
    <w:rsid w:val="00B625A7"/>
    <w:rsid w:val="00B62846"/>
    <w:rsid w:val="00B637F1"/>
    <w:rsid w:val="00B639AB"/>
    <w:rsid w:val="00B63B6A"/>
    <w:rsid w:val="00B63C88"/>
    <w:rsid w:val="00B63EF7"/>
    <w:rsid w:val="00B64000"/>
    <w:rsid w:val="00B64385"/>
    <w:rsid w:val="00B649ED"/>
    <w:rsid w:val="00B64CBE"/>
    <w:rsid w:val="00B6508E"/>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A06"/>
    <w:rsid w:val="00B72A32"/>
    <w:rsid w:val="00B72BDB"/>
    <w:rsid w:val="00B72E3F"/>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D81"/>
    <w:rsid w:val="00B76F7A"/>
    <w:rsid w:val="00B77176"/>
    <w:rsid w:val="00B771E1"/>
    <w:rsid w:val="00B8001A"/>
    <w:rsid w:val="00B80865"/>
    <w:rsid w:val="00B80E9B"/>
    <w:rsid w:val="00B80EF0"/>
    <w:rsid w:val="00B80F58"/>
    <w:rsid w:val="00B817F2"/>
    <w:rsid w:val="00B81924"/>
    <w:rsid w:val="00B81D85"/>
    <w:rsid w:val="00B82729"/>
    <w:rsid w:val="00B827A0"/>
    <w:rsid w:val="00B82856"/>
    <w:rsid w:val="00B82A50"/>
    <w:rsid w:val="00B82F9A"/>
    <w:rsid w:val="00B830D7"/>
    <w:rsid w:val="00B834F9"/>
    <w:rsid w:val="00B838A6"/>
    <w:rsid w:val="00B83F52"/>
    <w:rsid w:val="00B84452"/>
    <w:rsid w:val="00B84AEA"/>
    <w:rsid w:val="00B84DA2"/>
    <w:rsid w:val="00B84F0B"/>
    <w:rsid w:val="00B84F34"/>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E9C"/>
    <w:rsid w:val="00B87F31"/>
    <w:rsid w:val="00B90704"/>
    <w:rsid w:val="00B90718"/>
    <w:rsid w:val="00B907C0"/>
    <w:rsid w:val="00B9089D"/>
    <w:rsid w:val="00B90C7C"/>
    <w:rsid w:val="00B910CC"/>
    <w:rsid w:val="00B911CD"/>
    <w:rsid w:val="00B91982"/>
    <w:rsid w:val="00B92155"/>
    <w:rsid w:val="00B921FB"/>
    <w:rsid w:val="00B92A43"/>
    <w:rsid w:val="00B93674"/>
    <w:rsid w:val="00B93CB8"/>
    <w:rsid w:val="00B94213"/>
    <w:rsid w:val="00B9437E"/>
    <w:rsid w:val="00B94633"/>
    <w:rsid w:val="00B948DE"/>
    <w:rsid w:val="00B94A4F"/>
    <w:rsid w:val="00B94E21"/>
    <w:rsid w:val="00B94F6D"/>
    <w:rsid w:val="00B94FF2"/>
    <w:rsid w:val="00B9500A"/>
    <w:rsid w:val="00B9514C"/>
    <w:rsid w:val="00B9534A"/>
    <w:rsid w:val="00B954FD"/>
    <w:rsid w:val="00B959EA"/>
    <w:rsid w:val="00B95A17"/>
    <w:rsid w:val="00B95EAB"/>
    <w:rsid w:val="00B95EC4"/>
    <w:rsid w:val="00B966D8"/>
    <w:rsid w:val="00B96765"/>
    <w:rsid w:val="00B96E27"/>
    <w:rsid w:val="00B9736C"/>
    <w:rsid w:val="00B97706"/>
    <w:rsid w:val="00BA0E41"/>
    <w:rsid w:val="00BA100F"/>
    <w:rsid w:val="00BA1113"/>
    <w:rsid w:val="00BA136B"/>
    <w:rsid w:val="00BA1466"/>
    <w:rsid w:val="00BA1537"/>
    <w:rsid w:val="00BA17AD"/>
    <w:rsid w:val="00BA1C32"/>
    <w:rsid w:val="00BA29DD"/>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7BD"/>
    <w:rsid w:val="00BA7A7F"/>
    <w:rsid w:val="00BA7DA3"/>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39B"/>
    <w:rsid w:val="00BB5442"/>
    <w:rsid w:val="00BB54F0"/>
    <w:rsid w:val="00BB599D"/>
    <w:rsid w:val="00BB5AE2"/>
    <w:rsid w:val="00BB5CA7"/>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76B"/>
    <w:rsid w:val="00BC284C"/>
    <w:rsid w:val="00BC2A25"/>
    <w:rsid w:val="00BC2DEA"/>
    <w:rsid w:val="00BC3053"/>
    <w:rsid w:val="00BC309F"/>
    <w:rsid w:val="00BC3C51"/>
    <w:rsid w:val="00BC3E4C"/>
    <w:rsid w:val="00BC3FBA"/>
    <w:rsid w:val="00BC4180"/>
    <w:rsid w:val="00BC4589"/>
    <w:rsid w:val="00BC46C7"/>
    <w:rsid w:val="00BC4A2C"/>
    <w:rsid w:val="00BC4BCB"/>
    <w:rsid w:val="00BC4CB2"/>
    <w:rsid w:val="00BC4F00"/>
    <w:rsid w:val="00BC53EE"/>
    <w:rsid w:val="00BC5452"/>
    <w:rsid w:val="00BC5819"/>
    <w:rsid w:val="00BC5BA2"/>
    <w:rsid w:val="00BC63F8"/>
    <w:rsid w:val="00BC6811"/>
    <w:rsid w:val="00BC6A93"/>
    <w:rsid w:val="00BC6C90"/>
    <w:rsid w:val="00BC6C93"/>
    <w:rsid w:val="00BC6CBC"/>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41C"/>
    <w:rsid w:val="00BE153D"/>
    <w:rsid w:val="00BE16CE"/>
    <w:rsid w:val="00BE1717"/>
    <w:rsid w:val="00BE2007"/>
    <w:rsid w:val="00BE227A"/>
    <w:rsid w:val="00BE233A"/>
    <w:rsid w:val="00BE2436"/>
    <w:rsid w:val="00BE256D"/>
    <w:rsid w:val="00BE267C"/>
    <w:rsid w:val="00BE2A72"/>
    <w:rsid w:val="00BE2A7F"/>
    <w:rsid w:val="00BE30C9"/>
    <w:rsid w:val="00BE3132"/>
    <w:rsid w:val="00BE335B"/>
    <w:rsid w:val="00BE371F"/>
    <w:rsid w:val="00BE3733"/>
    <w:rsid w:val="00BE37B2"/>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816"/>
    <w:rsid w:val="00BE7817"/>
    <w:rsid w:val="00BF015F"/>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5F9E"/>
    <w:rsid w:val="00BF7892"/>
    <w:rsid w:val="00BF7A0E"/>
    <w:rsid w:val="00BF7AD0"/>
    <w:rsid w:val="00C0036C"/>
    <w:rsid w:val="00C009B1"/>
    <w:rsid w:val="00C01119"/>
    <w:rsid w:val="00C0209B"/>
    <w:rsid w:val="00C021AA"/>
    <w:rsid w:val="00C0253D"/>
    <w:rsid w:val="00C02607"/>
    <w:rsid w:val="00C0277C"/>
    <w:rsid w:val="00C02BA2"/>
    <w:rsid w:val="00C02BF2"/>
    <w:rsid w:val="00C02F4B"/>
    <w:rsid w:val="00C03029"/>
    <w:rsid w:val="00C0348A"/>
    <w:rsid w:val="00C03884"/>
    <w:rsid w:val="00C03B4D"/>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C0E"/>
    <w:rsid w:val="00C14E97"/>
    <w:rsid w:val="00C14EBC"/>
    <w:rsid w:val="00C15535"/>
    <w:rsid w:val="00C15623"/>
    <w:rsid w:val="00C15829"/>
    <w:rsid w:val="00C1584A"/>
    <w:rsid w:val="00C158DA"/>
    <w:rsid w:val="00C158F0"/>
    <w:rsid w:val="00C15A25"/>
    <w:rsid w:val="00C15AC3"/>
    <w:rsid w:val="00C15D48"/>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1170"/>
    <w:rsid w:val="00C216A6"/>
    <w:rsid w:val="00C21D9F"/>
    <w:rsid w:val="00C21DE8"/>
    <w:rsid w:val="00C220AE"/>
    <w:rsid w:val="00C224AF"/>
    <w:rsid w:val="00C22553"/>
    <w:rsid w:val="00C22749"/>
    <w:rsid w:val="00C227C6"/>
    <w:rsid w:val="00C22926"/>
    <w:rsid w:val="00C229DF"/>
    <w:rsid w:val="00C22A16"/>
    <w:rsid w:val="00C23219"/>
    <w:rsid w:val="00C2359E"/>
    <w:rsid w:val="00C23767"/>
    <w:rsid w:val="00C23793"/>
    <w:rsid w:val="00C23883"/>
    <w:rsid w:val="00C24107"/>
    <w:rsid w:val="00C249C4"/>
    <w:rsid w:val="00C24CB7"/>
    <w:rsid w:val="00C25257"/>
    <w:rsid w:val="00C25272"/>
    <w:rsid w:val="00C25323"/>
    <w:rsid w:val="00C255F9"/>
    <w:rsid w:val="00C2591C"/>
    <w:rsid w:val="00C25C2A"/>
    <w:rsid w:val="00C26240"/>
    <w:rsid w:val="00C26923"/>
    <w:rsid w:val="00C26AB5"/>
    <w:rsid w:val="00C26C96"/>
    <w:rsid w:val="00C26C97"/>
    <w:rsid w:val="00C2716A"/>
    <w:rsid w:val="00C274EF"/>
    <w:rsid w:val="00C27A61"/>
    <w:rsid w:val="00C303B0"/>
    <w:rsid w:val="00C30725"/>
    <w:rsid w:val="00C309FE"/>
    <w:rsid w:val="00C30D74"/>
    <w:rsid w:val="00C31245"/>
    <w:rsid w:val="00C3132B"/>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E1B"/>
    <w:rsid w:val="00C36031"/>
    <w:rsid w:val="00C3634F"/>
    <w:rsid w:val="00C365E3"/>
    <w:rsid w:val="00C368D5"/>
    <w:rsid w:val="00C36E48"/>
    <w:rsid w:val="00C36FF9"/>
    <w:rsid w:val="00C3739E"/>
    <w:rsid w:val="00C37582"/>
    <w:rsid w:val="00C3761E"/>
    <w:rsid w:val="00C3781A"/>
    <w:rsid w:val="00C37C34"/>
    <w:rsid w:val="00C37DC6"/>
    <w:rsid w:val="00C40034"/>
    <w:rsid w:val="00C40921"/>
    <w:rsid w:val="00C40AE3"/>
    <w:rsid w:val="00C410CB"/>
    <w:rsid w:val="00C41369"/>
    <w:rsid w:val="00C4142F"/>
    <w:rsid w:val="00C41451"/>
    <w:rsid w:val="00C4149F"/>
    <w:rsid w:val="00C41BB3"/>
    <w:rsid w:val="00C41CE6"/>
    <w:rsid w:val="00C41E48"/>
    <w:rsid w:val="00C41EE5"/>
    <w:rsid w:val="00C42710"/>
    <w:rsid w:val="00C4282D"/>
    <w:rsid w:val="00C42851"/>
    <w:rsid w:val="00C42B8A"/>
    <w:rsid w:val="00C42D40"/>
    <w:rsid w:val="00C431FD"/>
    <w:rsid w:val="00C4340B"/>
    <w:rsid w:val="00C435EA"/>
    <w:rsid w:val="00C43990"/>
    <w:rsid w:val="00C44243"/>
    <w:rsid w:val="00C44290"/>
    <w:rsid w:val="00C44404"/>
    <w:rsid w:val="00C444CD"/>
    <w:rsid w:val="00C45B47"/>
    <w:rsid w:val="00C45FEC"/>
    <w:rsid w:val="00C462E1"/>
    <w:rsid w:val="00C462FA"/>
    <w:rsid w:val="00C4665C"/>
    <w:rsid w:val="00C46660"/>
    <w:rsid w:val="00C46F0B"/>
    <w:rsid w:val="00C470CD"/>
    <w:rsid w:val="00C47A31"/>
    <w:rsid w:val="00C509E4"/>
    <w:rsid w:val="00C50A7E"/>
    <w:rsid w:val="00C50AA4"/>
    <w:rsid w:val="00C50C03"/>
    <w:rsid w:val="00C50EA8"/>
    <w:rsid w:val="00C50EEC"/>
    <w:rsid w:val="00C513BB"/>
    <w:rsid w:val="00C51B1B"/>
    <w:rsid w:val="00C51BA1"/>
    <w:rsid w:val="00C51F70"/>
    <w:rsid w:val="00C5227D"/>
    <w:rsid w:val="00C5229A"/>
    <w:rsid w:val="00C5233A"/>
    <w:rsid w:val="00C52BA2"/>
    <w:rsid w:val="00C52EDF"/>
    <w:rsid w:val="00C530C6"/>
    <w:rsid w:val="00C533A9"/>
    <w:rsid w:val="00C5357B"/>
    <w:rsid w:val="00C537D7"/>
    <w:rsid w:val="00C53878"/>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952"/>
    <w:rsid w:val="00C5696C"/>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713"/>
    <w:rsid w:val="00C63891"/>
    <w:rsid w:val="00C6411D"/>
    <w:rsid w:val="00C644D5"/>
    <w:rsid w:val="00C64543"/>
    <w:rsid w:val="00C64BBB"/>
    <w:rsid w:val="00C64F5A"/>
    <w:rsid w:val="00C650AE"/>
    <w:rsid w:val="00C6518B"/>
    <w:rsid w:val="00C6541D"/>
    <w:rsid w:val="00C6559F"/>
    <w:rsid w:val="00C6577A"/>
    <w:rsid w:val="00C658B8"/>
    <w:rsid w:val="00C659AB"/>
    <w:rsid w:val="00C65C7F"/>
    <w:rsid w:val="00C65F46"/>
    <w:rsid w:val="00C6625F"/>
    <w:rsid w:val="00C66577"/>
    <w:rsid w:val="00C66902"/>
    <w:rsid w:val="00C66A63"/>
    <w:rsid w:val="00C671B6"/>
    <w:rsid w:val="00C67700"/>
    <w:rsid w:val="00C67CB4"/>
    <w:rsid w:val="00C67CE8"/>
    <w:rsid w:val="00C67D10"/>
    <w:rsid w:val="00C701A0"/>
    <w:rsid w:val="00C70258"/>
    <w:rsid w:val="00C706DD"/>
    <w:rsid w:val="00C709CF"/>
    <w:rsid w:val="00C70AD6"/>
    <w:rsid w:val="00C70BBC"/>
    <w:rsid w:val="00C7109B"/>
    <w:rsid w:val="00C71397"/>
    <w:rsid w:val="00C7190A"/>
    <w:rsid w:val="00C719B6"/>
    <w:rsid w:val="00C71BCE"/>
    <w:rsid w:val="00C71C55"/>
    <w:rsid w:val="00C71D2A"/>
    <w:rsid w:val="00C7262F"/>
    <w:rsid w:val="00C72631"/>
    <w:rsid w:val="00C72750"/>
    <w:rsid w:val="00C727D9"/>
    <w:rsid w:val="00C728FA"/>
    <w:rsid w:val="00C735C2"/>
    <w:rsid w:val="00C740ED"/>
    <w:rsid w:val="00C7418F"/>
    <w:rsid w:val="00C7479B"/>
    <w:rsid w:val="00C74D7A"/>
    <w:rsid w:val="00C74EBE"/>
    <w:rsid w:val="00C7511F"/>
    <w:rsid w:val="00C753AF"/>
    <w:rsid w:val="00C7556B"/>
    <w:rsid w:val="00C75918"/>
    <w:rsid w:val="00C75920"/>
    <w:rsid w:val="00C75AFC"/>
    <w:rsid w:val="00C75B5F"/>
    <w:rsid w:val="00C75D2B"/>
    <w:rsid w:val="00C75D3C"/>
    <w:rsid w:val="00C75F5E"/>
    <w:rsid w:val="00C75FDF"/>
    <w:rsid w:val="00C7623D"/>
    <w:rsid w:val="00C762B7"/>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42ED"/>
    <w:rsid w:val="00C84378"/>
    <w:rsid w:val="00C84384"/>
    <w:rsid w:val="00C84533"/>
    <w:rsid w:val="00C84B73"/>
    <w:rsid w:val="00C84F5D"/>
    <w:rsid w:val="00C84F62"/>
    <w:rsid w:val="00C85037"/>
    <w:rsid w:val="00C85D7F"/>
    <w:rsid w:val="00C862AE"/>
    <w:rsid w:val="00C86793"/>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2085"/>
    <w:rsid w:val="00C920D7"/>
    <w:rsid w:val="00C921BA"/>
    <w:rsid w:val="00C92F7E"/>
    <w:rsid w:val="00C93D30"/>
    <w:rsid w:val="00C93D52"/>
    <w:rsid w:val="00C93E96"/>
    <w:rsid w:val="00C93F6A"/>
    <w:rsid w:val="00C946E3"/>
    <w:rsid w:val="00C95212"/>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A02C3"/>
    <w:rsid w:val="00CA03C5"/>
    <w:rsid w:val="00CA0649"/>
    <w:rsid w:val="00CA0698"/>
    <w:rsid w:val="00CA0B0D"/>
    <w:rsid w:val="00CA0B3B"/>
    <w:rsid w:val="00CA0B74"/>
    <w:rsid w:val="00CA0BC2"/>
    <w:rsid w:val="00CA0E84"/>
    <w:rsid w:val="00CA0F6E"/>
    <w:rsid w:val="00CA1328"/>
    <w:rsid w:val="00CA1A72"/>
    <w:rsid w:val="00CA1D73"/>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5FFC"/>
    <w:rsid w:val="00CA6850"/>
    <w:rsid w:val="00CA69B0"/>
    <w:rsid w:val="00CA6A13"/>
    <w:rsid w:val="00CA6C15"/>
    <w:rsid w:val="00CA79A5"/>
    <w:rsid w:val="00CA7ACA"/>
    <w:rsid w:val="00CA7B5D"/>
    <w:rsid w:val="00CA7BE7"/>
    <w:rsid w:val="00CB0399"/>
    <w:rsid w:val="00CB07B6"/>
    <w:rsid w:val="00CB080B"/>
    <w:rsid w:val="00CB08F3"/>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BD"/>
    <w:rsid w:val="00CB5C79"/>
    <w:rsid w:val="00CB6005"/>
    <w:rsid w:val="00CB6518"/>
    <w:rsid w:val="00CB65AF"/>
    <w:rsid w:val="00CB67B8"/>
    <w:rsid w:val="00CB7FF3"/>
    <w:rsid w:val="00CC01A9"/>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B97"/>
    <w:rsid w:val="00CC5F50"/>
    <w:rsid w:val="00CC6291"/>
    <w:rsid w:val="00CC6552"/>
    <w:rsid w:val="00CC6673"/>
    <w:rsid w:val="00CC66DD"/>
    <w:rsid w:val="00CC6760"/>
    <w:rsid w:val="00CC6A67"/>
    <w:rsid w:val="00CC6C73"/>
    <w:rsid w:val="00CC6F48"/>
    <w:rsid w:val="00CC7AB9"/>
    <w:rsid w:val="00CC7AE3"/>
    <w:rsid w:val="00CD01C0"/>
    <w:rsid w:val="00CD0353"/>
    <w:rsid w:val="00CD0860"/>
    <w:rsid w:val="00CD086B"/>
    <w:rsid w:val="00CD08BE"/>
    <w:rsid w:val="00CD092E"/>
    <w:rsid w:val="00CD0D9F"/>
    <w:rsid w:val="00CD1159"/>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61AD"/>
    <w:rsid w:val="00CD6558"/>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753"/>
    <w:rsid w:val="00CE28F3"/>
    <w:rsid w:val="00CE2918"/>
    <w:rsid w:val="00CE2B94"/>
    <w:rsid w:val="00CE2D6E"/>
    <w:rsid w:val="00CE2E40"/>
    <w:rsid w:val="00CE2F28"/>
    <w:rsid w:val="00CE32EA"/>
    <w:rsid w:val="00CE35B2"/>
    <w:rsid w:val="00CE3A75"/>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0EC2"/>
    <w:rsid w:val="00CF1290"/>
    <w:rsid w:val="00CF192F"/>
    <w:rsid w:val="00CF1952"/>
    <w:rsid w:val="00CF2150"/>
    <w:rsid w:val="00CF242A"/>
    <w:rsid w:val="00CF252C"/>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B9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F03"/>
    <w:rsid w:val="00D01F24"/>
    <w:rsid w:val="00D02205"/>
    <w:rsid w:val="00D02338"/>
    <w:rsid w:val="00D024C7"/>
    <w:rsid w:val="00D02673"/>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66BC"/>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5427"/>
    <w:rsid w:val="00D155F5"/>
    <w:rsid w:val="00D15A37"/>
    <w:rsid w:val="00D1619C"/>
    <w:rsid w:val="00D16229"/>
    <w:rsid w:val="00D16241"/>
    <w:rsid w:val="00D1662B"/>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8F"/>
    <w:rsid w:val="00D20D43"/>
    <w:rsid w:val="00D20FB3"/>
    <w:rsid w:val="00D210D0"/>
    <w:rsid w:val="00D212E8"/>
    <w:rsid w:val="00D214EE"/>
    <w:rsid w:val="00D21ACF"/>
    <w:rsid w:val="00D21E29"/>
    <w:rsid w:val="00D21E4A"/>
    <w:rsid w:val="00D21EA4"/>
    <w:rsid w:val="00D220C6"/>
    <w:rsid w:val="00D22534"/>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EDC"/>
    <w:rsid w:val="00D276B0"/>
    <w:rsid w:val="00D278E6"/>
    <w:rsid w:val="00D27915"/>
    <w:rsid w:val="00D27BC1"/>
    <w:rsid w:val="00D27CD3"/>
    <w:rsid w:val="00D27E42"/>
    <w:rsid w:val="00D3038A"/>
    <w:rsid w:val="00D3040D"/>
    <w:rsid w:val="00D30532"/>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790"/>
    <w:rsid w:val="00D347B7"/>
    <w:rsid w:val="00D34A70"/>
    <w:rsid w:val="00D34B8D"/>
    <w:rsid w:val="00D354E6"/>
    <w:rsid w:val="00D357A6"/>
    <w:rsid w:val="00D360BE"/>
    <w:rsid w:val="00D363F2"/>
    <w:rsid w:val="00D3644C"/>
    <w:rsid w:val="00D36475"/>
    <w:rsid w:val="00D36491"/>
    <w:rsid w:val="00D365B0"/>
    <w:rsid w:val="00D3672B"/>
    <w:rsid w:val="00D36A28"/>
    <w:rsid w:val="00D36A5E"/>
    <w:rsid w:val="00D36EFE"/>
    <w:rsid w:val="00D37619"/>
    <w:rsid w:val="00D3780D"/>
    <w:rsid w:val="00D37D91"/>
    <w:rsid w:val="00D401A1"/>
    <w:rsid w:val="00D407DC"/>
    <w:rsid w:val="00D4096D"/>
    <w:rsid w:val="00D40B95"/>
    <w:rsid w:val="00D411FC"/>
    <w:rsid w:val="00D413C4"/>
    <w:rsid w:val="00D41567"/>
    <w:rsid w:val="00D4158A"/>
    <w:rsid w:val="00D41F04"/>
    <w:rsid w:val="00D42228"/>
    <w:rsid w:val="00D422C1"/>
    <w:rsid w:val="00D4255F"/>
    <w:rsid w:val="00D4290C"/>
    <w:rsid w:val="00D42F18"/>
    <w:rsid w:val="00D43789"/>
    <w:rsid w:val="00D443E6"/>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50310"/>
    <w:rsid w:val="00D50967"/>
    <w:rsid w:val="00D51364"/>
    <w:rsid w:val="00D51C68"/>
    <w:rsid w:val="00D51DF7"/>
    <w:rsid w:val="00D51E79"/>
    <w:rsid w:val="00D52077"/>
    <w:rsid w:val="00D52645"/>
    <w:rsid w:val="00D528EA"/>
    <w:rsid w:val="00D52BC6"/>
    <w:rsid w:val="00D5353B"/>
    <w:rsid w:val="00D53C9D"/>
    <w:rsid w:val="00D53D33"/>
    <w:rsid w:val="00D54458"/>
    <w:rsid w:val="00D54E46"/>
    <w:rsid w:val="00D5511F"/>
    <w:rsid w:val="00D55250"/>
    <w:rsid w:val="00D553E2"/>
    <w:rsid w:val="00D556DE"/>
    <w:rsid w:val="00D55E69"/>
    <w:rsid w:val="00D55EC4"/>
    <w:rsid w:val="00D567DE"/>
    <w:rsid w:val="00D56D48"/>
    <w:rsid w:val="00D576F2"/>
    <w:rsid w:val="00D578E1"/>
    <w:rsid w:val="00D5793B"/>
    <w:rsid w:val="00D579E3"/>
    <w:rsid w:val="00D57AB0"/>
    <w:rsid w:val="00D57AF5"/>
    <w:rsid w:val="00D57B5E"/>
    <w:rsid w:val="00D57E3D"/>
    <w:rsid w:val="00D6035D"/>
    <w:rsid w:val="00D60538"/>
    <w:rsid w:val="00D605C5"/>
    <w:rsid w:val="00D6060C"/>
    <w:rsid w:val="00D60651"/>
    <w:rsid w:val="00D60929"/>
    <w:rsid w:val="00D60A04"/>
    <w:rsid w:val="00D60D0F"/>
    <w:rsid w:val="00D60F07"/>
    <w:rsid w:val="00D610D1"/>
    <w:rsid w:val="00D6114D"/>
    <w:rsid w:val="00D61354"/>
    <w:rsid w:val="00D61578"/>
    <w:rsid w:val="00D61C9E"/>
    <w:rsid w:val="00D61EBB"/>
    <w:rsid w:val="00D634C2"/>
    <w:rsid w:val="00D63769"/>
    <w:rsid w:val="00D6415A"/>
    <w:rsid w:val="00D644E9"/>
    <w:rsid w:val="00D64A37"/>
    <w:rsid w:val="00D64EA4"/>
    <w:rsid w:val="00D65022"/>
    <w:rsid w:val="00D650E1"/>
    <w:rsid w:val="00D65481"/>
    <w:rsid w:val="00D658DE"/>
    <w:rsid w:val="00D65A45"/>
    <w:rsid w:val="00D65D60"/>
    <w:rsid w:val="00D65E00"/>
    <w:rsid w:val="00D662AB"/>
    <w:rsid w:val="00D6642E"/>
    <w:rsid w:val="00D66448"/>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1127"/>
    <w:rsid w:val="00D815E0"/>
    <w:rsid w:val="00D81845"/>
    <w:rsid w:val="00D81D21"/>
    <w:rsid w:val="00D82071"/>
    <w:rsid w:val="00D82207"/>
    <w:rsid w:val="00D8237B"/>
    <w:rsid w:val="00D82591"/>
    <w:rsid w:val="00D82B05"/>
    <w:rsid w:val="00D831CA"/>
    <w:rsid w:val="00D8328B"/>
    <w:rsid w:val="00D83925"/>
    <w:rsid w:val="00D83999"/>
    <w:rsid w:val="00D83C1D"/>
    <w:rsid w:val="00D84546"/>
    <w:rsid w:val="00D8466B"/>
    <w:rsid w:val="00D84C4B"/>
    <w:rsid w:val="00D84FA8"/>
    <w:rsid w:val="00D85087"/>
    <w:rsid w:val="00D8509E"/>
    <w:rsid w:val="00D85938"/>
    <w:rsid w:val="00D85BE1"/>
    <w:rsid w:val="00D85F85"/>
    <w:rsid w:val="00D864C3"/>
    <w:rsid w:val="00D867BD"/>
    <w:rsid w:val="00D86A6D"/>
    <w:rsid w:val="00D86D8A"/>
    <w:rsid w:val="00D86E79"/>
    <w:rsid w:val="00D870CA"/>
    <w:rsid w:val="00D8761D"/>
    <w:rsid w:val="00D87678"/>
    <w:rsid w:val="00D87873"/>
    <w:rsid w:val="00D87FEC"/>
    <w:rsid w:val="00D90552"/>
    <w:rsid w:val="00D90647"/>
    <w:rsid w:val="00D90CF8"/>
    <w:rsid w:val="00D915EC"/>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4333"/>
    <w:rsid w:val="00D94433"/>
    <w:rsid w:val="00D944AF"/>
    <w:rsid w:val="00D94CB4"/>
    <w:rsid w:val="00D95CF1"/>
    <w:rsid w:val="00D95EC5"/>
    <w:rsid w:val="00D96CB2"/>
    <w:rsid w:val="00D96FDD"/>
    <w:rsid w:val="00D970DE"/>
    <w:rsid w:val="00D973BA"/>
    <w:rsid w:val="00D9759C"/>
    <w:rsid w:val="00D977F4"/>
    <w:rsid w:val="00D9797E"/>
    <w:rsid w:val="00DA0028"/>
    <w:rsid w:val="00DA11BB"/>
    <w:rsid w:val="00DA15B3"/>
    <w:rsid w:val="00DA190B"/>
    <w:rsid w:val="00DA19CC"/>
    <w:rsid w:val="00DA22E7"/>
    <w:rsid w:val="00DA2A40"/>
    <w:rsid w:val="00DA2C8E"/>
    <w:rsid w:val="00DA2F7A"/>
    <w:rsid w:val="00DA3170"/>
    <w:rsid w:val="00DA32C4"/>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41E"/>
    <w:rsid w:val="00DA671A"/>
    <w:rsid w:val="00DA67D8"/>
    <w:rsid w:val="00DA6CA3"/>
    <w:rsid w:val="00DA71D6"/>
    <w:rsid w:val="00DA724C"/>
    <w:rsid w:val="00DA7A9C"/>
    <w:rsid w:val="00DA7CA3"/>
    <w:rsid w:val="00DB0282"/>
    <w:rsid w:val="00DB02E7"/>
    <w:rsid w:val="00DB0377"/>
    <w:rsid w:val="00DB07B2"/>
    <w:rsid w:val="00DB0F0C"/>
    <w:rsid w:val="00DB0FC1"/>
    <w:rsid w:val="00DB19CD"/>
    <w:rsid w:val="00DB1CEB"/>
    <w:rsid w:val="00DB20D3"/>
    <w:rsid w:val="00DB2337"/>
    <w:rsid w:val="00DB2C59"/>
    <w:rsid w:val="00DB32F7"/>
    <w:rsid w:val="00DB3AAB"/>
    <w:rsid w:val="00DB4527"/>
    <w:rsid w:val="00DB4534"/>
    <w:rsid w:val="00DB4773"/>
    <w:rsid w:val="00DB4AC1"/>
    <w:rsid w:val="00DB4AD8"/>
    <w:rsid w:val="00DB4E92"/>
    <w:rsid w:val="00DB50D2"/>
    <w:rsid w:val="00DB518F"/>
    <w:rsid w:val="00DB5464"/>
    <w:rsid w:val="00DB556B"/>
    <w:rsid w:val="00DB5E2C"/>
    <w:rsid w:val="00DB6116"/>
    <w:rsid w:val="00DB62B2"/>
    <w:rsid w:val="00DB669B"/>
    <w:rsid w:val="00DB66D2"/>
    <w:rsid w:val="00DB6710"/>
    <w:rsid w:val="00DB67B9"/>
    <w:rsid w:val="00DB69C7"/>
    <w:rsid w:val="00DB7441"/>
    <w:rsid w:val="00DB7B1D"/>
    <w:rsid w:val="00DB7CBB"/>
    <w:rsid w:val="00DB7E7E"/>
    <w:rsid w:val="00DB7E9A"/>
    <w:rsid w:val="00DC1437"/>
    <w:rsid w:val="00DC168F"/>
    <w:rsid w:val="00DC1BF0"/>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5FA0"/>
    <w:rsid w:val="00DC6142"/>
    <w:rsid w:val="00DC6934"/>
    <w:rsid w:val="00DC6E2C"/>
    <w:rsid w:val="00DC6E6F"/>
    <w:rsid w:val="00DC72E2"/>
    <w:rsid w:val="00DC7724"/>
    <w:rsid w:val="00DC79F9"/>
    <w:rsid w:val="00DC7E97"/>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C8C"/>
    <w:rsid w:val="00DD3CB4"/>
    <w:rsid w:val="00DD3D98"/>
    <w:rsid w:val="00DD3E99"/>
    <w:rsid w:val="00DD435C"/>
    <w:rsid w:val="00DD45EA"/>
    <w:rsid w:val="00DD4645"/>
    <w:rsid w:val="00DD47ED"/>
    <w:rsid w:val="00DD49DB"/>
    <w:rsid w:val="00DD4CF4"/>
    <w:rsid w:val="00DD4D2A"/>
    <w:rsid w:val="00DD4E88"/>
    <w:rsid w:val="00DD541B"/>
    <w:rsid w:val="00DD562F"/>
    <w:rsid w:val="00DD56B6"/>
    <w:rsid w:val="00DD57D0"/>
    <w:rsid w:val="00DD59D8"/>
    <w:rsid w:val="00DD5A19"/>
    <w:rsid w:val="00DD5A1A"/>
    <w:rsid w:val="00DD5BF0"/>
    <w:rsid w:val="00DD5BF8"/>
    <w:rsid w:val="00DD5CC3"/>
    <w:rsid w:val="00DD5D2A"/>
    <w:rsid w:val="00DD5F17"/>
    <w:rsid w:val="00DD62AD"/>
    <w:rsid w:val="00DD66FA"/>
    <w:rsid w:val="00DD67FD"/>
    <w:rsid w:val="00DD683E"/>
    <w:rsid w:val="00DD6B90"/>
    <w:rsid w:val="00DD7000"/>
    <w:rsid w:val="00DD7655"/>
    <w:rsid w:val="00DD76BD"/>
    <w:rsid w:val="00DD785F"/>
    <w:rsid w:val="00DD7E4A"/>
    <w:rsid w:val="00DE0027"/>
    <w:rsid w:val="00DE05A4"/>
    <w:rsid w:val="00DE13A5"/>
    <w:rsid w:val="00DE14B5"/>
    <w:rsid w:val="00DE14F5"/>
    <w:rsid w:val="00DE1594"/>
    <w:rsid w:val="00DE1745"/>
    <w:rsid w:val="00DE191D"/>
    <w:rsid w:val="00DE1D7C"/>
    <w:rsid w:val="00DE1DFB"/>
    <w:rsid w:val="00DE1FB4"/>
    <w:rsid w:val="00DE21CA"/>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C2F"/>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E76"/>
    <w:rsid w:val="00DF3B59"/>
    <w:rsid w:val="00DF3E60"/>
    <w:rsid w:val="00DF3F7D"/>
    <w:rsid w:val="00DF4468"/>
    <w:rsid w:val="00DF45C8"/>
    <w:rsid w:val="00DF4728"/>
    <w:rsid w:val="00DF4765"/>
    <w:rsid w:val="00DF486C"/>
    <w:rsid w:val="00DF4D81"/>
    <w:rsid w:val="00DF4DD8"/>
    <w:rsid w:val="00DF4FA4"/>
    <w:rsid w:val="00DF516E"/>
    <w:rsid w:val="00DF5565"/>
    <w:rsid w:val="00DF56AB"/>
    <w:rsid w:val="00DF56CD"/>
    <w:rsid w:val="00DF5A7C"/>
    <w:rsid w:val="00DF5B18"/>
    <w:rsid w:val="00DF5C5C"/>
    <w:rsid w:val="00DF6978"/>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1370"/>
    <w:rsid w:val="00E016CD"/>
    <w:rsid w:val="00E016DC"/>
    <w:rsid w:val="00E01711"/>
    <w:rsid w:val="00E01AE2"/>
    <w:rsid w:val="00E01D8C"/>
    <w:rsid w:val="00E01E12"/>
    <w:rsid w:val="00E01ED1"/>
    <w:rsid w:val="00E01FF4"/>
    <w:rsid w:val="00E0204C"/>
    <w:rsid w:val="00E022E5"/>
    <w:rsid w:val="00E02599"/>
    <w:rsid w:val="00E02A07"/>
    <w:rsid w:val="00E03114"/>
    <w:rsid w:val="00E032A9"/>
    <w:rsid w:val="00E033C1"/>
    <w:rsid w:val="00E03451"/>
    <w:rsid w:val="00E035E3"/>
    <w:rsid w:val="00E03A5C"/>
    <w:rsid w:val="00E03D37"/>
    <w:rsid w:val="00E04338"/>
    <w:rsid w:val="00E0457A"/>
    <w:rsid w:val="00E04A3B"/>
    <w:rsid w:val="00E05086"/>
    <w:rsid w:val="00E053C8"/>
    <w:rsid w:val="00E0550F"/>
    <w:rsid w:val="00E055AF"/>
    <w:rsid w:val="00E058DA"/>
    <w:rsid w:val="00E05EE4"/>
    <w:rsid w:val="00E064AC"/>
    <w:rsid w:val="00E067BE"/>
    <w:rsid w:val="00E06819"/>
    <w:rsid w:val="00E06C37"/>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C09"/>
    <w:rsid w:val="00E14F1C"/>
    <w:rsid w:val="00E15DE7"/>
    <w:rsid w:val="00E16312"/>
    <w:rsid w:val="00E163E0"/>
    <w:rsid w:val="00E169B4"/>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84D"/>
    <w:rsid w:val="00E21ABF"/>
    <w:rsid w:val="00E21B28"/>
    <w:rsid w:val="00E21FBA"/>
    <w:rsid w:val="00E2285F"/>
    <w:rsid w:val="00E22B24"/>
    <w:rsid w:val="00E22F66"/>
    <w:rsid w:val="00E2311C"/>
    <w:rsid w:val="00E2350B"/>
    <w:rsid w:val="00E23B79"/>
    <w:rsid w:val="00E23F73"/>
    <w:rsid w:val="00E246AC"/>
    <w:rsid w:val="00E24904"/>
    <w:rsid w:val="00E24D8D"/>
    <w:rsid w:val="00E2529C"/>
    <w:rsid w:val="00E25327"/>
    <w:rsid w:val="00E255B2"/>
    <w:rsid w:val="00E2603D"/>
    <w:rsid w:val="00E26150"/>
    <w:rsid w:val="00E26273"/>
    <w:rsid w:val="00E2665E"/>
    <w:rsid w:val="00E26893"/>
    <w:rsid w:val="00E26CD9"/>
    <w:rsid w:val="00E26F71"/>
    <w:rsid w:val="00E277A0"/>
    <w:rsid w:val="00E27B93"/>
    <w:rsid w:val="00E27CED"/>
    <w:rsid w:val="00E3015C"/>
    <w:rsid w:val="00E30B4C"/>
    <w:rsid w:val="00E30C65"/>
    <w:rsid w:val="00E30EE1"/>
    <w:rsid w:val="00E30F2A"/>
    <w:rsid w:val="00E30F8C"/>
    <w:rsid w:val="00E31868"/>
    <w:rsid w:val="00E3188C"/>
    <w:rsid w:val="00E32739"/>
    <w:rsid w:val="00E328AB"/>
    <w:rsid w:val="00E329DE"/>
    <w:rsid w:val="00E32A53"/>
    <w:rsid w:val="00E32C82"/>
    <w:rsid w:val="00E32C8C"/>
    <w:rsid w:val="00E32F1C"/>
    <w:rsid w:val="00E338E7"/>
    <w:rsid w:val="00E33C95"/>
    <w:rsid w:val="00E33E96"/>
    <w:rsid w:val="00E33F87"/>
    <w:rsid w:val="00E34290"/>
    <w:rsid w:val="00E344A0"/>
    <w:rsid w:val="00E35297"/>
    <w:rsid w:val="00E3595B"/>
    <w:rsid w:val="00E35A1F"/>
    <w:rsid w:val="00E3610D"/>
    <w:rsid w:val="00E362F6"/>
    <w:rsid w:val="00E36352"/>
    <w:rsid w:val="00E36668"/>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71C"/>
    <w:rsid w:val="00E45B1C"/>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AF8"/>
    <w:rsid w:val="00E54E24"/>
    <w:rsid w:val="00E55174"/>
    <w:rsid w:val="00E551AD"/>
    <w:rsid w:val="00E55486"/>
    <w:rsid w:val="00E55702"/>
    <w:rsid w:val="00E55984"/>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46D"/>
    <w:rsid w:val="00E61AD7"/>
    <w:rsid w:val="00E61D61"/>
    <w:rsid w:val="00E61DD0"/>
    <w:rsid w:val="00E61DE0"/>
    <w:rsid w:val="00E61F60"/>
    <w:rsid w:val="00E620CB"/>
    <w:rsid w:val="00E622B8"/>
    <w:rsid w:val="00E62B9A"/>
    <w:rsid w:val="00E62DE7"/>
    <w:rsid w:val="00E634BD"/>
    <w:rsid w:val="00E63905"/>
    <w:rsid w:val="00E63965"/>
    <w:rsid w:val="00E63F4A"/>
    <w:rsid w:val="00E6451D"/>
    <w:rsid w:val="00E64574"/>
    <w:rsid w:val="00E646EF"/>
    <w:rsid w:val="00E64BC8"/>
    <w:rsid w:val="00E64E10"/>
    <w:rsid w:val="00E65432"/>
    <w:rsid w:val="00E65670"/>
    <w:rsid w:val="00E6568F"/>
    <w:rsid w:val="00E656FC"/>
    <w:rsid w:val="00E6584C"/>
    <w:rsid w:val="00E6585C"/>
    <w:rsid w:val="00E659FD"/>
    <w:rsid w:val="00E65CEB"/>
    <w:rsid w:val="00E661C5"/>
    <w:rsid w:val="00E6684F"/>
    <w:rsid w:val="00E668C7"/>
    <w:rsid w:val="00E66BFA"/>
    <w:rsid w:val="00E66F50"/>
    <w:rsid w:val="00E6745A"/>
    <w:rsid w:val="00E67483"/>
    <w:rsid w:val="00E67CBF"/>
    <w:rsid w:val="00E67D88"/>
    <w:rsid w:val="00E67EBE"/>
    <w:rsid w:val="00E7018D"/>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3E3B"/>
    <w:rsid w:val="00E73F92"/>
    <w:rsid w:val="00E74158"/>
    <w:rsid w:val="00E74236"/>
    <w:rsid w:val="00E74650"/>
    <w:rsid w:val="00E74EA4"/>
    <w:rsid w:val="00E7515A"/>
    <w:rsid w:val="00E75248"/>
    <w:rsid w:val="00E75276"/>
    <w:rsid w:val="00E75C17"/>
    <w:rsid w:val="00E75C7C"/>
    <w:rsid w:val="00E76320"/>
    <w:rsid w:val="00E775E6"/>
    <w:rsid w:val="00E7769A"/>
    <w:rsid w:val="00E77989"/>
    <w:rsid w:val="00E77FC9"/>
    <w:rsid w:val="00E8000B"/>
    <w:rsid w:val="00E80114"/>
    <w:rsid w:val="00E80225"/>
    <w:rsid w:val="00E8049A"/>
    <w:rsid w:val="00E807EF"/>
    <w:rsid w:val="00E80AD3"/>
    <w:rsid w:val="00E811F6"/>
    <w:rsid w:val="00E81465"/>
    <w:rsid w:val="00E81E5C"/>
    <w:rsid w:val="00E81EA0"/>
    <w:rsid w:val="00E827C2"/>
    <w:rsid w:val="00E82E93"/>
    <w:rsid w:val="00E83344"/>
    <w:rsid w:val="00E836A4"/>
    <w:rsid w:val="00E841DD"/>
    <w:rsid w:val="00E84587"/>
    <w:rsid w:val="00E84698"/>
    <w:rsid w:val="00E84706"/>
    <w:rsid w:val="00E85128"/>
    <w:rsid w:val="00E85395"/>
    <w:rsid w:val="00E854B4"/>
    <w:rsid w:val="00E85B56"/>
    <w:rsid w:val="00E85E5E"/>
    <w:rsid w:val="00E85F66"/>
    <w:rsid w:val="00E86677"/>
    <w:rsid w:val="00E866D1"/>
    <w:rsid w:val="00E86760"/>
    <w:rsid w:val="00E86A8F"/>
    <w:rsid w:val="00E86BDD"/>
    <w:rsid w:val="00E87466"/>
    <w:rsid w:val="00E87552"/>
    <w:rsid w:val="00E8776A"/>
    <w:rsid w:val="00E87822"/>
    <w:rsid w:val="00E8794C"/>
    <w:rsid w:val="00E87D06"/>
    <w:rsid w:val="00E9027B"/>
    <w:rsid w:val="00E902D3"/>
    <w:rsid w:val="00E9046F"/>
    <w:rsid w:val="00E90A6A"/>
    <w:rsid w:val="00E91124"/>
    <w:rsid w:val="00E91152"/>
    <w:rsid w:val="00E91297"/>
    <w:rsid w:val="00E91644"/>
    <w:rsid w:val="00E9210B"/>
    <w:rsid w:val="00E92882"/>
    <w:rsid w:val="00E9296E"/>
    <w:rsid w:val="00E929BC"/>
    <w:rsid w:val="00E92ACD"/>
    <w:rsid w:val="00E92E32"/>
    <w:rsid w:val="00E92E58"/>
    <w:rsid w:val="00E93DCE"/>
    <w:rsid w:val="00E941FF"/>
    <w:rsid w:val="00E94769"/>
    <w:rsid w:val="00E94A5F"/>
    <w:rsid w:val="00E94BB6"/>
    <w:rsid w:val="00E94D9C"/>
    <w:rsid w:val="00E94F7A"/>
    <w:rsid w:val="00E9526E"/>
    <w:rsid w:val="00E95AC2"/>
    <w:rsid w:val="00E95AFB"/>
    <w:rsid w:val="00E95DA6"/>
    <w:rsid w:val="00E95F3D"/>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600"/>
    <w:rsid w:val="00EA16BD"/>
    <w:rsid w:val="00EA1A84"/>
    <w:rsid w:val="00EA1AFC"/>
    <w:rsid w:val="00EA1EE2"/>
    <w:rsid w:val="00EA2053"/>
    <w:rsid w:val="00EA25F2"/>
    <w:rsid w:val="00EA27DE"/>
    <w:rsid w:val="00EA2A03"/>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877"/>
    <w:rsid w:val="00EA5D2A"/>
    <w:rsid w:val="00EA5F9E"/>
    <w:rsid w:val="00EA611B"/>
    <w:rsid w:val="00EA62E1"/>
    <w:rsid w:val="00EA68C2"/>
    <w:rsid w:val="00EA6AA4"/>
    <w:rsid w:val="00EA6E27"/>
    <w:rsid w:val="00EA7193"/>
    <w:rsid w:val="00EA72D4"/>
    <w:rsid w:val="00EA744E"/>
    <w:rsid w:val="00EB0051"/>
    <w:rsid w:val="00EB06A2"/>
    <w:rsid w:val="00EB09C9"/>
    <w:rsid w:val="00EB0A27"/>
    <w:rsid w:val="00EB0AAA"/>
    <w:rsid w:val="00EB0AE4"/>
    <w:rsid w:val="00EB0E87"/>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85E"/>
    <w:rsid w:val="00EB4C8C"/>
    <w:rsid w:val="00EB50B6"/>
    <w:rsid w:val="00EB513C"/>
    <w:rsid w:val="00EB5148"/>
    <w:rsid w:val="00EB58CC"/>
    <w:rsid w:val="00EB5A2E"/>
    <w:rsid w:val="00EB5E0F"/>
    <w:rsid w:val="00EB5EEA"/>
    <w:rsid w:val="00EB6227"/>
    <w:rsid w:val="00EB63F8"/>
    <w:rsid w:val="00EB670C"/>
    <w:rsid w:val="00EB6DE5"/>
    <w:rsid w:val="00EB7199"/>
    <w:rsid w:val="00EB7206"/>
    <w:rsid w:val="00EB7AFB"/>
    <w:rsid w:val="00EB7B58"/>
    <w:rsid w:val="00EB7D60"/>
    <w:rsid w:val="00EC02A2"/>
    <w:rsid w:val="00EC02F9"/>
    <w:rsid w:val="00EC08AD"/>
    <w:rsid w:val="00EC0954"/>
    <w:rsid w:val="00EC0E7A"/>
    <w:rsid w:val="00EC1540"/>
    <w:rsid w:val="00EC19C5"/>
    <w:rsid w:val="00EC2CEF"/>
    <w:rsid w:val="00EC2DAC"/>
    <w:rsid w:val="00EC3069"/>
    <w:rsid w:val="00EC30F3"/>
    <w:rsid w:val="00EC313C"/>
    <w:rsid w:val="00EC3346"/>
    <w:rsid w:val="00EC3354"/>
    <w:rsid w:val="00EC3BEE"/>
    <w:rsid w:val="00EC3D5E"/>
    <w:rsid w:val="00EC4548"/>
    <w:rsid w:val="00EC51C3"/>
    <w:rsid w:val="00EC5527"/>
    <w:rsid w:val="00EC59D3"/>
    <w:rsid w:val="00EC5B10"/>
    <w:rsid w:val="00EC5F29"/>
    <w:rsid w:val="00EC727F"/>
    <w:rsid w:val="00EC75EC"/>
    <w:rsid w:val="00EC7A3D"/>
    <w:rsid w:val="00EC7AE9"/>
    <w:rsid w:val="00ED05ED"/>
    <w:rsid w:val="00ED09FC"/>
    <w:rsid w:val="00ED0A75"/>
    <w:rsid w:val="00ED1262"/>
    <w:rsid w:val="00ED150C"/>
    <w:rsid w:val="00ED1B7A"/>
    <w:rsid w:val="00ED1F96"/>
    <w:rsid w:val="00ED223A"/>
    <w:rsid w:val="00ED2337"/>
    <w:rsid w:val="00ED233D"/>
    <w:rsid w:val="00ED2442"/>
    <w:rsid w:val="00ED281C"/>
    <w:rsid w:val="00ED2D11"/>
    <w:rsid w:val="00ED2ECD"/>
    <w:rsid w:val="00ED32B7"/>
    <w:rsid w:val="00ED33B6"/>
    <w:rsid w:val="00ED34F8"/>
    <w:rsid w:val="00ED385A"/>
    <w:rsid w:val="00ED3B77"/>
    <w:rsid w:val="00ED4D49"/>
    <w:rsid w:val="00ED500E"/>
    <w:rsid w:val="00ED50FA"/>
    <w:rsid w:val="00ED57BA"/>
    <w:rsid w:val="00ED57EE"/>
    <w:rsid w:val="00ED58C9"/>
    <w:rsid w:val="00ED5DB2"/>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A6"/>
    <w:rsid w:val="00EE18BC"/>
    <w:rsid w:val="00EE217F"/>
    <w:rsid w:val="00EE2756"/>
    <w:rsid w:val="00EE2AD4"/>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501E"/>
    <w:rsid w:val="00EF519B"/>
    <w:rsid w:val="00EF58CC"/>
    <w:rsid w:val="00EF5BF7"/>
    <w:rsid w:val="00EF5CB7"/>
    <w:rsid w:val="00EF5E76"/>
    <w:rsid w:val="00EF603F"/>
    <w:rsid w:val="00EF6646"/>
    <w:rsid w:val="00EF69FC"/>
    <w:rsid w:val="00EF6A6F"/>
    <w:rsid w:val="00EF7128"/>
    <w:rsid w:val="00EF741E"/>
    <w:rsid w:val="00EF7FE2"/>
    <w:rsid w:val="00F004BC"/>
    <w:rsid w:val="00F0093C"/>
    <w:rsid w:val="00F00BE9"/>
    <w:rsid w:val="00F0109D"/>
    <w:rsid w:val="00F01245"/>
    <w:rsid w:val="00F012FF"/>
    <w:rsid w:val="00F01386"/>
    <w:rsid w:val="00F015A0"/>
    <w:rsid w:val="00F018CD"/>
    <w:rsid w:val="00F01A70"/>
    <w:rsid w:val="00F02192"/>
    <w:rsid w:val="00F021CA"/>
    <w:rsid w:val="00F02492"/>
    <w:rsid w:val="00F02520"/>
    <w:rsid w:val="00F0283E"/>
    <w:rsid w:val="00F02A57"/>
    <w:rsid w:val="00F02C10"/>
    <w:rsid w:val="00F02C85"/>
    <w:rsid w:val="00F02F29"/>
    <w:rsid w:val="00F03003"/>
    <w:rsid w:val="00F030E3"/>
    <w:rsid w:val="00F030FD"/>
    <w:rsid w:val="00F0331C"/>
    <w:rsid w:val="00F03458"/>
    <w:rsid w:val="00F03C68"/>
    <w:rsid w:val="00F05532"/>
    <w:rsid w:val="00F05540"/>
    <w:rsid w:val="00F05593"/>
    <w:rsid w:val="00F055F3"/>
    <w:rsid w:val="00F05B25"/>
    <w:rsid w:val="00F05D1F"/>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91A"/>
    <w:rsid w:val="00F12000"/>
    <w:rsid w:val="00F1223D"/>
    <w:rsid w:val="00F12A3A"/>
    <w:rsid w:val="00F12C9A"/>
    <w:rsid w:val="00F12FC2"/>
    <w:rsid w:val="00F1318D"/>
    <w:rsid w:val="00F131AB"/>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43F"/>
    <w:rsid w:val="00F15D47"/>
    <w:rsid w:val="00F15EAC"/>
    <w:rsid w:val="00F16566"/>
    <w:rsid w:val="00F1695A"/>
    <w:rsid w:val="00F16B26"/>
    <w:rsid w:val="00F16C59"/>
    <w:rsid w:val="00F16E86"/>
    <w:rsid w:val="00F16F86"/>
    <w:rsid w:val="00F171CE"/>
    <w:rsid w:val="00F171D0"/>
    <w:rsid w:val="00F17BCC"/>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32BD"/>
    <w:rsid w:val="00F23359"/>
    <w:rsid w:val="00F23536"/>
    <w:rsid w:val="00F2383A"/>
    <w:rsid w:val="00F23A47"/>
    <w:rsid w:val="00F23B85"/>
    <w:rsid w:val="00F23C59"/>
    <w:rsid w:val="00F240C5"/>
    <w:rsid w:val="00F2557F"/>
    <w:rsid w:val="00F2579C"/>
    <w:rsid w:val="00F25DF8"/>
    <w:rsid w:val="00F25F65"/>
    <w:rsid w:val="00F2639F"/>
    <w:rsid w:val="00F263AA"/>
    <w:rsid w:val="00F26888"/>
    <w:rsid w:val="00F26BCA"/>
    <w:rsid w:val="00F27284"/>
    <w:rsid w:val="00F2733D"/>
    <w:rsid w:val="00F274F5"/>
    <w:rsid w:val="00F27B02"/>
    <w:rsid w:val="00F27B61"/>
    <w:rsid w:val="00F27D1E"/>
    <w:rsid w:val="00F27D42"/>
    <w:rsid w:val="00F30239"/>
    <w:rsid w:val="00F30284"/>
    <w:rsid w:val="00F30308"/>
    <w:rsid w:val="00F3054D"/>
    <w:rsid w:val="00F305FA"/>
    <w:rsid w:val="00F30EB6"/>
    <w:rsid w:val="00F312E3"/>
    <w:rsid w:val="00F3136F"/>
    <w:rsid w:val="00F315A6"/>
    <w:rsid w:val="00F32346"/>
    <w:rsid w:val="00F324B8"/>
    <w:rsid w:val="00F328D9"/>
    <w:rsid w:val="00F32F80"/>
    <w:rsid w:val="00F33199"/>
    <w:rsid w:val="00F33726"/>
    <w:rsid w:val="00F3379E"/>
    <w:rsid w:val="00F337B7"/>
    <w:rsid w:val="00F33C7B"/>
    <w:rsid w:val="00F340AF"/>
    <w:rsid w:val="00F342FA"/>
    <w:rsid w:val="00F34746"/>
    <w:rsid w:val="00F348AC"/>
    <w:rsid w:val="00F34D26"/>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A3C"/>
    <w:rsid w:val="00F42F0A"/>
    <w:rsid w:val="00F42F97"/>
    <w:rsid w:val="00F4313B"/>
    <w:rsid w:val="00F431AA"/>
    <w:rsid w:val="00F431FF"/>
    <w:rsid w:val="00F43334"/>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E70"/>
    <w:rsid w:val="00F56361"/>
    <w:rsid w:val="00F568DE"/>
    <w:rsid w:val="00F56A16"/>
    <w:rsid w:val="00F56BED"/>
    <w:rsid w:val="00F56C27"/>
    <w:rsid w:val="00F56C52"/>
    <w:rsid w:val="00F56FA5"/>
    <w:rsid w:val="00F57051"/>
    <w:rsid w:val="00F57ABD"/>
    <w:rsid w:val="00F57ACE"/>
    <w:rsid w:val="00F57C6A"/>
    <w:rsid w:val="00F57CE5"/>
    <w:rsid w:val="00F57EBF"/>
    <w:rsid w:val="00F6002C"/>
    <w:rsid w:val="00F6044E"/>
    <w:rsid w:val="00F60569"/>
    <w:rsid w:val="00F60A0E"/>
    <w:rsid w:val="00F60F8E"/>
    <w:rsid w:val="00F61099"/>
    <w:rsid w:val="00F61179"/>
    <w:rsid w:val="00F611FC"/>
    <w:rsid w:val="00F61646"/>
    <w:rsid w:val="00F61695"/>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A85"/>
    <w:rsid w:val="00F672B6"/>
    <w:rsid w:val="00F673B0"/>
    <w:rsid w:val="00F67B0F"/>
    <w:rsid w:val="00F67E8F"/>
    <w:rsid w:val="00F7011E"/>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E43"/>
    <w:rsid w:val="00F8107D"/>
    <w:rsid w:val="00F810BD"/>
    <w:rsid w:val="00F8128F"/>
    <w:rsid w:val="00F8169E"/>
    <w:rsid w:val="00F81A9A"/>
    <w:rsid w:val="00F81C51"/>
    <w:rsid w:val="00F82040"/>
    <w:rsid w:val="00F82166"/>
    <w:rsid w:val="00F82443"/>
    <w:rsid w:val="00F829DD"/>
    <w:rsid w:val="00F83DC3"/>
    <w:rsid w:val="00F83ED7"/>
    <w:rsid w:val="00F843D2"/>
    <w:rsid w:val="00F8452F"/>
    <w:rsid w:val="00F845EA"/>
    <w:rsid w:val="00F84A9B"/>
    <w:rsid w:val="00F84CDD"/>
    <w:rsid w:val="00F84EF2"/>
    <w:rsid w:val="00F84FB5"/>
    <w:rsid w:val="00F853A2"/>
    <w:rsid w:val="00F85435"/>
    <w:rsid w:val="00F85561"/>
    <w:rsid w:val="00F85C58"/>
    <w:rsid w:val="00F85ED5"/>
    <w:rsid w:val="00F863C1"/>
    <w:rsid w:val="00F867DC"/>
    <w:rsid w:val="00F86A07"/>
    <w:rsid w:val="00F86CB5"/>
    <w:rsid w:val="00F87148"/>
    <w:rsid w:val="00F87659"/>
    <w:rsid w:val="00F87740"/>
    <w:rsid w:val="00F8782D"/>
    <w:rsid w:val="00F87863"/>
    <w:rsid w:val="00F8786E"/>
    <w:rsid w:val="00F87A2E"/>
    <w:rsid w:val="00F87A4D"/>
    <w:rsid w:val="00F87BD5"/>
    <w:rsid w:val="00F90573"/>
    <w:rsid w:val="00F90636"/>
    <w:rsid w:val="00F90975"/>
    <w:rsid w:val="00F90E60"/>
    <w:rsid w:val="00F91125"/>
    <w:rsid w:val="00F91DBB"/>
    <w:rsid w:val="00F91F4C"/>
    <w:rsid w:val="00F92C39"/>
    <w:rsid w:val="00F92D2F"/>
    <w:rsid w:val="00F930A4"/>
    <w:rsid w:val="00F9317B"/>
    <w:rsid w:val="00F9325D"/>
    <w:rsid w:val="00F934C4"/>
    <w:rsid w:val="00F93841"/>
    <w:rsid w:val="00F93B8A"/>
    <w:rsid w:val="00F93EC1"/>
    <w:rsid w:val="00F94163"/>
    <w:rsid w:val="00F944BA"/>
    <w:rsid w:val="00F94899"/>
    <w:rsid w:val="00F94D52"/>
    <w:rsid w:val="00F94F44"/>
    <w:rsid w:val="00F94FE3"/>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0CF"/>
    <w:rsid w:val="00FA11B2"/>
    <w:rsid w:val="00FA2543"/>
    <w:rsid w:val="00FA27F3"/>
    <w:rsid w:val="00FA2954"/>
    <w:rsid w:val="00FA2B1D"/>
    <w:rsid w:val="00FA2CBC"/>
    <w:rsid w:val="00FA2E7C"/>
    <w:rsid w:val="00FA3C92"/>
    <w:rsid w:val="00FA3DC7"/>
    <w:rsid w:val="00FA449A"/>
    <w:rsid w:val="00FA4502"/>
    <w:rsid w:val="00FA489A"/>
    <w:rsid w:val="00FA4B38"/>
    <w:rsid w:val="00FA4CD3"/>
    <w:rsid w:val="00FA5149"/>
    <w:rsid w:val="00FA54AB"/>
    <w:rsid w:val="00FA5656"/>
    <w:rsid w:val="00FA5BD6"/>
    <w:rsid w:val="00FA5C5C"/>
    <w:rsid w:val="00FA5D77"/>
    <w:rsid w:val="00FA5E2B"/>
    <w:rsid w:val="00FA6191"/>
    <w:rsid w:val="00FA62A1"/>
    <w:rsid w:val="00FA6ACC"/>
    <w:rsid w:val="00FA6E36"/>
    <w:rsid w:val="00FA7284"/>
    <w:rsid w:val="00FA72D9"/>
    <w:rsid w:val="00FA76E5"/>
    <w:rsid w:val="00FA781C"/>
    <w:rsid w:val="00FA787D"/>
    <w:rsid w:val="00FA7A2E"/>
    <w:rsid w:val="00FB00C8"/>
    <w:rsid w:val="00FB06C8"/>
    <w:rsid w:val="00FB0A44"/>
    <w:rsid w:val="00FB0DE4"/>
    <w:rsid w:val="00FB0E2A"/>
    <w:rsid w:val="00FB1123"/>
    <w:rsid w:val="00FB14D0"/>
    <w:rsid w:val="00FB20CC"/>
    <w:rsid w:val="00FB2120"/>
    <w:rsid w:val="00FB2B65"/>
    <w:rsid w:val="00FB2F2E"/>
    <w:rsid w:val="00FB3017"/>
    <w:rsid w:val="00FB3084"/>
    <w:rsid w:val="00FB356F"/>
    <w:rsid w:val="00FB38BA"/>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B2B"/>
    <w:rsid w:val="00FB714B"/>
    <w:rsid w:val="00FB73FA"/>
    <w:rsid w:val="00FB74FA"/>
    <w:rsid w:val="00FB7877"/>
    <w:rsid w:val="00FB79A1"/>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834"/>
    <w:rsid w:val="00FC4C9D"/>
    <w:rsid w:val="00FC4D7C"/>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99D"/>
    <w:rsid w:val="00FD00AA"/>
    <w:rsid w:val="00FD06AE"/>
    <w:rsid w:val="00FD0830"/>
    <w:rsid w:val="00FD0843"/>
    <w:rsid w:val="00FD0A11"/>
    <w:rsid w:val="00FD0C20"/>
    <w:rsid w:val="00FD1129"/>
    <w:rsid w:val="00FD11AE"/>
    <w:rsid w:val="00FD11ED"/>
    <w:rsid w:val="00FD13DE"/>
    <w:rsid w:val="00FD2026"/>
    <w:rsid w:val="00FD2035"/>
    <w:rsid w:val="00FD24BC"/>
    <w:rsid w:val="00FD3081"/>
    <w:rsid w:val="00FD30B1"/>
    <w:rsid w:val="00FD4499"/>
    <w:rsid w:val="00FD4921"/>
    <w:rsid w:val="00FD4E01"/>
    <w:rsid w:val="00FD4E40"/>
    <w:rsid w:val="00FD5190"/>
    <w:rsid w:val="00FD562D"/>
    <w:rsid w:val="00FD5666"/>
    <w:rsid w:val="00FD5982"/>
    <w:rsid w:val="00FD5E4F"/>
    <w:rsid w:val="00FD65EF"/>
    <w:rsid w:val="00FD6755"/>
    <w:rsid w:val="00FD69D5"/>
    <w:rsid w:val="00FD6A44"/>
    <w:rsid w:val="00FD6F6E"/>
    <w:rsid w:val="00FD7128"/>
    <w:rsid w:val="00FD72F8"/>
    <w:rsid w:val="00FD7B79"/>
    <w:rsid w:val="00FD7C1C"/>
    <w:rsid w:val="00FD7E1A"/>
    <w:rsid w:val="00FD7E8C"/>
    <w:rsid w:val="00FE0C65"/>
    <w:rsid w:val="00FE0DE5"/>
    <w:rsid w:val="00FE116A"/>
    <w:rsid w:val="00FE1EBF"/>
    <w:rsid w:val="00FE2033"/>
    <w:rsid w:val="00FE22DE"/>
    <w:rsid w:val="00FE236F"/>
    <w:rsid w:val="00FE32C6"/>
    <w:rsid w:val="00FE3946"/>
    <w:rsid w:val="00FE3B62"/>
    <w:rsid w:val="00FE44E0"/>
    <w:rsid w:val="00FE4597"/>
    <w:rsid w:val="00FE47ED"/>
    <w:rsid w:val="00FE49D6"/>
    <w:rsid w:val="00FE4E6D"/>
    <w:rsid w:val="00FE5709"/>
    <w:rsid w:val="00FE58F7"/>
    <w:rsid w:val="00FE5CCD"/>
    <w:rsid w:val="00FE6054"/>
    <w:rsid w:val="00FE669F"/>
    <w:rsid w:val="00FE684B"/>
    <w:rsid w:val="00FE6B1D"/>
    <w:rsid w:val="00FE6EAD"/>
    <w:rsid w:val="00FE7557"/>
    <w:rsid w:val="00FE7846"/>
    <w:rsid w:val="00FE7981"/>
    <w:rsid w:val="00FE7DF7"/>
    <w:rsid w:val="00FE7EEF"/>
    <w:rsid w:val="00FF0257"/>
    <w:rsid w:val="00FF088C"/>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D143C1C8-07C4-E346-A5B0-AD0E0F4C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31</Pages>
  <Words>42587</Words>
  <Characters>242750</Characters>
  <Application>Microsoft Office Word</Application>
  <DocSecurity>0</DocSecurity>
  <Lines>2022</Lines>
  <Paragraphs>569</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284768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7663</cp:revision>
  <cp:lastPrinted>2019-09-04T14:44:00Z</cp:lastPrinted>
  <dcterms:created xsi:type="dcterms:W3CDTF">2019-09-19T17:25:00Z</dcterms:created>
  <dcterms:modified xsi:type="dcterms:W3CDTF">2020-01-14T16:32:00Z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id="lTBYM25w"/&gt;&lt;style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