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18ABE" w14:textId="77777777" w:rsidR="00904CB7" w:rsidRPr="002C19E8" w:rsidRDefault="00904CB7" w:rsidP="00904CB7">
      <w:r w:rsidRPr="002C19E8">
        <w:rPr>
          <w:noProof/>
          <w:lang w:eastAsia="en-GB"/>
        </w:rPr>
        <w:drawing>
          <wp:anchor distT="0" distB="0" distL="114300" distR="114300" simplePos="0" relativeHeight="251656192" behindDoc="1" locked="0" layoutInCell="1" allowOverlap="1" wp14:anchorId="62D5D7BE" wp14:editId="0DAD45D0">
            <wp:simplePos x="0" y="0"/>
            <wp:positionH relativeFrom="page">
              <wp:posOffset>551180</wp:posOffset>
            </wp:positionH>
            <wp:positionV relativeFrom="page">
              <wp:posOffset>381635</wp:posOffset>
            </wp:positionV>
            <wp:extent cx="3330000" cy="1112400"/>
            <wp:effectExtent l="0" t="0" r="3810" b="0"/>
            <wp:wrapNone/>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U_logo_utskriven-ej-tilla╠êgg-rgb.png"/>
                    <pic:cNvPicPr/>
                  </pic:nvPicPr>
                  <pic:blipFill>
                    <a:blip r:embed="rId8">
                      <a:extLst>
                        <a:ext uri="{28A0092B-C50C-407E-A947-70E740481C1C}">
                          <a14:useLocalDpi xmlns:a14="http://schemas.microsoft.com/office/drawing/2010/main" val="0"/>
                        </a:ext>
                      </a:extLst>
                    </a:blip>
                    <a:stretch>
                      <a:fillRect/>
                    </a:stretch>
                  </pic:blipFill>
                  <pic:spPr>
                    <a:xfrm>
                      <a:off x="0" y="0"/>
                      <a:ext cx="3330000" cy="1112400"/>
                    </a:xfrm>
                    <a:prstGeom prst="rect">
                      <a:avLst/>
                    </a:prstGeom>
                  </pic:spPr>
                </pic:pic>
              </a:graphicData>
            </a:graphic>
            <wp14:sizeRelH relativeFrom="margin">
              <wp14:pctWidth>0</wp14:pctWidth>
            </wp14:sizeRelH>
            <wp14:sizeRelV relativeFrom="margin">
              <wp14:pctHeight>0</wp14:pctHeight>
            </wp14:sizeRelV>
          </wp:anchor>
        </w:drawing>
      </w:r>
    </w:p>
    <w:tbl>
      <w:tblPr>
        <w:tblStyle w:val="Tabellrutnt"/>
        <w:tblW w:w="7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9"/>
        <w:gridCol w:w="4003"/>
      </w:tblGrid>
      <w:tr w:rsidR="00904CB7" w:rsidRPr="002C19E8" w14:paraId="6836E4CB" w14:textId="77777777" w:rsidTr="00904CB7">
        <w:trPr>
          <w:trHeight w:val="1758"/>
        </w:trPr>
        <w:tc>
          <w:tcPr>
            <w:tcW w:w="3969" w:type="dxa"/>
          </w:tcPr>
          <w:p w14:paraId="0B646E6C" w14:textId="2D0F6C23" w:rsidR="00904CB7" w:rsidRPr="002C19E8" w:rsidRDefault="007A75F1" w:rsidP="002C297F">
            <w:pPr>
              <w:pStyle w:val="FRSFramsida-utgivare"/>
              <w:rPr>
                <w:lang w:val="en-GB"/>
              </w:rPr>
            </w:pPr>
            <w:bookmarkStart w:id="0" w:name="utgivareFram"/>
            <w:bookmarkEnd w:id="0"/>
            <w:r>
              <w:rPr>
                <w:lang w:val="en-GB"/>
              </w:rPr>
              <w:t>Department of Aquatic Resources</w:t>
            </w:r>
          </w:p>
        </w:tc>
        <w:tc>
          <w:tcPr>
            <w:tcW w:w="4003" w:type="dxa"/>
          </w:tcPr>
          <w:p w14:paraId="26ECDF15" w14:textId="77777777" w:rsidR="00904CB7" w:rsidRPr="002C19E8" w:rsidRDefault="00904CB7" w:rsidP="002C297F">
            <w:pPr>
              <w:pStyle w:val="FRSFramsida-utgivare"/>
              <w:rPr>
                <w:lang w:val="en-GB"/>
              </w:rPr>
            </w:pPr>
          </w:p>
        </w:tc>
      </w:tr>
      <w:tr w:rsidR="00904CB7" w:rsidRPr="002C19E8" w14:paraId="6579DF25" w14:textId="77777777" w:rsidTr="00904CB7">
        <w:trPr>
          <w:trHeight w:val="4309"/>
        </w:trPr>
        <w:tc>
          <w:tcPr>
            <w:tcW w:w="7972" w:type="dxa"/>
            <w:gridSpan w:val="2"/>
          </w:tcPr>
          <w:p w14:paraId="78251C77" w14:textId="017592D7" w:rsidR="00904CB7" w:rsidRPr="002C19E8" w:rsidRDefault="00904CB7" w:rsidP="00904CB7">
            <w:pPr>
              <w:rPr>
                <w:rFonts w:ascii="Arial" w:hAnsi="Arial" w:cs="Arial"/>
                <w:b/>
                <w:sz w:val="40"/>
                <w:szCs w:val="40"/>
              </w:rPr>
            </w:pPr>
            <w:r w:rsidRPr="002C19E8">
              <w:rPr>
                <w:rFonts w:ascii="Arial" w:hAnsi="Arial" w:cs="Arial"/>
                <w:b/>
                <w:sz w:val="40"/>
                <w:szCs w:val="40"/>
              </w:rPr>
              <w:t>The effect of temperature on life history traits of perch (</w:t>
            </w:r>
            <w:r w:rsidRPr="002C19E8">
              <w:rPr>
                <w:rFonts w:ascii="Arial" w:hAnsi="Arial" w:cs="Arial"/>
                <w:b/>
                <w:i/>
                <w:sz w:val="40"/>
                <w:szCs w:val="40"/>
              </w:rPr>
              <w:t>Perca fluviatilis</w:t>
            </w:r>
            <w:r w:rsidRPr="002C19E8">
              <w:rPr>
                <w:rFonts w:ascii="Arial" w:hAnsi="Arial" w:cs="Arial"/>
                <w:b/>
                <w:sz w:val="40"/>
                <w:szCs w:val="40"/>
              </w:rPr>
              <w:t>) and its implications for population age- and size structure.</w:t>
            </w:r>
          </w:p>
          <w:p w14:paraId="069B195B" w14:textId="77777777" w:rsidR="00904CB7" w:rsidRPr="002C19E8" w:rsidRDefault="00904CB7" w:rsidP="002C297F">
            <w:pPr>
              <w:pStyle w:val="FRSFramsida-forfattarenamn"/>
              <w:rPr>
                <w:lang w:val="en-GB"/>
              </w:rPr>
            </w:pPr>
            <w:bookmarkStart w:id="1" w:name="undertitelHuvudsprakFram"/>
            <w:bookmarkEnd w:id="1"/>
          </w:p>
          <w:p w14:paraId="1E747C2C" w14:textId="78686FA8" w:rsidR="00904CB7" w:rsidRPr="002C19E8" w:rsidRDefault="00904CB7" w:rsidP="00904CB7">
            <w:pPr>
              <w:pStyle w:val="FRSFramsida-forfattarenamn"/>
              <w:rPr>
                <w:lang w:val="en-GB"/>
              </w:rPr>
            </w:pPr>
            <w:bookmarkStart w:id="2" w:name="forfattareNamnFram"/>
            <w:bookmarkEnd w:id="2"/>
            <w:r w:rsidRPr="002C19E8">
              <w:rPr>
                <w:lang w:val="en-GB"/>
              </w:rPr>
              <w:t>Malin Karlsson</w:t>
            </w:r>
          </w:p>
        </w:tc>
      </w:tr>
      <w:tr w:rsidR="00904CB7" w:rsidRPr="002C19E8" w14:paraId="37F6EBB4" w14:textId="77777777" w:rsidTr="00904CB7">
        <w:trPr>
          <w:trHeight w:val="4377"/>
        </w:trPr>
        <w:tc>
          <w:tcPr>
            <w:tcW w:w="7972" w:type="dxa"/>
            <w:gridSpan w:val="2"/>
          </w:tcPr>
          <w:p w14:paraId="0F7288CD" w14:textId="30881E29" w:rsidR="00904CB7" w:rsidRPr="002C19E8" w:rsidRDefault="00904CB7" w:rsidP="00904CB7">
            <w:pPr>
              <w:pStyle w:val="FRSFramsida-omslagsbild"/>
              <w:jc w:val="left"/>
              <w:rPr>
                <w:lang w:val="en-GB"/>
              </w:rPr>
            </w:pPr>
            <w:bookmarkStart w:id="3" w:name="omslagsbildFram"/>
            <w:bookmarkEnd w:id="3"/>
          </w:p>
        </w:tc>
      </w:tr>
      <w:tr w:rsidR="00904CB7" w:rsidRPr="002C19E8" w14:paraId="475D65B3" w14:textId="77777777" w:rsidTr="00904CB7">
        <w:trPr>
          <w:trHeight w:val="1247"/>
        </w:trPr>
        <w:tc>
          <w:tcPr>
            <w:tcW w:w="7972" w:type="dxa"/>
            <w:gridSpan w:val="2"/>
          </w:tcPr>
          <w:p w14:paraId="05833D2D" w14:textId="77777777" w:rsidR="00863C31" w:rsidRDefault="00863C31" w:rsidP="002C297F">
            <w:pPr>
              <w:pStyle w:val="FRSFramsida-typavarbete"/>
              <w:rPr>
                <w:lang w:val="en-GB"/>
              </w:rPr>
            </w:pPr>
          </w:p>
          <w:p w14:paraId="0FCE5A0D" w14:textId="77777777" w:rsidR="00863C31" w:rsidRDefault="00863C31" w:rsidP="002C297F">
            <w:pPr>
              <w:pStyle w:val="FRSFramsida-typavarbete"/>
              <w:rPr>
                <w:lang w:val="en-GB"/>
              </w:rPr>
            </w:pPr>
          </w:p>
          <w:p w14:paraId="042826B4" w14:textId="77777777" w:rsidR="00863C31" w:rsidRDefault="00863C31" w:rsidP="002C297F">
            <w:pPr>
              <w:pStyle w:val="FRSFramsida-typavarbete"/>
              <w:rPr>
                <w:lang w:val="en-GB"/>
              </w:rPr>
            </w:pPr>
          </w:p>
          <w:p w14:paraId="16BD19F5" w14:textId="7A615C8A" w:rsidR="00904CB7" w:rsidRPr="002C19E8" w:rsidRDefault="00904CB7" w:rsidP="002C297F">
            <w:pPr>
              <w:pStyle w:val="FRSFramsida-typavarbete"/>
              <w:rPr>
                <w:lang w:val="en-GB"/>
              </w:rPr>
            </w:pPr>
            <w:r w:rsidRPr="002C19E8">
              <w:rPr>
                <w:lang w:val="en-GB"/>
              </w:rPr>
              <w:t>Independent project</w:t>
            </w:r>
            <w:bookmarkStart w:id="4" w:name="typAvArbeteFram"/>
            <w:bookmarkEnd w:id="4"/>
            <w:r w:rsidRPr="002C19E8">
              <w:rPr>
                <w:lang w:val="en-GB"/>
              </w:rPr>
              <w:t xml:space="preserve"> • </w:t>
            </w:r>
            <w:bookmarkStart w:id="5" w:name="omfattningFram"/>
            <w:bookmarkEnd w:id="5"/>
            <w:r w:rsidRPr="002C19E8">
              <w:rPr>
                <w:lang w:val="en-GB"/>
              </w:rPr>
              <w:t>60 credits</w:t>
            </w:r>
          </w:p>
          <w:p w14:paraId="6F997D01" w14:textId="6A866A7D" w:rsidR="00904CB7" w:rsidRPr="002C19E8" w:rsidRDefault="00770A5C" w:rsidP="002C297F">
            <w:pPr>
              <w:pStyle w:val="FRSFramsida-program"/>
              <w:rPr>
                <w:lang w:val="en-GB"/>
              </w:rPr>
            </w:pPr>
            <w:bookmarkStart w:id="6" w:name="programFram"/>
            <w:bookmarkEnd w:id="6"/>
            <w:r>
              <w:rPr>
                <w:lang w:val="en-GB"/>
              </w:rPr>
              <w:t>Master studies in Biology</w:t>
            </w:r>
          </w:p>
          <w:p w14:paraId="59525A41" w14:textId="7BCCDC0F" w:rsidR="00904CB7" w:rsidRPr="002C19E8" w:rsidRDefault="008B4E42" w:rsidP="002C297F">
            <w:pPr>
              <w:pStyle w:val="FRSFramsida-utgivningsort"/>
              <w:rPr>
                <w:lang w:val="en-GB"/>
              </w:rPr>
            </w:pPr>
            <w:bookmarkStart w:id="7" w:name="utgivareKompletterandeFram"/>
            <w:bookmarkStart w:id="8" w:name="utgivningsortUtgivningsarFram"/>
            <w:bookmarkEnd w:id="7"/>
            <w:bookmarkEnd w:id="8"/>
            <w:r w:rsidRPr="008B4E42">
              <w:t>Öregrund</w:t>
            </w:r>
            <w:r>
              <w:rPr>
                <w:lang w:val="en-GB"/>
              </w:rPr>
              <w:t xml:space="preserve"> 2020</w:t>
            </w:r>
          </w:p>
        </w:tc>
      </w:tr>
    </w:tbl>
    <w:p w14:paraId="6513680E" w14:textId="77777777" w:rsidR="00904CB7" w:rsidRPr="002C19E8" w:rsidRDefault="00904CB7" w:rsidP="00904CB7"/>
    <w:p w14:paraId="348BCDBC" w14:textId="77777777" w:rsidR="00904CB7" w:rsidRPr="002C19E8" w:rsidRDefault="00904CB7" w:rsidP="00904CB7">
      <w:pPr>
        <w:spacing w:line="259" w:lineRule="auto"/>
      </w:pPr>
      <w:r w:rsidRPr="002C19E8">
        <w:br w:type="page"/>
      </w:r>
    </w:p>
    <w:p w14:paraId="3E0C24ED" w14:textId="77777777" w:rsidR="008B4E42" w:rsidRDefault="008B4E42">
      <w:r>
        <w:lastRenderedPageBreak/>
        <w:br w:type="page"/>
      </w:r>
    </w:p>
    <w:tbl>
      <w:tblPr>
        <w:tblStyle w:val="Tabellrutnt"/>
        <w:tblW w:w="7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72"/>
      </w:tblGrid>
      <w:tr w:rsidR="00904CB7" w:rsidRPr="002C19E8" w14:paraId="4A706EE1" w14:textId="77777777" w:rsidTr="002669C8">
        <w:trPr>
          <w:trHeight w:val="1644"/>
        </w:trPr>
        <w:tc>
          <w:tcPr>
            <w:tcW w:w="7972" w:type="dxa"/>
          </w:tcPr>
          <w:p w14:paraId="4B20BFDE" w14:textId="7716BAE0" w:rsidR="00EE3F55" w:rsidRPr="002C19E8" w:rsidRDefault="00904CB7" w:rsidP="007A5595">
            <w:pPr>
              <w:spacing w:line="276" w:lineRule="auto"/>
              <w:rPr>
                <w:rFonts w:ascii="Arial" w:hAnsi="Arial" w:cs="Arial"/>
                <w:sz w:val="28"/>
                <w:szCs w:val="40"/>
              </w:rPr>
            </w:pPr>
            <w:r w:rsidRPr="002C19E8">
              <w:rPr>
                <w:rFonts w:ascii="Arial" w:hAnsi="Arial" w:cs="Arial"/>
                <w:sz w:val="28"/>
                <w:szCs w:val="40"/>
              </w:rPr>
              <w:lastRenderedPageBreak/>
              <w:t>The effect of temperature on life history traits of perch (</w:t>
            </w:r>
            <w:r w:rsidRPr="002C19E8">
              <w:rPr>
                <w:rFonts w:ascii="Arial" w:hAnsi="Arial" w:cs="Arial"/>
                <w:i/>
                <w:sz w:val="28"/>
                <w:szCs w:val="40"/>
              </w:rPr>
              <w:t>Perca fluviatilis</w:t>
            </w:r>
            <w:r w:rsidRPr="002C19E8">
              <w:rPr>
                <w:rFonts w:ascii="Arial" w:hAnsi="Arial" w:cs="Arial"/>
                <w:sz w:val="28"/>
                <w:szCs w:val="40"/>
              </w:rPr>
              <w:t>) and its implications for popu</w:t>
            </w:r>
            <w:r w:rsidR="00EE3F55" w:rsidRPr="002C19E8">
              <w:rPr>
                <w:rFonts w:ascii="Arial" w:hAnsi="Arial" w:cs="Arial"/>
                <w:sz w:val="28"/>
                <w:szCs w:val="40"/>
              </w:rPr>
              <w:t>lation age- and size structure.</w:t>
            </w:r>
          </w:p>
          <w:p w14:paraId="701AAD1F" w14:textId="37216754" w:rsidR="00904CB7" w:rsidRPr="002C19E8" w:rsidRDefault="00904CB7" w:rsidP="002C297F">
            <w:pPr>
              <w:pStyle w:val="FRSTitelsida-forfattarenamn"/>
              <w:rPr>
                <w:lang w:val="en-GB"/>
              </w:rPr>
            </w:pPr>
            <w:bookmarkStart w:id="9" w:name="forfattareNamnTitel"/>
            <w:bookmarkEnd w:id="9"/>
            <w:r w:rsidRPr="002C19E8">
              <w:rPr>
                <w:lang w:val="en-GB"/>
              </w:rPr>
              <w:t>Malin Karlsson</w:t>
            </w:r>
          </w:p>
        </w:tc>
      </w:tr>
      <w:tr w:rsidR="00904CB7" w:rsidRPr="002C19E8" w14:paraId="43CCE801" w14:textId="77777777" w:rsidTr="002669C8">
        <w:trPr>
          <w:trHeight w:val="2155"/>
        </w:trPr>
        <w:tc>
          <w:tcPr>
            <w:tcW w:w="7972" w:type="dxa"/>
          </w:tcPr>
          <w:p w14:paraId="565A87E0" w14:textId="185D06D2" w:rsidR="00904CB7" w:rsidRPr="002C19E8" w:rsidRDefault="00904CB7" w:rsidP="002C297F">
            <w:pPr>
              <w:pStyle w:val="FRSTitelsida-handledare"/>
              <w:rPr>
                <w:lang w:val="en-GB"/>
              </w:rPr>
            </w:pPr>
            <w:r w:rsidRPr="002C19E8">
              <w:rPr>
                <w:lang w:val="en-GB"/>
              </w:rPr>
              <w:t>Supervisor:</w:t>
            </w:r>
            <w:r w:rsidRPr="002C19E8">
              <w:rPr>
                <w:lang w:val="en-GB"/>
              </w:rPr>
              <w:tab/>
            </w:r>
            <w:r w:rsidRPr="002C19E8">
              <w:rPr>
                <w:b w:val="0"/>
                <w:lang w:val="en-GB"/>
              </w:rPr>
              <w:t xml:space="preserve">Max Lindmark, Swedish University of Agricultural Sciences, </w:t>
            </w:r>
            <w:bookmarkStart w:id="10" w:name="handledareTitel"/>
            <w:bookmarkEnd w:id="10"/>
            <w:r w:rsidRPr="002C19E8">
              <w:rPr>
                <w:b w:val="0"/>
                <w:lang w:val="en-GB"/>
              </w:rPr>
              <w:t>Department of Aquatic Resources</w:t>
            </w:r>
          </w:p>
          <w:p w14:paraId="6A1B89EB" w14:textId="5E0AED66" w:rsidR="00904CB7" w:rsidRPr="002C19E8" w:rsidRDefault="00904CB7" w:rsidP="002C297F">
            <w:pPr>
              <w:pStyle w:val="FRSTitelsida-bitradandehandledare"/>
              <w:rPr>
                <w:lang w:val="en-GB"/>
              </w:rPr>
            </w:pPr>
            <w:r w:rsidRPr="002C19E8">
              <w:rPr>
                <w:lang w:val="en-GB"/>
              </w:rPr>
              <w:t>Assistant supervisor:</w:t>
            </w:r>
            <w:r w:rsidRPr="002C19E8">
              <w:rPr>
                <w:lang w:val="en-GB"/>
              </w:rPr>
              <w:tab/>
            </w:r>
            <w:r w:rsidRPr="002C19E8">
              <w:rPr>
                <w:b w:val="0"/>
                <w:lang w:val="en-GB"/>
              </w:rPr>
              <w:t>Anna Gårdmark, Swedish University of Agricultural Sciences, Department of Aquatic Resources</w:t>
            </w:r>
            <w:bookmarkStart w:id="11" w:name="bitradandeHandledare1Titel"/>
            <w:bookmarkEnd w:id="11"/>
          </w:p>
          <w:p w14:paraId="7C0AC24C" w14:textId="59743F3C" w:rsidR="00904CB7" w:rsidRPr="002C19E8" w:rsidRDefault="00904CB7" w:rsidP="00EB2CA2">
            <w:pPr>
              <w:pStyle w:val="FRSTitelsida-examinator"/>
              <w:rPr>
                <w:lang w:val="en-GB"/>
              </w:rPr>
            </w:pPr>
            <w:r w:rsidRPr="002C19E8">
              <w:rPr>
                <w:lang w:val="en-GB"/>
              </w:rPr>
              <w:t>Examiner:</w:t>
            </w:r>
            <w:r w:rsidRPr="002C19E8">
              <w:rPr>
                <w:lang w:val="en-GB"/>
              </w:rPr>
              <w:tab/>
            </w:r>
            <w:r w:rsidR="007A75F1">
              <w:rPr>
                <w:b w:val="0"/>
                <w:lang w:val="en-GB"/>
              </w:rPr>
              <w:t>Karin Limburg</w:t>
            </w:r>
            <w:r w:rsidRPr="002C19E8">
              <w:rPr>
                <w:b w:val="0"/>
                <w:lang w:val="en-GB"/>
              </w:rPr>
              <w:t>,</w:t>
            </w:r>
            <w:r w:rsidR="00F13C36">
              <w:rPr>
                <w:b w:val="0"/>
                <w:lang w:val="en-GB"/>
              </w:rPr>
              <w:t xml:space="preserve"> SUNY Colle</w:t>
            </w:r>
            <w:r w:rsidR="007A75F1">
              <w:rPr>
                <w:b w:val="0"/>
                <w:lang w:val="en-GB"/>
              </w:rPr>
              <w:t>ge of Environmental Science and Forestry</w:t>
            </w:r>
            <w:r w:rsidR="00EB2CA2">
              <w:rPr>
                <w:b w:val="0"/>
                <w:lang w:val="en-GB"/>
              </w:rPr>
              <w:t>.</w:t>
            </w:r>
            <w:r w:rsidR="007A75F1">
              <w:rPr>
                <w:b w:val="0"/>
                <w:lang w:val="en-GB"/>
              </w:rPr>
              <w:t xml:space="preserve"> </w:t>
            </w:r>
            <w:r w:rsidR="00EB2CA2" w:rsidRPr="00EB2CA2">
              <w:rPr>
                <w:b w:val="0"/>
                <w:lang w:val="en-GB"/>
              </w:rPr>
              <w:t>Visiting Professor</w:t>
            </w:r>
            <w:r w:rsidR="00EB2CA2">
              <w:rPr>
                <w:b w:val="0"/>
                <w:lang w:val="en-GB"/>
              </w:rPr>
              <w:t xml:space="preserve"> at Swedish University of Agricultural Sciences, </w:t>
            </w:r>
            <w:r w:rsidR="007A75F1">
              <w:rPr>
                <w:b w:val="0"/>
                <w:lang w:val="en-GB"/>
              </w:rPr>
              <w:t>D</w:t>
            </w:r>
            <w:r w:rsidRPr="002C19E8">
              <w:rPr>
                <w:b w:val="0"/>
                <w:lang w:val="en-GB"/>
              </w:rPr>
              <w:t>epartment</w:t>
            </w:r>
            <w:bookmarkStart w:id="12" w:name="examinatorTitel"/>
            <w:bookmarkEnd w:id="12"/>
            <w:r w:rsidR="007A75F1">
              <w:rPr>
                <w:b w:val="0"/>
                <w:lang w:val="en-GB"/>
              </w:rPr>
              <w:t xml:space="preserve"> of Aquatic Resources</w:t>
            </w:r>
          </w:p>
        </w:tc>
      </w:tr>
      <w:tr w:rsidR="00904CB7" w:rsidRPr="002C19E8" w14:paraId="55BAAB41" w14:textId="77777777" w:rsidTr="002669C8">
        <w:trPr>
          <w:trHeight w:val="6996"/>
        </w:trPr>
        <w:tc>
          <w:tcPr>
            <w:tcW w:w="7972" w:type="dxa"/>
          </w:tcPr>
          <w:p w14:paraId="26ED34B9" w14:textId="6EAD9ADF" w:rsidR="00904CB7" w:rsidRPr="002C19E8" w:rsidRDefault="00904CB7" w:rsidP="002C297F">
            <w:pPr>
              <w:pStyle w:val="FRSTitelsida-antalpoang"/>
              <w:ind w:left="3119" w:hanging="3119"/>
              <w:rPr>
                <w:lang w:val="en-GB"/>
              </w:rPr>
            </w:pPr>
            <w:r w:rsidRPr="002C19E8">
              <w:rPr>
                <w:lang w:val="en-GB"/>
              </w:rPr>
              <w:t>Credits:</w:t>
            </w:r>
            <w:r w:rsidRPr="002C19E8">
              <w:rPr>
                <w:lang w:val="en-GB"/>
              </w:rPr>
              <w:tab/>
            </w:r>
            <w:bookmarkStart w:id="13" w:name="omfattningTitel"/>
            <w:bookmarkEnd w:id="13"/>
            <w:r w:rsidRPr="002C19E8">
              <w:rPr>
                <w:b w:val="0"/>
                <w:lang w:val="en-GB"/>
              </w:rPr>
              <w:t>60 credits</w:t>
            </w:r>
          </w:p>
          <w:p w14:paraId="750C662F" w14:textId="7C26E598" w:rsidR="00904CB7" w:rsidRPr="002C19E8" w:rsidRDefault="00904CB7" w:rsidP="002C297F">
            <w:pPr>
              <w:pStyle w:val="FRSTitelsida-nivaochfordjupning"/>
              <w:ind w:left="3119" w:hanging="3119"/>
              <w:rPr>
                <w:lang w:val="en-GB"/>
              </w:rPr>
            </w:pPr>
            <w:r w:rsidRPr="002C19E8">
              <w:rPr>
                <w:lang w:val="en-GB"/>
              </w:rPr>
              <w:t>Level:</w:t>
            </w:r>
            <w:r w:rsidRPr="002C19E8">
              <w:rPr>
                <w:b w:val="0"/>
                <w:lang w:val="en-GB"/>
              </w:rPr>
              <w:tab/>
            </w:r>
            <w:bookmarkStart w:id="14" w:name="nivaTitel"/>
            <w:bookmarkEnd w:id="14"/>
            <w:r w:rsidR="00403734">
              <w:rPr>
                <w:b w:val="0"/>
                <w:lang w:val="en-GB"/>
              </w:rPr>
              <w:t>A2E</w:t>
            </w:r>
          </w:p>
          <w:p w14:paraId="77B91620" w14:textId="07A2984B" w:rsidR="00904CB7" w:rsidRPr="002C19E8" w:rsidRDefault="00904CB7" w:rsidP="002C297F">
            <w:pPr>
              <w:pStyle w:val="FRSTitelsida-kurstitel"/>
              <w:ind w:left="3119" w:hanging="3119"/>
              <w:rPr>
                <w:lang w:val="en-GB"/>
              </w:rPr>
            </w:pPr>
            <w:r w:rsidRPr="002C19E8">
              <w:rPr>
                <w:lang w:val="en-GB"/>
              </w:rPr>
              <w:t>Course title:</w:t>
            </w:r>
            <w:r w:rsidRPr="002C19E8">
              <w:rPr>
                <w:b w:val="0"/>
                <w:lang w:val="en-GB"/>
              </w:rPr>
              <w:tab/>
            </w:r>
            <w:bookmarkStart w:id="15" w:name="kurstitelTitel"/>
            <w:bookmarkEnd w:id="15"/>
            <w:r w:rsidR="00403734">
              <w:rPr>
                <w:b w:val="0"/>
                <w:lang w:val="en-GB"/>
              </w:rPr>
              <w:t>Master thesis in Biology</w:t>
            </w:r>
          </w:p>
          <w:p w14:paraId="1292CFF9" w14:textId="2B1CD6F3" w:rsidR="00904CB7" w:rsidRPr="002C19E8" w:rsidRDefault="00904CB7" w:rsidP="002C297F">
            <w:pPr>
              <w:pStyle w:val="FRSTitelsida-kurskod"/>
              <w:ind w:left="3119" w:hanging="3119"/>
              <w:rPr>
                <w:lang w:val="en-GB"/>
              </w:rPr>
            </w:pPr>
            <w:r w:rsidRPr="002C19E8">
              <w:rPr>
                <w:lang w:val="en-GB"/>
              </w:rPr>
              <w:t>Course code:</w:t>
            </w:r>
            <w:r w:rsidRPr="002C19E8">
              <w:rPr>
                <w:b w:val="0"/>
                <w:lang w:val="en-GB"/>
              </w:rPr>
              <w:tab/>
            </w:r>
            <w:bookmarkStart w:id="16" w:name="kurskodTitel"/>
            <w:bookmarkEnd w:id="16"/>
            <w:r w:rsidR="00403734" w:rsidRPr="00E86D27">
              <w:rPr>
                <w:b w:val="0"/>
                <w:lang w:val="en-GB"/>
              </w:rPr>
              <w:t>EX0778</w:t>
            </w:r>
          </w:p>
          <w:p w14:paraId="55D3533B" w14:textId="655D7C7C" w:rsidR="00904CB7" w:rsidRPr="00403734" w:rsidRDefault="00904CB7" w:rsidP="002C297F">
            <w:pPr>
              <w:pStyle w:val="FRSTitelsida-program"/>
              <w:ind w:left="3119" w:hanging="3119"/>
              <w:rPr>
                <w:b w:val="0"/>
                <w:lang w:val="en-GB"/>
              </w:rPr>
            </w:pPr>
            <w:r w:rsidRPr="002C19E8">
              <w:rPr>
                <w:lang w:val="en-GB"/>
              </w:rPr>
              <w:t>Course coordinating department:</w:t>
            </w:r>
            <w:r w:rsidRPr="002C19E8">
              <w:rPr>
                <w:lang w:val="en-GB"/>
              </w:rPr>
              <w:tab/>
            </w:r>
            <w:bookmarkStart w:id="17" w:name="kursansvarigInstTitel"/>
            <w:bookmarkEnd w:id="17"/>
            <w:r w:rsidR="00403734">
              <w:rPr>
                <w:b w:val="0"/>
                <w:lang w:val="en-GB"/>
              </w:rPr>
              <w:t>Department of Aquatic Resources</w:t>
            </w:r>
          </w:p>
          <w:p w14:paraId="272CE743" w14:textId="7513859C" w:rsidR="00904CB7" w:rsidRPr="002C19E8" w:rsidRDefault="00904CB7" w:rsidP="002C297F">
            <w:pPr>
              <w:pStyle w:val="FRSTitelsida-utgivningsort"/>
              <w:ind w:left="3119" w:hanging="3119"/>
              <w:rPr>
                <w:lang w:val="en-GB"/>
              </w:rPr>
            </w:pPr>
            <w:r w:rsidRPr="002C19E8">
              <w:rPr>
                <w:lang w:val="en-GB"/>
              </w:rPr>
              <w:t>Place of publication:</w:t>
            </w:r>
            <w:r w:rsidRPr="002C19E8">
              <w:rPr>
                <w:b w:val="0"/>
                <w:lang w:val="en-GB"/>
              </w:rPr>
              <w:tab/>
            </w:r>
            <w:bookmarkStart w:id="18" w:name="utgivningsortTitel"/>
            <w:bookmarkEnd w:id="18"/>
            <w:r w:rsidR="007A5595">
              <w:rPr>
                <w:b w:val="0"/>
                <w:lang w:val="en-GB"/>
              </w:rPr>
              <w:t>Öregrund, Sweden</w:t>
            </w:r>
          </w:p>
          <w:p w14:paraId="00B0AD3E" w14:textId="499CB65A" w:rsidR="00904CB7" w:rsidRDefault="00904CB7" w:rsidP="002C297F">
            <w:pPr>
              <w:pStyle w:val="FRSTitelsida-utgivningsar"/>
              <w:ind w:left="3119" w:hanging="3119"/>
              <w:rPr>
                <w:b w:val="0"/>
                <w:lang w:val="en-GB"/>
              </w:rPr>
            </w:pPr>
            <w:r w:rsidRPr="002C19E8">
              <w:rPr>
                <w:lang w:val="en-GB"/>
              </w:rPr>
              <w:t>Year of publication:</w:t>
            </w:r>
            <w:r w:rsidRPr="002C19E8">
              <w:rPr>
                <w:lang w:val="en-GB"/>
              </w:rPr>
              <w:tab/>
            </w:r>
            <w:bookmarkStart w:id="19" w:name="utgivningsarTitel"/>
            <w:bookmarkEnd w:id="19"/>
            <w:r w:rsidR="00403734">
              <w:rPr>
                <w:b w:val="0"/>
                <w:lang w:val="en-GB"/>
              </w:rPr>
              <w:t>2020</w:t>
            </w:r>
          </w:p>
          <w:p w14:paraId="5ABB1420" w14:textId="77777777" w:rsidR="00904CB7" w:rsidRPr="002C19E8" w:rsidRDefault="00904CB7" w:rsidP="002C297F">
            <w:pPr>
              <w:pStyle w:val="FRSTitelsida-elektroniskpublicering"/>
              <w:ind w:left="3119" w:hanging="3119"/>
              <w:rPr>
                <w:lang w:val="en-GB"/>
              </w:rPr>
            </w:pPr>
            <w:r w:rsidRPr="002C19E8">
              <w:rPr>
                <w:lang w:val="en-GB"/>
              </w:rPr>
              <w:t>Online publication:</w:t>
            </w:r>
            <w:r w:rsidRPr="002C19E8">
              <w:rPr>
                <w:lang w:val="en-GB"/>
              </w:rPr>
              <w:tab/>
            </w:r>
            <w:hyperlink r:id="rId9" w:history="1">
              <w:r w:rsidRPr="00820174">
                <w:rPr>
                  <w:rStyle w:val="Hyperlnk"/>
                  <w:b w:val="0"/>
                  <w:color w:val="auto"/>
                  <w:lang w:val="en-GB"/>
                </w:rPr>
                <w:t>https://stud.epsilon.slu.se</w:t>
              </w:r>
            </w:hyperlink>
          </w:p>
          <w:p w14:paraId="55FFE9D6" w14:textId="4C0106A0" w:rsidR="00904CB7" w:rsidRPr="002C19E8" w:rsidRDefault="00904CB7" w:rsidP="00AD1510">
            <w:pPr>
              <w:pStyle w:val="FRSTitelsida-nyckelord"/>
              <w:ind w:left="3119" w:hanging="3119"/>
              <w:jc w:val="left"/>
              <w:rPr>
                <w:lang w:val="en-GB"/>
              </w:rPr>
            </w:pPr>
            <w:r w:rsidRPr="002C19E8">
              <w:rPr>
                <w:lang w:val="en-GB"/>
              </w:rPr>
              <w:t>Keywords:</w:t>
            </w:r>
            <w:r w:rsidR="00A66A53">
              <w:rPr>
                <w:lang w:val="en-GB"/>
              </w:rPr>
              <w:t xml:space="preserve"> </w:t>
            </w:r>
            <w:r w:rsidR="007A5595">
              <w:rPr>
                <w:lang w:val="en-GB"/>
              </w:rPr>
              <w:t xml:space="preserve">                                           </w:t>
            </w:r>
            <w:r w:rsidR="007A75F1" w:rsidRPr="00403734">
              <w:rPr>
                <w:b w:val="0"/>
                <w:lang w:val="en-GB"/>
              </w:rPr>
              <w:t>S</w:t>
            </w:r>
            <w:r w:rsidR="00A66A53" w:rsidRPr="00403734">
              <w:rPr>
                <w:b w:val="0"/>
                <w:lang w:val="en-GB"/>
              </w:rPr>
              <w:t xml:space="preserve">pecific growth, von Bertalanffy growth model, </w:t>
            </w:r>
            <w:r w:rsidR="007A75F1" w:rsidRPr="00403734">
              <w:rPr>
                <w:b w:val="0"/>
                <w:lang w:val="en-GB"/>
              </w:rPr>
              <w:t>M</w:t>
            </w:r>
            <w:r w:rsidR="00A66A53" w:rsidRPr="00403734">
              <w:rPr>
                <w:b w:val="0"/>
                <w:lang w:val="en-GB"/>
              </w:rPr>
              <w:t>ortality</w:t>
            </w:r>
            <w:r w:rsidR="007A75F1" w:rsidRPr="00403734">
              <w:rPr>
                <w:b w:val="0"/>
                <w:lang w:val="en-GB"/>
              </w:rPr>
              <w:t>, Size structure, Size-spectra</w:t>
            </w:r>
            <w:r w:rsidR="00403734" w:rsidRPr="00403734">
              <w:rPr>
                <w:b w:val="0"/>
                <w:lang w:val="en-GB"/>
              </w:rPr>
              <w:t xml:space="preserve">, Fish, </w:t>
            </w:r>
            <w:r w:rsidR="00403734">
              <w:rPr>
                <w:b w:val="0"/>
                <w:lang w:val="en-GB"/>
              </w:rPr>
              <w:t>Perch,</w:t>
            </w:r>
            <w:r w:rsidR="00AD1510">
              <w:rPr>
                <w:b w:val="0"/>
                <w:lang w:val="en-GB"/>
              </w:rPr>
              <w:t xml:space="preserve"> </w:t>
            </w:r>
            <w:r w:rsidR="00AD1510" w:rsidRPr="00AD1510">
              <w:rPr>
                <w:b w:val="0"/>
                <w:lang w:val="en-GB"/>
              </w:rPr>
              <w:t>Perca fluviatilis</w:t>
            </w:r>
            <w:r w:rsidR="00AD1510">
              <w:rPr>
                <w:b w:val="0"/>
                <w:lang w:val="en-GB"/>
              </w:rPr>
              <w:t>,</w:t>
            </w:r>
            <w:r w:rsidR="00403734">
              <w:rPr>
                <w:b w:val="0"/>
                <w:lang w:val="en-GB"/>
              </w:rPr>
              <w:t xml:space="preserve"> C</w:t>
            </w:r>
            <w:r w:rsidR="00403734" w:rsidRPr="00403734">
              <w:rPr>
                <w:b w:val="0"/>
                <w:lang w:val="en-GB"/>
              </w:rPr>
              <w:t>limate change</w:t>
            </w:r>
            <w:r w:rsidRPr="002C19E8">
              <w:rPr>
                <w:b w:val="0"/>
                <w:lang w:val="en-GB"/>
              </w:rPr>
              <w:tab/>
            </w:r>
            <w:bookmarkStart w:id="20" w:name="nyckelordTitel"/>
            <w:bookmarkEnd w:id="20"/>
          </w:p>
        </w:tc>
      </w:tr>
      <w:tr w:rsidR="00904CB7" w:rsidRPr="002C19E8" w14:paraId="042453F1" w14:textId="77777777" w:rsidTr="002669C8">
        <w:trPr>
          <w:trHeight w:val="567"/>
        </w:trPr>
        <w:tc>
          <w:tcPr>
            <w:tcW w:w="7972" w:type="dxa"/>
          </w:tcPr>
          <w:p w14:paraId="7548C7C2" w14:textId="77777777" w:rsidR="00904CB7" w:rsidRPr="002C19E8" w:rsidRDefault="00904CB7" w:rsidP="002C297F">
            <w:pPr>
              <w:pStyle w:val="FRSTitelsida-antalpoang"/>
              <w:rPr>
                <w:lang w:val="en-GB"/>
              </w:rPr>
            </w:pPr>
          </w:p>
        </w:tc>
      </w:tr>
      <w:tr w:rsidR="00904CB7" w:rsidRPr="002C19E8" w14:paraId="22D86636" w14:textId="77777777" w:rsidTr="002669C8">
        <w:trPr>
          <w:trHeight w:val="851"/>
        </w:trPr>
        <w:tc>
          <w:tcPr>
            <w:tcW w:w="7972" w:type="dxa"/>
          </w:tcPr>
          <w:p w14:paraId="326EB247" w14:textId="77777777" w:rsidR="00863C31" w:rsidRDefault="00863C31" w:rsidP="00403734">
            <w:pPr>
              <w:pStyle w:val="FRSTitelsida-universitet"/>
              <w:jc w:val="left"/>
              <w:rPr>
                <w:rFonts w:cs="Arial"/>
                <w:lang w:val="en-GB"/>
              </w:rPr>
            </w:pPr>
          </w:p>
          <w:p w14:paraId="0ED74BCE" w14:textId="77777777" w:rsidR="00863C31" w:rsidRDefault="00863C31" w:rsidP="00403734">
            <w:pPr>
              <w:pStyle w:val="FRSTitelsida-universitet"/>
              <w:jc w:val="left"/>
              <w:rPr>
                <w:rFonts w:cs="Arial"/>
                <w:lang w:val="en-GB"/>
              </w:rPr>
            </w:pPr>
          </w:p>
          <w:p w14:paraId="7F3884C9" w14:textId="77777777" w:rsidR="00863C31" w:rsidRDefault="00863C31" w:rsidP="00403734">
            <w:pPr>
              <w:pStyle w:val="FRSTitelsida-universitet"/>
              <w:jc w:val="left"/>
              <w:rPr>
                <w:rFonts w:cs="Arial"/>
                <w:lang w:val="en-GB"/>
              </w:rPr>
            </w:pPr>
          </w:p>
          <w:p w14:paraId="2F7B553C" w14:textId="7483CC10" w:rsidR="00403734" w:rsidRPr="007A5595" w:rsidRDefault="00904CB7" w:rsidP="00403734">
            <w:pPr>
              <w:pStyle w:val="FRSTitelsida-universitet"/>
              <w:jc w:val="left"/>
              <w:rPr>
                <w:rFonts w:cs="Arial"/>
                <w:b w:val="0"/>
                <w:color w:val="auto"/>
                <w:lang w:val="en-GB"/>
              </w:rPr>
            </w:pPr>
            <w:r w:rsidRPr="00863C31">
              <w:rPr>
                <w:rFonts w:cs="Arial"/>
                <w:color w:val="auto"/>
                <w:lang w:val="en-GB"/>
              </w:rPr>
              <w:t>Swedish University of Agricultural Sciences</w:t>
            </w:r>
            <w:bookmarkStart w:id="21" w:name="fakultetTitel"/>
            <w:bookmarkEnd w:id="21"/>
            <w:r w:rsidR="00403734" w:rsidRPr="00863C31">
              <w:rPr>
                <w:rFonts w:cs="Arial"/>
                <w:color w:val="auto"/>
                <w:lang w:val="en-GB"/>
              </w:rPr>
              <w:br/>
            </w:r>
            <w:r w:rsidR="00403734" w:rsidRPr="007A5595">
              <w:rPr>
                <w:rFonts w:cs="Arial"/>
                <w:b w:val="0"/>
                <w:color w:val="auto"/>
              </w:rPr>
              <w:t>Faculty of Natural Resources and Agricultural Sciences (NJ)</w:t>
            </w:r>
          </w:p>
          <w:p w14:paraId="7402AF87" w14:textId="5E681452" w:rsidR="00904CB7" w:rsidRDefault="00904CB7" w:rsidP="00403734">
            <w:pPr>
              <w:pStyle w:val="FRSTitelsida-institution"/>
              <w:jc w:val="left"/>
              <w:rPr>
                <w:rFonts w:cs="Arial"/>
                <w:color w:val="auto"/>
                <w:lang w:val="en-GB"/>
              </w:rPr>
            </w:pPr>
            <w:r w:rsidRPr="007A5595">
              <w:rPr>
                <w:rFonts w:cs="Arial"/>
                <w:color w:val="auto"/>
                <w:lang w:val="en-GB"/>
              </w:rPr>
              <w:t>Department</w:t>
            </w:r>
            <w:bookmarkStart w:id="22" w:name="institutionTitel"/>
            <w:bookmarkEnd w:id="22"/>
            <w:r w:rsidR="00863C31" w:rsidRPr="007A5595">
              <w:rPr>
                <w:rFonts w:cs="Arial"/>
                <w:color w:val="auto"/>
                <w:lang w:val="en-GB"/>
              </w:rPr>
              <w:t xml:space="preserve"> of Aquatic Resources</w:t>
            </w:r>
          </w:p>
          <w:p w14:paraId="59E072B7" w14:textId="43D6768A" w:rsidR="007A5595" w:rsidRPr="007A5595" w:rsidRDefault="007A5595" w:rsidP="00403734">
            <w:pPr>
              <w:pStyle w:val="FRSTitelsida-institution"/>
              <w:jc w:val="left"/>
              <w:rPr>
                <w:rFonts w:cs="Arial"/>
                <w:color w:val="auto"/>
                <w:lang w:val="en-GB"/>
              </w:rPr>
            </w:pPr>
            <w:r>
              <w:rPr>
                <w:rFonts w:cs="Arial"/>
                <w:color w:val="auto"/>
                <w:lang w:val="en-GB"/>
              </w:rPr>
              <w:t>SLU Aqua</w:t>
            </w:r>
          </w:p>
          <w:bookmarkStart w:id="23" w:name="avdelningTitel"/>
          <w:bookmarkEnd w:id="23"/>
          <w:p w14:paraId="068120EA" w14:textId="77777777" w:rsidR="00904CB7" w:rsidRPr="00403734" w:rsidRDefault="00904CB7" w:rsidP="002C297F">
            <w:pPr>
              <w:pStyle w:val="FRSTitelsida-avdelning"/>
              <w:rPr>
                <w:rFonts w:cs="Arial"/>
                <w:lang w:val="en-GB"/>
              </w:rPr>
            </w:pPr>
            <w:r w:rsidRPr="00403734">
              <w:rPr>
                <w:rFonts w:cs="Arial"/>
                <w:noProof/>
                <w:lang w:val="en-GB" w:eastAsia="en-GB"/>
              </w:rPr>
              <mc:AlternateContent>
                <mc:Choice Requires="wps">
                  <w:drawing>
                    <wp:anchor distT="0" distB="0" distL="114300" distR="114300" simplePos="0" relativeHeight="251657216" behindDoc="0" locked="0" layoutInCell="1" allowOverlap="1" wp14:anchorId="00F746B1" wp14:editId="4B5BEA45">
                      <wp:simplePos x="0" y="0"/>
                      <wp:positionH relativeFrom="column">
                        <wp:posOffset>1321435</wp:posOffset>
                      </wp:positionH>
                      <wp:positionV relativeFrom="paragraph">
                        <wp:posOffset>8658860</wp:posOffset>
                      </wp:positionV>
                      <wp:extent cx="0" cy="371475"/>
                      <wp:effectExtent l="7620" t="8890" r="11430" b="10160"/>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24A383" id="_x0000_t32" coordsize="21600,21600" o:spt="32" o:oned="t" path="m,l21600,21600e" filled="f">
                      <v:path arrowok="t" fillok="f" o:connecttype="none"/>
                      <o:lock v:ext="edit" shapetype="t"/>
                    </v:shapetype>
                    <v:shape id="AutoShape 6" o:spid="_x0000_s1026" type="#_x0000_t32" style="position:absolute;margin-left:104.05pt;margin-top:681.8pt;width:0;height:29.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" strokeweight=".5pt"/>
                  </w:pict>
                </mc:Fallback>
              </mc:AlternateContent>
            </w:r>
            <w:r w:rsidRPr="00403734">
              <w:rPr>
                <w:rFonts w:cs="Arial"/>
                <w:noProof/>
                <w:lang w:val="en-GB" w:eastAsia="en-GB"/>
              </w:rPr>
              <mc:AlternateContent>
                <mc:Choice Requires="wps">
                  <w:drawing>
                    <wp:anchor distT="0" distB="0" distL="114300" distR="114300" simplePos="0" relativeHeight="251658240" behindDoc="0" locked="0" layoutInCell="1" allowOverlap="1" wp14:anchorId="52F40EA6" wp14:editId="20372B44">
                      <wp:simplePos x="0" y="0"/>
                      <wp:positionH relativeFrom="column">
                        <wp:posOffset>1321435</wp:posOffset>
                      </wp:positionH>
                      <wp:positionV relativeFrom="paragraph">
                        <wp:posOffset>9039225</wp:posOffset>
                      </wp:positionV>
                      <wp:extent cx="2724150" cy="0"/>
                      <wp:effectExtent l="7620" t="13335" r="11430" b="5715"/>
                      <wp:wrapNone/>
                      <wp:docPr id="4"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2415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4752F" id="AutoShape 7" o:spid="_x0000_s1026" type="#_x0000_t32" style="position:absolute;margin-left:104.05pt;margin-top:711.75pt;width:21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" strokeweight=".5pt"/>
                  </w:pict>
                </mc:Fallback>
              </mc:AlternateContent>
            </w:r>
          </w:p>
        </w:tc>
      </w:tr>
    </w:tbl>
    <w:p w14:paraId="20417E4F" w14:textId="77777777" w:rsidR="00564CB9" w:rsidRDefault="00564CB9" w:rsidP="00ED5025">
      <w:pPr>
        <w:pStyle w:val="Rubrik1"/>
      </w:pPr>
    </w:p>
    <w:p w14:paraId="4C2723C1" w14:textId="77777777" w:rsidR="00564CB9" w:rsidRDefault="00564CB9">
      <w:pPr>
        <w:spacing w:line="259" w:lineRule="auto"/>
        <w:jc w:val="left"/>
        <w:rPr>
          <w:rFonts w:ascii="Arial" w:eastAsiaTheme="majorEastAsia" w:hAnsi="Arial" w:cstheme="majorBidi"/>
          <w:sz w:val="28"/>
          <w:szCs w:val="32"/>
        </w:rPr>
      </w:pPr>
      <w:r>
        <w:br w:type="page"/>
      </w:r>
    </w:p>
    <w:p w14:paraId="6EF85ABD" w14:textId="0B977318" w:rsidR="00E75CFC" w:rsidRPr="002C19E8" w:rsidRDefault="00E75CFC" w:rsidP="00ED5025">
      <w:pPr>
        <w:pStyle w:val="Rubrik1"/>
      </w:pPr>
      <w:bookmarkStart w:id="24" w:name="_Toc35499839"/>
      <w:r w:rsidRPr="002C19E8">
        <w:lastRenderedPageBreak/>
        <w:t>Abstract</w:t>
      </w:r>
      <w:bookmarkEnd w:id="24"/>
    </w:p>
    <w:p w14:paraId="0AD08FA6" w14:textId="2E0B401D" w:rsidR="00DA2B0F" w:rsidRDefault="00DA2B0F" w:rsidP="00DA2B0F">
      <w:r w:rsidRPr="002C19E8">
        <w:t xml:space="preserve">The </w:t>
      </w:r>
      <w:r w:rsidRPr="002A4BE9">
        <w:t>effect</w:t>
      </w:r>
      <w:r w:rsidR="00F13C36" w:rsidRPr="002A4BE9">
        <w:t>s</w:t>
      </w:r>
      <w:r w:rsidRPr="002C19E8">
        <w:t xml:space="preserve"> of increasing water temperature on</w:t>
      </w:r>
      <w:r>
        <w:t xml:space="preserve"> key</w:t>
      </w:r>
      <w:r w:rsidRPr="002C19E8">
        <w:t xml:space="preserve"> life history trait</w:t>
      </w:r>
      <w:r>
        <w:t>s</w:t>
      </w:r>
      <w:r w:rsidRPr="002C19E8">
        <w:t xml:space="preserve"> of fish (e.g. growth rate and maximum body size) ha</w:t>
      </w:r>
      <w:r>
        <w:t>ve</w:t>
      </w:r>
      <w:r w:rsidRPr="002C19E8">
        <w:t xml:space="preserve"> in recent years received considerable attention</w:t>
      </w:r>
      <w:r>
        <w:t>, but evidence remains inconclusive</w:t>
      </w:r>
      <w:r w:rsidRPr="002C19E8">
        <w:t>.</w:t>
      </w:r>
      <w:r>
        <w:t xml:space="preserve"> </w:t>
      </w:r>
      <w:r w:rsidR="00D50A3C">
        <w:t>W</w:t>
      </w:r>
      <w:r w:rsidRPr="002C19E8">
        <w:t xml:space="preserve">armer water will increase the metabolic rate, which in turn can increase body </w:t>
      </w:r>
      <w:r w:rsidR="00820174" w:rsidRPr="002C19E8">
        <w:t>growth</w:t>
      </w:r>
      <w:r w:rsidR="00820174">
        <w:t xml:space="preserve">, </w:t>
      </w:r>
      <w:r w:rsidR="00820174" w:rsidRPr="00820174">
        <w:t>if</w:t>
      </w:r>
      <w:r w:rsidR="00820174">
        <w:t xml:space="preserve"> this higher energy demand can be met by increased food intake</w:t>
      </w:r>
      <w:r>
        <w:t>.</w:t>
      </w:r>
      <w:r w:rsidR="00D50A3C">
        <w:rPr>
          <w:lang w:val="en-US"/>
        </w:rPr>
        <w:t xml:space="preserve"> </w:t>
      </w:r>
      <w:r w:rsidR="00D50A3C" w:rsidRPr="006677A7">
        <w:t>I</w:t>
      </w:r>
      <w:r w:rsidR="00D50A3C" w:rsidRPr="002C19E8">
        <w:t>ncreased metabolic rate is also predicted to increase mortality rates</w:t>
      </w:r>
      <w:r w:rsidR="00D50A3C">
        <w:t xml:space="preserve"> of fish</w:t>
      </w:r>
      <w:r w:rsidR="00D50A3C" w:rsidRPr="002C19E8">
        <w:t>,</w:t>
      </w:r>
      <w:r w:rsidR="00D50A3C">
        <w:t xml:space="preserve"> </w:t>
      </w:r>
      <w:r w:rsidR="00D50A3C" w:rsidRPr="002C19E8">
        <w:t>even though the literature on this is less conclusive.</w:t>
      </w:r>
      <w:r w:rsidRPr="002C19E8">
        <w:t xml:space="preserve"> When it comes to effects of temperature on maximum body </w:t>
      </w:r>
      <w:r w:rsidR="00D50A3C">
        <w:t>size</w:t>
      </w:r>
      <w:r w:rsidR="00F13C36">
        <w:t>,</w:t>
      </w:r>
      <w:r>
        <w:t xml:space="preserve"> </w:t>
      </w:r>
      <w:r w:rsidR="00D50A3C">
        <w:t>opinions</w:t>
      </w:r>
      <w:r>
        <w:t xml:space="preserve"> vary. S</w:t>
      </w:r>
      <w:r w:rsidRPr="002C19E8">
        <w:t xml:space="preserve">tudies </w:t>
      </w:r>
      <w:r>
        <w:t>have found or predicted</w:t>
      </w:r>
      <w:r w:rsidRPr="002C19E8">
        <w:t xml:space="preserve"> negative effects of tem</w:t>
      </w:r>
      <w:r w:rsidR="003C7DD7">
        <w:t>perature on maximum body size</w:t>
      </w:r>
      <w:r w:rsidRPr="002C19E8">
        <w:t xml:space="preserve"> while </w:t>
      </w:r>
      <w:r>
        <w:rPr>
          <w:lang w:val="en-US"/>
        </w:rPr>
        <w:t>a recent study on a non-commercially exploited fish showed no clear signs of smaller adult body size</w:t>
      </w:r>
      <w:r w:rsidR="00D50A3C">
        <w:rPr>
          <w:lang w:val="en-US"/>
        </w:rPr>
        <w:t>.</w:t>
      </w:r>
      <w:r>
        <w:t xml:space="preserve"> T</w:t>
      </w:r>
      <w:r w:rsidRPr="00186F4E">
        <w:t>he</w:t>
      </w:r>
      <w:r w:rsidR="00D50A3C">
        <w:t>se</w:t>
      </w:r>
      <w:r>
        <w:t xml:space="preserve"> diverging observations</w:t>
      </w:r>
      <w:r w:rsidR="00820174">
        <w:t xml:space="preserve"> </w:t>
      </w:r>
      <w:r w:rsidR="00820174" w:rsidRPr="00820174">
        <w:t>warrant more studies quantifying</w:t>
      </w:r>
      <w:r w:rsidRPr="00186F4E">
        <w:t xml:space="preserve"> </w:t>
      </w:r>
      <w:r>
        <w:t>fish</w:t>
      </w:r>
      <w:r w:rsidR="00D50A3C">
        <w:t xml:space="preserve"> responses</w:t>
      </w:r>
      <w:r w:rsidRPr="00186F4E">
        <w:t xml:space="preserve"> to w</w:t>
      </w:r>
      <w:r>
        <w:t>arming</w:t>
      </w:r>
      <w:r w:rsidR="00E80E1E">
        <w:t>.</w:t>
      </w:r>
      <w:r w:rsidR="00820174">
        <w:t xml:space="preserve"> B</w:t>
      </w:r>
      <w:r w:rsidR="00820174" w:rsidRPr="002C19E8">
        <w:t xml:space="preserve">oth temperature and fishing </w:t>
      </w:r>
      <w:r w:rsidR="00820174">
        <w:t>are</w:t>
      </w:r>
      <w:r w:rsidR="00820174" w:rsidRPr="002C19E8">
        <w:t xml:space="preserve"> expected to induce changes in growth rate and maximum body size,</w:t>
      </w:r>
      <w:r w:rsidR="00820174">
        <w:t xml:space="preserve"> and</w:t>
      </w:r>
      <w:r w:rsidR="00820174" w:rsidRPr="002C19E8">
        <w:t xml:space="preserve"> the interactions between, and relative importance of, these factors are difficult to quantify in commercially fished populations.</w:t>
      </w:r>
      <w:r w:rsidR="00820174">
        <w:t xml:space="preserve"> </w:t>
      </w:r>
      <w:r w:rsidR="00E80E1E">
        <w:t>T</w:t>
      </w:r>
      <w:r>
        <w:t>here</w:t>
      </w:r>
      <w:r w:rsidR="00E80E1E">
        <w:t xml:space="preserve">fore, it </w:t>
      </w:r>
      <w:r>
        <w:t xml:space="preserve">is important to quantify general patterns </w:t>
      </w:r>
      <w:r w:rsidR="00D50A3C">
        <w:t>of temperature responses on non-commercial species in natural environments</w:t>
      </w:r>
      <w:r w:rsidR="002848F7">
        <w:t>.</w:t>
      </w:r>
      <w:r>
        <w:t xml:space="preserve"> </w:t>
      </w:r>
      <w:r w:rsidR="00D50A3C">
        <w:t>Fish growth</w:t>
      </w:r>
      <w:r>
        <w:t xml:space="preserve"> and mortality are</w:t>
      </w:r>
      <w:r w:rsidRPr="001B573B">
        <w:t xml:space="preserve"> of high ecological importance</w:t>
      </w:r>
      <w:r>
        <w:t xml:space="preserve"> </w:t>
      </w:r>
      <w:r w:rsidR="002848F7">
        <w:t xml:space="preserve">since </w:t>
      </w:r>
      <w:r w:rsidR="00D01308">
        <w:t xml:space="preserve">they </w:t>
      </w:r>
      <w:r w:rsidR="002848F7">
        <w:t>determine the</w:t>
      </w:r>
      <w:r>
        <w:t xml:space="preserve"> </w:t>
      </w:r>
      <w:r w:rsidR="002848F7">
        <w:t xml:space="preserve">size and age structure within a population, which </w:t>
      </w:r>
      <w:r w:rsidR="00D01308">
        <w:t>affects</w:t>
      </w:r>
      <w:r w:rsidRPr="002C19E8">
        <w:t xml:space="preserve"> resilience</w:t>
      </w:r>
      <w:r w:rsidR="00263C69">
        <w:t xml:space="preserve"> capacity</w:t>
      </w:r>
      <w:r w:rsidRPr="002C19E8">
        <w:t xml:space="preserve"> of </w:t>
      </w:r>
      <w:r w:rsidR="00263C69">
        <w:t>a</w:t>
      </w:r>
      <w:r w:rsidR="00290C80">
        <w:t xml:space="preserve"> fish stock</w:t>
      </w:r>
      <w:r>
        <w:t>. Here,</w:t>
      </w:r>
      <w:r w:rsidR="00820174">
        <w:t xml:space="preserve"> </w:t>
      </w:r>
      <w:r w:rsidR="009623B1">
        <w:t>I ask how growth rate, asymptotic size and mortality may change in response to increased temperature</w:t>
      </w:r>
      <w:r w:rsidR="00343A5D">
        <w:t xml:space="preserve">, and what the implications for populations size-spectra and mean size will be. </w:t>
      </w:r>
      <w:r w:rsidR="00636436">
        <w:t>To this end,</w:t>
      </w:r>
      <w:r>
        <w:t xml:space="preserve"> </w:t>
      </w:r>
      <w:r w:rsidRPr="002C19E8">
        <w:t xml:space="preserve">I </w:t>
      </w:r>
      <w:r>
        <w:t xml:space="preserve">collate and </w:t>
      </w:r>
      <w:r w:rsidRPr="002C19E8">
        <w:t>analyse</w:t>
      </w:r>
      <w:r>
        <w:t xml:space="preserve"> fish life history data (1987-2003) of perch </w:t>
      </w:r>
      <w:r w:rsidRPr="002C19E8">
        <w:t>(</w:t>
      </w:r>
      <w:r w:rsidRPr="002C19E8">
        <w:rPr>
          <w:i/>
        </w:rPr>
        <w:t>Perca fluviatilis</w:t>
      </w:r>
      <w:r w:rsidRPr="002C19E8">
        <w:t>)</w:t>
      </w:r>
      <w:r>
        <w:t xml:space="preserve"> from a unique</w:t>
      </w:r>
      <w:r w:rsidRPr="002C19E8">
        <w:t xml:space="preserve"> </w:t>
      </w:r>
      <w:r>
        <w:t>large-scale natural heating experiment, and a reference area</w:t>
      </w:r>
      <w:r w:rsidR="00D01308">
        <w:t xml:space="preserve"> with normal temperatures</w:t>
      </w:r>
      <w:r>
        <w:t xml:space="preserve">. I found that perch exposed to higher water temperature </w:t>
      </w:r>
      <w:r w:rsidR="00D01308">
        <w:t>had</w:t>
      </w:r>
      <w:r>
        <w:t xml:space="preserve"> higher </w:t>
      </w:r>
      <w:r w:rsidR="00D01308">
        <w:t xml:space="preserve">growth rates and greater length-at-age </w:t>
      </w:r>
      <w:r>
        <w:t xml:space="preserve">compared to </w:t>
      </w:r>
      <w:r w:rsidR="00D01308">
        <w:t xml:space="preserve">the </w:t>
      </w:r>
      <w:r>
        <w:t>reference population</w:t>
      </w:r>
      <w:r w:rsidRPr="003932B8">
        <w:t>.</w:t>
      </w:r>
      <w:r w:rsidR="00946B1B">
        <w:t xml:space="preserve"> Moreover,</w:t>
      </w:r>
      <w:r>
        <w:t xml:space="preserve"> </w:t>
      </w:r>
      <w:r w:rsidR="00946B1B">
        <w:t>m</w:t>
      </w:r>
      <w:r>
        <w:t>ortality rates</w:t>
      </w:r>
      <w:r w:rsidR="00946B1B">
        <w:t xml:space="preserve"> were higher</w:t>
      </w:r>
      <w:r>
        <w:t xml:space="preserve"> in the population exposed to higher water temperatures. Despite the higher mortality rates, my results</w:t>
      </w:r>
      <w:r w:rsidRPr="005438DF">
        <w:t xml:space="preserve"> suggest that</w:t>
      </w:r>
      <w:r>
        <w:t xml:space="preserve"> the perch population exposed to higher water temperatures had larger mean length and a</w:t>
      </w:r>
      <w:r w:rsidR="00636436">
        <w:t xml:space="preserve"> less steep</w:t>
      </w:r>
      <w:r>
        <w:t xml:space="preserve"> slope of its size spectrum, indicating a higher proportional abundance of large individuals compa</w:t>
      </w:r>
      <w:r w:rsidR="002848F7">
        <w:t xml:space="preserve">red to the reference population. </w:t>
      </w:r>
      <w:r w:rsidR="00A41F10">
        <w:t xml:space="preserve">These </w:t>
      </w:r>
      <w:r w:rsidR="002848F7">
        <w:t>results</w:t>
      </w:r>
      <w:r w:rsidR="00946B1B">
        <w:t xml:space="preserve"> suggest that the positive effects of temperature on growth rates </w:t>
      </w:r>
      <w:r w:rsidR="00A41F10">
        <w:t>can</w:t>
      </w:r>
      <w:r w:rsidR="00946B1B">
        <w:t xml:space="preserve"> compensate for the higher mortality in the </w:t>
      </w:r>
      <w:r w:rsidR="00C91791">
        <w:t>populations exposed to warmer water</w:t>
      </w:r>
      <w:r w:rsidR="00E80E1E">
        <w:t xml:space="preserve"> on the overall size-structure</w:t>
      </w:r>
      <w:r w:rsidR="00946B1B">
        <w:t>.</w:t>
      </w:r>
    </w:p>
    <w:p w14:paraId="09F82D90" w14:textId="36093FEF" w:rsidR="00BD1939" w:rsidRDefault="00BD1939">
      <w:pPr>
        <w:spacing w:line="259" w:lineRule="auto"/>
      </w:pPr>
    </w:p>
    <w:p w14:paraId="2558F0D0" w14:textId="230FBF25" w:rsidR="00E75CFC" w:rsidRPr="00BD1939" w:rsidRDefault="00E75CFC">
      <w:pPr>
        <w:spacing w:line="259" w:lineRule="auto"/>
        <w:rPr>
          <w:i/>
        </w:rPr>
      </w:pPr>
      <w:r w:rsidRPr="00BD1939">
        <w:rPr>
          <w:i/>
        </w:rPr>
        <w:t xml:space="preserve">Keywords: </w:t>
      </w:r>
      <w:r w:rsidR="00C34146" w:rsidRPr="00BD1939">
        <w:rPr>
          <w:i/>
        </w:rPr>
        <w:t>Specific growth, von Bertalanffy growth model, Mortality, Size structure, Size-spectra, Fish, Perch,</w:t>
      </w:r>
      <w:r w:rsidR="00AD1510">
        <w:rPr>
          <w:i/>
        </w:rPr>
        <w:t xml:space="preserve"> </w:t>
      </w:r>
      <w:r w:rsidR="00AD1510" w:rsidRPr="002C19E8">
        <w:rPr>
          <w:i/>
        </w:rPr>
        <w:t>Perca fluviatilis</w:t>
      </w:r>
      <w:r w:rsidR="00AD1510">
        <w:rPr>
          <w:i/>
        </w:rPr>
        <w:t>,</w:t>
      </w:r>
      <w:r w:rsidR="00C34146" w:rsidRPr="00BD1939">
        <w:rPr>
          <w:i/>
        </w:rPr>
        <w:t xml:space="preserve"> Climate change </w:t>
      </w:r>
      <w:r w:rsidRPr="00BD1939">
        <w:rPr>
          <w:i/>
        </w:rPr>
        <w:br w:type="page"/>
      </w:r>
    </w:p>
    <w:p w14:paraId="5584EF3C" w14:textId="66AE8E9A" w:rsidR="004159B8" w:rsidRPr="002C19E8" w:rsidRDefault="00D90A52" w:rsidP="004159B8">
      <w:pPr>
        <w:pStyle w:val="Rubrik1"/>
      </w:pPr>
      <w:bookmarkStart w:id="25" w:name="_Toc35499840"/>
      <w:r w:rsidRPr="002C19E8">
        <w:lastRenderedPageBreak/>
        <w:t>Popular scientific summary</w:t>
      </w:r>
      <w:bookmarkEnd w:id="25"/>
    </w:p>
    <w:p w14:paraId="3ED295B7" w14:textId="5939FE4F" w:rsidR="007020A0" w:rsidRPr="001772B2" w:rsidRDefault="007020A0" w:rsidP="00BC3AC8">
      <w:pPr>
        <w:spacing w:line="336" w:lineRule="auto"/>
        <w:rPr>
          <w:b/>
        </w:rPr>
      </w:pPr>
      <w:r>
        <w:rPr>
          <w:b/>
        </w:rPr>
        <w:t>R</w:t>
      </w:r>
      <w:r w:rsidRPr="001772B2">
        <w:rPr>
          <w:b/>
        </w:rPr>
        <w:t xml:space="preserve">ising sea temperatures </w:t>
      </w:r>
      <w:r w:rsidR="00A41F10">
        <w:rPr>
          <w:b/>
        </w:rPr>
        <w:t>are</w:t>
      </w:r>
      <w:r w:rsidR="00A41F10" w:rsidRPr="001772B2">
        <w:rPr>
          <w:b/>
        </w:rPr>
        <w:t xml:space="preserve"> </w:t>
      </w:r>
      <w:r w:rsidRPr="001772B2">
        <w:rPr>
          <w:b/>
        </w:rPr>
        <w:t>expected to change</w:t>
      </w:r>
      <w:r w:rsidR="00E80E1E">
        <w:rPr>
          <w:b/>
        </w:rPr>
        <w:t xml:space="preserve"> the</w:t>
      </w:r>
      <w:r w:rsidRPr="001772B2">
        <w:rPr>
          <w:b/>
        </w:rPr>
        <w:t xml:space="preserve"> size- and age-structure</w:t>
      </w:r>
      <w:r w:rsidR="00E80E1E" w:rsidRPr="00E80E1E">
        <w:rPr>
          <w:b/>
        </w:rPr>
        <w:t xml:space="preserve"> </w:t>
      </w:r>
      <w:r w:rsidR="00E80E1E">
        <w:rPr>
          <w:b/>
        </w:rPr>
        <w:t xml:space="preserve">of </w:t>
      </w:r>
      <w:r w:rsidR="00E80E1E" w:rsidRPr="001772B2">
        <w:rPr>
          <w:b/>
        </w:rPr>
        <w:t>fish populations</w:t>
      </w:r>
      <w:r w:rsidRPr="001772B2">
        <w:rPr>
          <w:b/>
        </w:rPr>
        <w:t>.</w:t>
      </w:r>
      <w:r w:rsidR="00FA3A1D">
        <w:rPr>
          <w:b/>
        </w:rPr>
        <w:t xml:space="preserve"> </w:t>
      </w:r>
      <w:r w:rsidR="00FA3A1D" w:rsidRPr="00FA3A1D">
        <w:rPr>
          <w:b/>
        </w:rPr>
        <w:t xml:space="preserve">Fish </w:t>
      </w:r>
      <w:r w:rsidR="00FB2AD8">
        <w:rPr>
          <w:b/>
        </w:rPr>
        <w:t xml:space="preserve">make up a significant part of the global </w:t>
      </w:r>
      <w:r w:rsidR="00FA3A1D" w:rsidRPr="00FA3A1D">
        <w:rPr>
          <w:b/>
        </w:rPr>
        <w:t xml:space="preserve">protein intake and is an important part of oceans ecosystem. Understanding the ecological impacts of rising sea temperatures </w:t>
      </w:r>
      <w:r w:rsidR="0017549E">
        <w:rPr>
          <w:b/>
        </w:rPr>
        <w:t>on fish populations is a</w:t>
      </w:r>
      <w:r w:rsidR="00FA3A1D" w:rsidRPr="00FA3A1D">
        <w:rPr>
          <w:b/>
        </w:rPr>
        <w:t xml:space="preserve"> challenge for human society.</w:t>
      </w:r>
      <w:r w:rsidR="00FA3A1D">
        <w:t xml:space="preserve"> </w:t>
      </w:r>
      <w:r>
        <w:rPr>
          <w:b/>
        </w:rPr>
        <w:t>Using a large</w:t>
      </w:r>
      <w:r w:rsidR="00E80E1E">
        <w:rPr>
          <w:b/>
        </w:rPr>
        <w:t>-</w:t>
      </w:r>
      <w:r>
        <w:rPr>
          <w:b/>
        </w:rPr>
        <w:t xml:space="preserve">scale natural climate change experiment this study showed that fish exposed to </w:t>
      </w:r>
      <w:r w:rsidRPr="001772B2">
        <w:rPr>
          <w:b/>
        </w:rPr>
        <w:t>water temperatures</w:t>
      </w:r>
      <w:r>
        <w:rPr>
          <w:b/>
        </w:rPr>
        <w:t xml:space="preserve"> above normal</w:t>
      </w:r>
      <w:r w:rsidRPr="001772B2">
        <w:rPr>
          <w:b/>
        </w:rPr>
        <w:t xml:space="preserve"> </w:t>
      </w:r>
      <w:r>
        <w:rPr>
          <w:b/>
        </w:rPr>
        <w:t xml:space="preserve">grew faster and died at a younger age, resulting in a </w:t>
      </w:r>
      <w:r w:rsidRPr="001772B2">
        <w:rPr>
          <w:b/>
        </w:rPr>
        <w:t>larger number of large</w:t>
      </w:r>
      <w:r>
        <w:rPr>
          <w:b/>
        </w:rPr>
        <w:t>, but a lower number of old</w:t>
      </w:r>
      <w:r w:rsidR="00A41F10">
        <w:rPr>
          <w:b/>
        </w:rPr>
        <w:t>,</w:t>
      </w:r>
      <w:r>
        <w:rPr>
          <w:b/>
        </w:rPr>
        <w:t xml:space="preserve"> individuals within the</w:t>
      </w:r>
      <w:r w:rsidRPr="001772B2">
        <w:rPr>
          <w:b/>
        </w:rPr>
        <w:t xml:space="preserve"> fi</w:t>
      </w:r>
      <w:r>
        <w:rPr>
          <w:b/>
        </w:rPr>
        <w:t>sh population.</w:t>
      </w:r>
    </w:p>
    <w:p w14:paraId="2FC6509E" w14:textId="0077AEAE" w:rsidR="007020A0" w:rsidRDefault="00675210" w:rsidP="00BC3AC8">
      <w:pPr>
        <w:spacing w:line="336" w:lineRule="auto"/>
      </w:pPr>
      <w:r>
        <w:rPr>
          <w:b/>
        </w:rPr>
        <w:t>Warming</w:t>
      </w:r>
      <w:r w:rsidRPr="00EE4433">
        <w:rPr>
          <w:b/>
        </w:rPr>
        <w:t xml:space="preserve"> </w:t>
      </w:r>
      <w:r w:rsidR="007020A0" w:rsidRPr="00EE4433">
        <w:rPr>
          <w:b/>
        </w:rPr>
        <w:t xml:space="preserve">increases </w:t>
      </w:r>
      <w:r w:rsidR="007020A0">
        <w:rPr>
          <w:b/>
        </w:rPr>
        <w:t xml:space="preserve">fish </w:t>
      </w:r>
      <w:r w:rsidR="007020A0" w:rsidRPr="00EE4433">
        <w:rPr>
          <w:b/>
        </w:rPr>
        <w:t>growth.</w:t>
      </w:r>
      <w:r w:rsidR="007020A0">
        <w:t xml:space="preserve"> Humans and other mammals maintain a </w:t>
      </w:r>
      <w:r w:rsidR="007020A0" w:rsidRPr="00DC78AF">
        <w:t>relatively</w:t>
      </w:r>
      <w:r w:rsidR="007020A0">
        <w:t xml:space="preserve"> constant body temperature of about 37</w:t>
      </w:r>
      <w:r w:rsidR="007020A0">
        <w:rPr>
          <w:rFonts w:cs="Times New Roman"/>
        </w:rPr>
        <w:t>°</w:t>
      </w:r>
      <w:r w:rsidR="00174A4D">
        <w:t>C which is</w:t>
      </w:r>
      <w:r w:rsidR="007020A0">
        <w:t xml:space="preserve"> beneficial for functions in our bodies. Fish on the other hand, belongs to a group of animals called ectotherms whose body temperature is completely dependent of the environment and their own behaviour. This means that fish body temperatures will increase if the surrounding w</w:t>
      </w:r>
      <w:r w:rsidR="00174A4D">
        <w:t>ater temperature increases, which</w:t>
      </w:r>
      <w:r w:rsidR="00FA3A1D">
        <w:t xml:space="preserve"> </w:t>
      </w:r>
      <w:r w:rsidR="00290C80">
        <w:t>in turn</w:t>
      </w:r>
      <w:r w:rsidR="00174A4D">
        <w:t xml:space="preserve"> will</w:t>
      </w:r>
      <w:r w:rsidR="007020A0">
        <w:t xml:space="preserve"> increase the</w:t>
      </w:r>
      <w:r w:rsidR="00E80E1E">
        <w:t>ir</w:t>
      </w:r>
      <w:r w:rsidR="007020A0">
        <w:t xml:space="preserve"> metabolic rate. </w:t>
      </w:r>
      <w:r w:rsidR="007020A0" w:rsidRPr="00D413E0">
        <w:t>Higher metabolic rate</w:t>
      </w:r>
      <w:r w:rsidR="007020A0">
        <w:t xml:space="preserve"> will speed up processes in the body,</w:t>
      </w:r>
      <w:r w:rsidR="00E80E1E">
        <w:t xml:space="preserve"> which can</w:t>
      </w:r>
      <w:r w:rsidR="007020A0">
        <w:t xml:space="preserve"> resu</w:t>
      </w:r>
      <w:r w:rsidR="00FB2AD8">
        <w:t>lt</w:t>
      </w:r>
      <w:r w:rsidR="00174A4D">
        <w:t xml:space="preserve"> in faster growth rates</w:t>
      </w:r>
      <w:r w:rsidR="00013044">
        <w:t xml:space="preserve"> initially as growth curves are hump-shaped over temperature. </w:t>
      </w:r>
      <w:r w:rsidR="00804E93">
        <w:t xml:space="preserve">Elevated metabolic rates </w:t>
      </w:r>
      <w:r w:rsidR="00013044">
        <w:t xml:space="preserve">can also lead to </w:t>
      </w:r>
      <w:r w:rsidR="007020A0">
        <w:t xml:space="preserve">shorter </w:t>
      </w:r>
      <w:r w:rsidR="00804E93">
        <w:t>lifespans</w:t>
      </w:r>
      <w:r w:rsidR="007020A0">
        <w:t>. A well-established theory is that fish maintained</w:t>
      </w:r>
      <w:r w:rsidR="0017549E">
        <w:t xml:space="preserve"> at high water temperature grow</w:t>
      </w:r>
      <w:r w:rsidR="007020A0">
        <w:t xml:space="preserve"> faster but attains a smaller adult body size. </w:t>
      </w:r>
      <w:r w:rsidR="007020A0" w:rsidRPr="002C19E8">
        <w:t xml:space="preserve">However, the mechanisms behind this phenomenon </w:t>
      </w:r>
      <w:r w:rsidR="00607C87">
        <w:t>are</w:t>
      </w:r>
      <w:r w:rsidR="00607C87" w:rsidRPr="002C19E8">
        <w:t xml:space="preserve"> </w:t>
      </w:r>
      <w:r w:rsidR="007020A0" w:rsidRPr="002C19E8">
        <w:t>not fully understood</w:t>
      </w:r>
      <w:r w:rsidR="007020A0">
        <w:t>. A general explanation is that as the water temperature increases</w:t>
      </w:r>
      <w:r w:rsidR="00607C87">
        <w:t>,</w:t>
      </w:r>
      <w:r w:rsidR="007020A0">
        <w:t xml:space="preserve"> </w:t>
      </w:r>
      <w:r w:rsidR="007020A0" w:rsidRPr="00CA5C6B">
        <w:t xml:space="preserve">available oxygen </w:t>
      </w:r>
      <w:r w:rsidR="007020A0">
        <w:t xml:space="preserve">in the water </w:t>
      </w:r>
      <w:r w:rsidR="007020A0" w:rsidRPr="00CA5C6B">
        <w:t>decrease</w:t>
      </w:r>
      <w:r w:rsidR="00607C87">
        <w:t>s</w:t>
      </w:r>
      <w:r w:rsidR="007020A0">
        <w:t>. Additionally, faster metabolic rates will in</w:t>
      </w:r>
      <w:r w:rsidR="00174A4D">
        <w:t>crease the fish´s oxygen demand, and the larger</w:t>
      </w:r>
      <w:r w:rsidR="00174A4D" w:rsidRPr="00174A4D">
        <w:t xml:space="preserve"> body size a fish has, the more oxygen is required</w:t>
      </w:r>
      <w:r w:rsidR="00174A4D">
        <w:t xml:space="preserve">. </w:t>
      </w:r>
      <w:r w:rsidR="00484DCF">
        <w:t>E</w:t>
      </w:r>
      <w:r w:rsidR="00740867">
        <w:t>specially</w:t>
      </w:r>
      <w:r w:rsidR="007020A0">
        <w:t xml:space="preserve"> large individuals are</w:t>
      </w:r>
      <w:r w:rsidR="00484DCF">
        <w:t xml:space="preserve"> thus</w:t>
      </w:r>
      <w:r w:rsidR="007020A0">
        <w:t xml:space="preserve"> disadvantaged by increased water temperature, resulting in smaller maximum body size </w:t>
      </w:r>
      <w:r w:rsidR="00740867">
        <w:t>within a</w:t>
      </w:r>
      <w:r w:rsidR="007020A0">
        <w:t xml:space="preserve"> population. </w:t>
      </w:r>
      <w:r w:rsidR="007020A0" w:rsidRPr="002C19E8">
        <w:t xml:space="preserve">In addition to temperature, other external forces are also expected to affect growth rates and </w:t>
      </w:r>
      <w:r w:rsidR="007020A0">
        <w:t>maximum</w:t>
      </w:r>
      <w:r w:rsidR="007020A0" w:rsidRPr="002C19E8">
        <w:t xml:space="preserve"> body size.</w:t>
      </w:r>
      <w:r w:rsidR="007020A0">
        <w:t xml:space="preserve"> </w:t>
      </w:r>
      <w:r w:rsidR="007020A0" w:rsidRPr="002C19E8">
        <w:t>One we</w:t>
      </w:r>
      <w:r w:rsidR="007020A0">
        <w:t>ll recognised example of this</w:t>
      </w:r>
      <w:r w:rsidR="007020A0" w:rsidRPr="002C19E8">
        <w:t xml:space="preserve"> is fishing</w:t>
      </w:r>
      <w:r w:rsidR="007020A0">
        <w:t xml:space="preserve">, which will </w:t>
      </w:r>
      <w:r w:rsidR="007020A0" w:rsidRPr="002C19E8">
        <w:t xml:space="preserve">result in smaller </w:t>
      </w:r>
      <w:r w:rsidR="007020A0">
        <w:t xml:space="preserve">fish. </w:t>
      </w:r>
      <w:r w:rsidR="00FA3A1D">
        <w:t xml:space="preserve">Old and large individuals have an important role in a fish population since these are shown to </w:t>
      </w:r>
      <w:r w:rsidR="00FA3A1D" w:rsidRPr="000643F3">
        <w:t xml:space="preserve">contribute more to </w:t>
      </w:r>
      <w:r w:rsidR="00FA3A1D">
        <w:t xml:space="preserve">the </w:t>
      </w:r>
      <w:r w:rsidR="00FA3A1D" w:rsidRPr="000643F3">
        <w:t>reproduction</w:t>
      </w:r>
      <w:r w:rsidR="00FA3A1D">
        <w:t xml:space="preserve"> as </w:t>
      </w:r>
      <w:r w:rsidR="00FA3A1D" w:rsidRPr="000643F3">
        <w:t xml:space="preserve">they </w:t>
      </w:r>
      <w:r w:rsidR="00290C80">
        <w:t xml:space="preserve">produce </w:t>
      </w:r>
      <w:r w:rsidR="00FA3A1D">
        <w:t>stronger</w:t>
      </w:r>
      <w:r w:rsidR="00290C80">
        <w:t>,</w:t>
      </w:r>
      <w:r w:rsidR="00FA3A1D">
        <w:t xml:space="preserve"> and</w:t>
      </w:r>
      <w:r w:rsidR="00FA3A1D" w:rsidRPr="000643F3">
        <w:t xml:space="preserve"> </w:t>
      </w:r>
      <w:r w:rsidR="00FA3A1D">
        <w:t>a larger number of off</w:t>
      </w:r>
      <w:r w:rsidR="00FA3A1D" w:rsidRPr="000643F3">
        <w:t>spring</w:t>
      </w:r>
      <w:r w:rsidR="00FA3A1D">
        <w:t xml:space="preserve"> than small individuals does. The predi</w:t>
      </w:r>
      <w:r w:rsidR="00484DCF">
        <w:t>cted changes in fish population</w:t>
      </w:r>
      <w:r w:rsidR="00FA3A1D">
        <w:t xml:space="preserve"> size and age structure </w:t>
      </w:r>
      <w:r w:rsidR="00FA3A1D" w:rsidRPr="002C19E8">
        <w:t xml:space="preserve">can </w:t>
      </w:r>
      <w:r w:rsidR="00FA3A1D">
        <w:t>therefor</w:t>
      </w:r>
      <w:r w:rsidR="00317CDD">
        <w:t>e</w:t>
      </w:r>
      <w:r w:rsidR="00FA3A1D">
        <w:t xml:space="preserve"> </w:t>
      </w:r>
      <w:r w:rsidR="00FA3A1D" w:rsidRPr="002C19E8">
        <w:t>provide insights into</w:t>
      </w:r>
      <w:r w:rsidR="00FA3A1D">
        <w:t xml:space="preserve"> future adaption of fisheries management under a changing climate.</w:t>
      </w:r>
    </w:p>
    <w:p w14:paraId="660F8DA5" w14:textId="0A1C73EC" w:rsidR="007020A0" w:rsidRDefault="007020A0" w:rsidP="00BC3AC8">
      <w:pPr>
        <w:spacing w:line="336" w:lineRule="auto"/>
      </w:pPr>
      <w:r>
        <w:t xml:space="preserve">By studying long term effects of a water temperature increase on an unexploited population of Eurasian perch </w:t>
      </w:r>
      <w:r w:rsidR="00607C87">
        <w:t>I</w:t>
      </w:r>
      <w:r w:rsidR="00317CDD">
        <w:t xml:space="preserve"> found that they gre</w:t>
      </w:r>
      <w:r>
        <w:t>w faster</w:t>
      </w:r>
      <w:r w:rsidR="00607C87">
        <w:t>,</w:t>
      </w:r>
      <w:r>
        <w:t xml:space="preserve"> but </w:t>
      </w:r>
      <w:r w:rsidR="00607C87">
        <w:t xml:space="preserve">also </w:t>
      </w:r>
      <w:r>
        <w:t xml:space="preserve">that they reach a larger maximum body size compared to perch in a normal temperate area, </w:t>
      </w:r>
      <w:r w:rsidRPr="002C19E8">
        <w:t>in contrast with popular explanations of</w:t>
      </w:r>
      <w:r>
        <w:t xml:space="preserve"> how</w:t>
      </w:r>
      <w:r w:rsidRPr="002C19E8">
        <w:t xml:space="preserve"> temperature</w:t>
      </w:r>
      <w:r>
        <w:t xml:space="preserve"> will affect fish populations.</w:t>
      </w:r>
      <w:r w:rsidRPr="002C19E8">
        <w:t xml:space="preserve"> However, since most </w:t>
      </w:r>
      <w:r>
        <w:t xml:space="preserve">previous studies </w:t>
      </w:r>
      <w:r w:rsidRPr="00FF3051">
        <w:t>ha</w:t>
      </w:r>
      <w:r w:rsidR="00607C87">
        <w:t>ve</w:t>
      </w:r>
      <w:r w:rsidRPr="00FF3051">
        <w:t xml:space="preserve"> been performed on</w:t>
      </w:r>
      <w:r>
        <w:t xml:space="preserve"> </w:t>
      </w:r>
      <w:r w:rsidRPr="002C19E8">
        <w:t>commercially fished populations</w:t>
      </w:r>
      <w:r w:rsidR="00607C87">
        <w:t>,</w:t>
      </w:r>
      <w:r>
        <w:t xml:space="preserve"> </w:t>
      </w:r>
      <w:r w:rsidRPr="002C19E8">
        <w:t xml:space="preserve">it </w:t>
      </w:r>
      <w:r w:rsidR="00607C87">
        <w:t xml:space="preserve">is </w:t>
      </w:r>
      <w:r w:rsidRPr="002C19E8">
        <w:t xml:space="preserve">difficult to disentangle how effects of temperature alone </w:t>
      </w:r>
      <w:r>
        <w:t xml:space="preserve">will </w:t>
      </w:r>
      <w:r w:rsidRPr="002C19E8">
        <w:t>affect body sizes</w:t>
      </w:r>
      <w:r w:rsidR="00607C87">
        <w:t>, and studies like this one on unfished populations are necessary.</w:t>
      </w:r>
    </w:p>
    <w:p w14:paraId="5FC1BDE9" w14:textId="75850A3A" w:rsidR="007020A0" w:rsidRPr="00E42BF0" w:rsidRDefault="007020A0" w:rsidP="00BC3AC8">
      <w:pPr>
        <w:spacing w:line="336" w:lineRule="auto"/>
        <w:rPr>
          <w:b/>
          <w:color w:val="FFC000" w:themeColor="accent4"/>
          <w:sz w:val="20"/>
        </w:rPr>
      </w:pPr>
      <w:r w:rsidRPr="009E0F66">
        <w:rPr>
          <w:b/>
        </w:rPr>
        <w:t>Live fast die young</w:t>
      </w:r>
      <w:r w:rsidRPr="001F3B41">
        <w:t xml:space="preserve">. </w:t>
      </w:r>
      <w:r>
        <w:t>Results from this study also showed</w:t>
      </w:r>
      <w:r w:rsidRPr="001F3B41">
        <w:t xml:space="preserve"> that </w:t>
      </w:r>
      <w:r>
        <w:t>fish exposed to higher water temper</w:t>
      </w:r>
      <w:r w:rsidR="00926761">
        <w:t xml:space="preserve">ature </w:t>
      </w:r>
      <w:r w:rsidR="00AB092B" w:rsidRPr="00AB092B">
        <w:t>died earlier in life</w:t>
      </w:r>
      <w:r w:rsidR="00926761">
        <w:t>. E</w:t>
      </w:r>
      <w:r w:rsidRPr="001F3B41">
        <w:t>xplanation for this</w:t>
      </w:r>
      <w:r>
        <w:t xml:space="preserve"> was thought to</w:t>
      </w:r>
      <w:r w:rsidR="00AB092B">
        <w:t xml:space="preserve"> be </w:t>
      </w:r>
      <w:r w:rsidR="00AB092B" w:rsidRPr="00FE22EB">
        <w:t xml:space="preserve">either consistently higher metabolism of perch in the </w:t>
      </w:r>
      <w:r w:rsidR="00AB092B">
        <w:t>warmer water,</w:t>
      </w:r>
      <w:r w:rsidR="00AB092B" w:rsidRPr="00FE22EB">
        <w:t xml:space="preserve"> or </w:t>
      </w:r>
      <w:r w:rsidR="00AB092B" w:rsidRPr="007F32E1">
        <w:t>sudden increase</w:t>
      </w:r>
      <w:r w:rsidR="00AB092B">
        <w:t>s</w:t>
      </w:r>
      <w:r w:rsidR="00AB092B" w:rsidRPr="007F32E1">
        <w:t xml:space="preserve"> in metabolic rate </w:t>
      </w:r>
      <w:r w:rsidR="00AB092B">
        <w:t>at lethal temperatures during hot summer days.</w:t>
      </w:r>
    </w:p>
    <w:p w14:paraId="30166951" w14:textId="77777777" w:rsidR="007020A0" w:rsidRDefault="007020A0">
      <w:pPr>
        <w:spacing w:line="259" w:lineRule="auto"/>
        <w:jc w:val="left"/>
        <w:rPr>
          <w:rFonts w:ascii="Arial" w:eastAsiaTheme="majorEastAsia" w:hAnsi="Arial" w:cstheme="majorBidi"/>
          <w:sz w:val="28"/>
          <w:szCs w:val="32"/>
        </w:rPr>
      </w:pPr>
      <w:r>
        <w:lastRenderedPageBreak/>
        <w:br w:type="page"/>
      </w:r>
    </w:p>
    <w:p w14:paraId="62F63C7A" w14:textId="2FC1924D" w:rsidR="004159B8" w:rsidRPr="0020510F" w:rsidRDefault="004159B8" w:rsidP="003B3E5C">
      <w:pPr>
        <w:pStyle w:val="Rubrik1"/>
        <w:jc w:val="left"/>
      </w:pPr>
      <w:bookmarkStart w:id="26" w:name="_Toc35499841"/>
      <w:r w:rsidRPr="0020510F">
        <w:lastRenderedPageBreak/>
        <w:t>Preface</w:t>
      </w:r>
      <w:bookmarkEnd w:id="26"/>
    </w:p>
    <w:p w14:paraId="5E0D0061" w14:textId="0CCCD9B2" w:rsidR="008F237C" w:rsidRDefault="00202F65" w:rsidP="008407D0">
      <w:r>
        <w:t xml:space="preserve">My first contact with fish was as a </w:t>
      </w:r>
      <w:r w:rsidRPr="00202F65">
        <w:t>fish salesman</w:t>
      </w:r>
      <w:r>
        <w:t xml:space="preserve"> at a supermarket after graduating </w:t>
      </w:r>
      <w:r w:rsidRPr="00202F65">
        <w:t>upper secondary school</w:t>
      </w:r>
      <w:r>
        <w:t xml:space="preserve">. I began to think a lot about fish as a human </w:t>
      </w:r>
      <w:r w:rsidR="008F237C">
        <w:t>food resource and over</w:t>
      </w:r>
      <w:r>
        <w:t xml:space="preserve">fishing as a great </w:t>
      </w:r>
      <w:r w:rsidR="008F237C">
        <w:t>threat</w:t>
      </w:r>
      <w:r>
        <w:t xml:space="preserve"> to oceans ecosystems and</w:t>
      </w:r>
      <w:r w:rsidR="008F237C">
        <w:t xml:space="preserve"> to</w:t>
      </w:r>
      <w:r>
        <w:t xml:space="preserve"> </w:t>
      </w:r>
      <w:r w:rsidR="008F237C">
        <w:t xml:space="preserve">human </w:t>
      </w:r>
      <w:r w:rsidR="008F237C" w:rsidRPr="001045F2">
        <w:rPr>
          <w:rFonts w:cs="Times New Roman"/>
        </w:rPr>
        <w:t>protein intake</w:t>
      </w:r>
      <w:r w:rsidR="008F237C">
        <w:rPr>
          <w:rFonts w:cs="Times New Roman"/>
        </w:rPr>
        <w:t xml:space="preserve">. Some years later, ready to go to the university, </w:t>
      </w:r>
      <w:r w:rsidR="008F237C" w:rsidRPr="008F237C">
        <w:rPr>
          <w:rFonts w:cs="Times New Roman"/>
        </w:rPr>
        <w:t>it was this ex</w:t>
      </w:r>
      <w:r w:rsidR="008F237C">
        <w:rPr>
          <w:rFonts w:cs="Times New Roman"/>
        </w:rPr>
        <w:t>perience that determined the path</w:t>
      </w:r>
      <w:r w:rsidR="008F237C" w:rsidRPr="008F237C">
        <w:rPr>
          <w:rFonts w:cs="Times New Roman"/>
        </w:rPr>
        <w:t xml:space="preserve"> of my education</w:t>
      </w:r>
      <w:r w:rsidR="007020A0" w:rsidRPr="007020A0">
        <w:t>.</w:t>
      </w:r>
      <w:r>
        <w:t xml:space="preserve"> First taking a </w:t>
      </w:r>
      <w:r w:rsidR="009723D9">
        <w:t>bachelor’s in biology</w:t>
      </w:r>
      <w:r>
        <w:t xml:space="preserve"> at the </w:t>
      </w:r>
      <w:r w:rsidRPr="00202F65">
        <w:t>Swedish University of Agricultural Sciences</w:t>
      </w:r>
      <w:r w:rsidR="00071594">
        <w:t>,</w:t>
      </w:r>
      <w:r>
        <w:t xml:space="preserve"> </w:t>
      </w:r>
      <w:r w:rsidRPr="00202F65">
        <w:t>followed by</w:t>
      </w:r>
      <w:r w:rsidR="008F237C">
        <w:t xml:space="preserve"> Master studies</w:t>
      </w:r>
      <w:r w:rsidR="00071594">
        <w:t xml:space="preserve"> in aquatic ecology, fish</w:t>
      </w:r>
      <w:r w:rsidR="008F237C" w:rsidRPr="008F237C">
        <w:t xml:space="preserve"> ecology and fisheries</w:t>
      </w:r>
      <w:r w:rsidR="008F237C">
        <w:t xml:space="preserve"> </w:t>
      </w:r>
      <w:r>
        <w:t xml:space="preserve">at both </w:t>
      </w:r>
      <w:r w:rsidR="008F237C" w:rsidRPr="00202F65">
        <w:t>Swedish University of Agricultural Sciences</w:t>
      </w:r>
      <w:r>
        <w:t xml:space="preserve"> and Uppsala university. </w:t>
      </w:r>
    </w:p>
    <w:p w14:paraId="1ADED016" w14:textId="6F97937A" w:rsidR="00F71BA5" w:rsidRDefault="008F237C" w:rsidP="008407D0">
      <w:r>
        <w:t xml:space="preserve">The subject of this </w:t>
      </w:r>
      <w:r w:rsidR="00F71BA5">
        <w:t>one-year</w:t>
      </w:r>
      <w:r>
        <w:t xml:space="preserve"> Master thesis was proposed by my supervisors Max Lindmark and Anna Gårdmark. Both the </w:t>
      </w:r>
      <w:r w:rsidRPr="008F237C">
        <w:t>subject</w:t>
      </w:r>
      <w:r>
        <w:t xml:space="preserve"> of the thesis</w:t>
      </w:r>
      <w:r w:rsidRPr="008F237C">
        <w:t xml:space="preserve"> and also the lessons I could learn inspired me to contact Max and Anna for a request to take on the task</w:t>
      </w:r>
      <w:r w:rsidR="00F71BA5">
        <w:t>. O</w:t>
      </w:r>
      <w:r w:rsidR="00F71BA5" w:rsidRPr="00F71BA5">
        <w:t>ver the p</w:t>
      </w:r>
      <w:r w:rsidR="00863C31">
        <w:t xml:space="preserve">ast year I have struggled a </w:t>
      </w:r>
      <w:r w:rsidR="009723D9">
        <w:t>lot and</w:t>
      </w:r>
      <w:r w:rsidR="00F71BA5" w:rsidRPr="00F71BA5">
        <w:t xml:space="preserve"> learned even more</w:t>
      </w:r>
      <w:r w:rsidR="00F71BA5">
        <w:t>.</w:t>
      </w:r>
      <w:r w:rsidR="00F71BA5" w:rsidRPr="00F71BA5">
        <w:t xml:space="preserve"> </w:t>
      </w:r>
      <w:r w:rsidR="00F74F42">
        <w:t xml:space="preserve">With </w:t>
      </w:r>
      <w:r w:rsidR="00F71BA5">
        <w:t xml:space="preserve">almost no prior experience </w:t>
      </w:r>
      <w:r w:rsidR="00F71BA5" w:rsidRPr="00F71BA5">
        <w:t>in neither statistics nor population modelling with the programming language R</w:t>
      </w:r>
      <w:r w:rsidR="00F71BA5">
        <w:t xml:space="preserve">, has this </w:t>
      </w:r>
      <w:r w:rsidR="00F71BA5" w:rsidRPr="00F71BA5">
        <w:t>work posed great challenges for me</w:t>
      </w:r>
      <w:r w:rsidR="00F71BA5">
        <w:t xml:space="preserve">. </w:t>
      </w:r>
    </w:p>
    <w:p w14:paraId="71CC6AC1" w14:textId="1FF6B23B" w:rsidR="00863C31" w:rsidRDefault="00262A7E" w:rsidP="008407D0">
      <w:r w:rsidRPr="00262A7E">
        <w:t>I want to give a special thanks</w:t>
      </w:r>
      <w:r>
        <w:rPr>
          <w:rFonts w:ascii="Helvetica" w:hAnsi="Helvetica"/>
          <w:color w:val="545454"/>
          <w:shd w:val="clear" w:color="auto" w:fill="FFFFFF"/>
        </w:rPr>
        <w:t> </w:t>
      </w:r>
      <w:r w:rsidR="00F71BA5" w:rsidRPr="00F71BA5">
        <w:t>to my supervisor</w:t>
      </w:r>
      <w:r w:rsidR="00071594">
        <w:t>s</w:t>
      </w:r>
      <w:r w:rsidR="00863C31">
        <w:rPr>
          <w:rFonts w:ascii="Arial" w:hAnsi="Arial" w:cs="Arial"/>
          <w:color w:val="0D405F"/>
        </w:rPr>
        <w:t> </w:t>
      </w:r>
      <w:r w:rsidR="00863C31" w:rsidRPr="00863C31">
        <w:t>for their excellent guidance and support during this process</w:t>
      </w:r>
      <w:r w:rsidR="00071594">
        <w:t>! Max</w:t>
      </w:r>
      <w:r w:rsidR="00863C31">
        <w:t>’s</w:t>
      </w:r>
      <w:r w:rsidR="00F71BA5" w:rsidRPr="00F71BA5">
        <w:t xml:space="preserve"> super big commitment and knowledge of</w:t>
      </w:r>
      <w:r w:rsidR="00F71BA5">
        <w:t xml:space="preserve"> </w:t>
      </w:r>
      <w:r>
        <w:t xml:space="preserve">fish population </w:t>
      </w:r>
      <w:r w:rsidR="00F71BA5" w:rsidRPr="00F71BA5">
        <w:t>model</w:t>
      </w:r>
      <w:r w:rsidR="00F71BA5">
        <w:t>l</w:t>
      </w:r>
      <w:r w:rsidR="00F71BA5" w:rsidRPr="00F71BA5">
        <w:t>ing</w:t>
      </w:r>
      <w:r w:rsidR="00071594">
        <w:t xml:space="preserve"> and Anna’s long experience in fish ecology</w:t>
      </w:r>
      <w:r w:rsidR="00F71BA5" w:rsidRPr="00F71BA5">
        <w:t xml:space="preserve"> </w:t>
      </w:r>
      <w:r w:rsidR="00F71BA5">
        <w:t>ha</w:t>
      </w:r>
      <w:r w:rsidR="00B83957">
        <w:t>ve</w:t>
      </w:r>
      <w:r w:rsidR="00F71BA5">
        <w:t xml:space="preserve"> been great support for me.</w:t>
      </w:r>
      <w:r w:rsidR="00071594">
        <w:t xml:space="preserve"> </w:t>
      </w:r>
      <w:r w:rsidR="00071594" w:rsidRPr="00262A7E">
        <w:t>All numerous</w:t>
      </w:r>
      <w:r w:rsidR="00071594">
        <w:t>,</w:t>
      </w:r>
      <w:r w:rsidR="00071594" w:rsidRPr="00262A7E">
        <w:t xml:space="preserve"> and long email</w:t>
      </w:r>
      <w:r w:rsidR="00863C31">
        <w:t xml:space="preserve"> conversations</w:t>
      </w:r>
      <w:r w:rsidR="00653C5A">
        <w:t xml:space="preserve"> </w:t>
      </w:r>
      <w:r w:rsidR="00071594" w:rsidRPr="00262A7E">
        <w:t xml:space="preserve">and </w:t>
      </w:r>
      <w:r w:rsidR="00B83957">
        <w:t>meetings have</w:t>
      </w:r>
      <w:r w:rsidR="00071594">
        <w:t xml:space="preserve"> been </w:t>
      </w:r>
      <w:r w:rsidR="00071594" w:rsidRPr="00262A7E">
        <w:t xml:space="preserve">invaluable to the final product of this </w:t>
      </w:r>
      <w:r w:rsidR="00863C31">
        <w:t xml:space="preserve">thesis. </w:t>
      </w:r>
      <w:r w:rsidR="00071594" w:rsidRPr="00071594">
        <w:t>I also want to thank my brother</w:t>
      </w:r>
      <w:r w:rsidR="00863C31" w:rsidRPr="00863C31">
        <w:t xml:space="preserve">: It was always helpful to bat ideas about my </w:t>
      </w:r>
      <w:r w:rsidR="00863C31">
        <w:t>analysis</w:t>
      </w:r>
      <w:r w:rsidR="00863C31" w:rsidRPr="00863C31">
        <w:t xml:space="preserve"> around with you.</w:t>
      </w:r>
      <w:r w:rsidR="00071594" w:rsidRPr="00071594">
        <w:t xml:space="preserve"> </w:t>
      </w:r>
    </w:p>
    <w:p w14:paraId="37AFEF62" w14:textId="77777777" w:rsidR="00653C5A" w:rsidRDefault="00653C5A" w:rsidP="00653C5A">
      <w:pPr>
        <w:rPr>
          <w:shd w:val="clear" w:color="auto" w:fill="FFFFFF"/>
        </w:rPr>
      </w:pPr>
    </w:p>
    <w:p w14:paraId="735DAF87" w14:textId="33AC4438" w:rsidR="009A041E" w:rsidRPr="009A041E" w:rsidRDefault="00863C31" w:rsidP="00653C5A">
      <w:pPr>
        <w:rPr>
          <w:shd w:val="clear" w:color="auto" w:fill="FFFFFF"/>
        </w:rPr>
      </w:pPr>
      <w:r>
        <w:rPr>
          <w:shd w:val="clear" w:color="auto" w:fill="FFFFFF"/>
        </w:rPr>
        <w:t>I hope you enjoy your reading</w:t>
      </w:r>
      <w:r w:rsidR="00653C5A">
        <w:rPr>
          <w:shd w:val="clear" w:color="auto" w:fill="FFFFFF"/>
        </w:rPr>
        <w:t>!</w:t>
      </w:r>
    </w:p>
    <w:p w14:paraId="2A5D5BE5" w14:textId="77777777" w:rsidR="00262A7E" w:rsidRDefault="00262A7E" w:rsidP="003B3E5C">
      <w:pPr>
        <w:spacing w:line="259" w:lineRule="auto"/>
        <w:jc w:val="left"/>
      </w:pPr>
    </w:p>
    <w:p w14:paraId="29E1DF37" w14:textId="77777777" w:rsidR="00071594" w:rsidRDefault="00071594">
      <w:pPr>
        <w:spacing w:line="259" w:lineRule="auto"/>
        <w:jc w:val="left"/>
        <w:rPr>
          <w:rFonts w:ascii="Arial" w:hAnsi="Arial" w:cs="Arial"/>
          <w:sz w:val="28"/>
          <w:szCs w:val="28"/>
        </w:rPr>
      </w:pPr>
      <w:r>
        <w:rPr>
          <w:rFonts w:ascii="Arial" w:hAnsi="Arial" w:cs="Arial"/>
          <w:sz w:val="28"/>
          <w:szCs w:val="28"/>
        </w:rPr>
        <w:br w:type="page"/>
      </w:r>
    </w:p>
    <w:p w14:paraId="73332A0D" w14:textId="68A8AC2B" w:rsidR="004159B8" w:rsidRPr="002C19E8" w:rsidRDefault="004159B8" w:rsidP="00D90A52">
      <w:pPr>
        <w:rPr>
          <w:rFonts w:ascii="Arial" w:hAnsi="Arial" w:cs="Arial"/>
          <w:sz w:val="28"/>
          <w:szCs w:val="28"/>
        </w:rPr>
      </w:pPr>
      <w:r w:rsidRPr="002C19E8">
        <w:rPr>
          <w:rFonts w:ascii="Arial" w:hAnsi="Arial" w:cs="Arial"/>
          <w:sz w:val="28"/>
          <w:szCs w:val="28"/>
        </w:rPr>
        <w:lastRenderedPageBreak/>
        <w:t>Table of contents</w:t>
      </w:r>
    </w:p>
    <w:sdt>
      <w:sdtPr>
        <w:rPr>
          <w:rFonts w:ascii="Times New Roman" w:eastAsiaTheme="minorHAnsi" w:hAnsi="Times New Roman" w:cstheme="minorBidi"/>
          <w:color w:val="auto"/>
          <w:sz w:val="22"/>
          <w:szCs w:val="22"/>
          <w:lang w:val="en-GB" w:eastAsia="en-US"/>
        </w:rPr>
        <w:id w:val="1929761591"/>
        <w:docPartObj>
          <w:docPartGallery w:val="Table of Contents"/>
          <w:docPartUnique/>
        </w:docPartObj>
      </w:sdtPr>
      <w:sdtEndPr>
        <w:rPr>
          <w:b/>
          <w:bCs/>
        </w:rPr>
      </w:sdtEndPr>
      <w:sdtContent>
        <w:p w14:paraId="6F1E1589" w14:textId="6B457C4A" w:rsidR="00D90A52" w:rsidRPr="002C19E8" w:rsidRDefault="00D90A52">
          <w:pPr>
            <w:pStyle w:val="Innehllsfrteckningsrubrik"/>
            <w:rPr>
              <w:lang w:val="en-GB"/>
            </w:rPr>
          </w:pPr>
        </w:p>
        <w:p w14:paraId="781285CB" w14:textId="02735A39" w:rsidR="00F90DE8" w:rsidRDefault="00D90A52">
          <w:pPr>
            <w:pStyle w:val="Innehll1"/>
            <w:tabs>
              <w:tab w:val="right" w:leader="dot" w:pos="9062"/>
            </w:tabs>
            <w:rPr>
              <w:rFonts w:asciiTheme="minorHAnsi" w:eastAsiaTheme="minorEastAsia" w:hAnsiTheme="minorHAnsi"/>
              <w:noProof/>
              <w:lang w:val="sv-SE" w:eastAsia="sv-SE"/>
            </w:rPr>
          </w:pPr>
          <w:r w:rsidRPr="002C19E8">
            <w:fldChar w:fldCharType="begin"/>
          </w:r>
          <w:r w:rsidRPr="002C19E8">
            <w:instrText xml:space="preserve"> TOC \o "1-3" \h \z \u </w:instrText>
          </w:r>
          <w:r w:rsidRPr="002C19E8">
            <w:fldChar w:fldCharType="separate"/>
          </w:r>
          <w:hyperlink w:anchor="_Toc35499839" w:history="1">
            <w:r w:rsidR="00F90DE8" w:rsidRPr="00CF2F94">
              <w:rPr>
                <w:rStyle w:val="Hyperlnk"/>
                <w:noProof/>
              </w:rPr>
              <w:t>Abstract</w:t>
            </w:r>
            <w:r w:rsidR="00F90DE8">
              <w:rPr>
                <w:noProof/>
                <w:webHidden/>
              </w:rPr>
              <w:tab/>
            </w:r>
            <w:r w:rsidR="00F90DE8">
              <w:rPr>
                <w:noProof/>
                <w:webHidden/>
              </w:rPr>
              <w:fldChar w:fldCharType="begin"/>
            </w:r>
            <w:r w:rsidR="00F90DE8">
              <w:rPr>
                <w:noProof/>
                <w:webHidden/>
              </w:rPr>
              <w:instrText xml:space="preserve"> PAGEREF _Toc35499839 \h </w:instrText>
            </w:r>
            <w:r w:rsidR="00F90DE8">
              <w:rPr>
                <w:noProof/>
                <w:webHidden/>
              </w:rPr>
            </w:r>
            <w:r w:rsidR="00F90DE8">
              <w:rPr>
                <w:noProof/>
                <w:webHidden/>
              </w:rPr>
              <w:fldChar w:fldCharType="separate"/>
            </w:r>
            <w:r w:rsidR="00923284">
              <w:rPr>
                <w:noProof/>
                <w:webHidden/>
              </w:rPr>
              <w:t>5</w:t>
            </w:r>
            <w:r w:rsidR="00F90DE8">
              <w:rPr>
                <w:noProof/>
                <w:webHidden/>
              </w:rPr>
              <w:fldChar w:fldCharType="end"/>
            </w:r>
          </w:hyperlink>
        </w:p>
        <w:p w14:paraId="79A3B168" w14:textId="26112931" w:rsidR="00F90DE8" w:rsidRDefault="00F90DE8">
          <w:pPr>
            <w:pStyle w:val="Innehll1"/>
            <w:tabs>
              <w:tab w:val="right" w:leader="dot" w:pos="9062"/>
            </w:tabs>
            <w:rPr>
              <w:rFonts w:asciiTheme="minorHAnsi" w:eastAsiaTheme="minorEastAsia" w:hAnsiTheme="minorHAnsi"/>
              <w:noProof/>
              <w:lang w:val="sv-SE" w:eastAsia="sv-SE"/>
            </w:rPr>
          </w:pPr>
          <w:hyperlink w:anchor="_Toc35499840" w:history="1">
            <w:r w:rsidRPr="00CF2F94">
              <w:rPr>
                <w:rStyle w:val="Hyperlnk"/>
                <w:noProof/>
              </w:rPr>
              <w:t>Popular scientific summary</w:t>
            </w:r>
            <w:r>
              <w:rPr>
                <w:noProof/>
                <w:webHidden/>
              </w:rPr>
              <w:tab/>
            </w:r>
            <w:r>
              <w:rPr>
                <w:noProof/>
                <w:webHidden/>
              </w:rPr>
              <w:fldChar w:fldCharType="begin"/>
            </w:r>
            <w:r>
              <w:rPr>
                <w:noProof/>
                <w:webHidden/>
              </w:rPr>
              <w:instrText xml:space="preserve"> PAGEREF _Toc35499840 \h </w:instrText>
            </w:r>
            <w:r>
              <w:rPr>
                <w:noProof/>
                <w:webHidden/>
              </w:rPr>
            </w:r>
            <w:r>
              <w:rPr>
                <w:noProof/>
                <w:webHidden/>
              </w:rPr>
              <w:fldChar w:fldCharType="separate"/>
            </w:r>
            <w:r w:rsidR="00923284">
              <w:rPr>
                <w:noProof/>
                <w:webHidden/>
              </w:rPr>
              <w:t>6</w:t>
            </w:r>
            <w:r>
              <w:rPr>
                <w:noProof/>
                <w:webHidden/>
              </w:rPr>
              <w:fldChar w:fldCharType="end"/>
            </w:r>
          </w:hyperlink>
        </w:p>
        <w:p w14:paraId="17D9DBF1" w14:textId="1576EF27" w:rsidR="00F90DE8" w:rsidRDefault="00F90DE8">
          <w:pPr>
            <w:pStyle w:val="Innehll1"/>
            <w:tabs>
              <w:tab w:val="right" w:leader="dot" w:pos="9062"/>
            </w:tabs>
            <w:rPr>
              <w:rFonts w:asciiTheme="minorHAnsi" w:eastAsiaTheme="minorEastAsia" w:hAnsiTheme="minorHAnsi"/>
              <w:noProof/>
              <w:lang w:val="sv-SE" w:eastAsia="sv-SE"/>
            </w:rPr>
          </w:pPr>
          <w:hyperlink w:anchor="_Toc35499841" w:history="1">
            <w:r w:rsidRPr="00CF2F94">
              <w:rPr>
                <w:rStyle w:val="Hyperlnk"/>
                <w:noProof/>
              </w:rPr>
              <w:t>Preface</w:t>
            </w:r>
            <w:r>
              <w:rPr>
                <w:noProof/>
                <w:webHidden/>
              </w:rPr>
              <w:tab/>
            </w:r>
            <w:r>
              <w:rPr>
                <w:noProof/>
                <w:webHidden/>
              </w:rPr>
              <w:fldChar w:fldCharType="begin"/>
            </w:r>
            <w:r>
              <w:rPr>
                <w:noProof/>
                <w:webHidden/>
              </w:rPr>
              <w:instrText xml:space="preserve"> PAGEREF _Toc35499841 \h </w:instrText>
            </w:r>
            <w:r>
              <w:rPr>
                <w:noProof/>
                <w:webHidden/>
              </w:rPr>
            </w:r>
            <w:r>
              <w:rPr>
                <w:noProof/>
                <w:webHidden/>
              </w:rPr>
              <w:fldChar w:fldCharType="separate"/>
            </w:r>
            <w:r w:rsidR="00923284">
              <w:rPr>
                <w:noProof/>
                <w:webHidden/>
              </w:rPr>
              <w:t>8</w:t>
            </w:r>
            <w:r>
              <w:rPr>
                <w:noProof/>
                <w:webHidden/>
              </w:rPr>
              <w:fldChar w:fldCharType="end"/>
            </w:r>
          </w:hyperlink>
        </w:p>
        <w:p w14:paraId="1BD77B74" w14:textId="2AA0B9E4" w:rsidR="00F90DE8" w:rsidRDefault="00F90DE8">
          <w:pPr>
            <w:pStyle w:val="Innehll1"/>
            <w:tabs>
              <w:tab w:val="left" w:pos="440"/>
              <w:tab w:val="right" w:leader="dot" w:pos="9062"/>
            </w:tabs>
            <w:rPr>
              <w:rFonts w:asciiTheme="minorHAnsi" w:eastAsiaTheme="minorEastAsia" w:hAnsiTheme="minorHAnsi"/>
              <w:noProof/>
              <w:lang w:val="sv-SE" w:eastAsia="sv-SE"/>
            </w:rPr>
          </w:pPr>
          <w:hyperlink w:anchor="_Toc35499842" w:history="1">
            <w:r w:rsidRPr="00CF2F94">
              <w:rPr>
                <w:rStyle w:val="Hyperlnk"/>
                <w:noProof/>
              </w:rPr>
              <w:t>1.</w:t>
            </w:r>
            <w:r>
              <w:rPr>
                <w:rFonts w:asciiTheme="minorHAnsi" w:eastAsiaTheme="minorEastAsia" w:hAnsiTheme="minorHAnsi"/>
                <w:noProof/>
                <w:lang w:val="sv-SE" w:eastAsia="sv-SE"/>
              </w:rPr>
              <w:tab/>
            </w:r>
            <w:r w:rsidRPr="00CF2F94">
              <w:rPr>
                <w:rStyle w:val="Hyperlnk"/>
                <w:noProof/>
              </w:rPr>
              <w:t>Introduction</w:t>
            </w:r>
            <w:r>
              <w:rPr>
                <w:noProof/>
                <w:webHidden/>
              </w:rPr>
              <w:tab/>
            </w:r>
            <w:r>
              <w:rPr>
                <w:noProof/>
                <w:webHidden/>
              </w:rPr>
              <w:fldChar w:fldCharType="begin"/>
            </w:r>
            <w:r>
              <w:rPr>
                <w:noProof/>
                <w:webHidden/>
              </w:rPr>
              <w:instrText xml:space="preserve"> PAGEREF _Toc35499842 \h </w:instrText>
            </w:r>
            <w:r>
              <w:rPr>
                <w:noProof/>
                <w:webHidden/>
              </w:rPr>
            </w:r>
            <w:r>
              <w:rPr>
                <w:noProof/>
                <w:webHidden/>
              </w:rPr>
              <w:fldChar w:fldCharType="separate"/>
            </w:r>
            <w:r w:rsidR="00923284">
              <w:rPr>
                <w:noProof/>
                <w:webHidden/>
              </w:rPr>
              <w:t>2</w:t>
            </w:r>
            <w:r>
              <w:rPr>
                <w:noProof/>
                <w:webHidden/>
              </w:rPr>
              <w:fldChar w:fldCharType="end"/>
            </w:r>
          </w:hyperlink>
        </w:p>
        <w:p w14:paraId="34A7CEE2" w14:textId="1CCFEFD9" w:rsidR="00F90DE8" w:rsidRDefault="00F90DE8">
          <w:pPr>
            <w:pStyle w:val="Innehll1"/>
            <w:tabs>
              <w:tab w:val="left" w:pos="440"/>
              <w:tab w:val="right" w:leader="dot" w:pos="9062"/>
            </w:tabs>
            <w:rPr>
              <w:rFonts w:asciiTheme="minorHAnsi" w:eastAsiaTheme="minorEastAsia" w:hAnsiTheme="minorHAnsi"/>
              <w:noProof/>
              <w:lang w:val="sv-SE" w:eastAsia="sv-SE"/>
            </w:rPr>
          </w:pPr>
          <w:hyperlink w:anchor="_Toc35499843" w:history="1">
            <w:r w:rsidRPr="00CF2F94">
              <w:rPr>
                <w:rStyle w:val="Hyperlnk"/>
                <w:noProof/>
              </w:rPr>
              <w:t>2.</w:t>
            </w:r>
            <w:r>
              <w:rPr>
                <w:rFonts w:asciiTheme="minorHAnsi" w:eastAsiaTheme="minorEastAsia" w:hAnsiTheme="minorHAnsi"/>
                <w:noProof/>
                <w:lang w:val="sv-SE" w:eastAsia="sv-SE"/>
              </w:rPr>
              <w:tab/>
            </w:r>
            <w:r w:rsidRPr="00CF2F94">
              <w:rPr>
                <w:rStyle w:val="Hyperlnk"/>
                <w:noProof/>
              </w:rPr>
              <w:t>Materials and Methods</w:t>
            </w:r>
            <w:r>
              <w:rPr>
                <w:noProof/>
                <w:webHidden/>
              </w:rPr>
              <w:tab/>
            </w:r>
            <w:r>
              <w:rPr>
                <w:noProof/>
                <w:webHidden/>
              </w:rPr>
              <w:fldChar w:fldCharType="begin"/>
            </w:r>
            <w:r>
              <w:rPr>
                <w:noProof/>
                <w:webHidden/>
              </w:rPr>
              <w:instrText xml:space="preserve"> PAGEREF _Toc35499843 \h </w:instrText>
            </w:r>
            <w:r>
              <w:rPr>
                <w:noProof/>
                <w:webHidden/>
              </w:rPr>
            </w:r>
            <w:r>
              <w:rPr>
                <w:noProof/>
                <w:webHidden/>
              </w:rPr>
              <w:fldChar w:fldCharType="separate"/>
            </w:r>
            <w:r w:rsidR="00923284">
              <w:rPr>
                <w:noProof/>
                <w:webHidden/>
              </w:rPr>
              <w:t>5</w:t>
            </w:r>
            <w:r>
              <w:rPr>
                <w:noProof/>
                <w:webHidden/>
              </w:rPr>
              <w:fldChar w:fldCharType="end"/>
            </w:r>
          </w:hyperlink>
        </w:p>
        <w:p w14:paraId="24B8815B" w14:textId="277705C0" w:rsidR="00F90DE8" w:rsidRDefault="00F90DE8">
          <w:pPr>
            <w:pStyle w:val="Innehll2"/>
            <w:tabs>
              <w:tab w:val="right" w:leader="dot" w:pos="9062"/>
            </w:tabs>
            <w:rPr>
              <w:rFonts w:asciiTheme="minorHAnsi" w:eastAsiaTheme="minorEastAsia" w:hAnsiTheme="minorHAnsi"/>
              <w:noProof/>
              <w:lang w:val="sv-SE" w:eastAsia="sv-SE"/>
            </w:rPr>
          </w:pPr>
          <w:hyperlink w:anchor="_Toc35499844" w:history="1">
            <w:r w:rsidRPr="00CF2F94">
              <w:rPr>
                <w:rStyle w:val="Hyperlnk"/>
                <w:noProof/>
              </w:rPr>
              <w:t>2.1 Study system</w:t>
            </w:r>
            <w:r>
              <w:rPr>
                <w:noProof/>
                <w:webHidden/>
              </w:rPr>
              <w:tab/>
            </w:r>
            <w:r>
              <w:rPr>
                <w:noProof/>
                <w:webHidden/>
              </w:rPr>
              <w:fldChar w:fldCharType="begin"/>
            </w:r>
            <w:r>
              <w:rPr>
                <w:noProof/>
                <w:webHidden/>
              </w:rPr>
              <w:instrText xml:space="preserve"> PAGEREF _Toc35499844 \h </w:instrText>
            </w:r>
            <w:r>
              <w:rPr>
                <w:noProof/>
                <w:webHidden/>
              </w:rPr>
            </w:r>
            <w:r>
              <w:rPr>
                <w:noProof/>
                <w:webHidden/>
              </w:rPr>
              <w:fldChar w:fldCharType="separate"/>
            </w:r>
            <w:r w:rsidR="00923284">
              <w:rPr>
                <w:noProof/>
                <w:webHidden/>
              </w:rPr>
              <w:t>5</w:t>
            </w:r>
            <w:r>
              <w:rPr>
                <w:noProof/>
                <w:webHidden/>
              </w:rPr>
              <w:fldChar w:fldCharType="end"/>
            </w:r>
          </w:hyperlink>
        </w:p>
        <w:p w14:paraId="55473DF3" w14:textId="379C609B" w:rsidR="00F90DE8" w:rsidRDefault="00F90DE8">
          <w:pPr>
            <w:pStyle w:val="Innehll2"/>
            <w:tabs>
              <w:tab w:val="right" w:leader="dot" w:pos="9062"/>
            </w:tabs>
            <w:rPr>
              <w:rFonts w:asciiTheme="minorHAnsi" w:eastAsiaTheme="minorEastAsia" w:hAnsiTheme="minorHAnsi"/>
              <w:noProof/>
              <w:lang w:val="sv-SE" w:eastAsia="sv-SE"/>
            </w:rPr>
          </w:pPr>
          <w:hyperlink w:anchor="_Toc35499845" w:history="1">
            <w:r w:rsidRPr="00CF2F94">
              <w:rPr>
                <w:rStyle w:val="Hyperlnk"/>
                <w:noProof/>
              </w:rPr>
              <w:t>2.2 Study species</w:t>
            </w:r>
            <w:r>
              <w:rPr>
                <w:noProof/>
                <w:webHidden/>
              </w:rPr>
              <w:tab/>
            </w:r>
            <w:r>
              <w:rPr>
                <w:noProof/>
                <w:webHidden/>
              </w:rPr>
              <w:fldChar w:fldCharType="begin"/>
            </w:r>
            <w:r>
              <w:rPr>
                <w:noProof/>
                <w:webHidden/>
              </w:rPr>
              <w:instrText xml:space="preserve"> PAGEREF _Toc35499845 \h </w:instrText>
            </w:r>
            <w:r>
              <w:rPr>
                <w:noProof/>
                <w:webHidden/>
              </w:rPr>
            </w:r>
            <w:r>
              <w:rPr>
                <w:noProof/>
                <w:webHidden/>
              </w:rPr>
              <w:fldChar w:fldCharType="separate"/>
            </w:r>
            <w:r w:rsidR="00923284">
              <w:rPr>
                <w:noProof/>
                <w:webHidden/>
              </w:rPr>
              <w:t>6</w:t>
            </w:r>
            <w:r>
              <w:rPr>
                <w:noProof/>
                <w:webHidden/>
              </w:rPr>
              <w:fldChar w:fldCharType="end"/>
            </w:r>
          </w:hyperlink>
        </w:p>
        <w:p w14:paraId="29206E77" w14:textId="0C38053A" w:rsidR="00F90DE8" w:rsidRDefault="00F90DE8">
          <w:pPr>
            <w:pStyle w:val="Innehll2"/>
            <w:tabs>
              <w:tab w:val="right" w:leader="dot" w:pos="9062"/>
            </w:tabs>
            <w:rPr>
              <w:rFonts w:asciiTheme="minorHAnsi" w:eastAsiaTheme="minorEastAsia" w:hAnsiTheme="minorHAnsi"/>
              <w:noProof/>
              <w:lang w:val="sv-SE" w:eastAsia="sv-SE"/>
            </w:rPr>
          </w:pPr>
          <w:hyperlink w:anchor="_Toc35499846" w:history="1">
            <w:r w:rsidRPr="00CF2F94">
              <w:rPr>
                <w:rStyle w:val="Hyperlnk"/>
                <w:noProof/>
              </w:rPr>
              <w:t>2.3 Data</w:t>
            </w:r>
            <w:r>
              <w:rPr>
                <w:noProof/>
                <w:webHidden/>
              </w:rPr>
              <w:tab/>
            </w:r>
            <w:r>
              <w:rPr>
                <w:noProof/>
                <w:webHidden/>
              </w:rPr>
              <w:fldChar w:fldCharType="begin"/>
            </w:r>
            <w:r>
              <w:rPr>
                <w:noProof/>
                <w:webHidden/>
              </w:rPr>
              <w:instrText xml:space="preserve"> PAGEREF _Toc35499846 \h </w:instrText>
            </w:r>
            <w:r>
              <w:rPr>
                <w:noProof/>
                <w:webHidden/>
              </w:rPr>
            </w:r>
            <w:r>
              <w:rPr>
                <w:noProof/>
                <w:webHidden/>
              </w:rPr>
              <w:fldChar w:fldCharType="separate"/>
            </w:r>
            <w:r w:rsidR="00923284">
              <w:rPr>
                <w:noProof/>
                <w:webHidden/>
              </w:rPr>
              <w:t>6</w:t>
            </w:r>
            <w:r>
              <w:rPr>
                <w:noProof/>
                <w:webHidden/>
              </w:rPr>
              <w:fldChar w:fldCharType="end"/>
            </w:r>
          </w:hyperlink>
        </w:p>
        <w:p w14:paraId="5C3AA73E" w14:textId="4BABA1B5" w:rsidR="00F90DE8" w:rsidRDefault="00F90DE8">
          <w:pPr>
            <w:pStyle w:val="Innehll3"/>
            <w:tabs>
              <w:tab w:val="right" w:leader="dot" w:pos="9062"/>
            </w:tabs>
            <w:rPr>
              <w:rFonts w:asciiTheme="minorHAnsi" w:eastAsiaTheme="minorEastAsia" w:hAnsiTheme="minorHAnsi"/>
              <w:noProof/>
              <w:lang w:val="sv-SE" w:eastAsia="sv-SE"/>
            </w:rPr>
          </w:pPr>
          <w:hyperlink w:anchor="_Toc35499847" w:history="1">
            <w:r w:rsidRPr="00CF2F94">
              <w:rPr>
                <w:rStyle w:val="Hyperlnk"/>
                <w:noProof/>
              </w:rPr>
              <w:t>Mass-specific and ontogenetic growth</w:t>
            </w:r>
            <w:r>
              <w:rPr>
                <w:noProof/>
                <w:webHidden/>
              </w:rPr>
              <w:tab/>
            </w:r>
            <w:r>
              <w:rPr>
                <w:noProof/>
                <w:webHidden/>
              </w:rPr>
              <w:fldChar w:fldCharType="begin"/>
            </w:r>
            <w:r>
              <w:rPr>
                <w:noProof/>
                <w:webHidden/>
              </w:rPr>
              <w:instrText xml:space="preserve"> PAGEREF _Toc35499847 \h </w:instrText>
            </w:r>
            <w:r>
              <w:rPr>
                <w:noProof/>
                <w:webHidden/>
              </w:rPr>
            </w:r>
            <w:r>
              <w:rPr>
                <w:noProof/>
                <w:webHidden/>
              </w:rPr>
              <w:fldChar w:fldCharType="separate"/>
            </w:r>
            <w:r w:rsidR="00923284">
              <w:rPr>
                <w:noProof/>
                <w:webHidden/>
              </w:rPr>
              <w:t>6</w:t>
            </w:r>
            <w:r>
              <w:rPr>
                <w:noProof/>
                <w:webHidden/>
              </w:rPr>
              <w:fldChar w:fldCharType="end"/>
            </w:r>
          </w:hyperlink>
        </w:p>
        <w:p w14:paraId="512ED176" w14:textId="24C7C7B4" w:rsidR="00F90DE8" w:rsidRDefault="00F90DE8">
          <w:pPr>
            <w:pStyle w:val="Innehll3"/>
            <w:tabs>
              <w:tab w:val="right" w:leader="dot" w:pos="9062"/>
            </w:tabs>
            <w:rPr>
              <w:rFonts w:asciiTheme="minorHAnsi" w:eastAsiaTheme="minorEastAsia" w:hAnsiTheme="minorHAnsi"/>
              <w:noProof/>
              <w:lang w:val="sv-SE" w:eastAsia="sv-SE"/>
            </w:rPr>
          </w:pPr>
          <w:hyperlink w:anchor="_Toc35499848" w:history="1">
            <w:r w:rsidRPr="00CF2F94">
              <w:rPr>
                <w:rStyle w:val="Hyperlnk"/>
                <w:noProof/>
              </w:rPr>
              <w:t>Mortality</w:t>
            </w:r>
            <w:r>
              <w:rPr>
                <w:noProof/>
                <w:webHidden/>
              </w:rPr>
              <w:tab/>
            </w:r>
            <w:r>
              <w:rPr>
                <w:noProof/>
                <w:webHidden/>
              </w:rPr>
              <w:fldChar w:fldCharType="begin"/>
            </w:r>
            <w:r>
              <w:rPr>
                <w:noProof/>
                <w:webHidden/>
              </w:rPr>
              <w:instrText xml:space="preserve"> PAGEREF _Toc35499848 \h </w:instrText>
            </w:r>
            <w:r>
              <w:rPr>
                <w:noProof/>
                <w:webHidden/>
              </w:rPr>
            </w:r>
            <w:r>
              <w:rPr>
                <w:noProof/>
                <w:webHidden/>
              </w:rPr>
              <w:fldChar w:fldCharType="separate"/>
            </w:r>
            <w:r w:rsidR="00923284">
              <w:rPr>
                <w:noProof/>
                <w:webHidden/>
              </w:rPr>
              <w:t>8</w:t>
            </w:r>
            <w:r>
              <w:rPr>
                <w:noProof/>
                <w:webHidden/>
              </w:rPr>
              <w:fldChar w:fldCharType="end"/>
            </w:r>
          </w:hyperlink>
        </w:p>
        <w:p w14:paraId="0C2670D7" w14:textId="39609236" w:rsidR="00F90DE8" w:rsidRDefault="00F90DE8">
          <w:pPr>
            <w:pStyle w:val="Innehll3"/>
            <w:tabs>
              <w:tab w:val="right" w:leader="dot" w:pos="9062"/>
            </w:tabs>
            <w:rPr>
              <w:rFonts w:asciiTheme="minorHAnsi" w:eastAsiaTheme="minorEastAsia" w:hAnsiTheme="minorHAnsi"/>
              <w:noProof/>
              <w:lang w:val="sv-SE" w:eastAsia="sv-SE"/>
            </w:rPr>
          </w:pPr>
          <w:hyperlink w:anchor="_Toc35499849" w:history="1">
            <w:r w:rsidRPr="00CF2F94">
              <w:rPr>
                <w:rStyle w:val="Hyperlnk"/>
                <w:noProof/>
              </w:rPr>
              <w:t>Size structure</w:t>
            </w:r>
            <w:r>
              <w:rPr>
                <w:noProof/>
                <w:webHidden/>
              </w:rPr>
              <w:tab/>
            </w:r>
            <w:r>
              <w:rPr>
                <w:noProof/>
                <w:webHidden/>
              </w:rPr>
              <w:fldChar w:fldCharType="begin"/>
            </w:r>
            <w:r>
              <w:rPr>
                <w:noProof/>
                <w:webHidden/>
              </w:rPr>
              <w:instrText xml:space="preserve"> PAGEREF _Toc35499849 \h </w:instrText>
            </w:r>
            <w:r>
              <w:rPr>
                <w:noProof/>
                <w:webHidden/>
              </w:rPr>
            </w:r>
            <w:r>
              <w:rPr>
                <w:noProof/>
                <w:webHidden/>
              </w:rPr>
              <w:fldChar w:fldCharType="separate"/>
            </w:r>
            <w:r w:rsidR="00923284">
              <w:rPr>
                <w:noProof/>
                <w:webHidden/>
              </w:rPr>
              <w:t>9</w:t>
            </w:r>
            <w:r>
              <w:rPr>
                <w:noProof/>
                <w:webHidden/>
              </w:rPr>
              <w:fldChar w:fldCharType="end"/>
            </w:r>
          </w:hyperlink>
        </w:p>
        <w:p w14:paraId="39C39AD5" w14:textId="519E65E3" w:rsidR="00F90DE8" w:rsidRDefault="00F90DE8">
          <w:pPr>
            <w:pStyle w:val="Innehll2"/>
            <w:tabs>
              <w:tab w:val="right" w:leader="dot" w:pos="9062"/>
            </w:tabs>
            <w:rPr>
              <w:rFonts w:asciiTheme="minorHAnsi" w:eastAsiaTheme="minorEastAsia" w:hAnsiTheme="minorHAnsi"/>
              <w:noProof/>
              <w:lang w:val="sv-SE" w:eastAsia="sv-SE"/>
            </w:rPr>
          </w:pPr>
          <w:hyperlink w:anchor="_Toc35499850" w:history="1">
            <w:r w:rsidRPr="00CF2F94">
              <w:rPr>
                <w:rStyle w:val="Hyperlnk"/>
                <w:noProof/>
              </w:rPr>
              <w:t>2.4 Data analysis</w:t>
            </w:r>
            <w:r>
              <w:rPr>
                <w:noProof/>
                <w:webHidden/>
              </w:rPr>
              <w:tab/>
            </w:r>
            <w:r>
              <w:rPr>
                <w:noProof/>
                <w:webHidden/>
              </w:rPr>
              <w:fldChar w:fldCharType="begin"/>
            </w:r>
            <w:r>
              <w:rPr>
                <w:noProof/>
                <w:webHidden/>
              </w:rPr>
              <w:instrText xml:space="preserve"> PAGEREF _Toc35499850 \h </w:instrText>
            </w:r>
            <w:r>
              <w:rPr>
                <w:noProof/>
                <w:webHidden/>
              </w:rPr>
            </w:r>
            <w:r>
              <w:rPr>
                <w:noProof/>
                <w:webHidden/>
              </w:rPr>
              <w:fldChar w:fldCharType="separate"/>
            </w:r>
            <w:r w:rsidR="00923284">
              <w:rPr>
                <w:noProof/>
                <w:webHidden/>
              </w:rPr>
              <w:t>10</w:t>
            </w:r>
            <w:r>
              <w:rPr>
                <w:noProof/>
                <w:webHidden/>
              </w:rPr>
              <w:fldChar w:fldCharType="end"/>
            </w:r>
          </w:hyperlink>
        </w:p>
        <w:p w14:paraId="2017B619" w14:textId="500FFFDF" w:rsidR="00F90DE8" w:rsidRDefault="00F90DE8">
          <w:pPr>
            <w:pStyle w:val="Innehll3"/>
            <w:tabs>
              <w:tab w:val="right" w:leader="dot" w:pos="9062"/>
            </w:tabs>
            <w:rPr>
              <w:rFonts w:asciiTheme="minorHAnsi" w:eastAsiaTheme="minorEastAsia" w:hAnsiTheme="minorHAnsi"/>
              <w:noProof/>
              <w:lang w:val="sv-SE" w:eastAsia="sv-SE"/>
            </w:rPr>
          </w:pPr>
          <w:hyperlink w:anchor="_Toc35499851" w:history="1">
            <w:r w:rsidRPr="00CF2F94">
              <w:rPr>
                <w:rStyle w:val="Hyperlnk"/>
                <w:noProof/>
              </w:rPr>
              <w:t>Mass-specific and ontogenetic growth</w:t>
            </w:r>
            <w:r>
              <w:rPr>
                <w:noProof/>
                <w:webHidden/>
              </w:rPr>
              <w:tab/>
            </w:r>
            <w:r>
              <w:rPr>
                <w:noProof/>
                <w:webHidden/>
              </w:rPr>
              <w:fldChar w:fldCharType="begin"/>
            </w:r>
            <w:r>
              <w:rPr>
                <w:noProof/>
                <w:webHidden/>
              </w:rPr>
              <w:instrText xml:space="preserve"> PAGEREF _Toc35499851 \h </w:instrText>
            </w:r>
            <w:r>
              <w:rPr>
                <w:noProof/>
                <w:webHidden/>
              </w:rPr>
            </w:r>
            <w:r>
              <w:rPr>
                <w:noProof/>
                <w:webHidden/>
              </w:rPr>
              <w:fldChar w:fldCharType="separate"/>
            </w:r>
            <w:r w:rsidR="00923284">
              <w:rPr>
                <w:noProof/>
                <w:webHidden/>
              </w:rPr>
              <w:t>10</w:t>
            </w:r>
            <w:r>
              <w:rPr>
                <w:noProof/>
                <w:webHidden/>
              </w:rPr>
              <w:fldChar w:fldCharType="end"/>
            </w:r>
          </w:hyperlink>
        </w:p>
        <w:p w14:paraId="48B192F5" w14:textId="45F7A717" w:rsidR="00F90DE8" w:rsidRDefault="00F90DE8">
          <w:pPr>
            <w:pStyle w:val="Innehll3"/>
            <w:tabs>
              <w:tab w:val="right" w:leader="dot" w:pos="9062"/>
            </w:tabs>
            <w:rPr>
              <w:rFonts w:asciiTheme="minorHAnsi" w:eastAsiaTheme="minorEastAsia" w:hAnsiTheme="minorHAnsi"/>
              <w:noProof/>
              <w:lang w:val="sv-SE" w:eastAsia="sv-SE"/>
            </w:rPr>
          </w:pPr>
          <w:hyperlink w:anchor="_Toc35499852" w:history="1">
            <w:r w:rsidRPr="00CF2F94">
              <w:rPr>
                <w:rStyle w:val="Hyperlnk"/>
                <w:noProof/>
              </w:rPr>
              <w:t>Mortality</w:t>
            </w:r>
            <w:r>
              <w:rPr>
                <w:noProof/>
                <w:webHidden/>
              </w:rPr>
              <w:tab/>
            </w:r>
            <w:r>
              <w:rPr>
                <w:noProof/>
                <w:webHidden/>
              </w:rPr>
              <w:fldChar w:fldCharType="begin"/>
            </w:r>
            <w:r>
              <w:rPr>
                <w:noProof/>
                <w:webHidden/>
              </w:rPr>
              <w:instrText xml:space="preserve"> PAGEREF _Toc35499852 \h </w:instrText>
            </w:r>
            <w:r>
              <w:rPr>
                <w:noProof/>
                <w:webHidden/>
              </w:rPr>
            </w:r>
            <w:r>
              <w:rPr>
                <w:noProof/>
                <w:webHidden/>
              </w:rPr>
              <w:fldChar w:fldCharType="separate"/>
            </w:r>
            <w:r w:rsidR="00923284">
              <w:rPr>
                <w:noProof/>
                <w:webHidden/>
              </w:rPr>
              <w:t>12</w:t>
            </w:r>
            <w:r>
              <w:rPr>
                <w:noProof/>
                <w:webHidden/>
              </w:rPr>
              <w:fldChar w:fldCharType="end"/>
            </w:r>
          </w:hyperlink>
        </w:p>
        <w:p w14:paraId="5F5F8B7B" w14:textId="3BFEF413" w:rsidR="00F90DE8" w:rsidRDefault="00F90DE8">
          <w:pPr>
            <w:pStyle w:val="Innehll3"/>
            <w:tabs>
              <w:tab w:val="right" w:leader="dot" w:pos="9062"/>
            </w:tabs>
            <w:rPr>
              <w:rFonts w:asciiTheme="minorHAnsi" w:eastAsiaTheme="minorEastAsia" w:hAnsiTheme="minorHAnsi"/>
              <w:noProof/>
              <w:lang w:val="sv-SE" w:eastAsia="sv-SE"/>
            </w:rPr>
          </w:pPr>
          <w:hyperlink w:anchor="_Toc35499853" w:history="1">
            <w:r w:rsidRPr="00CF2F94">
              <w:rPr>
                <w:rStyle w:val="Hyperlnk"/>
                <w:noProof/>
              </w:rPr>
              <w:t>Size structure</w:t>
            </w:r>
            <w:r>
              <w:rPr>
                <w:noProof/>
                <w:webHidden/>
              </w:rPr>
              <w:tab/>
            </w:r>
            <w:r>
              <w:rPr>
                <w:noProof/>
                <w:webHidden/>
              </w:rPr>
              <w:fldChar w:fldCharType="begin"/>
            </w:r>
            <w:r>
              <w:rPr>
                <w:noProof/>
                <w:webHidden/>
              </w:rPr>
              <w:instrText xml:space="preserve"> PAGEREF _Toc35499853 \h </w:instrText>
            </w:r>
            <w:r>
              <w:rPr>
                <w:noProof/>
                <w:webHidden/>
              </w:rPr>
            </w:r>
            <w:r>
              <w:rPr>
                <w:noProof/>
                <w:webHidden/>
              </w:rPr>
              <w:fldChar w:fldCharType="separate"/>
            </w:r>
            <w:r w:rsidR="00923284">
              <w:rPr>
                <w:noProof/>
                <w:webHidden/>
              </w:rPr>
              <w:t>13</w:t>
            </w:r>
            <w:r>
              <w:rPr>
                <w:noProof/>
                <w:webHidden/>
              </w:rPr>
              <w:fldChar w:fldCharType="end"/>
            </w:r>
          </w:hyperlink>
        </w:p>
        <w:p w14:paraId="6F76DCA6" w14:textId="26134344" w:rsidR="00F90DE8" w:rsidRDefault="00F90DE8">
          <w:pPr>
            <w:pStyle w:val="Innehll3"/>
            <w:tabs>
              <w:tab w:val="right" w:leader="dot" w:pos="9062"/>
            </w:tabs>
            <w:rPr>
              <w:rFonts w:asciiTheme="minorHAnsi" w:eastAsiaTheme="minorEastAsia" w:hAnsiTheme="minorHAnsi"/>
              <w:noProof/>
              <w:lang w:val="sv-SE" w:eastAsia="sv-SE"/>
            </w:rPr>
          </w:pPr>
          <w:hyperlink w:anchor="_Toc35499854" w:history="1">
            <w:r w:rsidRPr="00CF2F94">
              <w:rPr>
                <w:rStyle w:val="Hyperlnk"/>
                <w:noProof/>
              </w:rPr>
              <w:t>Statistical analyses</w:t>
            </w:r>
            <w:r>
              <w:rPr>
                <w:noProof/>
                <w:webHidden/>
              </w:rPr>
              <w:tab/>
            </w:r>
            <w:r>
              <w:rPr>
                <w:noProof/>
                <w:webHidden/>
              </w:rPr>
              <w:fldChar w:fldCharType="begin"/>
            </w:r>
            <w:r>
              <w:rPr>
                <w:noProof/>
                <w:webHidden/>
              </w:rPr>
              <w:instrText xml:space="preserve"> PAGEREF _Toc35499854 \h </w:instrText>
            </w:r>
            <w:r>
              <w:rPr>
                <w:noProof/>
                <w:webHidden/>
              </w:rPr>
            </w:r>
            <w:r>
              <w:rPr>
                <w:noProof/>
                <w:webHidden/>
              </w:rPr>
              <w:fldChar w:fldCharType="separate"/>
            </w:r>
            <w:r w:rsidR="00923284">
              <w:rPr>
                <w:noProof/>
                <w:webHidden/>
              </w:rPr>
              <w:t>15</w:t>
            </w:r>
            <w:r>
              <w:rPr>
                <w:noProof/>
                <w:webHidden/>
              </w:rPr>
              <w:fldChar w:fldCharType="end"/>
            </w:r>
          </w:hyperlink>
        </w:p>
        <w:p w14:paraId="3DFBCCE2" w14:textId="759085D3" w:rsidR="00F90DE8" w:rsidRDefault="00F90DE8">
          <w:pPr>
            <w:pStyle w:val="Innehll1"/>
            <w:tabs>
              <w:tab w:val="left" w:pos="440"/>
              <w:tab w:val="right" w:leader="dot" w:pos="9062"/>
            </w:tabs>
            <w:rPr>
              <w:rFonts w:asciiTheme="minorHAnsi" w:eastAsiaTheme="minorEastAsia" w:hAnsiTheme="minorHAnsi"/>
              <w:noProof/>
              <w:lang w:val="sv-SE" w:eastAsia="sv-SE"/>
            </w:rPr>
          </w:pPr>
          <w:hyperlink w:anchor="_Toc35499855" w:history="1">
            <w:r w:rsidRPr="00CF2F94">
              <w:rPr>
                <w:rStyle w:val="Hyperlnk"/>
                <w:noProof/>
              </w:rPr>
              <w:t>3.</w:t>
            </w:r>
            <w:r>
              <w:rPr>
                <w:rFonts w:asciiTheme="minorHAnsi" w:eastAsiaTheme="minorEastAsia" w:hAnsiTheme="minorHAnsi"/>
                <w:noProof/>
                <w:lang w:val="sv-SE" w:eastAsia="sv-SE"/>
              </w:rPr>
              <w:tab/>
            </w:r>
            <w:r w:rsidRPr="00CF2F94">
              <w:rPr>
                <w:rStyle w:val="Hyperlnk"/>
                <w:noProof/>
              </w:rPr>
              <w:t>Results</w:t>
            </w:r>
            <w:r>
              <w:rPr>
                <w:noProof/>
                <w:webHidden/>
              </w:rPr>
              <w:tab/>
            </w:r>
            <w:r>
              <w:rPr>
                <w:noProof/>
                <w:webHidden/>
              </w:rPr>
              <w:fldChar w:fldCharType="begin"/>
            </w:r>
            <w:r>
              <w:rPr>
                <w:noProof/>
                <w:webHidden/>
              </w:rPr>
              <w:instrText xml:space="preserve"> PAGEREF _Toc35499855 \h </w:instrText>
            </w:r>
            <w:r>
              <w:rPr>
                <w:noProof/>
                <w:webHidden/>
              </w:rPr>
            </w:r>
            <w:r>
              <w:rPr>
                <w:noProof/>
                <w:webHidden/>
              </w:rPr>
              <w:fldChar w:fldCharType="separate"/>
            </w:r>
            <w:r w:rsidR="00923284">
              <w:rPr>
                <w:noProof/>
                <w:webHidden/>
              </w:rPr>
              <w:t>16</w:t>
            </w:r>
            <w:r>
              <w:rPr>
                <w:noProof/>
                <w:webHidden/>
              </w:rPr>
              <w:fldChar w:fldCharType="end"/>
            </w:r>
          </w:hyperlink>
        </w:p>
        <w:p w14:paraId="7FEFC840" w14:textId="5438C50C" w:rsidR="00F90DE8" w:rsidRDefault="00F90DE8">
          <w:pPr>
            <w:pStyle w:val="Innehll2"/>
            <w:tabs>
              <w:tab w:val="right" w:leader="dot" w:pos="9062"/>
            </w:tabs>
            <w:rPr>
              <w:rFonts w:asciiTheme="minorHAnsi" w:eastAsiaTheme="minorEastAsia" w:hAnsiTheme="minorHAnsi"/>
              <w:noProof/>
              <w:lang w:val="sv-SE" w:eastAsia="sv-SE"/>
            </w:rPr>
          </w:pPr>
          <w:hyperlink w:anchor="_Toc35499856" w:history="1">
            <w:r w:rsidRPr="00CF2F94">
              <w:rPr>
                <w:rStyle w:val="Hyperlnk"/>
                <w:noProof/>
              </w:rPr>
              <w:t>3.1 Body growth and maximum body size</w:t>
            </w:r>
            <w:r>
              <w:rPr>
                <w:noProof/>
                <w:webHidden/>
              </w:rPr>
              <w:tab/>
            </w:r>
            <w:r>
              <w:rPr>
                <w:noProof/>
                <w:webHidden/>
              </w:rPr>
              <w:fldChar w:fldCharType="begin"/>
            </w:r>
            <w:r>
              <w:rPr>
                <w:noProof/>
                <w:webHidden/>
              </w:rPr>
              <w:instrText xml:space="preserve"> PAGEREF _Toc35499856 \h </w:instrText>
            </w:r>
            <w:r>
              <w:rPr>
                <w:noProof/>
                <w:webHidden/>
              </w:rPr>
            </w:r>
            <w:r>
              <w:rPr>
                <w:noProof/>
                <w:webHidden/>
              </w:rPr>
              <w:fldChar w:fldCharType="separate"/>
            </w:r>
            <w:r w:rsidR="00923284">
              <w:rPr>
                <w:noProof/>
                <w:webHidden/>
              </w:rPr>
              <w:t>16</w:t>
            </w:r>
            <w:r>
              <w:rPr>
                <w:noProof/>
                <w:webHidden/>
              </w:rPr>
              <w:fldChar w:fldCharType="end"/>
            </w:r>
          </w:hyperlink>
        </w:p>
        <w:p w14:paraId="2CE22A66" w14:textId="2372B5A8" w:rsidR="00F90DE8" w:rsidRDefault="00F90DE8">
          <w:pPr>
            <w:pStyle w:val="Innehll3"/>
            <w:tabs>
              <w:tab w:val="right" w:leader="dot" w:pos="9062"/>
            </w:tabs>
            <w:rPr>
              <w:rFonts w:asciiTheme="minorHAnsi" w:eastAsiaTheme="minorEastAsia" w:hAnsiTheme="minorHAnsi"/>
              <w:noProof/>
              <w:lang w:val="sv-SE" w:eastAsia="sv-SE"/>
            </w:rPr>
          </w:pPr>
          <w:hyperlink w:anchor="_Toc35499857" w:history="1">
            <w:r w:rsidRPr="00CF2F94">
              <w:rPr>
                <w:rStyle w:val="Hyperlnk"/>
                <w:noProof/>
              </w:rPr>
              <w:t>Mass-specific growth rate</w:t>
            </w:r>
            <w:r>
              <w:rPr>
                <w:noProof/>
                <w:webHidden/>
              </w:rPr>
              <w:tab/>
            </w:r>
            <w:r>
              <w:rPr>
                <w:noProof/>
                <w:webHidden/>
              </w:rPr>
              <w:fldChar w:fldCharType="begin"/>
            </w:r>
            <w:r>
              <w:rPr>
                <w:noProof/>
                <w:webHidden/>
              </w:rPr>
              <w:instrText xml:space="preserve"> PAGEREF _Toc35499857 \h </w:instrText>
            </w:r>
            <w:r>
              <w:rPr>
                <w:noProof/>
                <w:webHidden/>
              </w:rPr>
            </w:r>
            <w:r>
              <w:rPr>
                <w:noProof/>
                <w:webHidden/>
              </w:rPr>
              <w:fldChar w:fldCharType="separate"/>
            </w:r>
            <w:r w:rsidR="00923284">
              <w:rPr>
                <w:noProof/>
                <w:webHidden/>
              </w:rPr>
              <w:t>16</w:t>
            </w:r>
            <w:r>
              <w:rPr>
                <w:noProof/>
                <w:webHidden/>
              </w:rPr>
              <w:fldChar w:fldCharType="end"/>
            </w:r>
          </w:hyperlink>
        </w:p>
        <w:p w14:paraId="7B815B4D" w14:textId="2771E2CA" w:rsidR="00F90DE8" w:rsidRDefault="00F90DE8">
          <w:pPr>
            <w:pStyle w:val="Innehll3"/>
            <w:tabs>
              <w:tab w:val="right" w:leader="dot" w:pos="9062"/>
            </w:tabs>
            <w:rPr>
              <w:rFonts w:asciiTheme="minorHAnsi" w:eastAsiaTheme="minorEastAsia" w:hAnsiTheme="minorHAnsi"/>
              <w:noProof/>
              <w:lang w:val="sv-SE" w:eastAsia="sv-SE"/>
            </w:rPr>
          </w:pPr>
          <w:hyperlink w:anchor="_Toc35499858" w:history="1">
            <w:r w:rsidRPr="00CF2F94">
              <w:rPr>
                <w:rStyle w:val="Hyperlnk"/>
                <w:noProof/>
              </w:rPr>
              <w:t>Von Bertalanffy growth model</w:t>
            </w:r>
            <w:r>
              <w:rPr>
                <w:noProof/>
                <w:webHidden/>
              </w:rPr>
              <w:tab/>
            </w:r>
            <w:r>
              <w:rPr>
                <w:noProof/>
                <w:webHidden/>
              </w:rPr>
              <w:fldChar w:fldCharType="begin"/>
            </w:r>
            <w:r>
              <w:rPr>
                <w:noProof/>
                <w:webHidden/>
              </w:rPr>
              <w:instrText xml:space="preserve"> PAGEREF _Toc35499858 \h </w:instrText>
            </w:r>
            <w:r>
              <w:rPr>
                <w:noProof/>
                <w:webHidden/>
              </w:rPr>
            </w:r>
            <w:r>
              <w:rPr>
                <w:noProof/>
                <w:webHidden/>
              </w:rPr>
              <w:fldChar w:fldCharType="separate"/>
            </w:r>
            <w:r w:rsidR="00923284">
              <w:rPr>
                <w:noProof/>
                <w:webHidden/>
              </w:rPr>
              <w:t>17</w:t>
            </w:r>
            <w:r>
              <w:rPr>
                <w:noProof/>
                <w:webHidden/>
              </w:rPr>
              <w:fldChar w:fldCharType="end"/>
            </w:r>
          </w:hyperlink>
        </w:p>
        <w:p w14:paraId="2C98876B" w14:textId="0554454C" w:rsidR="00F90DE8" w:rsidRDefault="00F90DE8">
          <w:pPr>
            <w:pStyle w:val="Innehll2"/>
            <w:tabs>
              <w:tab w:val="right" w:leader="dot" w:pos="9062"/>
            </w:tabs>
            <w:rPr>
              <w:rFonts w:asciiTheme="minorHAnsi" w:eastAsiaTheme="minorEastAsia" w:hAnsiTheme="minorHAnsi"/>
              <w:noProof/>
              <w:lang w:val="sv-SE" w:eastAsia="sv-SE"/>
            </w:rPr>
          </w:pPr>
          <w:hyperlink w:anchor="_Toc35499859" w:history="1">
            <w:r w:rsidRPr="00CF2F94">
              <w:rPr>
                <w:rStyle w:val="Hyperlnk"/>
                <w:noProof/>
              </w:rPr>
              <w:t>3.2 Mortality</w:t>
            </w:r>
            <w:r>
              <w:rPr>
                <w:noProof/>
                <w:webHidden/>
              </w:rPr>
              <w:tab/>
            </w:r>
            <w:r>
              <w:rPr>
                <w:noProof/>
                <w:webHidden/>
              </w:rPr>
              <w:fldChar w:fldCharType="begin"/>
            </w:r>
            <w:r>
              <w:rPr>
                <w:noProof/>
                <w:webHidden/>
              </w:rPr>
              <w:instrText xml:space="preserve"> PAGEREF _Toc35499859 \h </w:instrText>
            </w:r>
            <w:r>
              <w:rPr>
                <w:noProof/>
                <w:webHidden/>
              </w:rPr>
            </w:r>
            <w:r>
              <w:rPr>
                <w:noProof/>
                <w:webHidden/>
              </w:rPr>
              <w:fldChar w:fldCharType="separate"/>
            </w:r>
            <w:r w:rsidR="00923284">
              <w:rPr>
                <w:noProof/>
                <w:webHidden/>
              </w:rPr>
              <w:t>18</w:t>
            </w:r>
            <w:r>
              <w:rPr>
                <w:noProof/>
                <w:webHidden/>
              </w:rPr>
              <w:fldChar w:fldCharType="end"/>
            </w:r>
          </w:hyperlink>
        </w:p>
        <w:p w14:paraId="728FE3D1" w14:textId="69554EA4" w:rsidR="00F90DE8" w:rsidRDefault="00F90DE8">
          <w:pPr>
            <w:pStyle w:val="Innehll2"/>
            <w:tabs>
              <w:tab w:val="right" w:leader="dot" w:pos="9062"/>
            </w:tabs>
            <w:rPr>
              <w:rFonts w:asciiTheme="minorHAnsi" w:eastAsiaTheme="minorEastAsia" w:hAnsiTheme="minorHAnsi"/>
              <w:noProof/>
              <w:lang w:val="sv-SE" w:eastAsia="sv-SE"/>
            </w:rPr>
          </w:pPr>
          <w:hyperlink w:anchor="_Toc35499860" w:history="1">
            <w:r w:rsidRPr="00CF2F94">
              <w:rPr>
                <w:rStyle w:val="Hyperlnk"/>
                <w:noProof/>
              </w:rPr>
              <w:t>3.3 Size structure</w:t>
            </w:r>
            <w:r>
              <w:rPr>
                <w:noProof/>
                <w:webHidden/>
              </w:rPr>
              <w:tab/>
            </w:r>
            <w:r>
              <w:rPr>
                <w:noProof/>
                <w:webHidden/>
              </w:rPr>
              <w:fldChar w:fldCharType="begin"/>
            </w:r>
            <w:r>
              <w:rPr>
                <w:noProof/>
                <w:webHidden/>
              </w:rPr>
              <w:instrText xml:space="preserve"> PAGEREF _Toc35499860 \h </w:instrText>
            </w:r>
            <w:r>
              <w:rPr>
                <w:noProof/>
                <w:webHidden/>
              </w:rPr>
            </w:r>
            <w:r>
              <w:rPr>
                <w:noProof/>
                <w:webHidden/>
              </w:rPr>
              <w:fldChar w:fldCharType="separate"/>
            </w:r>
            <w:r w:rsidR="00923284">
              <w:rPr>
                <w:noProof/>
                <w:webHidden/>
              </w:rPr>
              <w:t>19</w:t>
            </w:r>
            <w:r>
              <w:rPr>
                <w:noProof/>
                <w:webHidden/>
              </w:rPr>
              <w:fldChar w:fldCharType="end"/>
            </w:r>
          </w:hyperlink>
        </w:p>
        <w:p w14:paraId="1523C1DD" w14:textId="6B6FF81F" w:rsidR="00F90DE8" w:rsidRDefault="00F90DE8">
          <w:pPr>
            <w:pStyle w:val="Innehll1"/>
            <w:tabs>
              <w:tab w:val="left" w:pos="440"/>
              <w:tab w:val="right" w:leader="dot" w:pos="9062"/>
            </w:tabs>
            <w:rPr>
              <w:rFonts w:asciiTheme="minorHAnsi" w:eastAsiaTheme="minorEastAsia" w:hAnsiTheme="minorHAnsi"/>
              <w:noProof/>
              <w:lang w:val="sv-SE" w:eastAsia="sv-SE"/>
            </w:rPr>
          </w:pPr>
          <w:hyperlink w:anchor="_Toc35499861" w:history="1">
            <w:r w:rsidRPr="00CF2F94">
              <w:rPr>
                <w:rStyle w:val="Hyperlnk"/>
                <w:noProof/>
              </w:rPr>
              <w:t>4.</w:t>
            </w:r>
            <w:r>
              <w:rPr>
                <w:rFonts w:asciiTheme="minorHAnsi" w:eastAsiaTheme="minorEastAsia" w:hAnsiTheme="minorHAnsi"/>
                <w:noProof/>
                <w:lang w:val="sv-SE" w:eastAsia="sv-SE"/>
              </w:rPr>
              <w:tab/>
            </w:r>
            <w:r w:rsidRPr="00CF2F94">
              <w:rPr>
                <w:rStyle w:val="Hyperlnk"/>
                <w:noProof/>
              </w:rPr>
              <w:t>Discussion</w:t>
            </w:r>
            <w:r>
              <w:rPr>
                <w:noProof/>
                <w:webHidden/>
              </w:rPr>
              <w:tab/>
            </w:r>
            <w:r>
              <w:rPr>
                <w:noProof/>
                <w:webHidden/>
              </w:rPr>
              <w:fldChar w:fldCharType="begin"/>
            </w:r>
            <w:r>
              <w:rPr>
                <w:noProof/>
                <w:webHidden/>
              </w:rPr>
              <w:instrText xml:space="preserve"> PAGEREF _Toc35499861 \h </w:instrText>
            </w:r>
            <w:r>
              <w:rPr>
                <w:noProof/>
                <w:webHidden/>
              </w:rPr>
            </w:r>
            <w:r>
              <w:rPr>
                <w:noProof/>
                <w:webHidden/>
              </w:rPr>
              <w:fldChar w:fldCharType="separate"/>
            </w:r>
            <w:r w:rsidR="00923284">
              <w:rPr>
                <w:noProof/>
                <w:webHidden/>
              </w:rPr>
              <w:t>21</w:t>
            </w:r>
            <w:r>
              <w:rPr>
                <w:noProof/>
                <w:webHidden/>
              </w:rPr>
              <w:fldChar w:fldCharType="end"/>
            </w:r>
          </w:hyperlink>
        </w:p>
        <w:p w14:paraId="17D0F55B" w14:textId="17F6BECC" w:rsidR="00F90DE8" w:rsidRDefault="00F90DE8">
          <w:pPr>
            <w:pStyle w:val="Innehll1"/>
            <w:tabs>
              <w:tab w:val="left" w:pos="440"/>
              <w:tab w:val="right" w:leader="dot" w:pos="9062"/>
            </w:tabs>
            <w:rPr>
              <w:rFonts w:asciiTheme="minorHAnsi" w:eastAsiaTheme="minorEastAsia" w:hAnsiTheme="minorHAnsi"/>
              <w:noProof/>
              <w:lang w:val="sv-SE" w:eastAsia="sv-SE"/>
            </w:rPr>
          </w:pPr>
          <w:hyperlink w:anchor="_Toc35499862" w:history="1">
            <w:r w:rsidRPr="00CF2F94">
              <w:rPr>
                <w:rStyle w:val="Hyperlnk"/>
                <w:noProof/>
              </w:rPr>
              <w:t>5.</w:t>
            </w:r>
            <w:r>
              <w:rPr>
                <w:rFonts w:asciiTheme="minorHAnsi" w:eastAsiaTheme="minorEastAsia" w:hAnsiTheme="minorHAnsi"/>
                <w:noProof/>
                <w:lang w:val="sv-SE" w:eastAsia="sv-SE"/>
              </w:rPr>
              <w:tab/>
            </w:r>
            <w:r w:rsidRPr="00CF2F94">
              <w:rPr>
                <w:rStyle w:val="Hyperlnk"/>
                <w:noProof/>
              </w:rPr>
              <w:t>Conclusions</w:t>
            </w:r>
            <w:r>
              <w:rPr>
                <w:noProof/>
                <w:webHidden/>
              </w:rPr>
              <w:tab/>
            </w:r>
            <w:r>
              <w:rPr>
                <w:noProof/>
                <w:webHidden/>
              </w:rPr>
              <w:fldChar w:fldCharType="begin"/>
            </w:r>
            <w:r>
              <w:rPr>
                <w:noProof/>
                <w:webHidden/>
              </w:rPr>
              <w:instrText xml:space="preserve"> PAGEREF _Toc35499862 \h </w:instrText>
            </w:r>
            <w:r>
              <w:rPr>
                <w:noProof/>
                <w:webHidden/>
              </w:rPr>
            </w:r>
            <w:r>
              <w:rPr>
                <w:noProof/>
                <w:webHidden/>
              </w:rPr>
              <w:fldChar w:fldCharType="separate"/>
            </w:r>
            <w:r w:rsidR="00923284">
              <w:rPr>
                <w:noProof/>
                <w:webHidden/>
              </w:rPr>
              <w:t>27</w:t>
            </w:r>
            <w:r>
              <w:rPr>
                <w:noProof/>
                <w:webHidden/>
              </w:rPr>
              <w:fldChar w:fldCharType="end"/>
            </w:r>
          </w:hyperlink>
        </w:p>
        <w:p w14:paraId="46617522" w14:textId="236DE76A" w:rsidR="00F90DE8" w:rsidRDefault="00F90DE8">
          <w:pPr>
            <w:pStyle w:val="Innehll1"/>
            <w:tabs>
              <w:tab w:val="left" w:pos="440"/>
              <w:tab w:val="right" w:leader="dot" w:pos="9062"/>
            </w:tabs>
            <w:rPr>
              <w:rFonts w:asciiTheme="minorHAnsi" w:eastAsiaTheme="minorEastAsia" w:hAnsiTheme="minorHAnsi"/>
              <w:noProof/>
              <w:lang w:val="sv-SE" w:eastAsia="sv-SE"/>
            </w:rPr>
          </w:pPr>
          <w:hyperlink w:anchor="_Toc35499863" w:history="1">
            <w:r w:rsidRPr="00CF2F94">
              <w:rPr>
                <w:rStyle w:val="Hyperlnk"/>
                <w:noProof/>
                <w:lang w:val="sv-SE"/>
              </w:rPr>
              <w:t>6.</w:t>
            </w:r>
            <w:r>
              <w:rPr>
                <w:rFonts w:asciiTheme="minorHAnsi" w:eastAsiaTheme="minorEastAsia" w:hAnsiTheme="minorHAnsi"/>
                <w:noProof/>
                <w:lang w:val="sv-SE" w:eastAsia="sv-SE"/>
              </w:rPr>
              <w:tab/>
            </w:r>
            <w:r w:rsidRPr="00CF2F94">
              <w:rPr>
                <w:rStyle w:val="Hyperlnk"/>
                <w:noProof/>
                <w:lang w:val="sv-SE"/>
              </w:rPr>
              <w:t>References</w:t>
            </w:r>
            <w:r>
              <w:rPr>
                <w:noProof/>
                <w:webHidden/>
              </w:rPr>
              <w:tab/>
            </w:r>
            <w:r>
              <w:rPr>
                <w:noProof/>
                <w:webHidden/>
              </w:rPr>
              <w:fldChar w:fldCharType="begin"/>
            </w:r>
            <w:r>
              <w:rPr>
                <w:noProof/>
                <w:webHidden/>
              </w:rPr>
              <w:instrText xml:space="preserve"> PAGEREF _Toc35499863 \h </w:instrText>
            </w:r>
            <w:r>
              <w:rPr>
                <w:noProof/>
                <w:webHidden/>
              </w:rPr>
            </w:r>
            <w:r>
              <w:rPr>
                <w:noProof/>
                <w:webHidden/>
              </w:rPr>
              <w:fldChar w:fldCharType="separate"/>
            </w:r>
            <w:r w:rsidR="00923284">
              <w:rPr>
                <w:noProof/>
                <w:webHidden/>
              </w:rPr>
              <w:t>28</w:t>
            </w:r>
            <w:r>
              <w:rPr>
                <w:noProof/>
                <w:webHidden/>
              </w:rPr>
              <w:fldChar w:fldCharType="end"/>
            </w:r>
          </w:hyperlink>
        </w:p>
        <w:p w14:paraId="23D7615C" w14:textId="058FDB49" w:rsidR="00F90DE8" w:rsidRDefault="00F90DE8">
          <w:pPr>
            <w:pStyle w:val="Innehll1"/>
            <w:tabs>
              <w:tab w:val="right" w:leader="dot" w:pos="9062"/>
            </w:tabs>
            <w:rPr>
              <w:rFonts w:asciiTheme="minorHAnsi" w:eastAsiaTheme="minorEastAsia" w:hAnsiTheme="minorHAnsi"/>
              <w:noProof/>
              <w:lang w:val="sv-SE" w:eastAsia="sv-SE"/>
            </w:rPr>
          </w:pPr>
          <w:hyperlink w:anchor="_Toc35499864" w:history="1">
            <w:r w:rsidRPr="00CF2F94">
              <w:rPr>
                <w:rStyle w:val="Hyperlnk"/>
                <w:noProof/>
              </w:rPr>
              <w:t>Appendix</w:t>
            </w:r>
            <w:r>
              <w:rPr>
                <w:noProof/>
                <w:webHidden/>
              </w:rPr>
              <w:tab/>
            </w:r>
            <w:r>
              <w:rPr>
                <w:noProof/>
                <w:webHidden/>
              </w:rPr>
              <w:fldChar w:fldCharType="begin"/>
            </w:r>
            <w:r>
              <w:rPr>
                <w:noProof/>
                <w:webHidden/>
              </w:rPr>
              <w:instrText xml:space="preserve"> PAGEREF _Toc35499864 \h </w:instrText>
            </w:r>
            <w:r>
              <w:rPr>
                <w:noProof/>
                <w:webHidden/>
              </w:rPr>
            </w:r>
            <w:r>
              <w:rPr>
                <w:noProof/>
                <w:webHidden/>
              </w:rPr>
              <w:fldChar w:fldCharType="separate"/>
            </w:r>
            <w:r w:rsidR="00923284">
              <w:rPr>
                <w:noProof/>
                <w:webHidden/>
              </w:rPr>
              <w:t>32</w:t>
            </w:r>
            <w:r>
              <w:rPr>
                <w:noProof/>
                <w:webHidden/>
              </w:rPr>
              <w:fldChar w:fldCharType="end"/>
            </w:r>
          </w:hyperlink>
        </w:p>
        <w:p w14:paraId="702D0886" w14:textId="4ED5B877" w:rsidR="00D90A52" w:rsidRPr="002C19E8" w:rsidRDefault="00D90A52">
          <w:r w:rsidRPr="002C19E8">
            <w:rPr>
              <w:b/>
              <w:bCs/>
            </w:rPr>
            <w:fldChar w:fldCharType="end"/>
          </w:r>
        </w:p>
      </w:sdtContent>
    </w:sdt>
    <w:p w14:paraId="0C3D8450" w14:textId="3CB7A0F8" w:rsidR="00262CEF" w:rsidRPr="00AE7B61" w:rsidRDefault="00AE0CD8" w:rsidP="00AE7B61">
      <w:pPr>
        <w:spacing w:line="259" w:lineRule="auto"/>
        <w:rPr>
          <w:rFonts w:ascii="Arial" w:eastAsiaTheme="majorEastAsia" w:hAnsi="Arial" w:cstheme="majorBidi"/>
          <w:sz w:val="28"/>
          <w:szCs w:val="32"/>
        </w:rPr>
        <w:sectPr w:rsidR="00262CEF" w:rsidRPr="00AE7B61" w:rsidSect="001A7394">
          <w:pgSz w:w="11906" w:h="16838"/>
          <w:pgMar w:top="1417" w:right="1417" w:bottom="1417" w:left="1417" w:header="708" w:footer="708" w:gutter="0"/>
          <w:pgNumType w:start="1"/>
          <w:cols w:space="708"/>
          <w:docGrid w:linePitch="360"/>
        </w:sectPr>
      </w:pPr>
      <w:r w:rsidRPr="002C19E8">
        <w:lastRenderedPageBreak/>
        <w:br w:type="page"/>
      </w:r>
    </w:p>
    <w:p w14:paraId="5D82C8D5" w14:textId="47A2779D" w:rsidR="00AB6A01" w:rsidRPr="002C19E8" w:rsidRDefault="00AB6A01" w:rsidP="00DB49D5">
      <w:pPr>
        <w:pStyle w:val="Rubrik1"/>
        <w:numPr>
          <w:ilvl w:val="0"/>
          <w:numId w:val="33"/>
        </w:numPr>
      </w:pPr>
      <w:bookmarkStart w:id="27" w:name="_Toc35499842"/>
      <w:bookmarkStart w:id="28" w:name="_GoBack"/>
      <w:bookmarkEnd w:id="28"/>
      <w:r w:rsidRPr="002C19E8">
        <w:lastRenderedPageBreak/>
        <w:t>Introduction</w:t>
      </w:r>
      <w:bookmarkEnd w:id="27"/>
      <w:r w:rsidRPr="002C19E8">
        <w:t xml:space="preserve"> </w:t>
      </w:r>
    </w:p>
    <w:p w14:paraId="7D5F7349" w14:textId="172C1BAE" w:rsidR="00AB6A01" w:rsidRDefault="00AB6A01" w:rsidP="008407D0">
      <w:r w:rsidRPr="001045F2">
        <w:t>The average global sea temperature i</w:t>
      </w:r>
      <w:r>
        <w:t>s expected to increase by 1-4 °</w:t>
      </w:r>
      <w:r w:rsidRPr="001045F2">
        <w:t xml:space="preserve">C by 2100 and </w:t>
      </w:r>
      <w:r w:rsidR="009723D9">
        <w:t xml:space="preserve">this is </w:t>
      </w:r>
      <w:r w:rsidRPr="001045F2">
        <w:t xml:space="preserve">thought to be one of the greatest challenges of our generation </w:t>
      </w:r>
      <w:r w:rsidRPr="001045F2">
        <w:fldChar w:fldCharType="begin"/>
      </w:r>
      <w:r w:rsidRPr="001045F2">
        <w:instrText xml:space="preserve"> ADDIN ZOTERO_ITEM CSL_CITATION {"citationID":"bSOQlsOz","properties":{"formattedCitation":"(Laffoley and Baxter, 2016)","plainCitation":"(Laffoley and Baxter, 2016)","noteIndex":0},"citationItems":[{"id":141,"uris":["http://zotero.org/users/local/6v2qjKm4/items/4JG7Z6AW"],"uri":["http://zotero.org/users/local/6v2qjKm4/items/4JG7Z6AW"],"itemData":{"id":141,"type":"book","ISBN":"978-2-8317-1806-4","language":"en","note":"DOI: 10.2305/IUCN.CH.2016.08.en","publisher":"IUCN, International Union for Conservation of Nature","source":"DOI.org (Crossref)","title":"Explaining Ocean Warming: Causes, scale, effects and consequences","title-short":"Explaining Ocean Warming","URL":"https://portals.iucn.org/library/node/46254","editor":[{"family":"Laffoley","given":"D."},{"family":"Baxter","given":"J.M."}],"accessed":{"date-parts":[["2020",1,14]]},"issued":{"date-parts":[["2016",9,2]]}}}],"schema":"https://github.com/citation-style-language/schema/raw/master/csl-citation.json"} </w:instrText>
      </w:r>
      <w:r w:rsidRPr="001045F2">
        <w:fldChar w:fldCharType="separate"/>
      </w:r>
      <w:r w:rsidRPr="001045F2">
        <w:t>(Laffoley and Baxter, 2016)</w:t>
      </w:r>
      <w:r w:rsidRPr="001045F2">
        <w:fldChar w:fldCharType="end"/>
      </w:r>
      <w:r w:rsidRPr="001045F2">
        <w:t>.</w:t>
      </w:r>
      <w:r w:rsidRPr="001045F2">
        <w:rPr>
          <w:color w:val="FF0000"/>
        </w:rPr>
        <w:t xml:space="preserve"> </w:t>
      </w:r>
      <w:r w:rsidRPr="001045F2">
        <w:t>Fish</w:t>
      </w:r>
      <w:r w:rsidR="005F74F1">
        <w:t xml:space="preserve"> play important roles in marine ecosystems</w:t>
      </w:r>
      <w:r w:rsidRPr="001045F2">
        <w:t xml:space="preserve"> and make up a significant portion of our protein intake </w:t>
      </w:r>
      <w:r w:rsidRPr="001045F2">
        <w:fldChar w:fldCharType="begin"/>
      </w:r>
      <w:r w:rsidRPr="001045F2">
        <w:instrText xml:space="preserve"> ADDIN ZOTERO_ITEM CSL_CITATION {"citationID":"YekvwhDO","properties":{"formattedCitation":"(FAO, 2018)","plainCitation":"(FAO, 2018)","noteIndex":0},"citationItems":[{"id":296,"uris":["http://zotero.org/users/local/6v2qjKm4/items/4ZHI9EUB"],"uri":["http://zotero.org/users/local/6v2qjKm4/items/4ZHI9EUB"],"itemData":{"id":296,"type":"report","abstract":"The State of World Fisheries and Aquaculture 2018 presents FAO’s official world fishery and aquaculture statistics","event-place":"Rome","language":"en","publisher-place":"Rome","title":"The State of World Fisheries and Aquaculture 2018 - Meeting the sustainable development goals","URL":"http://www.fao.org/state-of-fisheries-aquaculture/en/","author":[{"family":"FAO","given":""}],"accessed":{"date-parts":[["2020",1,20]]},"issued":{"date-parts":[["2018"]]}}}],"schema":"https://github.com/citation-style-language/schema/raw/master/csl-citation.json"} </w:instrText>
      </w:r>
      <w:r w:rsidRPr="001045F2">
        <w:fldChar w:fldCharType="separate"/>
      </w:r>
      <w:r w:rsidRPr="001045F2">
        <w:t>(FAO, 2018)</w:t>
      </w:r>
      <w:r w:rsidRPr="001045F2">
        <w:fldChar w:fldCharType="end"/>
      </w:r>
      <w:r w:rsidRPr="001045F2">
        <w:t xml:space="preserve">. Hence, understanding the ecological impacts of rising sea temperatures on fish populations is a central challenge for human society. </w:t>
      </w:r>
      <w:r w:rsidRPr="002C19E8">
        <w:t>The potential effect</w:t>
      </w:r>
      <w:r w:rsidR="00607C87">
        <w:t>s</w:t>
      </w:r>
      <w:r w:rsidRPr="002C19E8">
        <w:t xml:space="preserve"> of increasing water temperature on</w:t>
      </w:r>
      <w:r>
        <w:t xml:space="preserve"> key</w:t>
      </w:r>
      <w:r w:rsidRPr="002C19E8">
        <w:t xml:space="preserve"> life history trait</w:t>
      </w:r>
      <w:r>
        <w:t>s</w:t>
      </w:r>
      <w:r w:rsidRPr="002C19E8">
        <w:t xml:space="preserve"> of fish</w:t>
      </w:r>
      <w:r w:rsidR="009723D9">
        <w:t xml:space="preserve">, such as </w:t>
      </w:r>
      <w:r w:rsidRPr="002C19E8">
        <w:t>growth rate</w:t>
      </w:r>
      <w:r w:rsidR="009723D9">
        <w:t xml:space="preserve">, </w:t>
      </w:r>
      <w:r w:rsidRPr="002C19E8">
        <w:t>maximum body size</w:t>
      </w:r>
      <w:r w:rsidR="00A602AD">
        <w:t>, and</w:t>
      </w:r>
      <w:r w:rsidR="009723D9">
        <w:t xml:space="preserve"> lifespan,</w:t>
      </w:r>
      <w:r w:rsidRPr="002C19E8">
        <w:t xml:space="preserve"> ha</w:t>
      </w:r>
      <w:r>
        <w:t>ve</w:t>
      </w:r>
      <w:r w:rsidRPr="002C19E8">
        <w:t xml:space="preserve"> in recent years received considerable attention </w:t>
      </w:r>
      <w:r w:rsidRPr="002C19E8">
        <w:fldChar w:fldCharType="begin"/>
      </w:r>
      <w:r w:rsidRPr="002C19E8">
        <w:instrText xml:space="preserve"> ADDIN ZOTERO_ITEM CSL_CITATION {"citationID":"ZyHHPCy0","properties":{"formattedCitation":"(Baudron et al., 2014; Gislason et al., 2010; Huss et al., 2019; Thorson et al., 2017; Thresher et al., 2007)","plainCitation":"(Baudron et al., 2014; Gislason et al., 2010; Huss et al., 2019; Thorson et al., 2017; Thresher et al., 2007)","noteIndex":0},"citationItems":[{"id":66,"uris":["http://zotero.org/users/local/6v2qjKm4/items/ILJDCHTQ"],"uri":["http://zotero.org/users/local/6v2qjKm4/items/ILJDCHTQ"],"itemData":{"id":66,"type":"article-journal","abstract":"Decreasing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ﬁsh species. Here, we show that over a 40-year period six of eight commercial ﬁsh species in the North Sea examined underwent concomitant reductions in asymptotic body size with the synchronous component of the total variability coinciding with a 1–2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species-speciﬁc factors potentially impacting growth. Our ﬁndings support a recent model-derived prediction that ﬁsh size will shrink in response to climate-induced changes in temperature and oxygen. The smaller body sizes being projected for the future are already detectable in the North Sea.","container-title":"Global Change Biology","DOI":"10.1111/gcb.12514","ISSN":"13541013","issue":"4","language":"en","page":"1023-1031","source":"Crossref","title":"Warming temperatures and smaller body sizes: synchronous changes in growth of North Sea fishes","title-short":"Warming temperatures and smaller body sizes","volume":"20","author":[{"family":"Baudron","given":"Alan R."},{"family":"Needle","given":"Coby L."},{"family":"Rijnsdorp","given":"Adriaan D."},{"family":"Tara Marshall","given":"C."}],"issued":{"date-parts":[["2014",4]]}}},{"id":48,"uris":["http://zotero.org/users/local/6v2qjKm4/items/JYDDNIFB"],"uri":["http://zotero.org/users/local/6v2qjKm4/items/JYDDNIFB"],"itemData":{"id":48,"type":"article-journal","abstract":"The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id":15,"uris":["http://zotero.org/users/local/6v2qjKm4/items/JNGVJ5WJ"],"uri":["http://zotero.org/users/local/6v2qjKm4/items/JNGVJ5WJ"],"itemData":{"id":15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Applications","DOI":"10.1002/eap.1606","ISSN":"10510761","issue":"8","language":"en","page":"2262-2276","source":"Crossref","title":"Predicting life history parameters for all fishes worldwide","volume":"27","author":[{"family":"Thorson","given":"James T."},{"family":"Munch","given":"Stephan B."},{"family":"Cope","given":"Jason M."},{"family":"Gao","given":"Jin"}],"issued":{"date-parts":[["2017",12]]}}},{"id":64,"uris":["http://zotero.org/users/local/6v2qjKm4/items/RX6UEFT5"],"uri":["http://zotero.org/users/local/6v2qjKm4/items/RX6UEFT5"],"itemData":{"id":64,"type":"article-journal","container-title":"Proceedings of the National Academy of Sciences","DOI":"10.1073/pnas.0610546104","ISSN":"0027-8424, 1091-6490","issue":"18","language":"en","page":"7461-7465","source":"Crossref","title":"Depth-mediated reversal of the effects of climate change on long-term growth rates of exploited marine fish","volume":"104","author":[{"family":"Thresher","given":"R. E."},{"family":"Koslow","given":"J. A."},{"family":"Morison","given":"A. K."},{"family":"Smith","given":"D. C."}],"issued":{"date-parts":[["2007",5,1]]}}}],"schema":"https://github.com/citation-style-language/schema/raw/master/csl-citation.json"} </w:instrText>
      </w:r>
      <w:r w:rsidRPr="002C19E8">
        <w:fldChar w:fldCharType="separate"/>
      </w:r>
      <w:r w:rsidRPr="001045F2">
        <w:t>(Baudron et al., 2014; Gislason et al., 2010; Huss et al., 2019; Thorson et al., 2017; Thresher et al., 2007)</w:t>
      </w:r>
      <w:r w:rsidRPr="002C19E8">
        <w:fldChar w:fldCharType="end"/>
      </w:r>
      <w:r>
        <w:t>, but evidence remains inconclusive</w:t>
      </w:r>
      <w:r w:rsidRPr="002C19E8">
        <w:t>.</w:t>
      </w:r>
      <w:r>
        <w:t xml:space="preserve"> </w:t>
      </w:r>
      <w:r w:rsidR="009723D9">
        <w:t>The main effect of temperature on individual fish is on individual physiology</w:t>
      </w:r>
      <w:r w:rsidR="00014B58">
        <w:t>, and</w:t>
      </w:r>
      <w:r w:rsidR="009723D9">
        <w:t xml:space="preserve"> </w:t>
      </w:r>
      <w:r w:rsidR="00014B58">
        <w:t>i</w:t>
      </w:r>
      <w:r w:rsidRPr="002C19E8">
        <w:t xml:space="preserve">t is well documented that warmer water </w:t>
      </w:r>
      <w:r w:rsidR="005F74F1">
        <w:t>raises</w:t>
      </w:r>
      <w:r w:rsidRPr="002C19E8">
        <w:t xml:space="preserve"> the metabolic rate, which in turn can increase body growth</w:t>
      </w:r>
      <w:r w:rsidR="00607C87">
        <w:t>, if this higher energy demand can be met by increased food intake</w:t>
      </w:r>
      <w:r w:rsidRPr="002C19E8">
        <w:t xml:space="preserve"> </w:t>
      </w:r>
      <w:r w:rsidRPr="002C19E8">
        <w:fldChar w:fldCharType="begin"/>
      </w:r>
      <w:r w:rsidRPr="002C19E8">
        <w:instrText xml:space="preserve"> ADDIN ZOTERO_ITEM CSL_CITATION {"citationID":"I40wE8Io","properties":{"formattedCitation":"(Baudron et al., 2014; Thresher et al., 2007)","plainCitation":"(Baudron et al., 2014; Thresher et al., 2007)","dontUpdate":true,"noteIndex":0},"citationItems":[{"id":66,"uris":["http://zotero.org/users/local/6v2qjKm4/items/ILJDCHTQ"],"uri":["http://zotero.org/users/local/6v2qjKm4/items/ILJDCHTQ"],"itemData":{"id":66,"type":"article-journal","abstract":"Decreasing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ﬁsh species. Here, we show that over a 40-year period six of eight commercial ﬁsh species in the North Sea examined underwent concomitant reductions in asymptotic body size with the synchronous component of the total variability coinciding with a 1–2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species-speciﬁc factors potentially impacting growth. Our ﬁndings support a recent model-derived prediction that ﬁsh size will shrink in response to climate-induced changes in temperature and oxygen. The smaller body sizes being projected for the future are already detectable in the North Sea.","container-title":"Global Change Biology","DOI":"10.1111/gcb.12514","ISSN":"13541013","issue":"4","language":"en","page":"1023-1031","source":"Crossref","title":"Warming temperatures and smaller body sizes: synchronous changes in growth of North Sea fishes","title-short":"Warming temperatures and smaller body sizes","volume":"20","author":[{"family":"Baudron","given":"Alan R."},{"family":"Needle","given":"Coby L."},{"family":"Rijnsdorp","given":"Adriaan D."},{"family":"Tara Marshall","given":"C."}],"issued":{"date-parts":[["2014",4]]}}},{"id":64,"uris":["http://zotero.org/users/local/6v2qjKm4/items/RX6UEFT5"],"uri":["http://zotero.org/users/local/6v2qjKm4/items/RX6UEFT5"],"itemData":{"id":64,"type":"article-journal","container-title":"Proceedings of the National Academy of Sciences","DOI":"10.1073/pnas.0610546104","ISSN":"0027-8424, 1091-6490","issue":"18","language":"en","page":"7461-7465","source":"Crossref","title":"Depth-mediated reversal of the effects of climate change on long-term growth rates of exploited marine fish","volume":"104","author":[{"family":"Thresher","given":"R. E."},{"family":"Koslow","given":"J. A."},{"family":"Morison","given":"A. K."},{"family":"Smith","given":"D. C."}],"issued":{"date-parts":[["2007",5,1]]}}}],"schema":"https://github.com/citation-style-language/schema/raw/master/csl-citation.json"} </w:instrText>
      </w:r>
      <w:r w:rsidRPr="002C19E8">
        <w:fldChar w:fldCharType="separate"/>
      </w:r>
      <w:r w:rsidRPr="002C19E8">
        <w:t>(Baudron et al., 2014; Thresher et al., 2007</w:t>
      </w:r>
      <w:r w:rsidRPr="002C19E8">
        <w:fldChar w:fldCharType="end"/>
      </w:r>
      <w:r w:rsidRPr="002C19E8">
        <w:t xml:space="preserve">; </w:t>
      </w:r>
      <w:r w:rsidRPr="002C19E8">
        <w:fldChar w:fldCharType="begin"/>
      </w:r>
      <w:r w:rsidRPr="002C19E8">
        <w:instrText xml:space="preserve"> ADDIN ZOTERO_ITEM CSL_CITATION {"citationID":"uPwPb0pF","properties":{"formattedCitation":"(Huss et al., 2019)","plainCitation":"(Huss et al., 2019)","dontUpdate":true,"noteIndex":0},"citationItems":[{"id":142,"uris":["http://zotero.org/users/local/6v2qjKm4/items/NEABRGRS"],"uri":["http://zotero.org/users/local/6v2qjKm4/items/NEABRGRS"],"itemData":{"id":142,"type":"article-journal","abstract":"A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Pr="002C19E8">
        <w:fldChar w:fldCharType="separate"/>
      </w:r>
      <w:r w:rsidRPr="002C19E8">
        <w:t>Huss et al., 2019)</w:t>
      </w:r>
      <w:r w:rsidRPr="002C19E8">
        <w:fldChar w:fldCharType="end"/>
      </w:r>
      <w:r w:rsidRPr="002C19E8">
        <w:t xml:space="preserve">. </w:t>
      </w:r>
      <w:r w:rsidR="003B4CB7">
        <w:t>However, it is known that</w:t>
      </w:r>
      <w:r w:rsidR="009723D9">
        <w:t xml:space="preserve"> growth is a unimodal function of temperature,</w:t>
      </w:r>
      <w:r w:rsidR="00A602AD">
        <w:t xml:space="preserve"> and</w:t>
      </w:r>
      <w:r w:rsidR="009723D9">
        <w:t xml:space="preserve"> warming beyond the opt</w:t>
      </w:r>
      <w:r w:rsidR="003B4CB7">
        <w:t>imum temperature is detrimental</w:t>
      </w:r>
      <w:r w:rsidR="009723D9">
        <w:t xml:space="preserve"> </w:t>
      </w:r>
      <w:r w:rsidR="009723D9" w:rsidRPr="002C19E8">
        <w:fldChar w:fldCharType="begin"/>
      </w:r>
      <w:r w:rsidR="00327F03">
        <w:instrText xml:space="preserve"> ADDIN ZOTERO_ITEM CSL_CITATION {"citationID":"il0U5usC","properties":{"formattedCitation":"(Neuheimer and Gr\\uc0\\u248{}nkjaer, 2012; Ohlberger, 2013; Thresher et al., 2011)","plainCitation":"(Neuheimer and Grønkjaer, 2012; Ohlberger, 2013; Thresher et al., 2011)","noteIndex":0},"citationItems":[{"id":53,"uris":["http://zotero.org/users/local/6v2qjKm4/items/VSG6KVRK"],"uri":["http://zotero.org/users/local/6v2qjKm4/items/VSG6KVRK"],"itemData":{"id":53,"type":"article-journal","abstract":"Over the past 3 decades, North Sea Atlantic cod (Gadus morhua) have exhibited variable length-at-age along with declines in spawning stock biomass and timing of maturity. Multiple factors affecting growth and development in ﬁsh acted on this economically important stock over the same period including warming waters and an intensive ﬁshery. Here, we employ North Sea cod as a model population, exploring how a physiologically relevant temperature metric (the growing degree-day, GDD; °C day) can be used to compare year-classes on a physiologically relevant time-scale, disentangling inﬂuences of climate (thermal history) on observed length-at-age trends. We conclude that the trends in North Sea cod length-at-age observed during the last three decades can be explained by a combination of temperature-dependent growth increases and a trend toward earlier maturation, the latter likely induced by the intensive ﬁshing pressure, and possibly evidence of ﬁsheries-induced evolution.","container-title":"Global Change Biology","DOI":"10.1111/j.1365-2486.2012.02673.x","ISSN":"13541013","issue":"6","language":"en","page":"1812-1822","source":"Crossref","title":"Climate effects on size-at-age: growth in warming waters compensates for earlier maturity in an exploited marine fish","title-short":"Climate effects on size-at-age","volume":"18","author":[{"family":"Neuheimer","given":"Anna B."},{"family":"Grønkjaer","given":"Peter"}],"issued":{"date-parts":[["2012",6]]}}},{"id":173,"uris":["http://zotero.org/users/local/6v2qjKm4/items/PXLM6WLP"],"uri":["http://zotero.org/users/local/6v2qjKm4/items/PXLM6WLP"],"itemData":{"id":173,"type":"article-journal","container-title":"Functional Ecology","DOI":"10.1111/1365-2435.12098","journalAbbreviation":"Functional Ecology","page":"991-1001","source":"ResearchGate","title":"Climate warming and ectotherm body size – from individual physiology to community ecology","volume":"27","author":[{"family":"Ohlberger","given":"Jan"}],"issued":{"date-parts":[["2013",8,1]]}}},{"id":176,"uris":["http://zotero.org/users/local/6v2qjKm4/items/3FCT56HL"],"uri":["http://zotero.org/users/local/6v2qjKm4/items/3FCT56HL"],"itemData":{"id":176,"type":"article-journal","abstract":"Climate change can affect organisms both directly, by affecting their physiology, growth, and behaviour, and indirectly, for example through effects on ecosystem structure and function. For ectotherms, or\n`cold-blooded' animals, warming will directly affect their metabolism, with growth rates in temperate species predicted to increase initially as temperatures rise, but then decline as individuals struggle to maintain cardiac function and respiration in the face of increased metabolic demands. We provide evidence consistent with this prediction for a marine fish (Cheilodactylus spectabilis) in the Tasman Sea; one of the most rapidly warming regions of the Southern Hemisphere ocean. We estimated changes in the species' growth rate over a 90-year period using otoliths--bony structures that fish use for orientation and detection of movement--and compared these changes to temperature trends across the species' distribution. Increasing temperatures coincide with increased growth for populations in the middle of the species range, but with reduced growth for those at the warm northern edge of the species' distribution, indicating that temperatures may have already reached levels associated with increased metabolic costs. If warming continues, the direct metabolic effects of increasing temperatures on this species may lead to declining productivity and range contraction.","container-title":"Nature Climate Change","DOI":"10.1038/nclimate1084","journalAbbreviation":"Nature Climate Change","source":"ResearchGate","title":"Tolerance limit for fish growth exceeded by warming waters","volume":"1","author":[{"family":"Thresher","given":"R."},{"family":"Lyle","given":"Jeremy"},{"family":"Semmens","given":"Jayson"},{"family":"Neuheimer","given":"Anna"}],"issued":{"date-parts":[["2011",5,1]]}}}],"schema":"https://github.com/citation-style-language/schema/raw/master/csl-citation.json"} </w:instrText>
      </w:r>
      <w:r w:rsidR="009723D9" w:rsidRPr="002C19E8">
        <w:fldChar w:fldCharType="separate"/>
      </w:r>
      <w:r w:rsidR="009723D9" w:rsidRPr="002C19E8">
        <w:rPr>
          <w:szCs w:val="24"/>
        </w:rPr>
        <w:t>(Neuheimer and Grønkjaer, 2012; Ohlberger, 2013; Thresher et al., 2011)</w:t>
      </w:r>
      <w:r w:rsidR="009723D9" w:rsidRPr="002C19E8">
        <w:fldChar w:fldCharType="end"/>
      </w:r>
      <w:r w:rsidR="009723D9" w:rsidRPr="002C19E8">
        <w:t>.</w:t>
      </w:r>
      <w:r w:rsidR="009723D9">
        <w:t xml:space="preserve"> </w:t>
      </w:r>
      <w:r w:rsidRPr="002C19E8">
        <w:t xml:space="preserve">When it comes to effects of temperature on maximum body </w:t>
      </w:r>
      <w:r>
        <w:t xml:space="preserve">size, </w:t>
      </w:r>
      <w:r w:rsidR="00AA25CE">
        <w:t>empirical and theoretical observations and predictions vary. S</w:t>
      </w:r>
      <w:r w:rsidRPr="002C19E8">
        <w:t xml:space="preserve">tudies </w:t>
      </w:r>
      <w:r w:rsidR="00014B58">
        <w:t>have found or predicted</w:t>
      </w:r>
      <w:r w:rsidRPr="002C19E8">
        <w:t xml:space="preserve"> negative effects of temperature on maximum body size (e.g. </w:t>
      </w:r>
      <w:r w:rsidRPr="002C19E8">
        <w:fldChar w:fldCharType="begin"/>
      </w:r>
      <w:r w:rsidRPr="002C19E8">
        <w:instrText xml:space="preserve"> ADDIN ZOTERO_ITEM CSL_CITATION {"citationID":"LjLs95AO","properties":{"formattedCitation":"(Baudron et al., 2014; Cheung et al., 2013, 2013; Daufresne et al., 2009)","plainCitation":"(Baudron et al., 2014; Cheung et al., 2013, 2013; Daufresne et al., 2009)","dontUpdate":true,"noteIndex":0},"citationItems":[{"id":66,"uris":["http://zotero.org/users/local/6v2qjKm4/items/ILJDCHTQ"],"uri":["http://zotero.org/users/local/6v2qjKm4/items/ILJDCHTQ"],"itemData":{"id":66,"type":"article-journal","abstract":"Decreasing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ﬁsh species. Here, we show that over a 40-year period six of eight commercial ﬁsh species in the North Sea examined underwent concomitant reductions in asymptotic body size with the synchronous component of the total variability coinciding with a 1–2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species-speciﬁc factors potentially impacting growth. Our ﬁndings support a recent model-derived prediction that ﬁsh size will shrink in response to climate-induced changes in temperature and oxygen. The smaller body sizes being projected for the future are already detectable in the North Sea.","container-title":"Global Change Biology","DOI":"10.1111/gcb.12514","ISSN":"13541013","issue":"4","language":"en","page":"1023-1031","source":"Crossref","title":"Warming temperatures and smaller body sizes: synchronous changes in growth of North Sea fishes","title-short":"Warming temperatures and smaller body sizes","volume":"20","author":[{"family":"Baudron","given":"Alan R."},{"family":"Needle","given":"Coby L."},{"family":"Rijnsdorp","given":"Adriaan D."},{"family":"Tara Marshall","given":"C."}],"issued":{"date-parts":[["2014",4]]}}},{"id":120,"uris":["http://zotero.org/users/local/6v2qjKm4/items/C8HASTR4"],"uri":["http://zotero.org/users/local/6v2qjKm4/items/C8HASTR4"],"itemData":{"id":120,"type":"article-journal","container-title":"Nature Climate Change","DOI":"10.1038/nclimate1691","ISSN":"1758-678X, 1758-6798","issue":"3","language":"en","page":"254-258","source":"Crossref","title":"Shrinking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id":120,"uris":["http://zotero.org/users/local/6v2qjKm4/items/C8HASTR4"],"uri":["http://zotero.org/users/local/6v2qjKm4/items/C8HASTR4"],"itemData":{"id":120,"type":"article-journal","container-title":"Nature Climate Change","DOI":"10.1038/nclimate1691","ISSN":"1758-678X, 1758-6798","issue":"3","language":"en","page":"254-258","source":"Crossref","title":"Shrinking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3]]}}},{"id":70,"uris":["http://zotero.org/users/local/6v2qjKm4/items/72QC2GAF"],"uri":["http://zotero.org/users/local/6v2qjKm4/items/72QC2GAF"],"itemData":{"id":70,"type":"article-journal","container-title":"Proceedings of the National Academy of Sciences","DOI":"10.1073/pnas.0902080106","ISSN":"0027-8424, 1091-6490","issue":"31","language":"en","page":"12788-12793","source":"Crossref","title":"Global warming benefits the small in aquatic ecosystems","volume":"106","author":[{"family":"Daufresne","given":"M."},{"family":"Lengfellner","given":"K."},{"family":"Sommer","given":"U."}],"issued":{"date-parts":[["2009",8,4]]}}}],"schema":"https://github.com/citation-style-language/schema/raw/master/csl-citation.json"} </w:instrText>
      </w:r>
      <w:r w:rsidRPr="002C19E8">
        <w:fldChar w:fldCharType="separate"/>
      </w:r>
      <w:r w:rsidRPr="002C19E8">
        <w:t>Baudron et al.,</w:t>
      </w:r>
      <w:r>
        <w:t xml:space="preserve"> 2014; Cheung et al., 2013</w:t>
      </w:r>
      <w:r w:rsidRPr="002C19E8">
        <w:t>; Daufresne et al., 2009)</w:t>
      </w:r>
      <w:r w:rsidRPr="002C19E8">
        <w:fldChar w:fldCharType="end"/>
      </w:r>
      <w:r w:rsidRPr="002C19E8">
        <w:t xml:space="preserve">, while </w:t>
      </w:r>
      <w:r>
        <w:rPr>
          <w:lang w:val="en-US"/>
        </w:rPr>
        <w:t xml:space="preserve">a recent study on a non-commercially exploited fish showed no clear signs of smaller adult body size </w:t>
      </w:r>
      <w:r>
        <w:rPr>
          <w:lang w:val="en-US"/>
        </w:rPr>
        <w:fldChar w:fldCharType="begin"/>
      </w:r>
      <w:r>
        <w:rPr>
          <w:lang w:val="en-US"/>
        </w:rPr>
        <w:instrText xml:space="preserve"> ADDIN ZOTERO_ITEM CSL_CITATION {"citationID":"KTt4udhv","properties":{"formattedCitation":"(Huss et al., 2019)","plainCitation":"(Huss et al., 2019)","noteIndex":0},"citationItems":[{"id":142,"uris":["http://zotero.org/users/local/6v2qjKm4/items/NEABRGRS"],"uri":["http://zotero.org/users/local/6v2qjKm4/items/NEABRGRS"],"itemData":{"id":142,"type":"article-journal","abstract":"A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w:instrText>
      </w:r>
      <w:r w:rsidRPr="006677A7">
        <w:instrText xml:space="preserve">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Pr>
          <w:lang w:val="en-US"/>
        </w:rPr>
        <w:fldChar w:fldCharType="separate"/>
      </w:r>
      <w:r w:rsidRPr="006677A7">
        <w:t>(Huss et al., 2019)</w:t>
      </w:r>
      <w:r>
        <w:rPr>
          <w:lang w:val="en-US"/>
        </w:rPr>
        <w:fldChar w:fldCharType="end"/>
      </w:r>
      <w:r>
        <w:rPr>
          <w:lang w:val="en-US"/>
        </w:rPr>
        <w:t>.</w:t>
      </w:r>
      <w:r w:rsidRPr="006C123E">
        <w:t xml:space="preserve"> </w:t>
      </w:r>
      <w:r w:rsidR="00FF5DDF">
        <w:t>T</w:t>
      </w:r>
      <w:r w:rsidRPr="00186F4E">
        <w:t>he</w:t>
      </w:r>
      <w:r w:rsidR="00FF5DDF">
        <w:t>se diverging observations and predictions suggest</w:t>
      </w:r>
      <w:r w:rsidRPr="00186F4E">
        <w:t xml:space="preserve"> </w:t>
      </w:r>
      <w:r w:rsidR="00FF5DDF">
        <w:t xml:space="preserve">the </w:t>
      </w:r>
      <w:r w:rsidRPr="00186F4E">
        <w:t xml:space="preserve">mechanisms behind </w:t>
      </w:r>
      <w:r w:rsidR="00FF5DDF">
        <w:t xml:space="preserve">the growth-responses of </w:t>
      </w:r>
      <w:r>
        <w:t>fish</w:t>
      </w:r>
      <w:r w:rsidRPr="00186F4E">
        <w:t xml:space="preserve"> to warming are not fully understood.</w:t>
      </w:r>
    </w:p>
    <w:p w14:paraId="33697CF3" w14:textId="5C88A52B" w:rsidR="006277D5" w:rsidRDefault="00AB6A01" w:rsidP="00AB6A01">
      <w:r>
        <w:t>One well-established theory of</w:t>
      </w:r>
      <w:r w:rsidRPr="00A330C8">
        <w:t xml:space="preserve"> </w:t>
      </w:r>
      <w:r>
        <w:t xml:space="preserve">how </w:t>
      </w:r>
      <w:r w:rsidRPr="00186F4E">
        <w:t>ectotherm</w:t>
      </w:r>
      <w:r w:rsidRPr="00A330C8">
        <w:t xml:space="preserve"> species respond to temperature is that </w:t>
      </w:r>
      <w:r>
        <w:t xml:space="preserve">individuals maintained </w:t>
      </w:r>
      <w:r w:rsidRPr="00A330C8">
        <w:t>at high temperature grow faster</w:t>
      </w:r>
      <w:r w:rsidR="00FF5DDF">
        <w:t xml:space="preserve"> </w:t>
      </w:r>
      <w:r w:rsidRPr="00A330C8">
        <w:t xml:space="preserve">but </w:t>
      </w:r>
      <w:r>
        <w:t>attain</w:t>
      </w:r>
      <w:r w:rsidRPr="00A330C8">
        <w:t xml:space="preserve"> a smaller adult body size</w:t>
      </w:r>
      <w:r w:rsidRPr="002C19E8">
        <w:t xml:space="preserve">, a phenomenon known as the temperature-size rule (TSR) </w:t>
      </w:r>
      <w:r w:rsidRPr="002C19E8">
        <w:fldChar w:fldCharType="begin"/>
      </w:r>
      <w:r w:rsidRPr="002C19E8">
        <w:instrText xml:space="preserve"> ADDIN ZOTERO_ITEM CSL_CITATION {"citationID":"P1bHJoPL","properties":{"formattedCitation":"(Atkinson, 1994)","plainCitation":"(Atkinson, 1994)","noteIndex":0},"citationItems":[{"id":65,"uris":["http://zotero.org/users/local/6v2qjKm4/items/TRU7339E"],"uri":["http://zotero.org/users/local/6v2qjKm4/items/TRU7339E"],"itemData":{"id":65,"type":"chapter","container-title":"Advances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3,8]]},"issued":{"date-parts":[["1994"]]}}}],"schema":"https://github.com/citation-style-language/schema/raw/master/csl-citation.json"} </w:instrText>
      </w:r>
      <w:r w:rsidRPr="002C19E8">
        <w:fldChar w:fldCharType="separate"/>
      </w:r>
      <w:r w:rsidRPr="002C19E8">
        <w:t>(Atkinson, 1994)</w:t>
      </w:r>
      <w:r w:rsidRPr="002C19E8">
        <w:fldChar w:fldCharType="end"/>
      </w:r>
      <w:r>
        <w:t>. In aquatic systems t</w:t>
      </w:r>
      <w:r w:rsidRPr="003A7D84">
        <w:t xml:space="preserve">he TSR </w:t>
      </w:r>
      <w:r w:rsidR="00A70BD6">
        <w:t xml:space="preserve">has </w:t>
      </w:r>
      <w:r w:rsidRPr="003A7D84">
        <w:t xml:space="preserve">been </w:t>
      </w:r>
      <w:r w:rsidR="00FF5DDF">
        <w:t xml:space="preserve">suggested to be </w:t>
      </w:r>
      <w:r>
        <w:t>a</w:t>
      </w:r>
      <w:r w:rsidRPr="003A7D84">
        <w:t xml:space="preserve"> universal response to global warming</w:t>
      </w:r>
      <w:r>
        <w:t xml:space="preserve"> of ectotherm species</w:t>
      </w:r>
      <w:r w:rsidRPr="003A7D84">
        <w:t xml:space="preserve"> </w:t>
      </w:r>
      <w:r w:rsidRPr="003A7D84">
        <w:fldChar w:fldCharType="begin"/>
      </w:r>
      <w:r>
        <w:instrText xml:space="preserve"> ADDIN ZOTERO_ITEM CSL_CITATION {"citationID":"3dEa9jLb","properties":{"formattedCitation":"(Daufresne et al., 2009; Forster et al., 2012)","plainCitation":"(Daufresne et al., 2009; Forster et al., 2012)","noteIndex":0},"citationItems":[{"id":70,"uris":["http://zotero.org/users/local/6v2qjKm4/items/72QC2GAF"],"uri":["http://zotero.org/users/local/6v2qjKm4/items/72QC2GAF"],"itemData":{"id":70,"type":"article-journal","container-title":"Proceedings of the National Academy of Sciences","DOI":"10.1073/pnas.0902080106","ISSN":"0027-8424, 1091-6490","issue":"31","language":"en","page":"12788-12793","source":"Crossref","title":"Global warming benefits the small in aquatic ecosystems","volume":"106","author":[{"family":"Daufresne","given":"M."},{"family":"Lengfellner","given":"K."},{"family":"Sommer","given":"U."}],"issued":{"date-parts":[["2009",8,4]]}}},{"id":97,"uris":["http://zotero.org/users/local/6v2qjKm4/items/CQM74KNF"],"uri":["http://zotero.org/users/local/6v2qjKm4/items/CQM74KNF"],"itemData":{"id":97,"type":"article-journal","container-title":"Proceedings of the National Academy of Sciences","DOI":"10.1073/pnas.1210460109","ISSN":"0027-8424, 1091-6490","issue":"47","language":"en","page":"19310-19314","source":"Crossref","title":"Warming-induced reductions in body size are greater in aquatic than terrestrial species","volume":"109","author":[{"family":"Forster","given":"J."},{"family":"Hirst","given":"A. G."},{"family":"Atkinson","given":"D."}],"issued":{"date-parts":[["2012",11,20]]}}}],"schema":"https://github.com/citation-style-language/schema/raw/master/csl-citation.json"} </w:instrText>
      </w:r>
      <w:r w:rsidRPr="003A7D84">
        <w:fldChar w:fldCharType="separate"/>
      </w:r>
      <w:r w:rsidRPr="00B16D50">
        <w:rPr>
          <w:rFonts w:cs="Times New Roman"/>
        </w:rPr>
        <w:t>(Daufresne et al., 2009; Forster et al., 2012)</w:t>
      </w:r>
      <w:r w:rsidRPr="003A7D84">
        <w:fldChar w:fldCharType="end"/>
      </w:r>
      <w:r>
        <w:t>. S</w:t>
      </w:r>
      <w:r w:rsidRPr="00F67A7B">
        <w:t xml:space="preserve">imilar patterns have also been observed </w:t>
      </w:r>
      <w:r w:rsidR="00A70BD6">
        <w:t>in</w:t>
      </w:r>
      <w:r w:rsidR="00A70BD6" w:rsidRPr="00F67A7B">
        <w:t xml:space="preserve"> </w:t>
      </w:r>
      <w:r w:rsidRPr="00F67A7B">
        <w:t>endothermic species, referred to as</w:t>
      </w:r>
      <w:r>
        <w:t xml:space="preserve"> the</w:t>
      </w:r>
      <w:r w:rsidRPr="00F67A7B">
        <w:t xml:space="preserve"> Bergman's rule</w:t>
      </w:r>
      <w:r>
        <w:t xml:space="preserve"> </w:t>
      </w:r>
      <w:r>
        <w:fldChar w:fldCharType="begin"/>
      </w:r>
      <w:r w:rsidR="006D52C5">
        <w:instrText xml:space="preserve"> ADDIN ZOTERO_ITEM CSL_CITATION {"citationID":"4Zd2K85a","properties":{"formattedCitation":"(Bergmann, 1847)","plainCitation":"(Bergmann, 1847)","noteIndex":0},"citationItems":[{"id":333,"uris":["http://zotero.org/users/local/6v2qjKm4/items/QPXAGH5J"],"uri":["http://zotero.org/users/local/6v2qjKm4/items/QPXAGH5J"],"itemData":{"id":333,"type":"article-journal","container-title":"Scientific Research Publishing","issue":"595-708","title":"Ueber die Verhaltnisse der Warmeokonomie der Thierezuihrer Grosse. Gottinger Studien","URL":"https://www.scirp.org/(S(i43dyn45teexjx455qlt3d2q))/reference/ReferencesPapers.aspx?ReferenceID=1134373","volume":"3","author":[{"family":"Bergmann","given":"Carl"}],"accessed":{"date-parts":[["2020",2,3]]},"issued":{"date-parts":[["1847"]]}}}],"schema":"https://github.com/citation-style-language/schema/raw/master/csl-citation.json"} </w:instrText>
      </w:r>
      <w:r>
        <w:fldChar w:fldCharType="separate"/>
      </w:r>
      <w:r w:rsidRPr="00A70EFB">
        <w:rPr>
          <w:rFonts w:cs="Times New Roman"/>
        </w:rPr>
        <w:t>(Bergmann, 1847)</w:t>
      </w:r>
      <w:r>
        <w:fldChar w:fldCharType="end"/>
      </w:r>
      <w:r>
        <w:t xml:space="preserve">, which suggests that endotherms living at cold climate often have a larger body size than individuals of the same species living at warmer climates. </w:t>
      </w:r>
      <w:r w:rsidRPr="002C19E8">
        <w:t xml:space="preserve">A general explanation for the </w:t>
      </w:r>
      <w:r>
        <w:t>TSR</w:t>
      </w:r>
      <w:r w:rsidRPr="002C19E8">
        <w:t xml:space="preserve"> </w:t>
      </w:r>
      <w:r w:rsidR="00D95299">
        <w:t xml:space="preserve">in aquatic environments </w:t>
      </w:r>
      <w:r w:rsidRPr="002C19E8">
        <w:t>is reduced oxygen availability, as oxygen solubility decreases with temperature</w:t>
      </w:r>
      <w:r w:rsidRPr="008C5D48">
        <w:t xml:space="preserve">. </w:t>
      </w:r>
      <w:r w:rsidRPr="00E844B0">
        <w:t xml:space="preserve">The “gill oxygen limitation hypothesis” </w:t>
      </w:r>
      <w:r w:rsidRPr="002C19E8">
        <w:fldChar w:fldCharType="begin"/>
      </w:r>
      <w:r w:rsidRPr="00E844B0">
        <w:instrText xml:space="preserve"> ADDIN ZOTERO_ITEM CSL_CITATION {"citationID":"oQ1CWTN9","properties":{"formattedCitation":"(Pauly, 1981; Pauly and Cheung, 2018)","plainCitation":"(Pauly, 1981; Pauly and Cheung, 2018)","noteIndex":0},"citationItems":[{"id":114,"uris":["http://zotero.org/users/local/6v2qjKm4/items/HTVY2DXU"],"uri":["http://zotero.org/users/local/6v2qjKm4/items/HTVY2DXU"],"itemData":{"id":114,"type":"article-journal","container-title":"Meeresforschung","page":"251-282","title":"The relationships between gill surface area and growth performance in fish: A generalization of von Bertalanffy’s theory of growth.","volume":"28","author":[{"family":"Pauly","given":"Daniel"}],"issued":{"date-parts":[["1981"]]}}},{"id":109,"uris":["http://zotero.org/users/local/6v2qjKm4/items/QEMJYHU4"],"uri":["http://zotero.org/users/local/6v2qjKm4/items/QEMJYHU4"],"itemData":{"id":109,"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Biology","DOI":"10.1111/gcb.13831","ISSN":"1365-2486","issue":"1","language":"en","page":"e15-e26","source":"Wiley Online Library","title":"Sound physiological knowledge and principles in modeling shrinking of fishes under climate change","volume":"24","author":[{"family":"Pauly","given":"Daniel"},{"family":"Cheung","given":"William W. L."}],"issued":{"date-parts":[["2018"]]}}}],"schema":"https://github.com/citation-style-language/schema/raw/master/csl-citation.json"} </w:instrText>
      </w:r>
      <w:r w:rsidRPr="002C19E8">
        <w:fldChar w:fldCharType="separate"/>
      </w:r>
      <w:r w:rsidRPr="00E844B0">
        <w:t>(Pauly, 1981; Pauly and Cheung, 2018)</w:t>
      </w:r>
      <w:r w:rsidRPr="002C19E8">
        <w:fldChar w:fldCharType="end"/>
      </w:r>
      <w:r w:rsidRPr="00E844B0">
        <w:t xml:space="preserve"> </w:t>
      </w:r>
      <w:r w:rsidR="00703CC6">
        <w:t>proposes</w:t>
      </w:r>
      <w:r w:rsidR="00703CC6" w:rsidRPr="00E844B0">
        <w:t xml:space="preserve"> </w:t>
      </w:r>
      <w:r w:rsidRPr="00E844B0">
        <w:t>that the body size of fish is limited by the gills’ surface area in relation to metabolic rates and body size</w:t>
      </w:r>
      <w:r w:rsidR="00FB2AD8">
        <w:t xml:space="preserve">, but see </w:t>
      </w:r>
      <w:r w:rsidR="00FB2AD8">
        <w:fldChar w:fldCharType="begin"/>
      </w:r>
      <w:r w:rsidR="00FB2AD8">
        <w:instrText xml:space="preserve"> ADDIN ZOTERO_ITEM CSL_CITATION {"citationID":"UsP58UIm","properties":{"formattedCitation":"(Lefevre et al., 2017)","plainCitation":"(Lefevre et al., 2017)","noteIndex":0},"citationItems":[{"id":381,"uris":["http://zotero.org/users/local/6v2qjKm4/items/V4Y6W5NP"],"uri":["http://zotero.org/users/local/6v2qjKm4/items/V4Y6W5NP"],"itemData":{"id":381,"type":"article-journal","abstract":"Some recent modelling papers projecting smaller fish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fishes have relatively lower mass-specific metabolic rates. Assumption (ii) concludes that when fishes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fishes reflect metabolic needs, not vice versa, which explains the large interspecific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interspecific variation in scaling and temperature effects. It is possible that some fishes will become smaller in the future, but to make reliable predictions the underlying mechanisms need to be identified and sought elsewhere than in geometric constraints on gill surface area. Furthermore, to ensure that useful information is conveyed to the public and policymakers about the possible effects of climate change, it is necessary to improve communication and congruity between fish physiologists and fisheries scientists.","container-title":"Global Change Biology","DOI":"10.1111/gcb.13652","ISSN":"1365-2486","issue":"9","language":"en","page":"3449-3459","source":"Wiley Online Library","title":"Models projecting the fate of fish populations under climate change need to be based on valid physiological mechanisms","volume":"23","author":[{"family":"Lefevre","given":"Sjannie"},{"family":"McKenzie","given":"David J."},{"family":"Nilsson","given":"Göran E."}],"issued":{"date-parts":[["2017"]]}}}],"schema":"https://github.com/citation-style-language/schema/raw/master/csl-citation.json"} </w:instrText>
      </w:r>
      <w:r w:rsidR="00FB2AD8">
        <w:fldChar w:fldCharType="separate"/>
      </w:r>
      <w:r w:rsidR="00FB2AD8" w:rsidRPr="00FB2AD8">
        <w:rPr>
          <w:rFonts w:cs="Times New Roman"/>
        </w:rPr>
        <w:t>(Lefevre et al., 2017)</w:t>
      </w:r>
      <w:r w:rsidR="00FB2AD8">
        <w:fldChar w:fldCharType="end"/>
      </w:r>
      <w:r w:rsidRPr="00E844B0">
        <w:t xml:space="preserve">. </w:t>
      </w:r>
      <w:r w:rsidRPr="002C19E8">
        <w:t>As metabolic cost</w:t>
      </w:r>
      <w:r w:rsidR="00A70BD6">
        <w:t>s</w:t>
      </w:r>
      <w:r w:rsidRPr="002C19E8">
        <w:t xml:space="preserve"> increase at higher temperatures, there will be a point when the gills cannot supply enough oxygen for a larger body.</w:t>
      </w:r>
      <w:r w:rsidR="00703CC6">
        <w:t xml:space="preserve"> However, </w:t>
      </w:r>
      <w:r w:rsidR="003C0499">
        <w:t xml:space="preserve">this mechanism ignores the role of ecology, as fish </w:t>
      </w:r>
      <w:r w:rsidR="00A70BD6">
        <w:t xml:space="preserve">are assumed to </w:t>
      </w:r>
      <w:r w:rsidR="003C0499">
        <w:t>shrink purely due to physiological constraints</w:t>
      </w:r>
      <w:r w:rsidR="00703CC6">
        <w:t xml:space="preserve">. Other frameworks for understanding fish growth highlight the important interplay of </w:t>
      </w:r>
      <w:r>
        <w:t xml:space="preserve">physiological and ecological </w:t>
      </w:r>
      <w:r w:rsidR="00D95299">
        <w:t xml:space="preserve">factors </w:t>
      </w:r>
      <w:r>
        <w:t xml:space="preserve">(e.g. </w:t>
      </w:r>
      <w:r w:rsidRPr="002C19E8">
        <w:t>food availability</w:t>
      </w:r>
      <w:r>
        <w:t>)</w:t>
      </w:r>
      <w:r w:rsidRPr="002C19E8">
        <w:t xml:space="preserve"> </w:t>
      </w:r>
      <w:r w:rsidR="00703CC6">
        <w:t>for understanding the effects of warming on fish growth and body size</w:t>
      </w:r>
      <w:r w:rsidRPr="002C19E8">
        <w:t xml:space="preserve"> </w:t>
      </w:r>
      <w:r w:rsidRPr="002C19E8">
        <w:fldChar w:fldCharType="begin"/>
      </w:r>
      <w:r w:rsidR="00327F03">
        <w:instrText xml:space="preserve"> ADDIN ZOTERO_ITEM CSL_CITATION {"citationID":"NSnAuLLK","properties":{"formattedCitation":"(Elliott and Hurley, 2000; Neubauer and Andersen, 2019; Ohlberger, 2013)","plainCitation":"(Elliott and Hurley, 2000; Neubauer and Andersen, 2019; Ohlberger, 2013)","noteIndex":0},"citationItems":[{"id":170,"uris":["http://zotero.org/users/local/6v2qjKm4/items/H784ID76"],"uri":["http://zotero.org/users/local/6v2qjKm4/items/H784ID76"],"itemData":{"id":170,"type":"article-journal","abstract":"1. The chief objectives were to determine the daily optimum energy intake (COPT cal day−1) for growth and the gross efficiency (KG%) for converting energy intake into growth for brown trout, Salmo trutta. Energy budgets for individual fish were obtained from experiments with 292 trout (initial live weight 1–318 g) bred from wild parents, and kept at five constant temperatures (5, 10, 13, 15, 18 °C) and 100% oxygen saturation. Most trout (252) were fed over a period of 42 days on a fixed ration of shrimps, Gammarus pulex, the ration levels varying between zero and maximum, but 40 of the larger trout were fed to satiation on freshly-killed sticklebacks (Gasterosteus aculeatus). 2. Energetics models developed in earlier studies on the same data were summarized briefly and were used to predict the relationship between the change in the total energy content of a trout (CG cal day−1) and its energy intake (CIN cal day−1), and hence to estimate COPT. The models were also used to predict the relationship between KG and CIN. In both comparisons, there was good agreement between observed values from the experiments and expected mean values predicted from the models. For trout feeding on invertebrates, COPT lay closer to the maximum, rather than the maintenance, energy intake. When the diet changed from invertebrates to fish, there was a marked increase in CIN, CG and KG. 3. For trout feeding on invertebrates, KG exceeded 30% within 7–11 °C, with a maximum KG of 31.8% at 8.9 °C. For piscivorous trout, KG exceeded 30% within 4–16 °C and 40% within 6.5–12 °C, with a maximum KG of 41.8% at 9.3 °C. These differences were discussed in relation to the results of previous workers, and the models used in the present study provided a method of exploring the limitations of the ‘K-line’ hypothesis for the relationship between KG and CIN.","container-title":"Freshwater Biology","DOI":"10.1046/j.1365-2427.2000.00605.x","ISSN":"1365-2427","issue":"4","language":"en","page":"605-615","source":"Wiley Online Library","title":"Optimum energy intake and gross efficiency of energy conversion for brown trout, Salmo trutta, feeding on invertebrates or fish","volume":"44","author":[{"family":"Elliott","given":"J. M."},{"family":"Hurley","given":"M. A."}],"issued":{"date-parts":[["2000"]]}}},{"id":364,"uris":["http://zotero.org/users/local/6v2qjKm4/items/QG3Q3X7J"],"uri":["http://zotero.org/users/local/6v2qjKm4/items/QG3Q3X7J"],"itemData":{"id":364,"type":"article-journal","abstract":"Increasing temperatures under climate change are thought to affect individual physiology of fish and other ectotherms through increases in metabolic demands, leading to changes in species performance with concomitant effects on species ecology. Although intuitively appealing, the driving mechanism behind thermal performance is contested; thermal performance (e.g. growth) appears correlated with metabolic scope (i.e. oxygen availability for activity) for a number of species, but a substantial number of datasets do not support oxygen limitation of long-term performance. Whether or not oxygen limitations via the metabolic scope, or a lack thereof, have major ecological consequences remains a highly contested question. size and trait-based model of energy and oxygen budgets to determine the relative influence of metabolic rates, oxygen limitation and environmental conditions on ectotherm performance. We show that oxygen limitation is not necessary to explain performance variation with temperature. Oxygen can drastically limit performance and fitness, especially at temperature extremes, but changes in thermal performance are primarily driven by the interplay between changing metabolic rates and species ecology. Furthermore, our model reveals that fitness trends with temperature can oppose trends in growth, suggesting a potential explanation for the paradox that species often occur at lower temperatures than their growth optimum. Our model provides a mechanistic underpinning that can provide general and realistic predictions about temperature impacts on the performance of fish and other ectotherms and function as a null model for contrasting temperature impacts on species with different metabolic and ecological traits.","container-title":"Conservation Physiology","DOI":"10.1093/conphys/coz025","ISSN":"2051-1434","issue":"1","language":"en","page":"coz025","source":"DOI.org (Crossref)","title":"Thermal performance of fish is explained by an interplay between physiology, behaviour and ecology","volume":"7","author":[{"family":"Neubauer","given":"Philipp"},{"family":"Andersen","given":"Ken H"}],"editor":[{"family":"Fangue","given":"Nann"}],"issued":{"date-parts":[["2019",1,1]]}}},{"id":173,"uris":["http://zotero.org/users/local/6v2qjKm4/items/PXLM6WLP"],"uri":["http://zotero.org/users/local/6v2qjKm4/items/PXLM6WLP"],"itemData":{"id":173,"type":"article-journal","container-title":"Functional Ecology","DOI":"10.1111/1365-2435.12098","journalAbbreviation":"Functional Ecology","page":"991-1001","source":"ResearchGate","title":"Climate warming and ectotherm body size – from individual physiology to community ecology","volume":"27","author":[{"family":"Ohlberger","given":"Jan"}],"issued":{"date-parts":[["2013",8,1]]}}}],"schema":"https://github.com/citation-style-language/schema/raw/master/csl-citation.json"} </w:instrText>
      </w:r>
      <w:r w:rsidRPr="002C19E8">
        <w:fldChar w:fldCharType="separate"/>
      </w:r>
      <w:r w:rsidR="00A602AD" w:rsidRPr="00A602AD">
        <w:rPr>
          <w:rFonts w:cs="Times New Roman"/>
        </w:rPr>
        <w:t>(Elliott and Hurley, 2000; Neubauer and Andersen, 2019; Ohlberger, 2013)</w:t>
      </w:r>
      <w:r w:rsidRPr="002C19E8">
        <w:fldChar w:fldCharType="end"/>
      </w:r>
      <w:r w:rsidR="008331B8">
        <w:t>. B</w:t>
      </w:r>
      <w:r w:rsidRPr="002C19E8">
        <w:t xml:space="preserve">iochemical reactions </w:t>
      </w:r>
      <w:r w:rsidR="00703CC6">
        <w:t>are</w:t>
      </w:r>
      <w:r w:rsidR="00204D13">
        <w:t>, up to a point,</w:t>
      </w:r>
      <w:r w:rsidR="00703CC6" w:rsidRPr="002C19E8">
        <w:t xml:space="preserve"> </w:t>
      </w:r>
      <w:r w:rsidRPr="002C19E8">
        <w:lastRenderedPageBreak/>
        <w:t xml:space="preserve">faster </w:t>
      </w:r>
      <w:r w:rsidR="00703CC6">
        <w:t xml:space="preserve">at higher </w:t>
      </w:r>
      <w:r w:rsidRPr="002C19E8">
        <w:t>temperature</w:t>
      </w:r>
      <w:r w:rsidR="00703CC6">
        <w:t>s</w:t>
      </w:r>
      <w:r w:rsidRPr="002C19E8">
        <w:t xml:space="preserve">, </w:t>
      </w:r>
      <w:r w:rsidR="008331B8">
        <w:t xml:space="preserve">and </w:t>
      </w:r>
      <w:r w:rsidRPr="002C19E8">
        <w:t xml:space="preserve">the higher metabolic rate needs to be compensated with increased food intake. </w:t>
      </w:r>
      <w:r w:rsidR="008331B8">
        <w:t xml:space="preserve">Studies on juveniles Chinook salmon </w:t>
      </w:r>
      <w:r w:rsidR="008331B8" w:rsidRPr="008331B8">
        <w:t>(</w:t>
      </w:r>
      <w:r w:rsidR="008331B8" w:rsidRPr="00E67191">
        <w:rPr>
          <w:i/>
        </w:rPr>
        <w:t>Oncorhynchus tshawytscha</w:t>
      </w:r>
      <w:r w:rsidR="008331B8" w:rsidRPr="008331B8">
        <w:t>)</w:t>
      </w:r>
      <w:r w:rsidR="008331B8">
        <w:t xml:space="preserve"> </w:t>
      </w:r>
      <w:r w:rsidR="00A70BD6">
        <w:t xml:space="preserve">have </w:t>
      </w:r>
      <w:r w:rsidR="00675210">
        <w:t xml:space="preserve">shown </w:t>
      </w:r>
      <w:r w:rsidR="008331B8">
        <w:t>that</w:t>
      </w:r>
      <w:r w:rsidR="008A55EF">
        <w:t xml:space="preserve"> warmer temperatures might intensify some density-dependent processes</w:t>
      </w:r>
      <w:r w:rsidR="008331B8">
        <w:t>, such that the negative impact of density on growth greatly intensifies at higher temperatures</w:t>
      </w:r>
      <w:r w:rsidR="008A55EF">
        <w:t xml:space="preserve"> </w:t>
      </w:r>
      <w:r w:rsidR="008A55EF">
        <w:fldChar w:fldCharType="begin"/>
      </w:r>
      <w:r w:rsidR="008A55EF">
        <w:instrText xml:space="preserve"> ADDIN ZOTERO_ITEM CSL_CITATION {"citationID":"gSfN6lOt","properties":{"formattedCitation":"(Crozier et al., 2010)","plainCitation":"(Crozier et al., 2010)","noteIndex":0},"citationItems":[{"id":280,"uris":["http://zotero.org/users/local/6v2qjKm4/items/4VGCQ4YL"],"uri":["http://zotero.org/users/local/6v2qjKm4/items/4VGCQ4YL"],"itemData":{"id":280,"type":"article-journal","abstract":"1. The size individuals attain reflects complex interactions between food availability and quality, environmental conditions and ecological interactions. A statistical interaction between temperature and the density of conspecifics is expected to arise from various ecological dynamics, including bioenergetic constraints, if population density affects mean consumption rate or activity level. Density effects on behaviour or size-selective predation could also generate this pattern. This interaction plays an important role in bioenergetic models, in particular, and yet has not been documented in natural populations. 2. The lengths of 131 286 juvenile wild Chinook salmon (Oncorhynchus tshawytscha) across 13 populations spread throughout the Salmon River Basin, Idaho, USA over 15 years were compared to test whether juvenile density alters the relationship between body size and temperature. 3. Strong evidence for a negative interaction between mean summer temperature and density emerged, despite the relatively cool temperatures in this high elevation habitat. Growth correlated positively with temperature at lower densities, but the correlation was negative at the highest densities. 4. This is the first study to document this interaction at such a large spatial and temporal scale, and suggests that warmer temperatures might intensify some density-dependent processes. How climate change will affect individual growth rates in these populations will depend intimately on ecological conditions, particularly food availability and population dynamics. More broadly, the conditions that led to the interactions observed in our study – limited food availability and temperatures that ranged above those optimal for growth – likely exist for many other natural populations, and warrant broader exploration.","container-title":"Journal of Animal Ecology","DOI":"10.1111/j.1365-2656.2009.01641.x","ISSN":"1365-2656","issue":"2","language":"en","page":"342-349","source":"Wiley Online Library","title":"Interacting effects of density and temperature on body size in multiple populations of Chinook salmon","volume":"79","author":[{"family":"Crozier","given":"Lisa G."},{"family":"Zabel","given":"Richard W."},{"family":"Hockersmith","given":"Eric E."},{"family":"Achord","given":"Stephen"}],"issued":{"date-parts":[["2010"]]}}}],"schema":"https://github.com/citation-style-language/schema/raw/master/csl-citation.json"} </w:instrText>
      </w:r>
      <w:r w:rsidR="008A55EF">
        <w:fldChar w:fldCharType="separate"/>
      </w:r>
      <w:r w:rsidR="008A55EF" w:rsidRPr="008A55EF">
        <w:rPr>
          <w:rFonts w:cs="Times New Roman"/>
        </w:rPr>
        <w:t>(Crozier et al., 2010)</w:t>
      </w:r>
      <w:r w:rsidR="008A55EF">
        <w:fldChar w:fldCharType="end"/>
      </w:r>
      <w:r w:rsidR="008331B8">
        <w:t>.</w:t>
      </w:r>
      <w:r>
        <w:t xml:space="preserve"> </w:t>
      </w:r>
      <w:r w:rsidR="00852F74">
        <w:t>Another argument for the importance of the ecological context is</w:t>
      </w:r>
      <w:r w:rsidR="008C5D48">
        <w:t xml:space="preserve"> that</w:t>
      </w:r>
      <w:r w:rsidR="00852F74">
        <w:t xml:space="preserve"> </w:t>
      </w:r>
      <w:r w:rsidRPr="00780EA9">
        <w:t xml:space="preserve">optimum growth </w:t>
      </w:r>
      <w:r w:rsidR="00852F74">
        <w:t xml:space="preserve">temperatures decline with reduced </w:t>
      </w:r>
      <w:r>
        <w:t xml:space="preserve">food </w:t>
      </w:r>
      <w:r w:rsidR="00852F74">
        <w:t xml:space="preserve">availability </w:t>
      </w:r>
      <w:r>
        <w:fldChar w:fldCharType="begin"/>
      </w:r>
      <w:r w:rsidR="006A7A96">
        <w:instrText xml:space="preserve"> ADDIN ZOTERO_ITEM CSL_CITATION {"citationID":"2FsCyyvx","properties":{"formattedCitation":"(Elliott and Hurley, 2000; Huey and Kingsolver, 2019)","plainCitation":"(Elliott and Hurley, 2000; Huey and Kingsolver, 2019)","noteIndex":0},"citationItems":[{"id":170,"uris":["http://zotero.org/users/local/6v2qjKm4/items/H784ID76"],"uri":["http://zotero.org/users/local/6v2qjKm4/items/H784ID76"],"itemData":{"id":170,"type":"article-journal","abstract":"1. The chief objectives were to determine the daily optimum energy intake (COPT cal day−1) for growth and the gross efficiency (KG%) for converting energy intake into growth for brown trout, Salmo trutta. Energy budgets for individual fish were obtained from experiments with 292 trout (initial live weight 1–318 g) bred from wild parents, and kept at five constant temperatures (5, 10, 13, 15, 18 °C) and 100% oxygen saturation. Most trout (252) were fed over a period of 42 days on a fixed ration of shrimps, Gammarus pulex, the ration levels varying between zero and maximum, but 40 of the larger trout were fed to satiation on freshly-killed sticklebacks (Gasterosteus aculeatus). 2. Energetics models developed in earlier studies on the same data were summarized briefly and were used to predict the relationship between the change in the total energy content of a trout (CG cal day−1) and its energy intake (CIN cal day−1), and hence to estimate COPT. The models were also used to predict the relationship between KG and CIN. In both comparisons, there was good agreement between observed values from the experiments and expected mean values predicted from the models. For trout feeding on invertebrates, COPT lay closer to the maximum, rather than the maintenance, energy intake. When the diet changed from invertebrates to fish, there was a marked increase in CIN, CG and KG. 3. For trout feeding on invertebrates, KG exceeded 30% within 7–11 °C, with a maximum KG of 31.8% at 8.9 °C. For piscivorous trout, KG exceeded 30% within 4–16 °C and 40% within 6.5–12 °C, with a maximum KG of 41.8% at 9.3 °C. These differences were discussed in relation to the results of previous workers, and the models used in the present study provided a method of exploring the limitations of the ‘K-line’ hypothesis for the relationship between KG and CIN.","container-title":"Freshwater Biology","DOI":"10.1046/j.1365-2427.2000.00605.x","ISSN":"1365-2427","issue":"4","language":"en","page":"605-615","source":"Wiley Online Library","title":"Optimum energy intake and gross efficiency of energy conversion for brown trout, Salmo trutta, feeding on invertebrates or fish","volume":"44","author":[{"family":"Elliott","given":"J. M."},{"family":"Hurley","given":"M. A."}],"issued":{"date-parts":[["2000"]]}}},{"id":328,"uris":["http://zotero.org/users/local/6v2qjKm4/items/Y5QP3XQ8"],"uri":["http://zotero.org/users/local/6v2qjKm4/items/Y5QP3XQ8"],"itemData":{"id":328,"type":"article-journal","container-title":"The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fldChar w:fldCharType="separate"/>
      </w:r>
      <w:r w:rsidRPr="00780EA9">
        <w:rPr>
          <w:rFonts w:cs="Times New Roman"/>
        </w:rPr>
        <w:t>(Elliott and Hurley, 2000; Huey and Kingsolver, 2019)</w:t>
      </w:r>
      <w:r>
        <w:fldChar w:fldCharType="end"/>
      </w:r>
      <w:r>
        <w:t xml:space="preserve">. </w:t>
      </w:r>
      <w:r w:rsidR="00AD0DDF">
        <w:t>Lastly, an</w:t>
      </w:r>
      <w:r>
        <w:t xml:space="preserve"> additional force affecting</w:t>
      </w:r>
      <w:r w:rsidRPr="00CC17AC">
        <w:t xml:space="preserve"> growth rate and maximum body size of a fish population is fishing pressure</w:t>
      </w:r>
      <w:r>
        <w:t>.</w:t>
      </w:r>
      <w:r w:rsidR="00142658">
        <w:t xml:space="preserve"> </w:t>
      </w:r>
      <w:r>
        <w:t>S</w:t>
      </w:r>
      <w:r w:rsidRPr="002C19E8">
        <w:t>ize-selective fishing</w:t>
      </w:r>
      <w:r>
        <w:t xml:space="preserve"> o</w:t>
      </w:r>
      <w:r w:rsidRPr="002C19E8">
        <w:t>nly targeting large individuals will</w:t>
      </w:r>
      <w:r>
        <w:t xml:space="preserve"> change size structure towards </w:t>
      </w:r>
      <w:r w:rsidRPr="002C19E8">
        <w:t>smaller adult body size</w:t>
      </w:r>
      <w:r>
        <w:t>s</w:t>
      </w:r>
      <w:r w:rsidRPr="002C19E8">
        <w:t xml:space="preserve"> </w:t>
      </w:r>
      <w:r w:rsidRPr="002C19E8">
        <w:fldChar w:fldCharType="begin"/>
      </w:r>
      <w:r w:rsidRPr="002C19E8">
        <w:instrText xml:space="preserve"> ADDIN ZOTERO_ITEM CSL_CITATION {"citationID":"NEgPVPtg","properties":{"formattedCitation":"(Uusi\\uc0\\u8208{}Heikkil\\uc0\\u228{} et al., 2015)","plainCitation":"(Uusi‐Heikkilä et al., 2015)","noteIndex":0},"citationItems":[{"id":194,"uris":["http://zotero.org/users/local/6v2qjKm4/items/BC3RJEDZ"],"uri":["http://zotero.org/users/local/6v2qjKm4/items/BC3RJEDZ"],"itemData":{"id":194,"type":"article-journal","abstract":"Size-selective harvesting is assumed to alter life histories of exploited fish populations, thereby negatively affecting population productivity, recovery, and yield. However, demonstrating that fisheries-induced phenotypic changes in the wild are at least partly genetically determined has proved notoriously difficult. Moreover, the population-level consequences of fisheries-induced evolution are still being controversially discussed. Using an experimental approach, we found that five generations of size-selective harvesting altered the life histories and behavior, but not the metabolic rate, of wild-origin zebrafish (Danio rerio). Fish adapted to high positively size selective fishing pressure invested more in reproduction, reached a smaller adult body size, and were less explorative and bold. Phenotypic changes seemed subtle but were accompanied by genetic changes in functional loci. Thus, our results provided unambiguous evidence for rapid, harvest-induced phenotypic and evolutionary change when harvesting is intensive and size selective. According to a life-history model, the observed life-history changes elevated population growth rate in harvested conditions, but slowed population recovery under a simulated moratorium. Hence, the evolutionary legacy of size-selective harvesting includes populations that are productive under exploited conditions, but selectively disadvantaged to cope with natural selection pressures that often favor large body size.","container-title":"Evolutionary Applications","DOI":"10.1111/eva.12268","ISSN":"1752-4571","issue":"6","language":"en","page":"597-620","source":"Wiley Online Library","title":"The evolutionary legacy of size-selective harvesting extends from genes to populations","volume":"8","author":[{"family":"Uusi‐Heikkilä","given":"Silva"},{"family":"Whiteley","given":"Andrew R."},{"family":"Kuparinen","given":"Anna"},{"family":"Matsumura","given":"Shuichi"},{"family":"Venturelli","given":"Paul A."},{"family":"Wolter","given":"Christian"},{"family":"Slate","given":"Jon"},{"family":"Primmer","given":"Craig R."},{"family":"Meinelt","given":"Thomas"},{"family":"Killen","given":"Shaun S."},{"family":"Bierbach","given":"David"},{"family":"Polverino","given":"Giovanni"},{"family":"Ludwig","given":"Arne"},{"family":"Arlinghaus","given":"Robert"}],"issued":{"date-parts":[["2015"]]}}}],"schema":"https://github.com/citation-style-language/schema/raw/master/csl-citation.json"} </w:instrText>
      </w:r>
      <w:r w:rsidRPr="002C19E8">
        <w:fldChar w:fldCharType="separate"/>
      </w:r>
      <w:r w:rsidRPr="002C19E8">
        <w:rPr>
          <w:rFonts w:cs="Times New Roman"/>
          <w:szCs w:val="24"/>
        </w:rPr>
        <w:t>(Uusi‐Heikkilä et al., 2015)</w:t>
      </w:r>
      <w:r w:rsidRPr="002C19E8">
        <w:fldChar w:fldCharType="end"/>
      </w:r>
      <w:r>
        <w:t>,</w:t>
      </w:r>
      <w:r w:rsidRPr="002C19E8">
        <w:t xml:space="preserve"> and</w:t>
      </w:r>
      <w:r>
        <w:t xml:space="preserve"> </w:t>
      </w:r>
      <w:r w:rsidRPr="002C19E8">
        <w:t>a relative decline in</w:t>
      </w:r>
      <w:r>
        <w:t xml:space="preserve"> </w:t>
      </w:r>
      <w:r w:rsidR="00A70BD6">
        <w:t xml:space="preserve">number of </w:t>
      </w:r>
      <w:r>
        <w:t xml:space="preserve">old individuals </w:t>
      </w:r>
      <w:r w:rsidRPr="002C19E8">
        <w:fldChar w:fldCharType="begin"/>
      </w:r>
      <w:r w:rsidR="005456C6">
        <w:instrText xml:space="preserve"> ADDIN ZOTERO_ITEM CSL_CITATION {"citationID":"Ws2x0ALh","properties":{"formattedCitation":"(Barnett et al., 2017)","plainCitation":"(Barnett et al., 2017)","noteIndex":0},"citationItems":[{"id":189,"uris":["http://zotero.org/users/local/6v2qjKm4/items/IKHSQF38"],"uri":["http://zotero.org/users/local/6v2qjKm4/items/IKHSQF38"],"itemData":{"id":189,"type":"article-journal","container-title":"Current Biology","DOI":"10.1016/j.cub.2017.07.069","ISSN":"0960-9822","issue":"18","journalAbbreviation":"Current Biology","language":"en","page":"2843-2848.e2","source":"ScienceDirect","title":"Old-Growth Fishes Become Scarce under Fishing","volume":"27","author":[{"family":"Barnett","given":"Lewis A. K."},{"family":"Branch","given":"Trevor A."},{"family":"Ranasinghe","given":"R. Anthony"},{"family":"Essington","given":"Timothy E."}],"issued":{"date-parts":[["2017",9,25]]}}}],"schema":"https://github.com/citation-style-language/schema/raw/master/csl-citation.json"} </w:instrText>
      </w:r>
      <w:r w:rsidRPr="002C19E8">
        <w:fldChar w:fldCharType="separate"/>
      </w:r>
      <w:r w:rsidRPr="002C19E8">
        <w:rPr>
          <w:rFonts w:cs="Times New Roman"/>
        </w:rPr>
        <w:t>(Barnett et al., 2017)</w:t>
      </w:r>
      <w:r w:rsidRPr="002C19E8">
        <w:fldChar w:fldCharType="end"/>
      </w:r>
      <w:r w:rsidR="005046E6">
        <w:t>.</w:t>
      </w:r>
      <w:r w:rsidR="00142658">
        <w:t xml:space="preserve"> If the fishing pressure is high</w:t>
      </w:r>
      <w:r w:rsidR="005046E6">
        <w:t xml:space="preserve"> enough</w:t>
      </w:r>
      <w:r w:rsidR="00A70BD6">
        <w:t>,</w:t>
      </w:r>
      <w:r w:rsidR="00142658">
        <w:t xml:space="preserve"> also non-selective fishing </w:t>
      </w:r>
      <w:r w:rsidR="00A70BD6">
        <w:t xml:space="preserve">will </w:t>
      </w:r>
      <w:r w:rsidR="00142658">
        <w:t>have a negative effect on maximum body size – large fish will be scare since</w:t>
      </w:r>
      <w:r w:rsidR="00142658" w:rsidRPr="00142658">
        <w:t xml:space="preserve"> they rarely survive long enough to reach a large size</w:t>
      </w:r>
      <w:r w:rsidR="00142658">
        <w:t xml:space="preserve"> </w:t>
      </w:r>
      <w:r w:rsidR="00142658">
        <w:fldChar w:fldCharType="begin"/>
      </w:r>
      <w:r w:rsidR="00327F03">
        <w:instrText xml:space="preserve"> ADDIN ZOTERO_ITEM CSL_CITATION {"citationID":"EJJ5CGDj","properties":{"formattedCitation":"(Barnett et al., 2017; Jennings and Blanchard, 2004)","plainCitation":"(Barnett et al., 2017; Jennings and Blanchard, 2004)","noteIndex":0},"citationItems":[{"id":189,"uris":["http://zotero.org/users/local/6v2qjKm4/items/IKHSQF38"],"uri":["http://zotero.org/users/local/6v2qjKm4/items/IKHSQF38"],"itemData":{"id":189,"type":"article-journal","container-title":"Current Biology","DOI":"10.1016/j.cub.2017.07.069","ISSN":"0960-9822","issue":"18","journalAbbreviation":"Current Biology","language":"en","page":"2843-2848.e2","source":"ScienceDirect","title":"Old-Growth Fishes Become Scarce under Fishing","volume":"27","author":[{"family":"Barnett","given":"Lewis A. K."},{"family":"Branch","given":"Trevor A."},{"family":"Ranasinghe","given":"R. Anthony"},{"family":"Essington","given":"Timothy E."}],"issued":{"date-parts":[["2017",9,25]]}}},{"id":368,"uris":["http://zotero.org/users/local/6v2qjKm4/items/3Y34IYJS"],"uri":["http://zotero.org/users/local/6v2qjKm4/items/3Y34IYJS"],"itemData":{"id":368,"type":"article-journal","container-title":"Journal of Animal Ecology","DOI":"10.1111/j.0021-8790.2004.00839.x","ISSN":"1365-2656","issue":"4","language":"en","page":"632-642","source":"Wiley Online Library","title":"Fish abundance with no fishing: predictions based on macroecological theory","title-short":"Fish abundance with no fishing","volume":"73","author":[{"family":"Jennings","given":"Simon"},{"family":"Blanchard","given":"Julia L."}],"issued":{"date-parts":[["2004"]]}}}],"schema":"https://github.com/citation-style-language/schema/raw/master/csl-citation.json"} </w:instrText>
      </w:r>
      <w:r w:rsidR="00142658">
        <w:fldChar w:fldCharType="separate"/>
      </w:r>
      <w:r w:rsidR="00142658" w:rsidRPr="00142658">
        <w:rPr>
          <w:rFonts w:cs="Times New Roman"/>
        </w:rPr>
        <w:t>(Barnett et al., 2017; Jennings and Blanchard, 2004)</w:t>
      </w:r>
      <w:r w:rsidR="00142658">
        <w:fldChar w:fldCharType="end"/>
      </w:r>
      <w:r w:rsidR="00142658">
        <w:t xml:space="preserve">. </w:t>
      </w:r>
      <w:r w:rsidRPr="002C19E8">
        <w:t xml:space="preserve">A large number of previous studies on natural fish populations finding evidence for a temperature induced reduction of maximum body size are based on data from commercially fished populations </w:t>
      </w:r>
      <w:r w:rsidRPr="002C19E8">
        <w:fldChar w:fldCharType="begin"/>
      </w:r>
      <w:r w:rsidR="00E67191">
        <w:instrText xml:space="preserve"> ADDIN ZOTERO_ITEM CSL_CITATION {"citationID":"JJrHdcCu","properties":{"formattedCitation":"(Baudron et al., 2014, 2011; Daufresne et al., 2009; Purchase and Brown, 2001; Thresher et al., 2007; van Rijn et al., 2017)","plainCitation":"(Baudron et al., 2014, 2011; Daufresne et al., 2009; Purchase and Brown, 2001; Thresher et al., 2007; van Rijn et al., 2017)","noteIndex":0},"citationItems":[{"id":66,"uris":["http://zotero.org/users/local/6v2qjKm4/items/ILJDCHTQ"],"uri":["http://zotero.org/users/local/6v2qjKm4/items/ILJDCHTQ"],"itemData":{"id":66,"type":"article-journal","abstract":"Decreasing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ﬁsh species. Here, we show that over a 40-year period six of eight commercial ﬁsh species in the North Sea examined underwent concomitant reductions in asymptotic body size with the synchronous component of the total variability coinciding with a 1–2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species-speciﬁc factors potentially impacting growth. Our ﬁndings support a recent model-derived prediction that ﬁsh size will shrink in response to climate-induced changes in temperature and oxygen. The smaller body sizes being projected for the future are already detectable in the North Sea.","container-title":"Global Change Biology","DOI":"10.1111/gcb.12514","ISSN":"13541013","issue":"4","language":"en","page":"1023-1031","source":"Crossref","title":"Warming temperatures and smaller body sizes: synchronous changes in growth of North Sea fishes","title-short":"Warming temperatures and smaller body sizes","volume":"20","author":[{"family":"Baudron","given":"Alan R."},{"family":"Needle","given":"Coby L."},{"family":"Rijnsdorp","given":"Adriaan D."},{"family":"Tara Marshall","given":"C."}],"issued":{"date-parts":[["2014",4]]}}},{"id":121,"uris":["http://zotero.org/users/local/6v2qjKm4/items/VQNJ9Z5H"],"uri":["http://zotero.org/users/local/6v2qjKm4/items/VQNJ9Z5H"],"itemData":{"id":121,"type":"article-journal","abstract":"The present study aimed firstly, to test for a temperature effect on North Sea haddock Melanogrammus aeglefinus growth and secondly, to develop a model that could be used to assess total length (LT) and mass (M)-at-age response to different temperature scenarios. The von Bertalanffy growth model was fitted on a cohort-by-cohort basis from 1970 to 2006. The asymptotic LT (L∞) was negatively correlated with temperature while the rate at which L∞ is reached (K) was positively correlated with temperature. K was negatively correlated with density, whereas no effect on L∞ was observed. These effects were incorporated into a von Bertalanffy model which was extended to include temperature and density as explanatory variables. Only the temperature variable was significant. Fitting the extended von Bertalanffy model revealed that L∞ decreased while K increased with increasing temperature, resulting in up to a 40% loss of individual yield at older ages. The dramatic decline observed in the mean age at which 50% of the population becomes mature suggests that higher temperatures resulted in larger young M. aeglefinus that matured earlier and therefore reached a smaller maximum size. In a global warming context, the loss of individual yield observed at old ages is likely to reduce the fisheries yield for M. aeglefinus in the North Sea.","container-title":"Journal of Fish Biology","DOI":"10.1111/j.1095-8649.2011.02940.x","ISSN":"1095-8649","issue":"7","language":"en","page":"1874-1889","source":"Wiley Online Library","title":"Implications of a warming North Sea for the growth of haddock Melanogrammus aeglefinus","volume":"78","author":[{"family":"Baudron","given":"A. R."},{"family":"Needle","given":"C. L."},{"family":"Marshall","given":"C. T."}],"issued":{"date-parts":[["2011"]]}}},{"id":70,"uris":["http://zotero.org/users/local/6v2qjKm4/items/72QC2GAF"],"uri":["http://zotero.org/users/local/6v2qjKm4/items/72QC2GAF"],"itemData":{"id":70,"type":"article-journal","container-title":"Proceedings of the National Academy of Sciences","DOI":"10.1073/pnas.0902080106","ISSN":"0027-8424, 1091-6490","issue":"31","language":"en","page":"12788-12793","source":"Crossref","title":"Global warming benefits the small in aquatic ecosystems","volume":"106","author":[{"family":"Daufresne","given":"M."},{"family":"Lengfellner","given":"K."},{"family":"Sommer","given":"U."}],"issued":{"date-parts":[["2009",8,4]]}}},{"id":126,"uris":["http://zotero.org/users/local/6v2qjKm4/items/AGXRKBSS"],"uri":["http://zotero.org/users/local/6v2qjKm4/items/AGXRKBSS"],"itemData":{"id":126,"type":"article-journal","abstract":"Under common environments, populations of laboratory reared (Grand Banks, GB and Gulf of Maine, GOM) and wild caught (Fortune Bay, FB and Bonavista Bay, BB; Newfoundland) juvenile cod Gadus morhua responded similarly to temperature change in specific growth rates, food conversion efficiencies, condition factors, liver water content, and muscle water content. However, GOM cod had higher condition factors, and showed differences from GB cod in phenotypic plasticity of hepatosomatic index to temperature. These differences were not present in a different population comparison between FB and BB cod. All populations had higher growth rates and food conversion efficiencies at warmer temperatures, and exhibited compensatory growth when temperature was increased. The results suggest relatively larger genetic differences between GB and GOM cod than between FB and BB cod, and indicate that the faster growth of southern populations in the wild is not due to a higher genetic capacity for growth rate.","container-title":"Journal of Fish Biology","DOI":"10.1111/j.1095-8649.2001.tb00497.x","ISSN":"1095-8649","issue":"1","language":"en","page":"36-52","source":"Wiley Online Library","title":"Stock-specific changes in growth rates, food conversion efficiencies, and energy allocation in response to temperature change in juvenile Atlantic cod","volume":"58","author":[{"family":"Purchase","given":"C. F."},{"family":"Brown","given":"J. A."}],"issued":{"date-parts":[["2001"]]}}},{"id":64,"uris":["http://zotero.org/users/local/6v2qjKm4/items/RX6UEFT5"],"uri":["http://zotero.org/users/local/6v2qjKm4/items/RX6UEFT5"],"itemData":{"id":64,"type":"article-journal","container-title":"Proceedings of the National Academy of Sciences","DOI":"10.1073/pnas.0610546104","ISSN":"0027-8424, 1091-6490","issue":"18","language":"en","page":"7461-7465","source":"Crossref","title":"Depth-mediated reversal of the effects of climate change on long-term growth rates of exploited marine fish","volume":"104","author":[{"family":"Thresher","given":"R. E."},{"family":"Koslow","given":"J. A."},{"family":"Morison","given":"A. K."},{"family":"Smith","given":"D. C."}],"issued":{"date-parts":[["2007",5,1]]}}},{"id":58,"uris":["http://zotero.org/users/local/6v2qjKm4/items/4YHXCSCK"],"uri":["http://zotero.org/users/local/6v2qjKm4/items/4YHXCSCK"],"itemData":{"id":58,"type":"article-journal","abstract":"Ectotherms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2C19E8">
        <w:fldChar w:fldCharType="separate"/>
      </w:r>
      <w:r w:rsidR="00E67191" w:rsidRPr="00E67191">
        <w:rPr>
          <w:rFonts w:cs="Times New Roman"/>
        </w:rPr>
        <w:t>(Baudron et al., 2014, 2011; Daufresne et al., 2009; Purchase and Brown, 2001; Thresher et al., 2007; van Rijn et al., 2017)</w:t>
      </w:r>
      <w:r w:rsidRPr="002C19E8">
        <w:fldChar w:fldCharType="end"/>
      </w:r>
      <w:r w:rsidRPr="002C19E8">
        <w:t xml:space="preserve">. However, since both temperature and fishing </w:t>
      </w:r>
      <w:r w:rsidR="00D95299">
        <w:t>are</w:t>
      </w:r>
      <w:r w:rsidR="00D95299" w:rsidRPr="002C19E8">
        <w:t xml:space="preserve"> </w:t>
      </w:r>
      <w:r w:rsidRPr="002C19E8">
        <w:t>expected to induce changes in growth rate and maximum body size, the interactions between, and relative importance of, these factors are difficult to quantify in commercially fished populations.</w:t>
      </w:r>
      <w:r>
        <w:t xml:space="preserve"> </w:t>
      </w:r>
      <w:r w:rsidR="00CF5D0F">
        <w:t xml:space="preserve">Taken together, there is a need </w:t>
      </w:r>
      <w:r w:rsidR="00204D13">
        <w:t>for</w:t>
      </w:r>
      <w:r w:rsidR="00CF5D0F">
        <w:t xml:space="preserve"> further development of our mechanistic understanding of size and growth in warmer environments. </w:t>
      </w:r>
      <w:r w:rsidR="00204D13">
        <w:t>Moreover</w:t>
      </w:r>
      <w:r w:rsidR="00CF5D0F">
        <w:t>, since studies on non-commercial species in natural environment are important, but still missing, there is a need to quantify general patterns of temperature-size responses</w:t>
      </w:r>
      <w:r w:rsidR="00047B61">
        <w:t xml:space="preserve"> in</w:t>
      </w:r>
      <w:r w:rsidR="00CF5D0F">
        <w:t xml:space="preserve"> such systems</w:t>
      </w:r>
      <w:r w:rsidR="006277D5">
        <w:t xml:space="preserve">. Lessons that can aid our understanding of general responses to warming. </w:t>
      </w:r>
    </w:p>
    <w:p w14:paraId="6A589032" w14:textId="6420340B" w:rsidR="00AB6A01" w:rsidRDefault="00AB6A01" w:rsidP="00AB6A01">
      <w:r w:rsidRPr="006677A7">
        <w:t>I</w:t>
      </w:r>
      <w:r w:rsidRPr="002C19E8">
        <w:t>ncreased metabolic rate is also predicted to increase mortality rates</w:t>
      </w:r>
      <w:r>
        <w:t xml:space="preserve"> of fish</w:t>
      </w:r>
      <w:r w:rsidRPr="002C19E8">
        <w:t xml:space="preserve"> </w:t>
      </w:r>
      <w:r w:rsidRPr="002C19E8">
        <w:fldChar w:fldCharType="begin"/>
      </w:r>
      <w:r w:rsidR="006A7A96">
        <w:instrText xml:space="preserve"> ADDIN ZOTERO_ITEM CSL_CITATION {"citationID":"EFyRzqyt","properties":{"formattedCitation":"(Gislason et al., 2010; Griffiths and Harrod, 2007; Pauly, 1981; Thorson et al., 2017)","plainCitation":"(Gislason et al., 2010; Griffiths and Harrod, 2007; Pauly, 1981; Thorson et al., 2017)","noteIndex":0},"citationItems":[{"id":48,"uris":["http://zotero.org/users/local/6v2qjKm4/items/JYDDNIFB"],"uri":["http://zotero.org/users/local/6v2qjKm4/items/JYDDNIFB"],"itemData":{"id":48,"type":"article-journal","abstract":"The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G"}],"issued":{"date-parts":[["2010",1,20]]}}},{"id":167,"uris":["http://zotero.org/users/local/6v2qjKm4/items/4LJ6AS7K"],"uri":["http://zotero.org/users/local/6v2qjKm4/items/4LJ6AS7K"],"itemData":{"id":167,"type":"article-journal","container-title":"Can. J. Aquat. Sci.","DOI":"10.1139/F07-002","page":"249-255","source":"Semantic Scholar","title":"Natural mortality, growth parameters, and environmental temperature in fishes revisited","volume":"64","author":[{"family":"Griffiths","given":"David"},{"family":"Harrod","given":"Chris"}],"issued":{"date-parts":[["2007"]]}}},{"id":114,"uris":["http://zotero.org/users/local/6v2qjKm4/items/HTVY2DXU"],"uri":["http://zotero.org/users/local/6v2qjKm4/items/HTVY2DXU"],"itemData":{"id":114,"type":"article-journal","container-title":"Meeresforschung","page":"251-282","title":"The relationships between gill surface area and growth performance in fish: A generalization of von Bertalanffy’s theory of growth.","volume":"28","author":[{"family":"Pauly","given":"Daniel"}],"issued":{"date-parts":[["1981"]]}}},{"id":15,"uris":["http://zotero.org/users/local/6v2qjKm4/items/JNGVJ5WJ"],"uri":["http://zotero.org/users/local/6v2qjKm4/items/JNGVJ5WJ"],"itemData":{"id":15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Applications","DOI":"10.1002/eap.1606","ISSN":"10510761","issue":"8","language":"en","page":"2262-2276","source":"Crossref","title":"Predicting life history parameters for all fishes worldwide","volume":"27","author":[{"family":"Thorson","given":"James T."},{"family":"Munch","given":"Stephan B."},{"family":"Cope","given":"Jason M."},{"family":"Gao","given":"Jin"}],"issued":{"date-parts":[["2017",12]]}}}],"schema":"https://github.com/citation-style-language/schema/raw/master/csl-citation.json"} </w:instrText>
      </w:r>
      <w:r w:rsidRPr="002C19E8">
        <w:fldChar w:fldCharType="separate"/>
      </w:r>
      <w:r w:rsidRPr="002C19E8">
        <w:rPr>
          <w:rFonts w:cs="Times New Roman"/>
        </w:rPr>
        <w:t>(Gislason et al., 2010; Griffiths and Harrod, 2007; Pauly, 1981; Thorson et al., 2017)</w:t>
      </w:r>
      <w:r w:rsidRPr="002C19E8">
        <w:fldChar w:fldCharType="end"/>
      </w:r>
      <w:r w:rsidRPr="002C19E8">
        <w:t>,</w:t>
      </w:r>
      <w:r>
        <w:t xml:space="preserve"> and shorten life-span of ectothermic species </w:t>
      </w:r>
      <w:r>
        <w:fldChar w:fldCharType="begin"/>
      </w:r>
      <w:r>
        <w:instrText xml:space="preserve"> ADDIN ZOTERO_ITEM CSL_CITATION {"citationID":"REec8Q0I","properties":{"formattedCitation":"(Munch and Salinas, 2009)","plainCitation":"(Munch and Salinas, 2009)","noteIndex":0},"citationItems":[{"id":322,"uris":["http://zotero.org/users/local/6v2qjKm4/items/FLJWT8I8"],"uri":["http://zotero.org/users/local/6v2qjKm4/items/FLJWT8I8"],"itemData":{"id":322,"type":"article-journal","abstract":"Many ectotherms exhibit striking latitudinal gradients in lifespan. However, it is unclear whether lifespan gradients in distantly related taxa share a common mechanistic explanation. We compiled data on geographic variation in lifespan in ectotherms from around the globe to determine how much of this intraspecific variation in lifespan may be explained by temperature using the simple predictions of the metabolic theory of ecology. We found that the metabolic theory accurately predicts how lifespan varies with temperature within species in a wide range of ectotherms in both controlled laboratory experiments and free-living populations. After removing the effect of temperature, only a small fraction of species showed significant trends with latitude. There was, however, considerable residual intraspecific variation indicating that other, more local factors are likely to be important in determining lifespan within species. These findings suggest that, given predicted increases in global temperature, lifespan of ectotherms may be substantially shortened in the future.","container-title":"Proceedings of the National Academy of Sciences of the United States of America","DOI":"10.1073/pnas.0900300106","ISSN":"1091-6490","issue":"33","journalAbbreviation":"Proc. Natl. Acad. Sci. U.S.A.","language":"eng","note":"PMID: 19666552\nPMCID: PMC2728985","page":"13860-13864","source":"PubMed","title":"Latitudinal variation in lifespan within species is explained by the metabolic theory of ecology","volume":"106","author":[{"family":"Munch","given":"Stephan B."},{"family":"Salinas","given":"Santiago"}],"issued":{"date-parts":[["2009",8,18]]}}}],"schema":"https://github.com/citation-style-language/schema/raw/master/csl-citation.json"} </w:instrText>
      </w:r>
      <w:r>
        <w:fldChar w:fldCharType="separate"/>
      </w:r>
      <w:r>
        <w:rPr>
          <w:rFonts w:cs="Times New Roman"/>
        </w:rPr>
        <w:t>(Munch and Salinas,</w:t>
      </w:r>
      <w:r w:rsidRPr="00B16EDA">
        <w:rPr>
          <w:rFonts w:cs="Times New Roman"/>
        </w:rPr>
        <w:t xml:space="preserve"> 2009)</w:t>
      </w:r>
      <w:r>
        <w:fldChar w:fldCharType="end"/>
      </w:r>
      <w:r w:rsidR="00F90912">
        <w:t>. However, the empirical findings on the effect of temperature on mortality</w:t>
      </w:r>
      <w:r w:rsidRPr="002C19E8">
        <w:t xml:space="preserve"> is less conclusive.</w:t>
      </w:r>
      <w:r>
        <w:t xml:space="preserve"> </w:t>
      </w:r>
      <w:r w:rsidRPr="00BF2014">
        <w:t xml:space="preserve">Therefore, it is of great interest to improve </w:t>
      </w:r>
      <w:r w:rsidRPr="002C19E8">
        <w:t>the general understanding of</w:t>
      </w:r>
      <w:r>
        <w:t xml:space="preserve"> </w:t>
      </w:r>
      <w:r w:rsidRPr="002C19E8">
        <w:t>natural mortality by investigating if</w:t>
      </w:r>
      <w:r>
        <w:t xml:space="preserve"> increas</w:t>
      </w:r>
      <w:r w:rsidR="00887729">
        <w:t>ing</w:t>
      </w:r>
      <w:r>
        <w:t xml:space="preserve"> water</w:t>
      </w:r>
      <w:r w:rsidRPr="002C19E8">
        <w:t xml:space="preserve"> temperature</w:t>
      </w:r>
      <w:r w:rsidR="00887729">
        <w:t>s</w:t>
      </w:r>
      <w:r>
        <w:t xml:space="preserve"> </w:t>
      </w:r>
      <w:r w:rsidR="00887729">
        <w:t>lead to higher mortality rates, and how that</w:t>
      </w:r>
      <w:r w:rsidR="008C5D48">
        <w:t xml:space="preserve"> will affect</w:t>
      </w:r>
      <w:r w:rsidR="00887729">
        <w:t xml:space="preserve"> </w:t>
      </w:r>
      <w:r w:rsidRPr="002C19E8">
        <w:t xml:space="preserve">fish population size- and age-structure. However, in studies of exploited fish populations, natural mortality is one of the most difficult parameters to obtain good estimates of </w:t>
      </w:r>
      <w:r w:rsidRPr="002C19E8">
        <w:fldChar w:fldCharType="begin"/>
      </w:r>
      <w:r w:rsidRPr="002C19E8">
        <w:instrText xml:space="preserve"> ADDIN ZOTERO_ITEM CSL_CITATION {"citationID":"SdFr87rK","properties":{"formattedCitation":"(Pauly, 1981)","plainCitation":"(Pauly, 1981)","noteIndex":0},"citationItems":[{"id":114,"uris":["http://zotero.org/users/local/6v2qjKm4/items/HTVY2DXU"],"uri":["http://zotero.org/users/local/6v2qjKm4/items/HTVY2DXU"],"itemData":{"id":114,"type":"article-journal","container-title":"Meeresforschung","page":"251-282","title":"The relationships between gill surface area and growth performance in fish: A generalization of von Bertalanffy’s theory of growth.","volume":"28","author":[{"family":"Pauly","given":"Daniel"}],"issued":{"date-parts":[["1981"]]}}}],"schema":"https://github.com/citation-style-language/schema/raw/master/csl-citation.json"} </w:instrText>
      </w:r>
      <w:r w:rsidRPr="002C19E8">
        <w:fldChar w:fldCharType="separate"/>
      </w:r>
      <w:r w:rsidRPr="00CB4D0A">
        <w:rPr>
          <w:rFonts w:cs="Times New Roman"/>
        </w:rPr>
        <w:t>(Pauly, 1981)</w:t>
      </w:r>
      <w:r w:rsidRPr="002C19E8">
        <w:fldChar w:fldCharType="end"/>
      </w:r>
      <w:r>
        <w:t>, since it is difficult to disentangle natural mortality from fishing mortality or emigration.</w:t>
      </w:r>
      <w:r w:rsidRPr="002C19E8">
        <w:t xml:space="preserve"> Hence, trustworthy estimates of natural mortality can only be obtained from completely</w:t>
      </w:r>
      <w:r>
        <w:t xml:space="preserve"> closed and</w:t>
      </w:r>
      <w:r w:rsidRPr="002C19E8">
        <w:t xml:space="preserve"> unfished </w:t>
      </w:r>
      <w:r w:rsidRPr="00423A1B">
        <w:t>populations</w:t>
      </w:r>
      <w:r>
        <w:t>.</w:t>
      </w:r>
      <w:r w:rsidR="00887729" w:rsidRPr="00887729">
        <w:t xml:space="preserve"> </w:t>
      </w:r>
      <w:r w:rsidR="00887729" w:rsidRPr="00755363">
        <w:t xml:space="preserve">In </w:t>
      </w:r>
      <w:r w:rsidR="002B512D" w:rsidRPr="00755363">
        <w:t>addition,</w:t>
      </w:r>
      <w:r w:rsidR="00887729" w:rsidRPr="00755363">
        <w:t xml:space="preserve"> while temperature has been shown to have a </w:t>
      </w:r>
      <w:r w:rsidR="00204D13">
        <w:t>large</w:t>
      </w:r>
      <w:r w:rsidR="00887729" w:rsidRPr="00755363">
        <w:t xml:space="preserve"> influence on the natural mortality of fish populations (Thorson et al., 2017), these effects are typically obtained by comparing natural mortality of populations or species occupying different temperatures. While this characterizes macro-ecological patterns of mortality and temperature, it is not evident if also </w:t>
      </w:r>
      <w:r w:rsidR="00887729" w:rsidRPr="00755363">
        <w:rPr>
          <w:i/>
          <w:iCs/>
        </w:rPr>
        <w:t>responses</w:t>
      </w:r>
      <w:r w:rsidR="00887729" w:rsidRPr="00755363">
        <w:t xml:space="preserve"> </w:t>
      </w:r>
      <w:r w:rsidR="00887729" w:rsidRPr="00755363">
        <w:rPr>
          <w:i/>
          <w:iCs/>
        </w:rPr>
        <w:t xml:space="preserve">to </w:t>
      </w:r>
      <w:r w:rsidR="00887729" w:rsidRPr="00755363">
        <w:t>warming can be inferred from these latitudinal relationships. To do that, ideally two populations experiencing different temperature treatments should be compared.</w:t>
      </w:r>
    </w:p>
    <w:p w14:paraId="62A0AD79" w14:textId="0786812E" w:rsidR="00AB6A01" w:rsidRDefault="00AB6A01" w:rsidP="00AB6A01">
      <w:r>
        <w:lastRenderedPageBreak/>
        <w:t>Individual body growth</w:t>
      </w:r>
      <w:r w:rsidR="00AA1E70">
        <w:t xml:space="preserve"> </w:t>
      </w:r>
      <w:r>
        <w:t>and mortality are</w:t>
      </w:r>
      <w:r w:rsidRPr="001B573B">
        <w:t xml:space="preserve"> of high ecological importance</w:t>
      </w:r>
      <w:r>
        <w:t xml:space="preserve"> because </w:t>
      </w:r>
      <w:r w:rsidR="00EE3064">
        <w:t>they</w:t>
      </w:r>
      <w:r>
        <w:t xml:space="preserve"> determine </w:t>
      </w:r>
      <w:r w:rsidR="008F1FB2">
        <w:t xml:space="preserve">the </w:t>
      </w:r>
      <w:r>
        <w:t xml:space="preserve">size structure within a population. </w:t>
      </w:r>
      <w:r w:rsidRPr="002C19E8">
        <w:t xml:space="preserve">An understanding of how size and age structure are predicted to change as a consequence of a warmer climate can provide insights into the resilience of future fish stocks, since </w:t>
      </w:r>
      <w:r>
        <w:t xml:space="preserve">the </w:t>
      </w:r>
      <w:r w:rsidRPr="002C19E8">
        <w:t>size</w:t>
      </w:r>
      <w:r>
        <w:t xml:space="preserve"> </w:t>
      </w:r>
      <w:r w:rsidRPr="002C19E8">
        <w:t xml:space="preserve">and age structure of a fish population plays an important role in maintaining the reproductive potential </w:t>
      </w:r>
      <w:r w:rsidRPr="002C19E8">
        <w:fldChar w:fldCharType="begin"/>
      </w:r>
      <w:r w:rsidR="009E2D3B">
        <w:instrText xml:space="preserve"> ADDIN ZOTERO_ITEM CSL_CITATION {"citationID":"MPLnh0Kz","properties":{"formattedCitation":"(Barneche et al., 2018; Tu et al., 2018)","plainCitation":"(Barneche et al., 2018; Tu et al., 2018)","noteIndex":0},"citationItems":[{"id":335,"uris":["http://zotero.org/users/local/6v2qjKm4/items/YFGV79RI"],"uri":["http://zotero.org/users/local/6v2qjKm4/items/YFGV79RI"],"itemData":{"id":335,"type":"article-journal","DOI":"10.1126/science.aao6868","journalAbbreviation":"Science","language":"en","page":"642–645","title":"Fish reproductive-energy output increases disproportionately with body size","volume":"360","author":[{"family":"Barneche","given":"Diego R."},{"family":"Robertson","given":"D. Ross"},{"family":"White","given":"Craig R"},{"family":"Marshall","given":"Dustin J."}],"issued":{"date-parts":[["2018"]]}}},{"id":145,"uris":["http://zotero.org/users/local/6v2qjKm4/items/EKDRF8D8"],"uri":["http://zotero.org/users/local/6v2qjKm4/items/EKDRF8D8"],"itemData":{"id":145,"type":"article-journal","abstract":"Size structure of fish stock plays an important role in maintaining sustainability of the population. Size distribution of an exploited stock is predicted to shift toward small individuals caused by size-selective fishing and/or warming; however, their relative contribution remains relatively unexplored. In addition, existing analyses on size structure have focused on univariate size-based indicators (SBIs), such as mean length, evenness of size classes, or the upper 95-percentile of the length frequency distribution; these approaches may not capture full information of size structure. To bridge the gap, we used the variation partitioning approach to examine how the size structure (composition of size classes) responded to fishing, warming and the interaction. We analyzed 28 exploited stocks in the West US, Alaska and North Sea. Our result shows fishing has the most prominent effect on the size structure of the exploited stocks. In addition, the fish stocks experienced higher variability in fishing is more responsive to the temperature effect in their size structure, suggesting that fishing may elevate the sensitivity of exploited stocks in responding to environmental effects. The variation partitioning approach provides complementary information to univariate SBIs in analyzing size structure.","container-title":"Scientific Reports","DOI":"10.1038/s41598-018-25403-x","ISSN":"2045-2322","issue":"1","journalAbbreviation":"Sci Rep","language":"en","page":"1-10","source":"www.nature.com","title":"Fishing and temperature effects on the size structure of exploited fish stocks","volume":"8","author":[{"family":"Tu","given":"Chen-Yi"},{"family":"Chen","given":"Kuan-Ting"},{"family":"Hsieh","given":"Chih-hao"}],"issued":{"date-parts":[["2018",5,8]]}}}],"schema":"https://github.com/citation-style-language/schema/raw/master/csl-citation.json"} </w:instrText>
      </w:r>
      <w:r w:rsidRPr="002C19E8">
        <w:fldChar w:fldCharType="separate"/>
      </w:r>
      <w:r w:rsidRPr="00EB33E3">
        <w:rPr>
          <w:rFonts w:cs="Times New Roman"/>
        </w:rPr>
        <w:t>(Barneche et al., 2018; Tu et al., 2018)</w:t>
      </w:r>
      <w:r w:rsidRPr="002C19E8">
        <w:fldChar w:fldCharType="end"/>
      </w:r>
      <w:r w:rsidRPr="002C19E8">
        <w:t>.</w:t>
      </w:r>
      <w:r>
        <w:t xml:space="preserve"> </w:t>
      </w:r>
      <w:r w:rsidR="00EE3064">
        <w:t>L</w:t>
      </w:r>
      <w:r w:rsidRPr="002C19E8">
        <w:t xml:space="preserve">arger and older individuals produce larger and better eggs </w:t>
      </w:r>
      <w:r w:rsidRPr="002C19E8">
        <w:fldChar w:fldCharType="begin"/>
      </w:r>
      <w:r w:rsidRPr="002C19E8">
        <w:instrText xml:space="preserve"> ADDIN ZOTERO_ITEM CSL_CITATION {"citationID":"Ko8sFg92","properties":{"formattedCitation":"(Hixon et al., 2013; Hsieh et al., 2010)","plainCitation":"(Hixon et al., 2013; Hsieh et al., 2010)","noteIndex":0},"citationItems":[{"id":152,"uris":["http://zotero.org/users/local/6v2qjKm4/items/XDCRBKP2"],"uri":["http://zotero.org/users/local/6v2qjKm4/items/XDCRBKP2"],"itemData":{"id":152,"type":"article-journal","abstract":"The value of big old fat fecund female fish (BOFFFFs) in fostering stock productivity and stability has long been underappreciated\nby conventional fisheries science and management, although Hjort (1914) indirectly alluded to the importance of maternal effects. Compared with smaller mature females, BOFFFFs in a broad variety\nof marine and freshwater teleosts produce far more and often larger eggs that may develop into larvae that grow faster and\nwithstand starvation better. As (if not more) importantly, BOFFFFs in batch-spawning species tend to have earlier and longer\nspawning seasons and may spawn in different locations than smaller females. Such features indicate that BOFFFFs are major\nagents of bet-hedging strategies that help to ensure individual reproductive success in environments that vary tremendously\nin time and space. Even if all else were equal, BOFFFFs can outlive periods that are unfavourable for successful reproduction\nand be ready to spawn profusely and enhance recruitment when favourable conditions return (the storage effect). Fishing differentially\nremoves BOFFFFs, typically resulting in severe truncation of the size and age structure of the population. In the worst cases,\nfishing mortality acts as a powerful selective agent that inhibits reversal of size and age truncation, even if fishing intensity\nis later reduced. Age truncation is now known to destabilize fished populations, increasing their susceptibility to collapse.\nAlthough some fisheries models are beginning to incorporate maternal and other old-growth effects, most continue to treat\nall spawning-stock biomass as identical: many small young females are assumed to contribute the same to stock productivity\nas an equivalent mass of BOFFFFs. A growing body of knowledge dictates that fisheries productivity and stability would be\nenhanced if management conserved old-growth age structure in fished stocks, be it by limiting exploitation rates, by implementing\nslot limits, or by establishing marine reserves, which are now known to seed surrounding fished areas via larval dispersal.\nNetworks of marine reserves are likely to be the most effective means of ensuring that pockets of old-growth age structure\nsurvive throughout the geographic range of demersal species.","container-title":"ICES Journal of Marine Science","DOI":"10.1093/icesjms/fst200","journalAbbreviation":"ICES Journal of Marine Science","page":"2171-2185","source":"ResearchGate","title":"BOFFFFs: On the importance of conserving old-growth age structure in fishery populations","title-short":"BOFFFFs","volume":"71","author":[{"family":"Hixon","given":"Mark"},{"family":"Johnson","given":"Darren"},{"family":"Sogard","given":"Susan"}],"issued":{"date-parts":[["2013",10,3]]}}},{"id":148,"uris":["http://zotero.org/users/local/6v2qjKm4/items/C3FWX2W8"],"uri":["http://zotero.org/users/local/6v2qjKm4/items/C3FWX2W8"],"itemData":{"id":148,"type":"article-journal","abstract":"Overfishing has caused dramatic changes in structures of exploited populations as well as ecosystems. In this article, we focus on fishing effects on age (size) and spatial structures of exploited fishes. Accumulating evidence has shown that large and experienced spawning individuals are able to produce higher quality and quantity of eggs, known as maternal effects, and that individuals of different age classes tend to spawn in different locations and times. These behaviors are associated with a healthy age structure and contribute to bet-hedging capacity that is important in smoothing out short-term environmental variability. Here, we document a widespread phenomenon of age (size)-truncation of exploited populations driven by size-selective fishery removals. Such size-selective fishing may have evolutionary consequence and may be difficult to reverse. In addition, fishing often reduces population spatial heterogeneity that also contributes importantly to bet-hedging. We review studies showing that the effects of age truncation and reduction of spatial heterogeneity have reduced resilience and elevated the fluctuation amplitude of exploited populations facing a changing environment. Recent analyses indicated that fish populations often exhibit nonlinear nature and have potential to shift dramatically in a short time. All the evidence suggests that fishing, by altering age or spatial structures, may make exploited fishes, more prone to catastrophic shifts. Therefore, to achieve sustainable fisheries, management should conserve the age and spatial structure in addition to viable spawning biomass.","container-title":"Aquatic Sciences","DOI":"10.1007/s00027-009-0122-2","ISSN":"1420-9055","issue":"2","journalAbbreviation":"Aquat. Sci.","language":"en","page":"165-178","source":"Springer Link","title":"Fishing effects on age and spatial structures undermine population stability of fishes","volume":"72","author":[{"family":"Hsieh","given":"Chih-hao"},{"family":"Yamauchi","given":"Atsushi"},{"family":"Nakazawa","given":"Takefumi"},{"family":"Wang","given":"Wei-Fen"}],"issued":{"date-parts":[["2010",3,1]]}}}],"schema":"https://github.com/citation-style-language/schema/raw/master/csl-citation.json"} </w:instrText>
      </w:r>
      <w:r w:rsidRPr="002C19E8">
        <w:fldChar w:fldCharType="separate"/>
      </w:r>
      <w:r w:rsidRPr="002C19E8">
        <w:rPr>
          <w:rFonts w:cs="Times New Roman"/>
        </w:rPr>
        <w:t>(Hixon et al., 2013; Hsieh et al., 2010)</w:t>
      </w:r>
      <w:r w:rsidRPr="002C19E8">
        <w:fldChar w:fldCharType="end"/>
      </w:r>
      <w:r>
        <w:t xml:space="preserve"> and </w:t>
      </w:r>
      <w:r w:rsidRPr="002C19E8">
        <w:t xml:space="preserve">larvae from old individuals </w:t>
      </w:r>
      <w:r>
        <w:t xml:space="preserve">are </w:t>
      </w:r>
      <w:r w:rsidRPr="002C19E8">
        <w:t xml:space="preserve">more resistant to a broad range of environmental conditions </w:t>
      </w:r>
      <w:r w:rsidRPr="002C19E8">
        <w:fldChar w:fldCharType="begin"/>
      </w:r>
      <w:r w:rsidR="006D52C5">
        <w:instrText xml:space="preserve"> ADDIN ZOTERO_ITEM CSL_CITATION {"citationID":"OVEmSyBR","properties":{"formattedCitation":"(Berkeley et al., 2004)","plainCitation":"(Berkeley et al., 2004)","noteIndex":0},"citationItems":[{"id":155,"uris":["http://zotero.org/users/local/6v2qjKm4/items/SFVJ2Y3K"],"uri":["http://zotero.org/users/local/6v2qjKm4/items/SFVJ2Y3K"],"itemData":{"id":155,"type":"article-journal","abstract":"Relative body size has long been recognized as a factor influencing reproductive success in fishes, but maternal age has only recently been considered. We monitored growth and starvation resistance in larvae from 20 female black rockfish (Sebastes melanops), ranging in age from five to 17 years. Larvae from the oldest females in our experiments had growth rates more than three times as fast and survived starvation more than twice as long as larvae from the youngest females. Female age was a far better predictor of larval performance than female size. The apparent underlying mechanism is a greater provisioning of larvae with energy-rich triacylglycerol (TAG) lipids as female age increases. The volume of the oil globule (composed primarily of TAG) present in larvae at parturition increases with maternal age and is correlated with subsequent growth and survival. These results suggest that progeny from older females can survive under a broader range of environmental conditions compared to progeny from younger females. Age truncation commonly induced by fisheries may, therefore, have severe consequences for long-term sustainability of fish populations.","archive":"JSTOR","container-title":"Ecology","DOI":"10.1890/03-0706","ISSN":"0012-9658","issue":"5","page":"1258-1264","source":"JSTOR","title":"Maternal Age as a Determinant of Larval Growth and Survival in a Marine Fish, Sebastes melanops","volume":"85","author":[{"family":"Berkeley","given":"Steven A."},{"family":"Chapman","given":"Colin"},{"family":"Sogard","given":"Susan M."}],"issued":{"date-parts":[["2004"]]}}}],"schema":"https://github.com/citation-style-language/schema/raw/master/csl-citation.json"} </w:instrText>
      </w:r>
      <w:r w:rsidRPr="002C19E8">
        <w:fldChar w:fldCharType="separate"/>
      </w:r>
      <w:r w:rsidRPr="002C19E8">
        <w:rPr>
          <w:rFonts w:cs="Times New Roman"/>
        </w:rPr>
        <w:t>(Berkeley et al., 2004)</w:t>
      </w:r>
      <w:r w:rsidRPr="002C19E8">
        <w:fldChar w:fldCharType="end"/>
      </w:r>
      <w:r w:rsidRPr="002C19E8">
        <w:t>. Furthermore, a greater diversity of age</w:t>
      </w:r>
      <w:r w:rsidR="00EE3064">
        <w:t>-classe</w:t>
      </w:r>
      <w:r w:rsidRPr="002C19E8">
        <w:t>s involved in reproduction may increase population resilience since time and location of spawning are related</w:t>
      </w:r>
      <w:r w:rsidR="00B40C18">
        <w:t xml:space="preserve"> to age</w:t>
      </w:r>
      <w:r w:rsidRPr="002C19E8">
        <w:t xml:space="preserve"> </w:t>
      </w:r>
      <w:r w:rsidRPr="002C19E8">
        <w:fldChar w:fldCharType="begin"/>
      </w:r>
      <w:r w:rsidR="00FB1305">
        <w:instrText xml:space="preserve"> ADDIN ZOTERO_ITEM CSL_CITATION {"citationID":"BLtf8w87","properties":{"formattedCitation":"(Hutchings and Myers, 1993; Roney et al., 2018)","plainCitation":"(Hutchings and Myers, 1993; Roney et al., 2018)","noteIndex":0},"citationItems":[{"id":164,"uris":["http://zotero.org/users/local/6v2qjKm4/items/S2BAZL6Q"],"uri":["http://zotero.org/users/local/6v2qjKm4/items/S2BAZL6Q"],"itemData":{"id":164,"type":"article-journal","container-title":"Canadian Journal of Fisheries and Aquatic Sciences","DOI":"10.1139/f93-271","page":"2468-2474","source":"ResearchGate","title":"Effect of Age on the Seasonality of Maturation and Spawning of Atlantic Cod, Gadus morhua, in the Northwest Atlantic","volume":"50","author":[{"family":"Hutchings","given":"Jeffrey"},{"family":"Myers","given":"Ransom"}],"issued":{"date-parts":[["1993",11,1]]}}},{"id":158,"uris":["http://zotero.org/users/local/6v2qjKm4/items/F4SK4VBW"],"uri":["http://zotero.org/users/local/6v2qjKm4/items/F4SK4VBW"],"itemData":{"id":158,"type":"article-journal","abstract":"Successful resource-management and conservation outcomes ideally depend on matching the spatial scales of population demography, local adaptation, and threat mitigation. For marine fish with high dispersal capabilities, this remains a fundamental challenge. Based on daily parentage assignments of more than 4,000 offspring, we document fine-scaled temporal differences in individual reproductive success for two spatially adjacent (&lt;10 km) populations of a broadcast-spawning marine fish. Distinguished by differences in genetics and life history, Atlantic cod (Gadus morhua) from inner- and outer-fjord populations were allowed to compete for mating and reproductive opportunities. After accounting for phenotypic variability in several traits, reproductive success of outer-fjord cod was significantly lower than that of inner-fjord cod. This finding, given that genomically different cod ecotypes inhabit inner- and outer-fjord waters, raises the intriguing hypothesis that the populations might be diverging because of ecological speciation. Individual reproductive success, skewed within both sexes (more so among males), was positively affected by body size, which also influenced the timing of reproduction, larger individuals spawning later among females but earlier among males. Our work suggests that spatial mismatches between management and biological units exist in marine fishes and that studies of reproductive interactions between putative populations or ecotypes can provide an informative basis on which determination of the scale of local adaptation can be ascertained.","container-title":"Ecology and Evolution","DOI":"10.1002/ece3.4615","ISSN":"2045-7758","issue":"23","language":"en","page":"11634-11644","source":"Wiley Online Library","title":"Fine-scale population differences in Atlantic cod reproductive success: A potential mechanism for ecological speciation in a marine fish","title-short":"Fine-scale population differences in Atlantic cod reproductive success","volume":"8","author":[{"family":"Roney","given":"Nancy E."},{"family":"Oomen","given":"Rebekah A."},{"family":"Knutsen","given":"Halvor"},{"family":"Olsen","given":"Esben M."},{"family":"Hutchings","given":"Jeffrey A."}],"issued":{"date-parts":[["2018"]]}}}],"schema":"https://github.com/citation-style-language/schema/raw/master/csl-citation.json"} </w:instrText>
      </w:r>
      <w:r w:rsidRPr="002C19E8">
        <w:fldChar w:fldCharType="separate"/>
      </w:r>
      <w:r w:rsidR="00FB1305" w:rsidRPr="00FB1305">
        <w:rPr>
          <w:rFonts w:cs="Times New Roman"/>
        </w:rPr>
        <w:t>(Hutchings and Myers, 1993; Roney et al., 2018)</w:t>
      </w:r>
      <w:r w:rsidRPr="002C19E8">
        <w:fldChar w:fldCharType="end"/>
      </w:r>
      <w:r w:rsidRPr="002C19E8">
        <w:t>.</w:t>
      </w:r>
      <w:r w:rsidRPr="00C82223">
        <w:t xml:space="preserve"> </w:t>
      </w:r>
      <w:r w:rsidRPr="002C19E8">
        <w:t>Th</w:t>
      </w:r>
      <w:r>
        <w:t>u</w:t>
      </w:r>
      <w:r w:rsidRPr="002C19E8">
        <w:t>s</w:t>
      </w:r>
      <w:r>
        <w:t>, it</w:t>
      </w:r>
      <w:r w:rsidRPr="002C19E8">
        <w:t xml:space="preserve"> is important to </w:t>
      </w:r>
      <w:r>
        <w:t>understand how climate warming will impact demography and size structure of fish populations in order to adopt sustainable management</w:t>
      </w:r>
      <w:r w:rsidRPr="002C19E8">
        <w:t>.</w:t>
      </w:r>
    </w:p>
    <w:p w14:paraId="31D464AE" w14:textId="0FE09CB0" w:rsidR="00AB6A01" w:rsidRPr="002C19E8" w:rsidRDefault="006D1E64" w:rsidP="00AB6A01">
      <w:r w:rsidRPr="002C19E8">
        <w:t xml:space="preserve">Despite the </w:t>
      </w:r>
      <w:r>
        <w:t xml:space="preserve">strong, across-taxa </w:t>
      </w:r>
      <w:r w:rsidRPr="002C19E8">
        <w:t xml:space="preserve">evidence of the TSR we still do not adequately understand the </w:t>
      </w:r>
      <w:r>
        <w:t xml:space="preserve">general patterns of </w:t>
      </w:r>
      <w:r w:rsidRPr="002C19E8">
        <w:t xml:space="preserve">temperature-induced changes in </w:t>
      </w:r>
      <w:r>
        <w:t xml:space="preserve">growth dynamics and size-at-age of individual </w:t>
      </w:r>
      <w:r w:rsidRPr="002C19E8">
        <w:t>fish</w:t>
      </w:r>
      <w:r>
        <w:t>, and how these changes affect population characteristics, such as mean size, natural mortality and size-and age-structure</w:t>
      </w:r>
      <w:r w:rsidRPr="002C19E8">
        <w:t>.</w:t>
      </w:r>
      <w:r>
        <w:t xml:space="preserve"> </w:t>
      </w:r>
      <w:r w:rsidRPr="002C19E8">
        <w:t xml:space="preserve">Studying unfished populations </w:t>
      </w:r>
      <w:r>
        <w:t>constitute</w:t>
      </w:r>
      <w:r w:rsidR="00204D13">
        <w:t>s</w:t>
      </w:r>
      <w:r>
        <w:t xml:space="preserve"> a unique opportunity to link changes in </w:t>
      </w:r>
      <w:r w:rsidRPr="002C19E8">
        <w:t>growth rate</w:t>
      </w:r>
      <w:r>
        <w:t xml:space="preserve"> and </w:t>
      </w:r>
      <w:r w:rsidRPr="002C19E8">
        <w:t>maximum body size</w:t>
      </w:r>
      <w:r>
        <w:t xml:space="preserve">, as well as </w:t>
      </w:r>
      <w:r w:rsidRPr="002C19E8">
        <w:t>mortality</w:t>
      </w:r>
      <w:r>
        <w:t>, to population size- and age-structure while avoiding confounding effects such as fishing.  Here, I ask</w:t>
      </w:r>
      <w:r w:rsidR="005A7832">
        <w:t xml:space="preserve"> </w:t>
      </w:r>
      <w:r>
        <w:t>how</w:t>
      </w:r>
      <w:r w:rsidR="00F82615">
        <w:t xml:space="preserve"> life history traits such as</w:t>
      </w:r>
      <w:r>
        <w:t xml:space="preserve"> </w:t>
      </w:r>
      <w:r w:rsidR="005A7832">
        <w:t xml:space="preserve">mass- and age-dependent </w:t>
      </w:r>
      <w:r>
        <w:t xml:space="preserve">growth rate, asymptotic size and </w:t>
      </w:r>
      <w:r w:rsidR="00F82615">
        <w:t>life span (through mortality)</w:t>
      </w:r>
      <w:r>
        <w:t xml:space="preserve"> may change in response to increased temperature</w:t>
      </w:r>
      <w:r w:rsidR="00BD5E55">
        <w:t xml:space="preserve">, and </w:t>
      </w:r>
      <w:r>
        <w:t>what the implications for</w:t>
      </w:r>
      <w:r w:rsidR="00F82615">
        <w:t xml:space="preserve"> population-level metrics – size-spectrum, mean size and demography</w:t>
      </w:r>
      <w:r w:rsidR="00204D13">
        <w:t xml:space="preserve"> –</w:t>
      </w:r>
      <w:r>
        <w:t xml:space="preserve"> will</w:t>
      </w:r>
      <w:r w:rsidR="00204D13">
        <w:t xml:space="preserve"> </w:t>
      </w:r>
      <w:r>
        <w:t>be. To this end,</w:t>
      </w:r>
      <w:r w:rsidR="00AB6A01">
        <w:t xml:space="preserve"> </w:t>
      </w:r>
      <w:r w:rsidR="00AB6A01" w:rsidRPr="002C19E8">
        <w:t xml:space="preserve">I </w:t>
      </w:r>
      <w:r w:rsidR="00AB6A01">
        <w:t xml:space="preserve">collate and </w:t>
      </w:r>
      <w:r w:rsidR="00AB6A01" w:rsidRPr="002C19E8">
        <w:t>analyse</w:t>
      </w:r>
      <w:r w:rsidR="00AB6A01">
        <w:t xml:space="preserve"> fish life history data from a unique</w:t>
      </w:r>
      <w:r w:rsidR="00AB6A01" w:rsidRPr="002C19E8">
        <w:t xml:space="preserve"> </w:t>
      </w:r>
      <w:r w:rsidR="00AB6A01">
        <w:t xml:space="preserve">large-scale natural heating experiment, using data on back-calculated individual growth rates and </w:t>
      </w:r>
      <w:r w:rsidR="00204D13">
        <w:t>size</w:t>
      </w:r>
      <w:r w:rsidR="00AB6A01">
        <w:t>-at-</w:t>
      </w:r>
      <w:r w:rsidR="00204D13">
        <w:t>capture</w:t>
      </w:r>
      <w:r w:rsidR="00AB6A01">
        <w:t xml:space="preserve"> data from a heated and </w:t>
      </w:r>
      <w:r w:rsidR="00B40C18">
        <w:t xml:space="preserve">a </w:t>
      </w:r>
      <w:r w:rsidR="00AB6A01">
        <w:t>non-heated reference system, spanning over 16 years.</w:t>
      </w:r>
      <w:r w:rsidR="00F82615">
        <w:t xml:space="preserve"> </w:t>
      </w:r>
      <w:r w:rsidR="00AB6A01" w:rsidRPr="002C19E8">
        <w:t>This</w:t>
      </w:r>
      <w:r w:rsidR="00AB6A01">
        <w:t xml:space="preserve"> </w:t>
      </w:r>
      <w:r w:rsidR="00AB6A01" w:rsidRPr="0002661B">
        <w:t xml:space="preserve">experimental </w:t>
      </w:r>
      <w:r w:rsidR="00B40C18" w:rsidRPr="002C19E8">
        <w:t>set</w:t>
      </w:r>
      <w:r w:rsidR="00B40C18">
        <w:t>-</w:t>
      </w:r>
      <w:r w:rsidR="00AB6A01" w:rsidRPr="002C19E8">
        <w:t xml:space="preserve">up </w:t>
      </w:r>
      <w:r w:rsidR="006A6475">
        <w:t xml:space="preserve">offers </w:t>
      </w:r>
      <w:r w:rsidR="00B40C18">
        <w:t>a</w:t>
      </w:r>
      <w:r w:rsidR="00AB6A01" w:rsidRPr="002C19E8">
        <w:t xml:space="preserve"> unique </w:t>
      </w:r>
      <w:r w:rsidR="00AB6A01">
        <w:t>opportunity</w:t>
      </w:r>
      <w:r w:rsidR="00AB6A01" w:rsidRPr="002C19E8">
        <w:t xml:space="preserve"> for studying temperature related effects on</w:t>
      </w:r>
      <w:r w:rsidR="00923618">
        <w:t xml:space="preserve"> growth rate,</w:t>
      </w:r>
      <w:r w:rsidR="00AB6A01">
        <w:t xml:space="preserve"> mortality, and</w:t>
      </w:r>
      <w:r w:rsidR="00EC62FE">
        <w:t xml:space="preserve"> size </w:t>
      </w:r>
      <w:r w:rsidR="00AB6A01">
        <w:t>structure.</w:t>
      </w:r>
      <w:r w:rsidR="00AB6A01" w:rsidRPr="002C19E8">
        <w:t xml:space="preserve"> </w:t>
      </w:r>
    </w:p>
    <w:p w14:paraId="4C100343" w14:textId="77777777" w:rsidR="00932131" w:rsidRPr="00923618" w:rsidRDefault="00932131" w:rsidP="00932131">
      <w:pPr>
        <w:pStyle w:val="Kommentarer"/>
      </w:pPr>
    </w:p>
    <w:p w14:paraId="2116F04F" w14:textId="57236106" w:rsidR="00AB6A01" w:rsidRPr="00923618" w:rsidRDefault="00AB6A01" w:rsidP="00932131">
      <w:pPr>
        <w:spacing w:line="259" w:lineRule="auto"/>
        <w:jc w:val="left"/>
        <w:rPr>
          <w:rFonts w:ascii="Arial" w:eastAsiaTheme="majorEastAsia" w:hAnsi="Arial" w:cstheme="majorBidi"/>
          <w:sz w:val="28"/>
          <w:szCs w:val="32"/>
        </w:rPr>
      </w:pPr>
      <w:r w:rsidRPr="00923618">
        <w:br w:type="page"/>
      </w:r>
    </w:p>
    <w:p w14:paraId="0574BB23" w14:textId="11EF6C6B" w:rsidR="00D64837" w:rsidRPr="002C19E8" w:rsidRDefault="00D64837" w:rsidP="00D64837">
      <w:pPr>
        <w:pStyle w:val="Rubrik1"/>
        <w:numPr>
          <w:ilvl w:val="0"/>
          <w:numId w:val="21"/>
        </w:numPr>
      </w:pPr>
      <w:bookmarkStart w:id="29" w:name="_Toc35499843"/>
      <w:r w:rsidRPr="002C19E8">
        <w:lastRenderedPageBreak/>
        <w:t>Materials and Method</w:t>
      </w:r>
      <w:r w:rsidR="00C92044">
        <w:t>s</w:t>
      </w:r>
      <w:bookmarkEnd w:id="29"/>
    </w:p>
    <w:p w14:paraId="6A3BDECA" w14:textId="77777777" w:rsidR="00D64837" w:rsidRPr="002C19E8" w:rsidRDefault="00D64837" w:rsidP="003F3972">
      <w:pPr>
        <w:pStyle w:val="Rubrik2"/>
      </w:pPr>
      <w:bookmarkStart w:id="30" w:name="_Toc35499844"/>
      <w:r w:rsidRPr="002C19E8">
        <w:t>2.1 Study system</w:t>
      </w:r>
      <w:bookmarkEnd w:id="30"/>
    </w:p>
    <w:p w14:paraId="4D0F5385" w14:textId="600B9702" w:rsidR="00AB6A01" w:rsidRPr="002C19E8" w:rsidRDefault="00AB6A01" w:rsidP="00AB6A01">
      <w:r w:rsidRPr="002C19E8">
        <w:t xml:space="preserve">To study how warming </w:t>
      </w:r>
      <w:r>
        <w:t>a</w:t>
      </w:r>
      <w:r w:rsidRPr="002C19E8">
        <w:t>ffect</w:t>
      </w:r>
      <w:r>
        <w:t>s</w:t>
      </w:r>
      <w:r w:rsidRPr="002C19E8">
        <w:t xml:space="preserve"> life history traits </w:t>
      </w:r>
      <w:r>
        <w:t>and population size</w:t>
      </w:r>
      <w:r w:rsidR="00EC62FE">
        <w:t xml:space="preserve"> s</w:t>
      </w:r>
      <w:r>
        <w:t xml:space="preserve">tructure </w:t>
      </w:r>
      <w:r w:rsidRPr="002C19E8">
        <w:t>of perch, I utilized a natural 1 km</w:t>
      </w:r>
      <w:r w:rsidRPr="002C19E8">
        <w:rPr>
          <w:vertAlign w:val="superscript"/>
        </w:rPr>
        <w:t>2</w:t>
      </w:r>
      <w:r w:rsidRPr="002C19E8">
        <w:t xml:space="preserve"> enclosed artificial human made water area in the Baltic Sea archipelago, together with an adjacent reference area (</w:t>
      </w:r>
      <w:r w:rsidR="00FB1356" w:rsidRPr="00FB1356">
        <w:fldChar w:fldCharType="begin"/>
      </w:r>
      <w:r w:rsidR="00FB1356" w:rsidRPr="00FB1356">
        <w:instrText xml:space="preserve"> REF _Ref32922586 \h </w:instrText>
      </w:r>
      <w:r w:rsidR="00FB1356">
        <w:instrText xml:space="preserve"> \* MERGEFORMAT </w:instrText>
      </w:r>
      <w:r w:rsidR="00FB1356" w:rsidRPr="00FB1356">
        <w:fldChar w:fldCharType="separate"/>
      </w:r>
      <w:r w:rsidR="00923284" w:rsidRPr="00923284">
        <w:t>Figure 1</w:t>
      </w:r>
      <w:r w:rsidR="00FB1356" w:rsidRPr="00FB1356">
        <w:fldChar w:fldCharType="end"/>
      </w:r>
      <w:r w:rsidRPr="002C19E8">
        <w:t xml:space="preserve">). The artificial lake was built in conjunction with the construction of the nuclear power plant in Forsmark and was finished in 1977. </w:t>
      </w:r>
      <w:r w:rsidRPr="00E156FC">
        <w:t>Since 1980, the lake has received cooling water from the plant, after which the water temperature is high</w:t>
      </w:r>
      <w:r>
        <w:t>er than in nearby natural areas</w:t>
      </w:r>
      <w:r w:rsidRPr="00E156FC">
        <w:t xml:space="preserve"> </w:t>
      </w:r>
      <w:r w:rsidR="00FB1356" w:rsidRPr="004B67E6">
        <w:fldChar w:fldCharType="begin"/>
      </w:r>
      <w:r w:rsidR="009E2D3B">
        <w:instrText xml:space="preserve"> ADDIN ZOTERO_ITEM CSL_CITATION {"citationID":"So3ZBxx3","properties":{"formattedCitation":"(Adill et al., 2013; Huss et al., 2019)","plainCitation":"(Adill et al., 2013; Huss et al., 2019)","noteIndex":0},"citationItems":[{"id":304,"uris":["http://zotero.org/users/local/6v2qjKm4/items/J3JXV2XC"],"uri":["http://zotero.org/users/local/6v2qjKm4/items/J3JXV2XC"],"itemData":{"id":304,"type":"report","title":"Biologisk recipientkontroll vid Forsmarks kärnkraftverk Sammanfattande resultat av undersökningar fram till år 2012","author":[{"family":"Adill","given":"Anders"},{"family":"Mo","given":"Kerstin"},{"family":"Sevastik","given":"Alf"},{"family":"Olsson","given":"Jens"},{"family":"Bergström","given":"Lena"}],"issued":{"date-parts":[["2013"]]}}},{"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FB1356" w:rsidRPr="004B67E6">
        <w:fldChar w:fldCharType="separate"/>
      </w:r>
      <w:r w:rsidR="00FB1356" w:rsidRPr="00A07A93">
        <w:rPr>
          <w:rFonts w:cs="Times New Roman"/>
        </w:rPr>
        <w:t>(Adill et al., 2013; Huss et al., 2019)</w:t>
      </w:r>
      <w:r w:rsidR="00FB1356" w:rsidRPr="004B67E6">
        <w:fldChar w:fldCharType="end"/>
      </w:r>
      <w:r w:rsidRPr="002C19E8">
        <w:t>. Large amounts of water have since the construction been pumped into the lake with a maximum of 90 000 litres per second. At normal production of the nuclear power plant, the temperature of the cooling water is raised by about 10°C,</w:t>
      </w:r>
      <w:r w:rsidR="00D32AB6" w:rsidRPr="00D32AB6">
        <w:t xml:space="preserve"> giv</w:t>
      </w:r>
      <w:r w:rsidR="00D32AB6">
        <w:t>ing</w:t>
      </w:r>
      <w:r w:rsidR="00D32AB6" w:rsidRPr="00D32AB6">
        <w:t xml:space="preserve"> a</w:t>
      </w:r>
      <w:r w:rsidR="00D32AB6">
        <w:t xml:space="preserve"> more or less</w:t>
      </w:r>
      <w:r w:rsidR="00D32AB6" w:rsidRPr="00D32AB6">
        <w:t xml:space="preserve"> constant temperature difference of 8</w:t>
      </w:r>
      <w:r w:rsidR="00D32AB6" w:rsidRPr="002C19E8">
        <w:t>°</w:t>
      </w:r>
      <w:r w:rsidR="00D32AB6" w:rsidRPr="00D32AB6">
        <w:t>C</w:t>
      </w:r>
      <w:r w:rsidR="00D32AB6">
        <w:t xml:space="preserve"> between</w:t>
      </w:r>
      <w:r w:rsidRPr="002C19E8">
        <w:t xml:space="preserve"> the Biotest lake </w:t>
      </w:r>
      <w:r w:rsidR="00D32AB6">
        <w:t>and the</w:t>
      </w:r>
      <w:r w:rsidRPr="002C19E8">
        <w:t xml:space="preserve"> surrounding sea </w:t>
      </w:r>
      <w:r w:rsidRPr="004B67E6">
        <w:fldChar w:fldCharType="begin"/>
      </w:r>
      <w:r w:rsidR="009E2D3B">
        <w:instrText xml:space="preserve"> ADDIN ZOTERO_ITEM CSL_CITATION {"citationID":"Be0TwHmm","properties":{"formattedCitation":"(Adill et al., 2013; Huss et al., 2019)","plainCitation":"(Adill et al., 2013; Huss et al., 2019)","noteIndex":0},"citationItems":[{"id":304,"uris":["http://zotero.org/users/local/6v2qjKm4/items/J3JXV2XC"],"uri":["http://zotero.org/users/local/6v2qjKm4/items/J3JXV2XC"],"itemData":{"id":304,"type":"report","title":"Biologisk recipientkontroll vid Forsmarks kärnkraftverk Sammanfattande resultat av undersökningar fram till år 2012","author":[{"family":"Adill","given":"Anders"},{"family":"Mo","given":"Kerstin"},{"family":"Sevastik","given":"Alf"},{"family":"Olsson","given":"Jens"},{"family":"Bergström","given":"Lena"}],"issued":{"date-parts":[["2013"]]}}},{"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Pr="004B67E6">
        <w:fldChar w:fldCharType="separate"/>
      </w:r>
      <w:r w:rsidRPr="00A07A93">
        <w:rPr>
          <w:rFonts w:cs="Times New Roman"/>
        </w:rPr>
        <w:t>(Adill et al., 2013; Huss et al., 2019)</w:t>
      </w:r>
      <w:r w:rsidRPr="004B67E6">
        <w:fldChar w:fldCharType="end"/>
      </w:r>
      <w:r w:rsidRPr="004B67E6">
        <w:t>.</w:t>
      </w:r>
      <w:r w:rsidRPr="002C19E8">
        <w:t xml:space="preserve"> </w:t>
      </w:r>
    </w:p>
    <w:p w14:paraId="23DB4CD9" w14:textId="77777777" w:rsidR="00D64837" w:rsidRPr="002C19E8" w:rsidRDefault="00D64837" w:rsidP="00D64837">
      <w:pPr>
        <w:keepNext/>
      </w:pPr>
      <w:r w:rsidRPr="002C19E8">
        <w:rPr>
          <w:noProof/>
          <w:lang w:eastAsia="en-GB"/>
        </w:rPr>
        <w:drawing>
          <wp:inline distT="0" distB="0" distL="0" distR="0" wp14:anchorId="3525D70C" wp14:editId="7BE7AD9D">
            <wp:extent cx="5636771" cy="4146550"/>
            <wp:effectExtent l="0" t="0" r="2540" b="635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rta_sektion1_BT_Sektion1 och 2 F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6771" cy="4146550"/>
                    </a:xfrm>
                    <a:prstGeom prst="rect">
                      <a:avLst/>
                    </a:prstGeom>
                  </pic:spPr>
                </pic:pic>
              </a:graphicData>
            </a:graphic>
          </wp:inline>
        </w:drawing>
      </w:r>
    </w:p>
    <w:p w14:paraId="2F1FE312" w14:textId="6F6A7049" w:rsidR="00D64837" w:rsidRPr="002632E8" w:rsidRDefault="00D64837" w:rsidP="00D64837">
      <w:pPr>
        <w:pStyle w:val="Beskrivning"/>
        <w:rPr>
          <w:sz w:val="20"/>
        </w:rPr>
      </w:pPr>
      <w:bookmarkStart w:id="31" w:name="_Ref32922586"/>
      <w:bookmarkStart w:id="32" w:name="_Ref30590851"/>
      <w:r w:rsidRPr="002632E8">
        <w:rPr>
          <w:sz w:val="20"/>
        </w:rPr>
        <w:t xml:space="preserve">Figure </w:t>
      </w:r>
      <w:r w:rsidRPr="002632E8">
        <w:rPr>
          <w:sz w:val="20"/>
        </w:rPr>
        <w:fldChar w:fldCharType="begin"/>
      </w:r>
      <w:r w:rsidRPr="002632E8">
        <w:rPr>
          <w:sz w:val="20"/>
        </w:rPr>
        <w:instrText xml:space="preserve"> SEQ Figure \* ARABIC </w:instrText>
      </w:r>
      <w:r w:rsidRPr="002632E8">
        <w:rPr>
          <w:sz w:val="20"/>
        </w:rPr>
        <w:fldChar w:fldCharType="separate"/>
      </w:r>
      <w:r w:rsidR="00923284">
        <w:rPr>
          <w:noProof/>
          <w:sz w:val="20"/>
        </w:rPr>
        <w:t>1</w:t>
      </w:r>
      <w:r w:rsidRPr="002632E8">
        <w:rPr>
          <w:sz w:val="20"/>
        </w:rPr>
        <w:fldChar w:fldCharType="end"/>
      </w:r>
      <w:bookmarkEnd w:id="31"/>
      <w:r w:rsidRPr="002632E8">
        <w:rPr>
          <w:sz w:val="20"/>
        </w:rPr>
        <w:t>. Map over study area with the fishing stations marked</w:t>
      </w:r>
      <w:r w:rsidR="00F56805">
        <w:rPr>
          <w:sz w:val="20"/>
        </w:rPr>
        <w:t xml:space="preserve"> with numbers. Number 1-</w:t>
      </w:r>
      <w:r w:rsidRPr="002632E8">
        <w:rPr>
          <w:sz w:val="20"/>
        </w:rPr>
        <w:t>5 is located in the hea</w:t>
      </w:r>
      <w:r w:rsidR="00F56805">
        <w:rPr>
          <w:sz w:val="20"/>
        </w:rPr>
        <w:t>ted Biotest lake and number 31-34, 28-29 and 35-</w:t>
      </w:r>
      <w:r w:rsidRPr="002632E8">
        <w:rPr>
          <w:sz w:val="20"/>
        </w:rPr>
        <w:t xml:space="preserve">38 are stations in the reference area. </w:t>
      </w:r>
      <w:bookmarkEnd w:id="32"/>
    </w:p>
    <w:p w14:paraId="7556F2E4" w14:textId="4964A91B" w:rsidR="00D64837" w:rsidRDefault="00D64837" w:rsidP="00D64837">
      <w:r w:rsidRPr="002C19E8">
        <w:t xml:space="preserve">The purpose of the construction of the Biotest lake was to create opportunities to study effects of the cooling water from the power plant on the surrounding environment </w:t>
      </w:r>
      <w:r w:rsidR="001B5164">
        <w:fldChar w:fldCharType="begin"/>
      </w:r>
      <w:r w:rsidR="009E2D3B">
        <w:instrText xml:space="preserve"> ADDIN ZOTERO_ITEM CSL_CITATION {"citationID":"Bhr9FJyN","properties":{"formattedCitation":"(Adill et al., 2013)","plainCitation":"(Adill et al., 2013)","noteIndex":0},"citationItems":[{"id":304,"uris":["http://zotero.org/users/local/6v2qjKm4/items/J3JXV2XC"],"uri":["http://zotero.org/users/local/6v2qjKm4/items/J3JXV2XC"],"itemData":{"id":304,"type":"report","title":"Biologisk recipientkontroll vid Forsmarks kärnkraftverk Sammanfattande resultat av undersökningar fram till år 2012","author":[{"family":"Adill","given":"Anders"},{"family":"Mo","given":"Kerstin"},{"family":"Sevastik","given":"Alf"},{"family":"Olsson","given":"Jens"},{"family":"Bergström","given":"Lena"}],"issued":{"date-parts":[["2013"]]}}}],"schema":"https://github.com/citation-style-language/schema/raw/master/csl-citation.json"} </w:instrText>
      </w:r>
      <w:r w:rsidR="001B5164">
        <w:fldChar w:fldCharType="separate"/>
      </w:r>
      <w:r w:rsidR="001B5164" w:rsidRPr="001B5164">
        <w:rPr>
          <w:rFonts w:cs="Times New Roman"/>
        </w:rPr>
        <w:t>(Adill et al., 2013)</w:t>
      </w:r>
      <w:r w:rsidR="001B5164">
        <w:fldChar w:fldCharType="end"/>
      </w:r>
      <w:r w:rsidRPr="002C19E8">
        <w:t xml:space="preserve">. </w:t>
      </w:r>
      <w:r w:rsidR="005725B0">
        <w:t>The perch populations</w:t>
      </w:r>
      <w:r w:rsidRPr="002C19E8">
        <w:t xml:space="preserve"> have therefore been monitored in the Biotest Lake and the reference area since the construction of the enclosure</w:t>
      </w:r>
      <w:r w:rsidR="00B26B51" w:rsidRPr="002C19E8">
        <w:t xml:space="preserve"> </w:t>
      </w:r>
      <w:r w:rsidR="00B26B51" w:rsidRPr="002C19E8">
        <w:fldChar w:fldCharType="begin"/>
      </w:r>
      <w:r w:rsidR="00CA4F21" w:rsidRPr="002C19E8">
        <w:instrText xml:space="preserve"> ADDIN ZOTERO_ITEM CSL_CITATION {"citationID":"vlK0ShP6","properties":{"formattedCitation":"(Huss et al., 2019)","plainCitation":"(Huss et al., 2019)","noteIndex":0},"citationItems":[{"id":142,"uris":["http://zotero.org/users/local/6v2qjKm4/items/NEABRGRS"],"uri":["http://zotero.org/users/local/6v2qjKm4/items/NEABRGRS"],"itemData":{"id":142,"type":"article-journal","abstract":"A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B26B51" w:rsidRPr="002C19E8">
        <w:fldChar w:fldCharType="separate"/>
      </w:r>
      <w:r w:rsidR="00B26B51" w:rsidRPr="002C19E8">
        <w:rPr>
          <w:rFonts w:cs="Times New Roman"/>
        </w:rPr>
        <w:t>(Huss et al., 2019)</w:t>
      </w:r>
      <w:r w:rsidR="00B26B51" w:rsidRPr="002C19E8">
        <w:fldChar w:fldCharType="end"/>
      </w:r>
      <w:r w:rsidR="00DC300C">
        <w:t>. A</w:t>
      </w:r>
      <w:r w:rsidRPr="002C19E8">
        <w:t xml:space="preserve">ll types of fishing (apart from the regular surveys) </w:t>
      </w:r>
      <w:r w:rsidR="003F17AD">
        <w:t>have</w:t>
      </w:r>
      <w:r w:rsidR="003F17AD" w:rsidRPr="002C19E8">
        <w:t xml:space="preserve"> </w:t>
      </w:r>
      <w:r w:rsidRPr="002C19E8">
        <w:t>been banned</w:t>
      </w:r>
      <w:r w:rsidR="00DC300C">
        <w:t xml:space="preserve"> since the construction </w:t>
      </w:r>
      <w:r w:rsidR="00B26B51" w:rsidRPr="002C19E8">
        <w:fldChar w:fldCharType="begin"/>
      </w:r>
      <w:r w:rsidR="00CA4F21" w:rsidRPr="002C19E8">
        <w:instrText xml:space="preserve"> ADDIN ZOTERO_ITEM CSL_CITATION {"citationID":"Er9NtH1b","properties":{"formattedCitation":"(Huss et al., 2019)","plainCitation":"(Huss et al., 2019)","noteIndex":0},"citationItems":[{"id":142,"uris":["http://zotero.org/users/local/6v2qjKm4/items/NEABRGRS"],"uri":["http://zotero.org/users/local/6v2qjKm4/items/NEABRGRS"],"itemData":{"id":142,"type":"article-journal","abstract":"A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B26B51" w:rsidRPr="002C19E8">
        <w:fldChar w:fldCharType="separate"/>
      </w:r>
      <w:r w:rsidR="00B26B51" w:rsidRPr="002C19E8">
        <w:rPr>
          <w:rFonts w:cs="Times New Roman"/>
        </w:rPr>
        <w:t>(Huss et al., 2019)</w:t>
      </w:r>
      <w:r w:rsidR="00B26B51" w:rsidRPr="002C19E8">
        <w:fldChar w:fldCharType="end"/>
      </w:r>
      <w:r w:rsidRPr="002C19E8">
        <w:t xml:space="preserve">. The Biotest Lake was also provided with a </w:t>
      </w:r>
      <w:r w:rsidRPr="002C19E8">
        <w:lastRenderedPageBreak/>
        <w:t xml:space="preserve">grid at its outlet which, together </w:t>
      </w:r>
      <w:r w:rsidR="004167F4">
        <w:t>with</w:t>
      </w:r>
      <w:r w:rsidR="004167F4" w:rsidRPr="002C19E8">
        <w:t xml:space="preserve"> </w:t>
      </w:r>
      <w:r w:rsidR="005725B0">
        <w:t>the</w:t>
      </w:r>
      <w:r w:rsidR="005725B0" w:rsidRPr="002C19E8">
        <w:t xml:space="preserve"> </w:t>
      </w:r>
      <w:r w:rsidRPr="002C19E8">
        <w:t xml:space="preserve">strong current, prevented fish larger than 10 cm from migrating in and out of the area </w:t>
      </w:r>
      <w:r w:rsidR="004B67E6">
        <w:fldChar w:fldCharType="begin"/>
      </w:r>
      <w:r w:rsidR="009E2D3B">
        <w:instrText xml:space="preserve"> ADDIN ZOTERO_ITEM CSL_CITATION {"citationID":"hrOOpA8b","properties":{"formattedCitation":"(Adill et al., 2013; Huss et al., 2019)","plainCitation":"(Adill et al., 2013; Huss et al., 2019)","noteIndex":0},"citationItems":[{"id":304,"uris":["http://zotero.org/users/local/6v2qjKm4/items/J3JXV2XC"],"uri":["http://zotero.org/users/local/6v2qjKm4/items/J3JXV2XC"],"itemData":{"id":304,"type":"report","title":"Biologisk recipientkontroll vid Forsmarks kärnkraftverk Sammanfattande resultat av undersökningar fram till år 2012","author":[{"family":"Adill","given":"Anders"},{"family":"Mo","given":"Kerstin"},{"family":"Sevastik","given":"Alf"},{"family":"Olsson","given":"Jens"},{"family":"Bergström","given":"Lena"}],"issued":{"date-parts":[["2013"]]}}},{"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4B67E6">
        <w:fldChar w:fldCharType="separate"/>
      </w:r>
      <w:r w:rsidR="00DC300C" w:rsidRPr="00DC300C">
        <w:rPr>
          <w:rFonts w:cs="Times New Roman"/>
        </w:rPr>
        <w:t>(Adill et al., 2013; Huss et al., 2019)</w:t>
      </w:r>
      <w:r w:rsidR="004B67E6">
        <w:fldChar w:fldCharType="end"/>
      </w:r>
      <w:r w:rsidRPr="002C19E8">
        <w:t>. The grid was removed in the spring 2004 and the Biotest Lake has since then been an open system</w:t>
      </w:r>
      <w:r w:rsidR="004B67E6">
        <w:t xml:space="preserve"> </w:t>
      </w:r>
      <w:r w:rsidR="004B67E6">
        <w:fldChar w:fldCharType="begin"/>
      </w:r>
      <w:r w:rsidR="009E2D3B">
        <w:instrText xml:space="preserve"> ADDIN ZOTERO_ITEM CSL_CITATION {"citationID":"xqXDwTPk","properties":{"formattedCitation":"(Adill et al., 2013)","plainCitation":"(Adill et al., 2013)","noteIndex":0},"citationItems":[{"id":304,"uris":["http://zotero.org/users/local/6v2qjKm4/items/J3JXV2XC"],"uri":["http://zotero.org/users/local/6v2qjKm4/items/J3JXV2XC"],"itemData":{"id":304,"type":"report","title":"Biologisk recipientkontroll vid Forsmarks kärnkraftverk Sammanfattande resultat av undersökningar fram till år 2012","author":[{"family":"Adill","given":"Anders"},{"family":"Mo","given":"Kerstin"},{"family":"Sevastik","given":"Alf"},{"family":"Olsson","given":"Jens"},{"family":"Bergström","given":"Lena"}],"issued":{"date-parts":[["2013"]]}}}],"schema":"https://github.com/citation-style-language/schema/raw/master/csl-citation.json"} </w:instrText>
      </w:r>
      <w:r w:rsidR="004B67E6">
        <w:fldChar w:fldCharType="separate"/>
      </w:r>
      <w:r w:rsidR="004B67E6" w:rsidRPr="004B67E6">
        <w:rPr>
          <w:rFonts w:cs="Times New Roman"/>
        </w:rPr>
        <w:t>(Adill et al., 2013)</w:t>
      </w:r>
      <w:r w:rsidR="004B67E6">
        <w:fldChar w:fldCharType="end"/>
      </w:r>
      <w:r w:rsidR="004167F4">
        <w:t>, although the strong current caused by the through flow of water of ca 100 m</w:t>
      </w:r>
      <w:r w:rsidR="004167F4" w:rsidRPr="00DC300C">
        <w:rPr>
          <w:vertAlign w:val="superscript"/>
        </w:rPr>
        <w:t>3</w:t>
      </w:r>
      <w:r w:rsidR="004167F4">
        <w:t>/s largely prevents immigration</w:t>
      </w:r>
      <w:r w:rsidR="004B67E6" w:rsidRPr="002C19E8">
        <w:t xml:space="preserve">. </w:t>
      </w:r>
      <w:r w:rsidRPr="002C19E8">
        <w:t>This, together with genetic studies providing evidence for genetic differentiation</w:t>
      </w:r>
      <w:r w:rsidR="00B26B51" w:rsidRPr="002C19E8">
        <w:t xml:space="preserve"> </w:t>
      </w:r>
      <w:r w:rsidR="00B26B51" w:rsidRPr="002C19E8">
        <w:fldChar w:fldCharType="begin"/>
      </w:r>
      <w:r w:rsidR="00C30F5A">
        <w:instrText xml:space="preserve"> ADDIN ZOTERO_ITEM CSL_CITATION {"citationID":"PrfsWBrR","properties":{"formattedCitation":"(Bj\\uc0\\u246{}rklund et al., 2015)","plainCitation":"(Björklund et al., 2015)","noteIndex":0},"citationItems":[{"id":223,"uris":["http://zotero.org/users/local/6v2qjKm4/items/DKVKCGTP"],"uri":["http://zotero.org/users/local/6v2qjKm4/items/DKVKCGTP"],"itemData":{"id":223,"type":"article-journal","abstract":"Genes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Evolution","DOI":"10.1002/ece3.1426","journalAbbreviation":"Ecology and Evolution","source":"ResearchGate","title":"Isolation over 35 years in a heated biotest basin causes selection on MHC class IIß genes in the European perch (Perca fluviatilis L.)","volume":"5","author":[{"family":"Björklund","given":"Mats"},{"family":"Aho","given":"Teija"},{"family":"Behrmann-Godel","given":"Jasminca"}],"issued":{"date-parts":[["2015",2,1]]}}}],"schema":"https://github.com/citation-style-language/schema/raw/master/csl-citation.json"} </w:instrText>
      </w:r>
      <w:r w:rsidR="00B26B51" w:rsidRPr="002C19E8">
        <w:fldChar w:fldCharType="separate"/>
      </w:r>
      <w:r w:rsidR="00C30F5A" w:rsidRPr="00C30F5A">
        <w:rPr>
          <w:rFonts w:cs="Times New Roman"/>
          <w:szCs w:val="24"/>
        </w:rPr>
        <w:t>(Björklund et al., 2015)</w:t>
      </w:r>
      <w:r w:rsidR="00B26B51" w:rsidRPr="002C19E8">
        <w:fldChar w:fldCharType="end"/>
      </w:r>
      <w:r w:rsidRPr="002C19E8">
        <w:t xml:space="preserve">, suggests that the perch population inside the Biotest Lake and the population in the reference area </w:t>
      </w:r>
      <w:r w:rsidR="004167F4">
        <w:t>were reproductively isolated</w:t>
      </w:r>
      <w:r w:rsidR="004167F4" w:rsidRPr="002C19E8">
        <w:t xml:space="preserve"> </w:t>
      </w:r>
      <w:r w:rsidR="00967E27">
        <w:t>during 1980-</w:t>
      </w:r>
      <w:r w:rsidRPr="002C19E8">
        <w:t>2003.</w:t>
      </w:r>
      <w:r w:rsidR="00DC300C">
        <w:t xml:space="preserve"> A</w:t>
      </w:r>
      <w:r w:rsidR="00DC300C" w:rsidRPr="003465AE">
        <w:t>ll analyses in this report are based on data collected before 2004.</w:t>
      </w:r>
    </w:p>
    <w:p w14:paraId="23B10E5D" w14:textId="77777777" w:rsidR="00D64837" w:rsidRPr="002C19E8" w:rsidRDefault="00D64837" w:rsidP="003F3972">
      <w:pPr>
        <w:pStyle w:val="Rubrik2"/>
      </w:pPr>
      <w:bookmarkStart w:id="33" w:name="_Toc35499845"/>
      <w:r w:rsidRPr="002C19E8">
        <w:t>2.2 Study species</w:t>
      </w:r>
      <w:bookmarkEnd w:id="33"/>
    </w:p>
    <w:p w14:paraId="4E948E6E" w14:textId="3C46CE3D" w:rsidR="00F732C5" w:rsidRDefault="00D64837" w:rsidP="00C30F5A">
      <w:pPr>
        <w:rPr>
          <w:rFonts w:asciiTheme="majorHAnsi" w:eastAsiaTheme="majorEastAsia" w:hAnsiTheme="majorHAnsi" w:cstheme="majorBidi"/>
          <w:sz w:val="26"/>
          <w:szCs w:val="26"/>
        </w:rPr>
      </w:pPr>
      <w:r w:rsidRPr="002C19E8">
        <w:t>Eurasian perch (</w:t>
      </w:r>
      <w:r w:rsidRPr="002C19E8">
        <w:rPr>
          <w:i/>
        </w:rPr>
        <w:t>Perca fluviatilis</w:t>
      </w:r>
      <w:r w:rsidRPr="002C19E8">
        <w:t>)</w:t>
      </w:r>
      <w:r w:rsidR="00110027">
        <w:t>, henceforth only perch,</w:t>
      </w:r>
      <w:r w:rsidRPr="002C19E8">
        <w:t xml:space="preserve"> is a predatory freshwater fish </w:t>
      </w:r>
      <w:r w:rsidR="00110027">
        <w:t>that</w:t>
      </w:r>
      <w:r w:rsidR="00110027" w:rsidRPr="002C19E8">
        <w:t xml:space="preserve"> </w:t>
      </w:r>
      <w:r w:rsidRPr="002C19E8">
        <w:t>inhabits a wide range of habitats</w:t>
      </w:r>
      <w:r w:rsidR="00110027">
        <w:t xml:space="preserve">. It </w:t>
      </w:r>
      <w:r w:rsidR="00DC300C" w:rsidRPr="002C19E8">
        <w:t>occurs</w:t>
      </w:r>
      <w:r w:rsidRPr="002C19E8">
        <w:t xml:space="preserve"> in Swedish lakes, streams and coastal brackish water areas, with the exceptions of</w:t>
      </w:r>
      <w:r w:rsidR="00AA585C">
        <w:t xml:space="preserve"> heavily flowing</w:t>
      </w:r>
      <w:r w:rsidRPr="002C19E8">
        <w:t xml:space="preserve"> waters and extremely cold areas in the Swedish mountain areas</w:t>
      </w:r>
      <w:r w:rsidR="0011195F" w:rsidRPr="002C19E8">
        <w:t xml:space="preserve"> </w:t>
      </w:r>
      <w:r w:rsidR="0011195F" w:rsidRPr="002C19E8">
        <w:fldChar w:fldCharType="begin"/>
      </w:r>
      <w:r w:rsidR="00AF059F">
        <w:instrText xml:space="preserve"> ADDIN ZOTERO_ITEM CSL_CITATION {"citationID":"UmWKyXH8","properties":{"formattedCitation":"(Froese and Pauly, 2019; Kullander et al., 2012)","plainCitation":"(Froese and Pauly, 2019; Kullander et al., 2012)","noteIndex":0},"citationItems":[{"id":258,"uris":["http://zotero.org/users/local/6v2qjKm4/items/5T75F597"],"uri":["http://zotero.org/users/local/6v2qjKm4/items/5T75F597"],"itemData":{"id":258,"type":"webpage","title":"FishBase. World Wide Web electronic publication. www.fishbase.org, version (08/2019).","URL":"https://www.fishbase.se/summary/Perca-fluviatilis.html","author":[{"family":"Froese","given":"R"},{"family":"Pauly","given":"D"}],"accessed":{"date-parts":[["2020",2,8]]},"issued":{"date-parts":[["2019"]]}}},{"id":257,"uris":["http://zotero.org/users/local/6v2qjKm4/items/78TH9BDE"],"uri":["http://zotero.org/users/local/6v2qjKm4/items/78TH9BDE"],"itemData":{"id":257,"type":"book","event-place":"Uppsala","number-of-pages":"323-324","publisher":"ArtDatabanken, SLU","publisher-place":"Uppsala","title":"Nationalnyckeln till Sveriges flora och fauna. Strålfeniga fiskar. Acitinopterygii.","author":[{"family":"Kullander","given":"S.O"},{"family":"Nyman","given":"L"},{"family":"Jilg","given":"K"},{"family":"Delling","given":"B"}],"issued":{"date-parts":[["2012"]]}}}],"schema":"https://github.com/citation-style-language/schema/raw/master/csl-citation.json"} </w:instrText>
      </w:r>
      <w:r w:rsidR="0011195F" w:rsidRPr="002C19E8">
        <w:fldChar w:fldCharType="separate"/>
      </w:r>
      <w:r w:rsidR="0011195F" w:rsidRPr="002C19E8">
        <w:rPr>
          <w:rFonts w:cs="Times New Roman"/>
        </w:rPr>
        <w:t>(Froese and Pauly, 2019; Kullander et al., 2012)</w:t>
      </w:r>
      <w:r w:rsidR="0011195F" w:rsidRPr="002C19E8">
        <w:fldChar w:fldCharType="end"/>
      </w:r>
      <w:r w:rsidRPr="002C19E8">
        <w:t xml:space="preserve">. </w:t>
      </w:r>
      <w:r w:rsidR="00110027">
        <w:t>P</w:t>
      </w:r>
      <w:r w:rsidRPr="002C19E8">
        <w:t>erch is an opportunistic warm water species creating shoals in shallow vegetation rich areas nears the shore</w:t>
      </w:r>
      <w:r w:rsidR="00015F8C" w:rsidRPr="002C19E8">
        <w:t xml:space="preserve"> </w:t>
      </w:r>
      <w:r w:rsidR="00015F8C" w:rsidRPr="002C19E8">
        <w:fldChar w:fldCharType="begin"/>
      </w:r>
      <w:r w:rsidR="00AF059F">
        <w:instrText xml:space="preserve"> ADDIN ZOTERO_ITEM CSL_CITATION {"citationID":"u2pWnESv","properties":{"formattedCitation":"(Froese and Pauly, 2019; Kullander et al., 2012)","plainCitation":"(Froese and Pauly, 2019; Kullander et al., 2012)","noteIndex":0},"citationItems":[{"id":258,"uris":["http://zotero.org/users/local/6v2qjKm4/items/5T75F597"],"uri":["http://zotero.org/users/local/6v2qjKm4/items/5T75F597"],"itemData":{"id":258,"type":"webpage","title":"FishBase. World Wide Web electronic publication. www.fishbase.org, version (08/2019).","URL":"https://www.fishbase.se/summary/Perca-fluviatilis.html","author":[{"family":"Froese","given":"R"},{"family":"Pauly","given":"D"}],"accessed":{"date-parts":[["2020",2,8]]},"issued":{"date-parts":[["2019"]]}}},{"id":257,"uris":["http://zotero.org/users/local/6v2qjKm4/items/78TH9BDE"],"uri":["http://zotero.org/users/local/6v2qjKm4/items/78TH9BDE"],"itemData":{"id":257,"type":"book","event-place":"Uppsala","number-of-pages":"323-324","publisher":"ArtDatabanken, SLU","publisher-place":"Uppsala","title":"Nationalnyckeln till Sveriges flora och fauna. Strålfeniga fiskar. Acitinopterygii.","author":[{"family":"Kullander","given":"S.O"},{"family":"Nyman","given":"L"},{"family":"Jilg","given":"K"},{"family":"Delling","given":"B"}],"issued":{"date-parts":[["2012"]]}}}],"schema":"https://github.com/citation-style-language/schema/raw/master/csl-citation.json"} </w:instrText>
      </w:r>
      <w:r w:rsidR="00015F8C" w:rsidRPr="002C19E8">
        <w:fldChar w:fldCharType="separate"/>
      </w:r>
      <w:r w:rsidR="00015F8C" w:rsidRPr="002C19E8">
        <w:rPr>
          <w:rFonts w:cs="Times New Roman"/>
        </w:rPr>
        <w:t>(Froese and Pauly, 2019; Kullander et al., 2012)</w:t>
      </w:r>
      <w:r w:rsidR="00015F8C" w:rsidRPr="002C19E8">
        <w:fldChar w:fldCharType="end"/>
      </w:r>
      <w:r w:rsidRPr="002C19E8">
        <w:t>. Larvae and small juveniles of Baltic Sea perch feed primary on zooplankton, but the prey shifts towards macroinvertebrates and fish as the</w:t>
      </w:r>
      <w:r w:rsidR="00660AF8">
        <w:t xml:space="preserve"> perch</w:t>
      </w:r>
      <w:r w:rsidRPr="002C19E8">
        <w:t xml:space="preserve"> grow in body size </w:t>
      </w:r>
      <w:r w:rsidR="0024371E" w:rsidRPr="002C19E8">
        <w:fldChar w:fldCharType="begin"/>
      </w:r>
      <w:r w:rsidR="00327F03">
        <w:instrText xml:space="preserve"> ADDIN ZOTERO_ITEM CSL_CITATION {"citationID":"DitK9vVB","properties":{"formattedCitation":"(Jacobson et al., 2019)","plainCitation":"(Jacobson et al., 2019)","noteIndex":0},"citationItems":[{"id":"V0xXkxdr/WFokUjpT","uris":["http://zotero.org/users/local/6v2qjKm4/items/QTDAVJCQ"],"uri":["http://zotero.org/users/local/6v2qjKm4/items/QTDAVJCQ"],"itemData":{"id":228,"type":"article-journal","abstract":"Jacobson P., Bergström U. &amp; Eklöf J. 2019 Size-dependent diet composition and feeding of Eurasian perch (Perca fluviatilis) and northern pike (Esox lucius) in the Baltic Sea. Boreal Env. Res. 24: 137-153. To understand food web dynamics, knowledge about factors influencing trophic interactions is fundamental. Using stomach content analysis, we investigated size-dependent predator-prey relations of two coastal predatory fish in the Baltic Sea: perch (Perca flu-viatilis) and northern pike (Esox lucius). Perch undergo two ontogenetic diet shifts, from zooplankton to macroinvertebrates at ca. 50 mm; and then to fish at ca. 250 mm. For pike, all sizes (103-810 mm) fed almost exclusively on fish. The fish prey of perch and pike was predominantly three-spined stickleback in spring, and gobiids in late summer. The mean and maximum prey:predator size ratio was larger, while the minimum was smaller for pike compared with perch. Perch and pike fed on smaller-sized gobiids, three-spined and nine-spined stickleback compared within the environment. Our results on size-dependent diets of perch and pike is useful for quantitative analyses of food-web interactions and for ecosystem-based management.","container-title":"Boreal Environment Research","journalAbbreviation":"Boreal Environment Research","page":"137–153","source":"ResearchGate","title":"Size-dependent diet composition and feeding of Eurasian perch (Perca fluviatilis) and northern pike (Esox lucius) in the Baltic Sea","volume":"24","author":[{"family":"Jacobson","given":"Philip"},{"family":"Bergström","given":"Ulf"},{"family":"Eklöf","given":"Johan"}],"issued":{"date-parts":[["2019",9,23]]}}}],"schema":"https://github.com/citation-style-language/schema/raw/master/csl-citation.json"} </w:instrText>
      </w:r>
      <w:r w:rsidR="0024371E" w:rsidRPr="002C19E8">
        <w:fldChar w:fldCharType="separate"/>
      </w:r>
      <w:r w:rsidR="0024371E" w:rsidRPr="002C19E8">
        <w:rPr>
          <w:rFonts w:cs="Times New Roman"/>
        </w:rPr>
        <w:t>(Jacobson et al., 2019)</w:t>
      </w:r>
      <w:r w:rsidR="0024371E" w:rsidRPr="002C19E8">
        <w:fldChar w:fldCharType="end"/>
      </w:r>
      <w:r w:rsidRPr="002C19E8">
        <w:t xml:space="preserve">. </w:t>
      </w:r>
      <w:r w:rsidR="004167F4">
        <w:t>P</w:t>
      </w:r>
      <w:r w:rsidRPr="002C19E8">
        <w:t>erch reach</w:t>
      </w:r>
      <w:r w:rsidR="004167F4">
        <w:t>es</w:t>
      </w:r>
      <w:r w:rsidRPr="002C19E8">
        <w:t xml:space="preserve"> sexual maturity in 2</w:t>
      </w:r>
      <w:r w:rsidR="00110027">
        <w:t>-</w:t>
      </w:r>
      <w:r w:rsidRPr="002C19E8">
        <w:t>6 years for males and 3</w:t>
      </w:r>
      <w:r w:rsidR="00110027">
        <w:t>-</w:t>
      </w:r>
      <w:r w:rsidRPr="002C19E8">
        <w:t>7 years for females, but growth and age at sexual maturity var</w:t>
      </w:r>
      <w:r w:rsidR="00D626BD">
        <w:t>y</w:t>
      </w:r>
      <w:r w:rsidRPr="002C19E8">
        <w:t xml:space="preserve"> considerably depending on life conditions</w:t>
      </w:r>
      <w:r w:rsidR="00015F8C" w:rsidRPr="002C19E8">
        <w:t xml:space="preserve"> </w:t>
      </w:r>
      <w:r w:rsidR="00015F8C" w:rsidRPr="002C19E8">
        <w:fldChar w:fldCharType="begin"/>
      </w:r>
      <w:r w:rsidR="00015F8C" w:rsidRPr="002C19E8">
        <w:instrText xml:space="preserve"> ADDIN ZOTERO_ITEM CSL_CITATION {"citationID":"YDeHZLeq","properties":{"formattedCitation":"(Kullander et al., 2012)","plainCitation":"(Kullander et al., 2012)","noteIndex":0},"citationItems":[{"id":257,"uris":["http://zotero.org/users/local/6v2qjKm4/items/78TH9BDE"],"uri":["http://zotero.org/users/local/6v2qjKm4/items/78TH9BDE"],"itemData":{"id":257,"type":"book","event-place":"Uppsala","number-of-pages":"323-324","publisher":"ArtDatabanken, SLU","publisher-place":"Uppsala","title":"Nationalnyckeln till Sveriges flora och fauna. Strålfeniga fiskar. Acitinopterygii.","author":[{"family":"Kullander","given":"S.O"},{"family":"Nyman","given":"L"},{"family":"Jilg","given":"K"},{"family":"Delling","given":"B"}],"issued":{"date-parts":[["2012"]]}}}],"schema":"https://github.com/citation-style-language/schema/raw/master/csl-citation.json"} </w:instrText>
      </w:r>
      <w:r w:rsidR="00015F8C" w:rsidRPr="002C19E8">
        <w:fldChar w:fldCharType="separate"/>
      </w:r>
      <w:r w:rsidR="00015F8C" w:rsidRPr="002C19E8">
        <w:rPr>
          <w:rFonts w:cs="Times New Roman"/>
        </w:rPr>
        <w:t>(Kullander et al., 2012)</w:t>
      </w:r>
      <w:r w:rsidR="00015F8C" w:rsidRPr="002C19E8">
        <w:fldChar w:fldCharType="end"/>
      </w:r>
      <w:r w:rsidRPr="002C19E8">
        <w:t xml:space="preserve">. Generally, the species grow slowly </w:t>
      </w:r>
      <w:r w:rsidR="003B7851" w:rsidRPr="002C19E8">
        <w:fldChar w:fldCharType="begin"/>
      </w:r>
      <w:r w:rsidR="003B7851" w:rsidRPr="002C19E8">
        <w:instrText xml:space="preserve"> ADDIN ZOTERO_ITEM CSL_CITATION {"citationID":"0zPCRCbF","properties":{"formattedCitation":"(Kullander et al., 2012)","plainCitation":"(Kullander et al., 2012)","noteIndex":0},"citationItems":[{"id":257,"uris":["http://zotero.org/users/local/6v2qjKm4/items/78TH9BDE"],"uri":["http://zotero.org/users/local/6v2qjKm4/items/78TH9BDE"],"itemData":{"id":257,"type":"book","event-place":"Uppsala","number-of-pages":"323-324","publisher":"ArtDatabanken, SLU","publisher-place":"Uppsala","title":"Nationalnyckeln till Sveriges flora och fauna. Strålfeniga fiskar. Acitinopterygii.","author":[{"family":"Kullander","given":"S.O"},{"family":"Nyman","given":"L"},{"family":"Jilg","given":"K"},{"family":"Delling","given":"B"}],"issued":{"date-parts":[["2012"]]}}}],"schema":"https://github.com/citation-style-language/schema/raw/master/csl-citation.json"} </w:instrText>
      </w:r>
      <w:r w:rsidR="003B7851" w:rsidRPr="002C19E8">
        <w:fldChar w:fldCharType="separate"/>
      </w:r>
      <w:r w:rsidR="003B7851" w:rsidRPr="002C19E8">
        <w:rPr>
          <w:rFonts w:cs="Times New Roman"/>
        </w:rPr>
        <w:t>(Kullander et al., 2012)</w:t>
      </w:r>
      <w:r w:rsidR="003B7851" w:rsidRPr="002C19E8">
        <w:fldChar w:fldCharType="end"/>
      </w:r>
      <w:r w:rsidRPr="002C19E8">
        <w:t>. Eurasian</w:t>
      </w:r>
      <w:r w:rsidRPr="002C19E8" w:rsidDel="0009766A">
        <w:t xml:space="preserve"> </w:t>
      </w:r>
      <w:r w:rsidRPr="002C19E8">
        <w:t>perch can reach an age of 22 years and a total length of 61</w:t>
      </w:r>
      <w:r w:rsidR="00C5730C">
        <w:t xml:space="preserve"> </w:t>
      </w:r>
      <w:r w:rsidR="00660AF8">
        <w:t>cm but</w:t>
      </w:r>
      <w:r w:rsidRPr="002C19E8">
        <w:t xml:space="preserve"> </w:t>
      </w:r>
      <w:r w:rsidR="0011414D">
        <w:t xml:space="preserve">are </w:t>
      </w:r>
      <w:r w:rsidRPr="002C19E8">
        <w:t>usually</w:t>
      </w:r>
      <w:r w:rsidR="0011414D">
        <w:t xml:space="preserve"> </w:t>
      </w:r>
      <w:r w:rsidRPr="002C19E8">
        <w:t xml:space="preserve">significantly smaller. They are sexually size-dimorphic </w:t>
      </w:r>
      <w:r w:rsidR="00CD4557">
        <w:t>and</w:t>
      </w:r>
      <w:r w:rsidR="00CD4557" w:rsidRPr="002C19E8">
        <w:t xml:space="preserve"> </w:t>
      </w:r>
      <w:r w:rsidRPr="002C19E8">
        <w:t xml:space="preserve">females achieve a larger size </w:t>
      </w:r>
      <w:r w:rsidR="00D626BD">
        <w:t>than</w:t>
      </w:r>
      <w:r w:rsidRPr="002C19E8">
        <w:t xml:space="preserve"> males</w:t>
      </w:r>
      <w:r w:rsidR="003B7851" w:rsidRPr="002C19E8">
        <w:t xml:space="preserve"> </w:t>
      </w:r>
      <w:r w:rsidR="003B7851" w:rsidRPr="002C19E8">
        <w:fldChar w:fldCharType="begin"/>
      </w:r>
      <w:r w:rsidR="003B7851" w:rsidRPr="002C19E8">
        <w:instrText xml:space="preserve"> ADDIN ZOTERO_ITEM CSL_CITATION {"citationID":"zQIdWig6","properties":{"formattedCitation":"(Kullander et al., 2012)","plainCitation":"(Kullander et al., 2012)","noteIndex":0},"citationItems":[{"id":257,"uris":["http://zotero.org/users/local/6v2qjKm4/items/78TH9BDE"],"uri":["http://zotero.org/users/local/6v2qjKm4/items/78TH9BDE"],"itemData":{"id":257,"type":"book","event-place":"Uppsala","number-of-pages":"323-324","publisher":"ArtDatabanken, SLU","publisher-place":"Uppsala","title":"Nationalnyckeln till Sveriges flora och fauna. Strålfeniga fiskar. Acitinopterygii.","author":[{"family":"Kullander","given":"S.O"},{"family":"Nyman","given":"L"},{"family":"Jilg","given":"K"},{"family":"Delling","given":"B"}],"issued":{"date-parts":[["2012"]]}}}],"schema":"https://github.com/citation-style-language/schema/raw/master/csl-citation.json"} </w:instrText>
      </w:r>
      <w:r w:rsidR="003B7851" w:rsidRPr="002C19E8">
        <w:fldChar w:fldCharType="separate"/>
      </w:r>
      <w:r w:rsidR="003B7851" w:rsidRPr="002C19E8">
        <w:rPr>
          <w:rFonts w:cs="Times New Roman"/>
        </w:rPr>
        <w:t>(Kullander et al., 2012)</w:t>
      </w:r>
      <w:r w:rsidR="003B7851" w:rsidRPr="002C19E8">
        <w:fldChar w:fldCharType="end"/>
      </w:r>
      <w:r w:rsidRPr="002C19E8">
        <w:t>.</w:t>
      </w:r>
    </w:p>
    <w:p w14:paraId="1AE7E7A1" w14:textId="61C7F1CF" w:rsidR="00D64837" w:rsidRPr="002C19E8" w:rsidRDefault="00D64837" w:rsidP="003F3972">
      <w:pPr>
        <w:pStyle w:val="Rubrik2"/>
      </w:pPr>
      <w:bookmarkStart w:id="34" w:name="_Toc35499846"/>
      <w:r w:rsidRPr="002C19E8">
        <w:t>2.3 Data</w:t>
      </w:r>
      <w:bookmarkEnd w:id="34"/>
      <w:r w:rsidRPr="002C19E8">
        <w:t xml:space="preserve"> </w:t>
      </w:r>
    </w:p>
    <w:p w14:paraId="5CBE8325" w14:textId="21FC98E8" w:rsidR="007700C4" w:rsidRDefault="007700C4" w:rsidP="007700C4">
      <w:r>
        <w:t>To investigate whether there is a temperature related difference of key life history traits of perch</w:t>
      </w:r>
      <w:r w:rsidR="00D626BD">
        <w:t>,</w:t>
      </w:r>
      <w:r>
        <w:t xml:space="preserve"> I examine</w:t>
      </w:r>
      <w:r w:rsidR="00CD4557">
        <w:t xml:space="preserve"> mass-specific </w:t>
      </w:r>
      <w:r w:rsidRPr="002C19E8">
        <w:t>growth rate</w:t>
      </w:r>
      <w:r w:rsidR="00CD4557">
        <w:t>s</w:t>
      </w:r>
      <w:r w:rsidR="00085763">
        <w:t xml:space="preserve">, fit ontogenetic growth models (von Bertalanffy growth </w:t>
      </w:r>
      <w:r w:rsidR="009A3A9D">
        <w:t>model</w:t>
      </w:r>
      <w:r w:rsidR="00085763">
        <w:t>, VGBM</w:t>
      </w:r>
      <w:r w:rsidR="005669ED">
        <w:t xml:space="preserve"> </w:t>
      </w:r>
      <w:r w:rsidR="00812CF6">
        <w:t>(</w:t>
      </w:r>
      <w:r w:rsidR="00812CF6">
        <w:fldChar w:fldCharType="begin"/>
      </w:r>
      <w:r w:rsidR="00CF7B20">
        <w:instrText xml:space="preserve"> ADDIN ZOTERO_ITEM CSL_CITATION {"citationID":"iMoKfxr7","properties":{"formattedCitation":"(Bertalanffy, 1938)","plainCitation":"(Bertalanffy, 1938)","dontUpdate":true,"noteIndex":0},"citationItems":[{"id":374,"uris":["http://zotero.org/users/local/6v2qjKm4/items/6CZ2GWZI"],"uri":["http://zotero.org/users/local/6v2qjKm4/items/6CZ2GWZI"],"itemData":{"id":374,"type":"article-journal","issue":"no 2","journalAbbreviation":"Human Biology 10.","page":"181–213.","title":"A Quantitative Theory of Organic Growth (Inquiries on Growth Laws. II).","author":[{"family":"Bertalanffy","given":"Ludwig","dropping-particle":"von"}],"issued":{"date-parts":[["1938"]]}}}],"schema":"https://github.com/citation-style-language/schema/raw/master/csl-citation.json"} </w:instrText>
      </w:r>
      <w:r w:rsidR="00812CF6">
        <w:fldChar w:fldCharType="separate"/>
      </w:r>
      <w:r w:rsidR="00812CF6" w:rsidRPr="00812CF6">
        <w:rPr>
          <w:rFonts w:cs="Times New Roman"/>
        </w:rPr>
        <w:t>Bertalanffy, 1938)</w:t>
      </w:r>
      <w:r w:rsidR="00812CF6">
        <w:fldChar w:fldCharType="end"/>
      </w:r>
      <w:r w:rsidR="00812CF6">
        <w:t>)</w:t>
      </w:r>
      <w:r w:rsidRPr="002C19E8">
        <w:t xml:space="preserve">, and </w:t>
      </w:r>
      <w:r>
        <w:t>m</w:t>
      </w:r>
      <w:r w:rsidRPr="002C19E8">
        <w:t>ortality rate.</w:t>
      </w:r>
      <w:r>
        <w:t xml:space="preserve"> </w:t>
      </w:r>
      <w:r w:rsidRPr="00E65B22">
        <w:t>I also examine three commonly used size-based metrics</w:t>
      </w:r>
      <w:r>
        <w:t>: s</w:t>
      </w:r>
      <w:r w:rsidRPr="002C19E8">
        <w:t>ize-spectrum slope</w:t>
      </w:r>
      <w:r>
        <w:t>s,</w:t>
      </w:r>
      <w:r w:rsidRPr="002C19E8">
        <w:t xml:space="preserve"> the upper percentiles of</w:t>
      </w:r>
      <w:r>
        <w:t xml:space="preserve"> the length distribution, and the</w:t>
      </w:r>
      <w:r w:rsidRPr="002C19E8">
        <w:t xml:space="preserve"> average length </w:t>
      </w:r>
      <w:r>
        <w:t>in the populations</w:t>
      </w:r>
      <w:r w:rsidRPr="002C19E8">
        <w:t xml:space="preserve">. </w:t>
      </w:r>
    </w:p>
    <w:p w14:paraId="2DA2F22D" w14:textId="71C5BA27" w:rsidR="00CB0EAC" w:rsidRDefault="00D16A8C" w:rsidP="00CB0EAC">
      <w:pPr>
        <w:pStyle w:val="Rubrik3"/>
      </w:pPr>
      <w:bookmarkStart w:id="35" w:name="_Toc35499847"/>
      <w:r>
        <w:t xml:space="preserve">Mass-specific and ontogenetic </w:t>
      </w:r>
      <w:r w:rsidR="00CB0EAC">
        <w:t>growth</w:t>
      </w:r>
      <w:bookmarkEnd w:id="35"/>
    </w:p>
    <w:p w14:paraId="00E0A5F1" w14:textId="6185D4AF" w:rsidR="00404CD1" w:rsidRDefault="00CB0EAC" w:rsidP="00CB0EAC">
      <w:r w:rsidRPr="002C19E8">
        <w:t>Growth rate</w:t>
      </w:r>
      <w:r w:rsidR="0050784A">
        <w:t>s</w:t>
      </w:r>
      <w:r w:rsidRPr="002C19E8">
        <w:t xml:space="preserve"> </w:t>
      </w:r>
      <w:r w:rsidR="0050784A">
        <w:t>were</w:t>
      </w:r>
      <w:r w:rsidR="007D7C9E">
        <w:t xml:space="preserve"> </w:t>
      </w:r>
      <w:r w:rsidRPr="002C19E8">
        <w:t>estimated using</w:t>
      </w:r>
      <w:r w:rsidR="0020110D">
        <w:t xml:space="preserve"> annual </w:t>
      </w:r>
      <w:r w:rsidRPr="002C19E8">
        <w:t>back-calculated length-at-age data</w:t>
      </w:r>
      <w:r w:rsidR="00404CD1" w:rsidRPr="002C19E8">
        <w:t>.</w:t>
      </w:r>
      <w:r w:rsidR="00404CD1">
        <w:t xml:space="preserve"> </w:t>
      </w:r>
      <w:r w:rsidRPr="002C19E8">
        <w:t xml:space="preserve">Back-calculated age and body lengths of perch </w:t>
      </w:r>
      <w:r w:rsidR="00F22DAC">
        <w:t>are</w:t>
      </w:r>
      <w:r w:rsidRPr="002C19E8">
        <w:t xml:space="preserve"> obtained by analysing </w:t>
      </w:r>
      <w:r>
        <w:t xml:space="preserve">hard structures, such as </w:t>
      </w:r>
      <w:r w:rsidRPr="002C19E8">
        <w:t>otoliths and operculum bones. During winter when most fish species in Swedish waters do not grow</w:t>
      </w:r>
      <w:r>
        <w:t>,</w:t>
      </w:r>
      <w:r w:rsidRPr="002C19E8">
        <w:t xml:space="preserve"> the translocation of calcium in the bone tissue cease</w:t>
      </w:r>
      <w:r>
        <w:t>s</w:t>
      </w:r>
      <w:r w:rsidRPr="002C19E8">
        <w:t>. This cause</w:t>
      </w:r>
      <w:r>
        <w:t>s</w:t>
      </w:r>
      <w:r w:rsidRPr="002C19E8">
        <w:t xml:space="preserve"> visible irregularities in the bony structures, so called annu</w:t>
      </w:r>
      <w:r w:rsidR="0088384C">
        <w:t>li</w:t>
      </w:r>
      <w:r w:rsidRPr="002C19E8">
        <w:t xml:space="preserve"> rings </w:t>
      </w:r>
      <w:r w:rsidRPr="002C19E8">
        <w:fldChar w:fldCharType="begin"/>
      </w:r>
      <w:r w:rsidR="00957362">
        <w:instrText xml:space="preserve"> ADDIN ZOTERO_ITEM CSL_CITATION {"citationID":"QMMDLLbG","properties":{"formattedCitation":"(Thoresson, n.d.)","plainCitation":"(Thoresson, n.d.)","dontUpdate":true,"noteIndex":0},"citationItems":[{"id":93,"uris":["http://zotero.org/users/local/6v2qjKm4/items/Z82PYDZR"],"uri":["http://zotero.org/users/local/6v2qjKm4/items/Z82PYDZR"],"itemData":{"id":93,"type":"report","language":"en","page":"35","source":"Zotero","title":"GUIDELINES FOR COASTAL FISH MONITORING","author":[{"family":"Thoresson","given":"Gunnar"}],"issued":{"date-parts":[["1996"]]}}}],"schema":"https://github.com/citation-style-language/schema/raw/master/csl-citation.json"} </w:instrText>
      </w:r>
      <w:r w:rsidRPr="002C19E8">
        <w:fldChar w:fldCharType="separate"/>
      </w:r>
      <w:r w:rsidRPr="002C19E8">
        <w:rPr>
          <w:rFonts w:cs="Times New Roman"/>
        </w:rPr>
        <w:t>(Thoresson, 1996)</w:t>
      </w:r>
      <w:r w:rsidRPr="002C19E8">
        <w:fldChar w:fldCharType="end"/>
      </w:r>
      <w:r w:rsidRPr="002C19E8">
        <w:t xml:space="preserve">. The rings are comparable to annul rings on a tree and allow for determination of age and growth history by counting the rings and measuring the distance between rings. For perch, age determination </w:t>
      </w:r>
      <w:r>
        <w:t>was</w:t>
      </w:r>
      <w:r w:rsidRPr="002C19E8">
        <w:t xml:space="preserve"> done by counting annual rings in </w:t>
      </w:r>
      <w:r>
        <w:t xml:space="preserve">operculum bones (with control counts done on </w:t>
      </w:r>
      <w:r w:rsidRPr="002C19E8">
        <w:t>otoliths</w:t>
      </w:r>
      <w:r>
        <w:t>),</w:t>
      </w:r>
      <w:r w:rsidRPr="002C19E8">
        <w:t xml:space="preserve"> and growth history is measured in the operculum bones </w:t>
      </w:r>
      <w:r w:rsidRPr="002C19E8">
        <w:fldChar w:fldCharType="begin"/>
      </w:r>
      <w:r w:rsidR="00957362">
        <w:instrText xml:space="preserve"> ADDIN ZOTERO_ITEM CSL_CITATION {"citationID":"jq0XOKZ6","properties":{"formattedCitation":"(Thoresson, n.d.)","plainCitation":"(Thoresson, n.d.)","dontUpdate":true,"noteIndex":0},"citationItems":[{"id":93,"uris":["http://zotero.org/users/local/6v2qjKm4/items/Z82PYDZR"],"uri":["http://zotero.org/users/local/6v2qjKm4/items/Z82PYDZR"],"itemData":{"id":93,"type":"report","language":"en","page":"35","source":"Zotero","title":"GUIDELINES FOR COASTAL FISH MONITORING","author":[{"family":"Thoresson","given":"Gunnar"}],"issued":{"date-parts":[["1996"]]}}}],"schema":"https://github.com/citation-style-language/schema/raw/master/csl-citation.json"} </w:instrText>
      </w:r>
      <w:r w:rsidRPr="002C19E8">
        <w:fldChar w:fldCharType="separate"/>
      </w:r>
      <w:r w:rsidRPr="002C19E8">
        <w:rPr>
          <w:rFonts w:cs="Times New Roman"/>
        </w:rPr>
        <w:t>(Thoresson, 1996)</w:t>
      </w:r>
      <w:r w:rsidRPr="002C19E8">
        <w:fldChar w:fldCharType="end"/>
      </w:r>
      <w:r w:rsidRPr="002C19E8">
        <w:t xml:space="preserve">. The </w:t>
      </w:r>
      <w:r w:rsidR="00D626BD">
        <w:t xml:space="preserve">relationship </w:t>
      </w:r>
      <w:r w:rsidR="00D626BD">
        <w:lastRenderedPageBreak/>
        <w:t xml:space="preserve">between the </w:t>
      </w:r>
      <w:r w:rsidRPr="002C19E8">
        <w:t xml:space="preserve">distance </w:t>
      </w:r>
      <w:r w:rsidR="00172D83">
        <w:t>of</w:t>
      </w:r>
      <w:r w:rsidRPr="002C19E8">
        <w:t xml:space="preserve"> the annual rings and body length has </w:t>
      </w:r>
      <w:r>
        <w:t>been established based on measurement</w:t>
      </w:r>
      <w:r w:rsidR="00D626BD">
        <w:t>s</w:t>
      </w:r>
      <w:r w:rsidRPr="002C19E8">
        <w:t>, which allow</w:t>
      </w:r>
      <w:r>
        <w:t>s</w:t>
      </w:r>
      <w:r w:rsidRPr="002C19E8">
        <w:t xml:space="preserve"> for </w:t>
      </w:r>
      <w:r>
        <w:t xml:space="preserve">estimation </w:t>
      </w:r>
      <w:r w:rsidRPr="002C19E8">
        <w:t>of length at age for each sampled individual</w:t>
      </w:r>
      <w:r>
        <w:t xml:space="preserve"> based on the distance from the centre to the respective corresponding annual ring in the operculum bone</w:t>
      </w:r>
      <w:r w:rsidRPr="002C19E8">
        <w:t xml:space="preserve"> </w:t>
      </w:r>
      <w:r w:rsidRPr="002C19E8">
        <w:fldChar w:fldCharType="begin"/>
      </w:r>
      <w:r w:rsidR="00957362">
        <w:instrText xml:space="preserve"> ADDIN ZOTERO_ITEM CSL_CITATION {"citationID":"nJ2JdPpi","properties":{"formattedCitation":"(Thoresson, n.d.)","plainCitation":"(Thoresson, n.d.)","dontUpdate":true,"noteIndex":0},"citationItems":[{"id":93,"uris":["http://zotero.org/users/local/6v2qjKm4/items/Z82PYDZR"],"uri":["http://zotero.org/users/local/6v2qjKm4/items/Z82PYDZR"],"itemData":{"id":93,"type":"report","language":"en","page":"35","source":"Zotero","title":"GUIDELINES FOR COASTAL FISH MONITORING","author":[{"family":"Thoresson","given":"Gunnar"}],"issued":{"date-parts":[["1996"]]}}}],"schema":"https://github.com/citation-style-language/schema/raw/master/csl-citation.json"} </w:instrText>
      </w:r>
      <w:r w:rsidRPr="002C19E8">
        <w:fldChar w:fldCharType="separate"/>
      </w:r>
      <w:r w:rsidRPr="002C19E8">
        <w:rPr>
          <w:rFonts w:cs="Times New Roman"/>
        </w:rPr>
        <w:t>(Thoresson, 1996)</w:t>
      </w:r>
      <w:r w:rsidRPr="002C19E8">
        <w:fldChar w:fldCharType="end"/>
      </w:r>
      <w:r w:rsidRPr="002C19E8">
        <w:t xml:space="preserve">. The relationship between fish length and the operculum radius is described by an exponential function: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sidRPr="002C19E8">
        <w:rPr>
          <w:rFonts w:eastAsiaTheme="minorEastAsia"/>
        </w:rPr>
        <w:t>,</w:t>
      </w:r>
      <w:r w:rsidRPr="002C19E8">
        <w:t xml:space="preserve"> 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rsidR="00D5158A">
        <w:t>. For perch</w:t>
      </w:r>
      <w:r w:rsidR="0088384C">
        <w:t>,</w:t>
      </w:r>
      <w:r w:rsidR="00D5158A">
        <w:t xml:space="preserve"> </w:t>
      </w:r>
      <m:oMath>
        <m:r>
          <w:rPr>
            <w:rFonts w:ascii="Cambria Math" w:hAnsi="Cambria Math"/>
          </w:rPr>
          <m:t>k</m:t>
        </m:r>
      </m:oMath>
      <w:r w:rsidR="00D5158A">
        <w:t xml:space="preserve"> = 19.45 cm</w:t>
      </w:r>
      <w:r w:rsidR="00DB7344">
        <w:t>,</w:t>
      </w:r>
      <w:r w:rsidR="00D5158A">
        <w:t xml:space="preserve"> and </w:t>
      </w:r>
      <m:oMath>
        <m:r>
          <w:rPr>
            <w:rFonts w:ascii="Cambria Math" w:hAnsi="Cambria Math"/>
          </w:rPr>
          <m:t>b</m:t>
        </m:r>
        <m:r>
          <w:rPr>
            <w:rFonts w:ascii="Cambria Math" w:eastAsiaTheme="minorEastAsia" w:hAnsi="Cambria Math"/>
          </w:rPr>
          <m:t>=0.861</m:t>
        </m:r>
      </m:oMath>
      <w:r w:rsidR="00D5158A">
        <w:rPr>
          <w:rFonts w:eastAsiaTheme="minorEastAsia"/>
        </w:rPr>
        <w:t xml:space="preserve"> </w:t>
      </w:r>
      <w:r w:rsidRPr="002C19E8">
        <w:fldChar w:fldCharType="begin"/>
      </w:r>
      <w:r w:rsidR="00957362">
        <w:instrText xml:space="preserve"> ADDIN ZOTERO_ITEM CSL_CITATION {"citationID":"FS5TP03t","properties":{"formattedCitation":"(Thoresson, n.d.)","plainCitation":"(Thoresson, n.d.)","dontUpdate":true,"noteIndex":0},"citationItems":[{"id":93,"uris":["http://zotero.org/users/local/6v2qjKm4/items/Z82PYDZR"],"uri":["http://zotero.org/users/local/6v2qjKm4/items/Z82PYDZR"],"itemData":{"id":93,"type":"report","language":"en","page":"35","source":"Zotero","title":"GUIDELINES FOR COASTAL FISH MONITORING","author":[{"family":"Thoresson","given":"Gunnar"}],"issued":{"date-parts":[["1996"]]}}}],"schema":"https://github.com/citation-style-language/schema/raw/master/csl-citation.json"} </w:instrText>
      </w:r>
      <w:r w:rsidRPr="002C19E8">
        <w:fldChar w:fldCharType="separate"/>
      </w:r>
      <w:r w:rsidRPr="002C19E8">
        <w:t>(Thoresson, 1996)</w:t>
      </w:r>
      <w:r w:rsidRPr="002C19E8">
        <w:fldChar w:fldCharType="end"/>
      </w:r>
      <w:r w:rsidRPr="002C19E8">
        <w:t xml:space="preserve">. Back-calculated body lengths can then be obtained from the relationship </w:t>
      </w:r>
      <m:oMath>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s</m:t>
            </m:r>
          </m:sub>
        </m:sSub>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a</m:t>
                    </m:r>
                  </m:sub>
                </m:sSub>
              </m:num>
              <m:den>
                <m:r>
                  <w:rPr>
                    <w:rFonts w:ascii="Cambria Math" w:hAnsi="Cambria Math"/>
                  </w:rPr>
                  <m:t>R</m:t>
                </m:r>
              </m:den>
            </m:f>
            <m:r>
              <w:rPr>
                <w:rFonts w:ascii="Cambria Math" w:hAnsi="Cambria Math"/>
              </w:rPr>
              <m:t>)</m:t>
            </m:r>
          </m:e>
          <m:sup>
            <m:r>
              <w:rPr>
                <w:rFonts w:ascii="Cambria Math" w:hAnsi="Cambria Math"/>
              </w:rPr>
              <m:t>b</m:t>
            </m:r>
          </m:sup>
        </m:sSup>
      </m:oMath>
      <w:r w:rsidRPr="002C19E8">
        <w:rPr>
          <w:rFonts w:eastAsiaTheme="minorEastAsia"/>
        </w:rPr>
        <w:t>,</w:t>
      </w:r>
      <w:r w:rsidRPr="002C19E8">
        <w:t xml:space="preserve"> where </w:t>
      </w:r>
      <m:oMath>
        <m:sSub>
          <m:sSubPr>
            <m:ctrlPr>
              <w:rPr>
                <w:rFonts w:ascii="Cambria Math" w:hAnsi="Cambria Math"/>
                <w:i/>
              </w:rPr>
            </m:ctrlPr>
          </m:sSubPr>
          <m:e>
            <m:r>
              <w:rPr>
                <w:rFonts w:ascii="Cambria Math" w:hAnsi="Cambria Math"/>
              </w:rPr>
              <m:t>L</m:t>
            </m:r>
          </m:e>
          <m:sub>
            <m:r>
              <w:rPr>
                <w:rFonts w:ascii="Cambria Math" w:hAnsi="Cambria Math"/>
              </w:rPr>
              <m:t>a</m:t>
            </m:r>
          </m:sub>
        </m:sSub>
      </m:oMath>
      <w:r w:rsidRPr="002C19E8">
        <w:rPr>
          <w:rFonts w:ascii="Arial" w:hAnsi="Arial" w:cs="Arial"/>
          <w:i/>
          <w:iCs/>
        </w:rPr>
        <w:t xml:space="preserve"> </w:t>
      </w:r>
      <w:r w:rsidRPr="002C19E8">
        <w:t>= the back-calculated body length</w:t>
      </w:r>
      <w:r w:rsidR="0088384C">
        <w:t xml:space="preserve"> at length a</w:t>
      </w:r>
      <w:r w:rsidRPr="002C19E8">
        <w:t xml:space="preserve">, </w:t>
      </w:r>
      <m:oMath>
        <m:sSub>
          <m:sSubPr>
            <m:ctrlPr>
              <w:rPr>
                <w:rFonts w:ascii="Cambria Math" w:hAnsi="Cambria Math" w:cs="Arial"/>
                <w:i/>
              </w:rPr>
            </m:ctrlPr>
          </m:sSubPr>
          <m:e>
            <m:r>
              <w:rPr>
                <w:rFonts w:ascii="Cambria Math" w:hAnsi="Cambria Math"/>
              </w:rPr>
              <m:t>L</m:t>
            </m:r>
            <m:ctrlPr>
              <w:rPr>
                <w:rFonts w:ascii="Cambria Math" w:hAnsi="Cambria Math"/>
                <w:i/>
              </w:rPr>
            </m:ctrlPr>
          </m:e>
          <m:sub>
            <m:r>
              <w:rPr>
                <w:rFonts w:ascii="Cambria Math" w:hAnsi="Cambria Math" w:cs="Arial"/>
              </w:rPr>
              <m:t>s</m:t>
            </m:r>
          </m:sub>
        </m:sSub>
      </m:oMath>
      <w:r w:rsidRPr="002C19E8">
        <w:t xml:space="preserve">= the final body length </w:t>
      </w:r>
      <w:r>
        <w:t xml:space="preserve">(body length at catch) </w:t>
      </w:r>
      <w:r w:rsidRPr="002C19E8">
        <w:t xml:space="preserve">and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2C19E8">
        <w:rPr>
          <w:rFonts w:ascii="Arial" w:hAnsi="Arial" w:cs="Arial"/>
          <w:i/>
          <w:iCs/>
        </w:rPr>
        <w:t xml:space="preserve"> </w:t>
      </w:r>
      <w:r w:rsidRPr="002C19E8">
        <w:t xml:space="preserve">= the </w:t>
      </w:r>
      <w:r>
        <w:t xml:space="preserve">distance from the centre to the annual ring corresponding to age </w:t>
      </w:r>
      <m:oMath>
        <m:r>
          <w:rPr>
            <w:rFonts w:ascii="Cambria Math" w:hAnsi="Cambria Math"/>
          </w:rPr>
          <m:t>a</m:t>
        </m:r>
      </m:oMath>
      <w:r w:rsidRPr="002C19E8">
        <w:t>.</w:t>
      </w:r>
      <w:r w:rsidR="00DB7344">
        <w:t xml:space="preserve"> </w:t>
      </w:r>
      <w:r w:rsidR="00F80016">
        <w:t>This equation assumes</w:t>
      </w:r>
      <w:r w:rsidR="00DB7344" w:rsidRPr="00DB7344">
        <w:t xml:space="preserve"> that the relationship between the operculum bone and the fish's body length </w:t>
      </w:r>
      <w:r w:rsidR="00F80016">
        <w:t>does not change during it</w:t>
      </w:r>
      <w:r w:rsidR="00DB7344" w:rsidRPr="00DB7344">
        <w:t>s life</w:t>
      </w:r>
      <w:r w:rsidR="00F80016">
        <w:t>.</w:t>
      </w:r>
      <w:r w:rsidR="008D3DC9">
        <w:t xml:space="preserve"> Further,</w:t>
      </w:r>
      <w:r w:rsidRPr="002C19E8">
        <w:t xml:space="preserve"> </w:t>
      </w:r>
      <w:r w:rsidR="008D3DC9">
        <w:t>l</w:t>
      </w:r>
      <w:r w:rsidRPr="002C19E8">
        <w:t>ength-at-age has been determined for females throughout the study period, and for males only during parts of it</w:t>
      </w:r>
      <w:r w:rsidR="005A7F4C">
        <w:t xml:space="preserve"> </w:t>
      </w:r>
      <w:r w:rsidR="005A7F4C">
        <w:fldChar w:fldCharType="begin"/>
      </w:r>
      <w:r w:rsidR="00957362">
        <w:instrText xml:space="preserve"> ADDIN ZOTERO_ITEM CSL_CITATION {"citationID":"C5id8E3G","properties":{"formattedCitation":"(Thoresson, 1992)","plainCitation":"(Thoresson, 1992)","noteIndex":0},"citationItems":[{"id":375,"uris":["http://zotero.org/users/local/6v2qjKm4/items/876SIFYF"],"uri":["http://zotero.org/users/local/6v2qjKm4/items/876SIFYF"],"itemData":{"id":375,"type":"report","publisher":"Fiskeriverket. Kustrapport 1992:4","title":"HANDBOK FÖR KUSTUNDERSÖKNINGAR - Recipientkontroll. Fiskeriverket. Kustrapport 1992:4","author":[{"family":"Thoresson","given":"Gunnar"}],"issued":{"date-parts":[["1992"]]}}}],"schema":"https://github.com/citation-style-language/schema/raw/master/csl-citation.json"} </w:instrText>
      </w:r>
      <w:r w:rsidR="005A7F4C">
        <w:fldChar w:fldCharType="separate"/>
      </w:r>
      <w:r w:rsidR="008040FF" w:rsidRPr="008040FF">
        <w:rPr>
          <w:rFonts w:cs="Times New Roman"/>
        </w:rPr>
        <w:t>(Thoresson, 1992)</w:t>
      </w:r>
      <w:r w:rsidR="005A7F4C">
        <w:fldChar w:fldCharType="end"/>
      </w:r>
      <w:r w:rsidRPr="002C19E8">
        <w:t xml:space="preserve">. My data analysis of growth rates will therefore only include length-at-age data of females. </w:t>
      </w:r>
    </w:p>
    <w:p w14:paraId="71138FA1" w14:textId="5A523213" w:rsidR="00CB0EAC" w:rsidRDefault="00404CD1" w:rsidP="00C82057">
      <w:r w:rsidRPr="002C19E8">
        <w:t>The individual back-calculated length-at-age data used in this study provides multiple replicates within each individual</w:t>
      </w:r>
      <w:r>
        <w:t xml:space="preserve"> and are therefore</w:t>
      </w:r>
      <w:r w:rsidRPr="002C19E8">
        <w:t xml:space="preserve"> pseudo replications</w:t>
      </w:r>
      <w:r w:rsidR="00B43AAF">
        <w:t>, unless</w:t>
      </w:r>
      <w:r w:rsidRPr="002C19E8">
        <w:t xml:space="preserve"> accounted for in the statistical model. A random variation in growth rate is expected at the individual level, and the differences in growth rate will most likely persist through life. For instance, slow-growing individuals tend to remain slow-growing and fast-growing individuals tend to remain fast-growing </w:t>
      </w:r>
      <w:r w:rsidRPr="002C19E8">
        <w:fldChar w:fldCharType="begin"/>
      </w:r>
      <w:r w:rsidRPr="002C19E8">
        <w:instrText xml:space="preserve"> ADDIN ZOTERO_ITEM CSL_CITATION {"citationID":"8DruHzQP","properties":{"formattedCitation":"(Kraak et al., 2019)","plainCitation":"(Kraak et al., 2019)","noteIndex":0},"citationItems":[{"id":271,"uris":["http://zotero.org/users/local/6v2qjKm4/items/C3BUSPDG"],"uri":["http://zotero.org/users/local/6v2qjKm4/items/C3BUSPDG"],"itemData":{"id":271,"type":"article-journal","abstract":"Abstract.  When size-selective fishing removes faster-growing individuals at higher rates than slower-growing fish, the surviving populations will become domina","container-title":"ICES Journal of Marine Science","DOI":"10.1093/icesjms/fsz107","ISSN":"1054-3139","issue":"7","journalAbbreviation":"ICES J Mar Sci","language":"en","page":"2179-2192","source":"academic.oup.com","title":"The Rosa Lee phenomenon and its consequences for fisheries advice on changes in fishing mortality or gear selectivity","volume":"76","author":[{"family":"Kraak","given":"Sarah B. M."},{"family":"Haase","given":"Stefanie"},{"family":"Minto","given":"Cóilín"},{"family":"Santos","given":"Juan"}],"issued":{"date-parts":[["2019",12,1]]}}}],"schema":"https://github.com/citation-style-language/schema/raw/master/csl-citation.json"} </w:instrText>
      </w:r>
      <w:r w:rsidRPr="002C19E8">
        <w:fldChar w:fldCharType="separate"/>
      </w:r>
      <w:r w:rsidRPr="002C19E8">
        <w:rPr>
          <w:rFonts w:cs="Times New Roman"/>
        </w:rPr>
        <w:t>(Kraak et al., 2019)</w:t>
      </w:r>
      <w:r w:rsidRPr="002C19E8">
        <w:fldChar w:fldCharType="end"/>
      </w:r>
      <w:r w:rsidRPr="002C19E8">
        <w:t xml:space="preserve">. These individual differences in growth rate </w:t>
      </w:r>
      <w:r w:rsidR="00D626BD">
        <w:t>are</w:t>
      </w:r>
      <w:r w:rsidR="00D626BD" w:rsidRPr="002C19E8">
        <w:t xml:space="preserve"> </w:t>
      </w:r>
      <w:r w:rsidRPr="002C19E8">
        <w:t xml:space="preserve">thought to result in that smaller, slow-growing individuals at each age will have a greater chance to escape fishing gears and survive another year, and fast-growing individuals have a greater chance to get caught at a young age than slow-growing individuals does – a phenomenon discovered by </w:t>
      </w:r>
      <w:r w:rsidRPr="002C19E8">
        <w:fldChar w:fldCharType="begin"/>
      </w:r>
      <w:r w:rsidRPr="002C19E8">
        <w:instrText xml:space="preserve"> ADDIN ZOTERO_ITEM CSL_CITATION {"citationID":"7AzaXzE3","properties":{"formattedCitation":"(Lee, 1912)","plainCitation":"(Lee, 1912)","dontUpdate":true,"noteIndex":0},"citationItems":[{"id":273,"uris":["http://zotero.org/users/local/6v2qjKm4/items/Y9LYX8XA"],"uri":["http://zotero.org/users/local/6v2qjKm4/items/Y9LYX8XA"],"itemData":{"id":273,"type":"article-journal","container-title":"Conseil Permanent International pour l’Exploration de la Mer, Publications de Circonstance,","title":"An investigation into the methods of growth determination in fishes.","author":[{"family":"Lee","given":"R. M"}],"issued":{"date-parts":[["1912"]]}}}],"schema":"https://github.com/citation-style-language/schema/raw/master/csl-citation.json"} </w:instrText>
      </w:r>
      <w:r w:rsidRPr="002C19E8">
        <w:fldChar w:fldCharType="separate"/>
      </w:r>
      <w:r w:rsidRPr="002C19E8">
        <w:rPr>
          <w:rFonts w:cs="Times New Roman"/>
        </w:rPr>
        <w:t>Rosa Lee (1912)</w:t>
      </w:r>
      <w:r w:rsidRPr="002C19E8">
        <w:fldChar w:fldCharType="end"/>
      </w:r>
      <w:r w:rsidRPr="002C19E8">
        <w:t xml:space="preserve">. The Rosa Lee-effect means that the age at which an individual is caught influences back-calculated length-at-age. Therefore, differences in age-distributions </w:t>
      </w:r>
      <w:r>
        <w:t xml:space="preserve">at catch </w:t>
      </w:r>
      <w:r w:rsidRPr="002C19E8">
        <w:t xml:space="preserve">of two samples can lead to </w:t>
      </w:r>
      <w:r w:rsidR="00FF3DCC" w:rsidRPr="00FF3DCC">
        <w:rPr>
          <w:lang w:val="en-US"/>
        </w:rPr>
        <w:t>erroneous conclusions</w:t>
      </w:r>
      <w:r w:rsidR="00FF3DCC" w:rsidRPr="00FF3DCC">
        <w:t xml:space="preserve"> </w:t>
      </w:r>
      <w:r w:rsidRPr="00FF3DCC">
        <w:t>about</w:t>
      </w:r>
      <w:r w:rsidRPr="002C19E8">
        <w:t xml:space="preserve"> the causes of difference in back-calculated length-at-age.</w:t>
      </w:r>
      <w:r w:rsidR="0082055A">
        <w:t xml:space="preserve"> To address </w:t>
      </w:r>
      <w:r w:rsidR="002632E8">
        <w:t>this,</w:t>
      </w:r>
      <w:r w:rsidR="0082055A">
        <w:t xml:space="preserve"> I chose to exclude fish with a catch age younger than 6 years</w:t>
      </w:r>
      <w:r w:rsidR="00A9718B">
        <w:t xml:space="preserve">, </w:t>
      </w:r>
      <w:r w:rsidR="0082055A">
        <w:t>result</w:t>
      </w:r>
      <w:r w:rsidR="00A9718B">
        <w:t>ing in</w:t>
      </w:r>
      <w:r w:rsidR="005E54B8">
        <w:t xml:space="preserve"> </w:t>
      </w:r>
      <w:r w:rsidR="0082055A">
        <w:t>growth data</w:t>
      </w:r>
      <w:r w:rsidR="005E54B8">
        <w:t xml:space="preserve"> </w:t>
      </w:r>
      <w:r w:rsidR="005E54B8" w:rsidRPr="005E54B8">
        <w:t>where I can exclude growth effects due to R</w:t>
      </w:r>
      <w:r w:rsidR="005E54B8">
        <w:t xml:space="preserve">osa </w:t>
      </w:r>
      <w:r w:rsidR="005E54B8" w:rsidRPr="005E54B8">
        <w:t>L</w:t>
      </w:r>
      <w:r w:rsidR="005E54B8">
        <w:t>ee-effect</w:t>
      </w:r>
      <w:r w:rsidR="005E54B8" w:rsidRPr="005E54B8">
        <w:t xml:space="preserve"> and simplify interpretation of the effect of temperature</w:t>
      </w:r>
      <w:r w:rsidR="005E54B8">
        <w:t>.</w:t>
      </w:r>
      <w:r w:rsidRPr="0046402F">
        <w:t xml:space="preserve"> </w:t>
      </w:r>
      <w:r w:rsidR="006671F3">
        <w:t xml:space="preserve">This also aids </w:t>
      </w:r>
      <w:r w:rsidR="007B59C4">
        <w:t>the converge</w:t>
      </w:r>
      <w:r w:rsidR="00716276">
        <w:t>nce</w:t>
      </w:r>
      <w:r w:rsidR="007B59C4">
        <w:t xml:space="preserve"> of the hierarchical </w:t>
      </w:r>
      <w:r w:rsidR="006671F3">
        <w:t>model, as t</w:t>
      </w:r>
      <w:r w:rsidR="005E54B8">
        <w:t xml:space="preserve">his will </w:t>
      </w:r>
      <w:r w:rsidRPr="002C19E8">
        <w:t>exclude individuals with too few data points</w:t>
      </w:r>
      <w:r w:rsidR="005E54B8">
        <w:t xml:space="preserve">. </w:t>
      </w:r>
      <w:r w:rsidRPr="002C19E8">
        <w:t>In 1983</w:t>
      </w:r>
      <w:r>
        <w:t>-1986</w:t>
      </w:r>
      <w:r w:rsidRPr="002C19E8">
        <w:t xml:space="preserve"> no fish with an age older than 6 years were caught</w:t>
      </w:r>
      <w:r>
        <w:t xml:space="preserve"> (</w:t>
      </w:r>
      <w:r w:rsidR="004121A8" w:rsidRPr="00F50591">
        <w:t xml:space="preserve">Figure </w:t>
      </w:r>
      <w:r w:rsidR="00514D4A">
        <w:t>S</w:t>
      </w:r>
      <w:r w:rsidR="004121A8" w:rsidRPr="00F50591">
        <w:t>1,</w:t>
      </w:r>
      <w:r w:rsidRPr="00F50591">
        <w:t xml:space="preserve"> Appendix</w:t>
      </w:r>
      <w:r>
        <w:t>)</w:t>
      </w:r>
      <w:r w:rsidRPr="002C19E8">
        <w:t>, whereupon these years were</w:t>
      </w:r>
      <w:r w:rsidR="00EE5B39">
        <w:t xml:space="preserve"> excluded in the analyses of size-specific growth rate</w:t>
      </w:r>
      <w:r w:rsidR="00642A50">
        <w:t>. Hence, studied years will be</w:t>
      </w:r>
      <w:r w:rsidR="000D4D26">
        <w:t xml:space="preserve"> 1987-2003</w:t>
      </w:r>
      <w:r w:rsidR="00642A50">
        <w:t xml:space="preserve">, </w:t>
      </w:r>
      <w:r w:rsidR="00642A50" w:rsidRPr="00642A50">
        <w:t xml:space="preserve">but since the data </w:t>
      </w:r>
      <w:r w:rsidR="00FF3DCC">
        <w:t>are</w:t>
      </w:r>
      <w:r w:rsidR="00642A50" w:rsidRPr="00642A50">
        <w:t xml:space="preserve"> back</w:t>
      </w:r>
      <w:r w:rsidR="00642A50">
        <w:t>-</w:t>
      </w:r>
      <w:r w:rsidR="00642A50" w:rsidRPr="00642A50">
        <w:t>calculated</w:t>
      </w:r>
      <w:r w:rsidR="00FF3DCC">
        <w:t>,</w:t>
      </w:r>
      <w:r w:rsidR="00642A50" w:rsidRPr="00642A50">
        <w:t xml:space="preserve"> the birth year for some individuals will be earlier (though after 1980)</w:t>
      </w:r>
      <w:r w:rsidRPr="002C19E8">
        <w:t>.</w:t>
      </w:r>
      <w:r w:rsidR="0082055A">
        <w:t xml:space="preserve"> Additionally,</w:t>
      </w:r>
      <w:r w:rsidR="00C82057">
        <w:t xml:space="preserve"> </w:t>
      </w:r>
      <w:r w:rsidR="0082055A">
        <w:t>a</w:t>
      </w:r>
      <w:r w:rsidR="00C82057">
        <w:t xml:space="preserve">ssumptions made for the interpretation of the back-calculated length-at-age data is that </w:t>
      </w:r>
      <w:r w:rsidR="00C82057" w:rsidRPr="002C19E8">
        <w:t>the ages are accurately assigned</w:t>
      </w:r>
      <w:r w:rsidR="00C82057">
        <w:t xml:space="preserve"> to the sample.</w:t>
      </w:r>
    </w:p>
    <w:p w14:paraId="77FE80B7" w14:textId="2DA8367D" w:rsidR="00567EE9" w:rsidRPr="00CB0EAC" w:rsidRDefault="00CB6398" w:rsidP="00C82057">
      <w:r>
        <w:t>When fitting ontogenetic growth curves</w:t>
      </w:r>
      <w:r w:rsidR="004816BF">
        <w:t xml:space="preserve"> (VBGM)</w:t>
      </w:r>
      <w:r w:rsidR="00567EE9" w:rsidRPr="002C19E8">
        <w:t>,</w:t>
      </w:r>
      <w:r w:rsidR="004816BF">
        <w:t xml:space="preserve"> I did not use back-calculated growth data but only length-at-age of each fish </w:t>
      </w:r>
      <w:r w:rsidR="00294480">
        <w:t xml:space="preserve">in the year it </w:t>
      </w:r>
      <w:r w:rsidR="004816BF">
        <w:t>was caught</w:t>
      </w:r>
      <w:r w:rsidR="00F50591">
        <w:t xml:space="preserve"> </w:t>
      </w:r>
      <w:r w:rsidR="00F50591">
        <w:fldChar w:fldCharType="begin"/>
      </w:r>
      <w:r w:rsidR="00957362">
        <w:instrText xml:space="preserve"> ADDIN ZOTERO_ITEM CSL_CITATION {"citationID":"5xZ2oc5d","properties":{"formattedCitation":"(Ogle, 2013a)","plainCitation":"(Ogle, 2013a)","noteIndex":0},"citationItems":[{"id":268,"uris":["http://zotero.org/users/local/6v2qjKm4/items/TR2GT9MH"],"uri":["http://zotero.org/users/local/6v2qjKm4/items/TR2GT9MH"],"itemData":{"id":268,"type":"report","language":"en","source":"Zotero","title":"fishR Vignette – Von Bertalanffy","author":[{"family":"Ogle","given":"D. H"}],"issued":{"date-parts":[["2013"]]}}}],"schema":"https://github.com/citation-style-language/schema/raw/master/csl-citation.json"} </w:instrText>
      </w:r>
      <w:r w:rsidR="00F50591">
        <w:fldChar w:fldCharType="separate"/>
      </w:r>
      <w:r w:rsidR="00142658" w:rsidRPr="00142658">
        <w:rPr>
          <w:rFonts w:cs="Times New Roman"/>
        </w:rPr>
        <w:t>(Ogle, 2013a)</w:t>
      </w:r>
      <w:r w:rsidR="00F50591">
        <w:fldChar w:fldCharType="end"/>
      </w:r>
      <w:r w:rsidR="004245AE">
        <w:t xml:space="preserve"> </w:t>
      </w:r>
      <w:r w:rsidR="000D4D26">
        <w:t>(1987</w:t>
      </w:r>
      <w:r w:rsidR="00567EE9">
        <w:t>-2003)</w:t>
      </w:r>
      <w:r w:rsidR="004816BF">
        <w:t xml:space="preserve">, in order to avoid </w:t>
      </w:r>
      <w:r w:rsidR="004245AE">
        <w:t>fitting individual-level random effects in a more complex non-linear model.</w:t>
      </w:r>
    </w:p>
    <w:p w14:paraId="1EBE61A6" w14:textId="24B6C1B0" w:rsidR="00CB0EAC" w:rsidRDefault="00CB0EAC" w:rsidP="00CB0EAC">
      <w:pPr>
        <w:pStyle w:val="Rubrik3"/>
      </w:pPr>
      <w:bookmarkStart w:id="36" w:name="_Toc35499848"/>
      <w:r>
        <w:lastRenderedPageBreak/>
        <w:t>Mortality</w:t>
      </w:r>
      <w:bookmarkEnd w:id="36"/>
    </w:p>
    <w:p w14:paraId="1689DA76" w14:textId="2CB3474D" w:rsidR="00F819D9" w:rsidRPr="00F819D9" w:rsidRDefault="00F80016" w:rsidP="00F819D9">
      <w:pPr>
        <w:rPr>
          <w:rFonts w:eastAsiaTheme="minorEastAsia"/>
        </w:rPr>
      </w:pPr>
      <w:r>
        <w:t>Mortality e</w:t>
      </w:r>
      <w:r w:rsidR="00CB0EAC" w:rsidRPr="002C19E8">
        <w:t>stimat</w:t>
      </w:r>
      <w:r w:rsidR="000C1569">
        <w:t>ion</w:t>
      </w:r>
      <w:r>
        <w:t xml:space="preserve"> was conducted using</w:t>
      </w:r>
      <w:r w:rsidR="00CB0EAC" w:rsidRPr="002C19E8">
        <w:t xml:space="preserve"> </w:t>
      </w:r>
      <w:r w:rsidR="00CB0EAC">
        <w:t>catch curve analyses</w:t>
      </w:r>
      <w:r>
        <w:t>, which</w:t>
      </w:r>
      <w:r w:rsidR="00CB0EAC" w:rsidRPr="002C19E8">
        <w:rPr>
          <w:rFonts w:eastAsiaTheme="minorEastAsia"/>
          <w:b/>
          <w:sz w:val="20"/>
        </w:rPr>
        <w:t xml:space="preserve"> </w:t>
      </w:r>
      <w:r w:rsidR="00CB0EAC" w:rsidRPr="002C19E8">
        <w:rPr>
          <w:rFonts w:eastAsiaTheme="minorEastAsia"/>
        </w:rPr>
        <w:t>require</w:t>
      </w:r>
      <w:r w:rsidR="009E6EA3">
        <w:rPr>
          <w:rFonts w:eastAsiaTheme="minorEastAsia"/>
        </w:rPr>
        <w:t>s</w:t>
      </w:r>
      <w:r w:rsidR="00CB0EAC" w:rsidRPr="002C19E8">
        <w:rPr>
          <w:rFonts w:eastAsiaTheme="minorEastAsia"/>
        </w:rPr>
        <w:t xml:space="preserve"> age-structured data. </w:t>
      </w:r>
      <w:r w:rsidR="009E6EA3">
        <w:rPr>
          <w:rFonts w:eastAsiaTheme="minorEastAsia"/>
        </w:rPr>
        <w:t xml:space="preserve">The catch data is length-based. </w:t>
      </w:r>
      <w:r w:rsidR="00CB0EAC" w:rsidRPr="002C19E8">
        <w:rPr>
          <w:rFonts w:eastAsiaTheme="minorEastAsia"/>
        </w:rPr>
        <w:t xml:space="preserve">To </w:t>
      </w:r>
      <w:r w:rsidR="009E6EA3">
        <w:rPr>
          <w:rFonts w:eastAsiaTheme="minorEastAsia"/>
        </w:rPr>
        <w:t xml:space="preserve">assign ages to lengths, </w:t>
      </w:r>
      <w:r w:rsidR="00CB0EAC" w:rsidRPr="002C19E8">
        <w:rPr>
          <w:rFonts w:eastAsiaTheme="minorEastAsia"/>
        </w:rPr>
        <w:t xml:space="preserve">I used </w:t>
      </w:r>
      <w:r w:rsidR="0080600E">
        <w:rPr>
          <w:rFonts w:eastAsiaTheme="minorEastAsia"/>
        </w:rPr>
        <w:t>annual</w:t>
      </w:r>
      <w:r w:rsidR="00CB0EAC" w:rsidRPr="002C19E8">
        <w:rPr>
          <w:rFonts w:eastAsiaTheme="minorEastAsia"/>
        </w:rPr>
        <w:t xml:space="preserve"> length-at-age</w:t>
      </w:r>
      <w:r w:rsidR="0080600E">
        <w:rPr>
          <w:rFonts w:eastAsiaTheme="minorEastAsia"/>
        </w:rPr>
        <w:t xml:space="preserve"> (1987-2003)</w:t>
      </w:r>
      <w:r w:rsidR="00CB0EAC" w:rsidRPr="002C19E8">
        <w:rPr>
          <w:rFonts w:eastAsiaTheme="minorEastAsia"/>
        </w:rPr>
        <w:t xml:space="preserve"> data to produce population-specific age-length key</w:t>
      </w:r>
      <w:r w:rsidR="00CB0EAC">
        <w:rPr>
          <w:rFonts w:eastAsiaTheme="minorEastAsia"/>
        </w:rPr>
        <w:t>s</w:t>
      </w:r>
      <w:r w:rsidR="00CB0EAC" w:rsidRPr="002C19E8">
        <w:rPr>
          <w:rFonts w:eastAsiaTheme="minorEastAsia"/>
        </w:rPr>
        <w:t xml:space="preserve"> (ALK), using methods described by </w:t>
      </w:r>
      <w:r w:rsidR="00CB0EAC" w:rsidRPr="002C19E8">
        <w:rPr>
          <w:rFonts w:eastAsiaTheme="minorEastAsia"/>
        </w:rPr>
        <w:fldChar w:fldCharType="begin"/>
      </w:r>
      <w:r w:rsidR="00CB0EAC" w:rsidRPr="002C19E8">
        <w:rPr>
          <w:rFonts w:eastAsiaTheme="minorEastAsia"/>
        </w:rPr>
        <w:instrText xml:space="preserve"> ADDIN ZOTERO_ITEM CSL_CITATION {"citationID":"jww7LG1G","properties":{"formattedCitation":"(Isermann and Knight, 2005)","plainCitation":"(Isermann and Knight, 2005)","dontUpdate":true,"noteIndex":0},"citationItems":[{"id":236,"uris":["http://zotero.org/users/local/6v2qjKm4/items/VI77Q6KH"],"uri":["http://zotero.org/users/local/6v2qjKm4/items/VI77Q6KH"],"itemData":{"id":236,"type":"article-journal","abstract":"We provide a computer program (AGE-KEY) that quickly implements an age-length key approach for estimating fish population age structure and mean lengths at age. The program's approach to age assignment differs from previous approaches in that ages are explicitly assigned to individual unaged fish. Because individual age assignment is necessary to describe the variation around estimates of mean catch per effort (CPE) at age and to compare these estimates through standard statistical procedures, the number of fish of a specified age captured in each unit of effort must be known or estimated. Individual age assignment can be confounded by instances of fractionality, where ages cannot be evenly assigned to fish within individual length intervals. Program AGEKEY resolves the problem of fractionality by applying an integer-based approach to age assignment. When we tested the validity of the program with two sample data sets, AGEKEY yielded estimates of age frequency and mean lengths at age that were very similar to estimates calculated through spreadsheet approaches. Program AGEKEY can quickly derive estimates of age frequency and mean lengths at age using an age-length key approach that will provide users with the data necessary to describe the precision associated with estimates of CPE at age and allow for statistical comparisons of CPE at age across surveys.","container-title":"North American Journal of Fisheries Management","DOI":"10.1577/M04-130.1","journalAbbreviation":"North American Journal of Fisheries Management","page":"1153-1160","source":"ResearchGate","title":"A Computer Program for Age–Length Keys Incorporating Age Assignment to Individual Fish","volume":"25","author":[{"family":"Isermann","given":"Daniel"},{"family":"Knight","given":"C."}],"issued":{"date-parts":[["2005",8,1]]}}}],"schema":"https://github.com/citation-style-language/schema/raw/master/csl-citation.json"} </w:instrText>
      </w:r>
      <w:r w:rsidR="00CB0EAC" w:rsidRPr="002C19E8">
        <w:rPr>
          <w:rFonts w:eastAsiaTheme="minorEastAsia"/>
        </w:rPr>
        <w:fldChar w:fldCharType="separate"/>
      </w:r>
      <w:r w:rsidR="00CB0EAC" w:rsidRPr="002C19E8">
        <w:rPr>
          <w:rFonts w:cs="Times New Roman"/>
        </w:rPr>
        <w:t>Isermann and Knight (2005)</w:t>
      </w:r>
      <w:r w:rsidR="00CB0EAC" w:rsidRPr="002C19E8">
        <w:rPr>
          <w:rFonts w:eastAsiaTheme="minorEastAsia"/>
        </w:rPr>
        <w:fldChar w:fldCharType="end"/>
      </w:r>
      <w:r w:rsidR="00CB0EAC" w:rsidRPr="002C19E8">
        <w:rPr>
          <w:rFonts w:eastAsiaTheme="minorEastAsia"/>
        </w:rPr>
        <w:t xml:space="preserve"> </w:t>
      </w:r>
      <w:r w:rsidR="00CB0EAC" w:rsidRPr="002C19E8">
        <w:t xml:space="preserve">and </w:t>
      </w:r>
      <w:r w:rsidR="00CB0EAC" w:rsidRPr="002C19E8">
        <w:fldChar w:fldCharType="begin"/>
      </w:r>
      <w:r w:rsidR="00957362">
        <w:instrText xml:space="preserve"> ADDIN ZOTERO_ITEM CSL_CITATION {"citationID":"ZCWsOVBp","properties":{"formattedCitation":"(Ogle, 2013a)","plainCitation":"(Ogle, 2013a)","dontUpdate":true,"noteIndex":0},"citationItems":[{"id":242,"uris":["http://zotero.org/users/local/6v2qjKm4/items/4EHFRDWH"],"uri":["http://zotero.org/users/local/6v2qjKm4/items/4EHFRDWH"],"itemData":{"id":242,"type":"report","language":"en","page":"9","source":"Zotero","title":"fishR Vignette – Age-Length Keys","author":[{"family":"Ogle","given":"D. H"}],"issued":{"date-parts":[["2013"]]}}}],"schema":"https://github.com/citation-style-language/schema/raw/master/csl-citation.json"} </w:instrText>
      </w:r>
      <w:r w:rsidR="00CB0EAC" w:rsidRPr="002C19E8">
        <w:fldChar w:fldCharType="separate"/>
      </w:r>
      <w:r w:rsidR="00CB0EAC" w:rsidRPr="002C19E8">
        <w:rPr>
          <w:rFonts w:cs="Times New Roman"/>
        </w:rPr>
        <w:t>Ogle, (2013a)</w:t>
      </w:r>
      <w:r w:rsidR="00CB0EAC" w:rsidRPr="002C19E8">
        <w:fldChar w:fldCharType="end"/>
      </w:r>
      <w:r w:rsidR="00CB0EAC" w:rsidRPr="002C19E8">
        <w:t>.</w:t>
      </w:r>
      <w:r w:rsidR="003114AC">
        <w:t xml:space="preserve"> </w:t>
      </w:r>
      <w:r w:rsidR="003114AC">
        <w:rPr>
          <w:rFonts w:eastAsiaTheme="minorEastAsia"/>
        </w:rPr>
        <w:t>The ALKs were then applied to annual</w:t>
      </w:r>
      <w:r w:rsidR="003114AC" w:rsidRPr="002C19E8">
        <w:rPr>
          <w:rFonts w:eastAsiaTheme="minorEastAsia"/>
        </w:rPr>
        <w:t xml:space="preserve"> length-frequency data</w:t>
      </w:r>
      <w:r w:rsidR="003114AC">
        <w:rPr>
          <w:rFonts w:eastAsiaTheme="minorEastAsia"/>
        </w:rPr>
        <w:t xml:space="preserve"> (1987-2003) to obtain an age-distribution that was used</w:t>
      </w:r>
      <w:r w:rsidR="003114AC" w:rsidRPr="002C19E8">
        <w:rPr>
          <w:rFonts w:eastAsiaTheme="minorEastAsia"/>
        </w:rPr>
        <w:t xml:space="preserve"> </w:t>
      </w:r>
      <w:r w:rsidR="003114AC">
        <w:rPr>
          <w:rFonts w:eastAsiaTheme="minorEastAsia"/>
        </w:rPr>
        <w:t>to</w:t>
      </w:r>
      <w:r w:rsidR="003114AC" w:rsidRPr="002C19E8">
        <w:rPr>
          <w:rFonts w:eastAsiaTheme="minorEastAsia"/>
        </w:rPr>
        <w:t xml:space="preserve"> estimate mortality rates</w:t>
      </w:r>
      <w:r w:rsidR="003C02B8">
        <w:rPr>
          <w:rFonts w:eastAsiaTheme="minorEastAsia"/>
        </w:rPr>
        <w:t xml:space="preserve"> (</w:t>
      </w:r>
      <m:oMath>
        <m:r>
          <w:rPr>
            <w:rFonts w:ascii="Cambria Math" w:hAnsi="Cambria Math"/>
          </w:rPr>
          <m:t>Z</m:t>
        </m:r>
      </m:oMath>
      <w:r w:rsidR="003C02B8">
        <w:rPr>
          <w:rFonts w:eastAsiaTheme="minorEastAsia"/>
        </w:rPr>
        <w:t>)</w:t>
      </w:r>
      <w:r w:rsidR="003114AC" w:rsidRPr="002C19E8">
        <w:rPr>
          <w:rFonts w:eastAsiaTheme="minorEastAsia"/>
        </w:rPr>
        <w:t>.</w:t>
      </w:r>
      <w:r w:rsidR="00F819D9">
        <w:rPr>
          <w:rFonts w:eastAsiaTheme="minorEastAsia"/>
        </w:rPr>
        <w:t xml:space="preserve"> The catch data is in catch per unit effort (CPUE</w:t>
      </w:r>
      <w:r w:rsidR="00294480">
        <w:rPr>
          <w:rFonts w:eastAsiaTheme="minorEastAsia"/>
        </w:rPr>
        <w:t>, in number of individuals per net and night</w:t>
      </w:r>
      <w:r w:rsidR="00F819D9">
        <w:rPr>
          <w:rFonts w:eastAsiaTheme="minorEastAsia"/>
        </w:rPr>
        <w:t xml:space="preserve">) sampled with survey-gillnets during the same period as the back-calculated length-at-age data (1987-2003) </w:t>
      </w:r>
      <w:r w:rsidR="00F819D9" w:rsidRPr="002C19E8">
        <w:t>in the heated Biotest lake and in the reference area.</w:t>
      </w:r>
      <w:r w:rsidR="00F819D9">
        <w:t xml:space="preserve"> Fishing took place</w:t>
      </w:r>
      <w:r w:rsidR="00CD631A">
        <w:t xml:space="preserve"> </w:t>
      </w:r>
      <w:r w:rsidR="00F77D23">
        <w:t xml:space="preserve">during </w:t>
      </w:r>
      <w:r w:rsidR="00CD631A">
        <w:t xml:space="preserve">one </w:t>
      </w:r>
      <w:r w:rsidR="00F819D9">
        <w:t>night</w:t>
      </w:r>
      <w:r w:rsidR="00DA02D5">
        <w:t xml:space="preserve"> each year</w:t>
      </w:r>
      <w:r w:rsidR="00F819D9">
        <w:t xml:space="preserve"> in October in the Biotest lake and in August in the reference area when temperatures are most comparable between the two areas </w:t>
      </w:r>
      <w:r w:rsidR="00F819D9">
        <w:fldChar w:fldCharType="begin"/>
      </w:r>
      <w:r w:rsidR="00F819D9">
        <w:instrText xml:space="preserve"> ADDIN ZOTERO_ITEM CSL_CITATION {"citationID":"nZrDAREv","properties":{"formattedCitation":"(Huss et al., 2019)","plainCitation":"(Huss et al., 2019)","noteIndex":0},"citationItems":[{"id":142,"uris":["http://zotero.org/users/local/6v2qjKm4/items/NEABRGRS"],"uri":["http://zotero.org/users/local/6v2qjKm4/items/NEABRGRS"],"itemData":{"id":142,"type":"article-journal","abstract":"A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F819D9">
        <w:fldChar w:fldCharType="separate"/>
      </w:r>
      <w:r w:rsidR="00F819D9" w:rsidRPr="00C412E2">
        <w:rPr>
          <w:rFonts w:cs="Times New Roman"/>
        </w:rPr>
        <w:t>(Huss et al., 2019)</w:t>
      </w:r>
      <w:r w:rsidR="00F819D9">
        <w:fldChar w:fldCharType="end"/>
      </w:r>
      <w:r w:rsidR="00F819D9">
        <w:t xml:space="preserve">. </w:t>
      </w:r>
      <w:r w:rsidR="00F819D9" w:rsidRPr="002C19E8">
        <w:t>Fish were classified into 2</w:t>
      </w:r>
      <w:r w:rsidR="00F819D9">
        <w:t>.</w:t>
      </w:r>
      <w:r w:rsidR="00F819D9" w:rsidRPr="002C19E8">
        <w:t>5 cm length groups during 1987</w:t>
      </w:r>
      <w:r w:rsidR="00F819D9">
        <w:t>-</w:t>
      </w:r>
      <w:r w:rsidR="00F819D9" w:rsidRPr="002C19E8">
        <w:t>2001, and into 1 cm length groups during 2001</w:t>
      </w:r>
      <w:r w:rsidR="00F819D9">
        <w:t>-</w:t>
      </w:r>
      <w:r w:rsidR="00F819D9" w:rsidRPr="002C19E8">
        <w:t xml:space="preserve">2003. To </w:t>
      </w:r>
      <w:r w:rsidR="00F819D9">
        <w:t xml:space="preserve">express lengths </w:t>
      </w:r>
      <w:r w:rsidR="00B74946">
        <w:t xml:space="preserve">in </w:t>
      </w:r>
      <w:r w:rsidR="00F819D9">
        <w:t xml:space="preserve">a common </w:t>
      </w:r>
      <w:r w:rsidR="00B74946">
        <w:t>length standard</w:t>
      </w:r>
      <w:r w:rsidR="00F819D9" w:rsidRPr="002C19E8">
        <w:t>, 1 cm interval</w:t>
      </w:r>
      <w:r w:rsidR="00F819D9">
        <w:t>s</w:t>
      </w:r>
      <w:r w:rsidR="00F819D9" w:rsidRPr="002C19E8">
        <w:t xml:space="preserve"> were converted into 2.5 cm interval</w:t>
      </w:r>
      <w:r w:rsidR="00F819D9">
        <w:t xml:space="preserve">s </w:t>
      </w:r>
      <w:r w:rsidR="00F819D9" w:rsidRPr="00F819D9">
        <w:t>(full description of length group standardisation see Appendix).</w:t>
      </w:r>
      <w:r w:rsidR="00F819D9">
        <w:t xml:space="preserve"> A</w:t>
      </w:r>
      <w:r w:rsidR="00F819D9" w:rsidRPr="00B23636">
        <w:t>ll data from fi</w:t>
      </w:r>
      <w:r w:rsidR="00F819D9">
        <w:t xml:space="preserve">shing events with disturbance </w:t>
      </w:r>
      <w:r w:rsidR="003237B5">
        <w:t>affecting</w:t>
      </w:r>
      <w:r w:rsidR="00F819D9" w:rsidRPr="00B23636">
        <w:t xml:space="preserve"> the </w:t>
      </w:r>
      <w:r w:rsidR="003237B5">
        <w:t>catch</w:t>
      </w:r>
      <w:r w:rsidR="00F819D9" w:rsidRPr="00B23636">
        <w:t xml:space="preserve"> (e</w:t>
      </w:r>
      <w:r w:rsidR="00F819D9">
        <w:t>.</w:t>
      </w:r>
      <w:r w:rsidR="00F819D9" w:rsidRPr="00B23636">
        <w:t>g</w:t>
      </w:r>
      <w:r w:rsidR="00F819D9">
        <w:t>.</w:t>
      </w:r>
      <w:r w:rsidR="00F819D9" w:rsidRPr="00B23636">
        <w:t xml:space="preserve"> </w:t>
      </w:r>
      <w:r w:rsidR="00F819D9">
        <w:t>seal damage, strong algal growth on the gears, clogging by drifting algae, boat traffic or other human inference</w:t>
      </w:r>
      <w:r w:rsidR="00F819D9" w:rsidRPr="00B23636">
        <w:t xml:space="preserve">) were </w:t>
      </w:r>
      <w:r w:rsidR="00F819D9">
        <w:t>removed.</w:t>
      </w:r>
      <w:r w:rsidR="0062533D">
        <w:t xml:space="preserve"> </w:t>
      </w:r>
      <w:r w:rsidR="0062533D" w:rsidRPr="002C19E8">
        <w:t>All length-frequency data from the Biotest Lake in 1999 and 2000 were removed as a consequence of disturbance on the fishing gear due to strong algal growth.</w:t>
      </w:r>
    </w:p>
    <w:p w14:paraId="7F52448C" w14:textId="3F849C7F" w:rsidR="00812F34" w:rsidRDefault="003114AC" w:rsidP="00CB0EAC">
      <w:r w:rsidRPr="00A860E3">
        <w:t xml:space="preserve">Population-specific ALKs were derived by splitting the data into each area and </w:t>
      </w:r>
      <w:r w:rsidR="00E8768C">
        <w:t>assigning</w:t>
      </w:r>
      <w:r w:rsidRPr="00A860E3">
        <w:t xml:space="preserve"> all individuals in the back-calculated length-at-age data into 2.5 cm length categories. The </w:t>
      </w:r>
      <w:r w:rsidR="00E8768C" w:rsidRPr="00A860E3">
        <w:t>given</w:t>
      </w:r>
      <w:r w:rsidRPr="00A860E3">
        <w:t xml:space="preserve"> length category and assessed age are summarised as a proportion of that length category of each age. The proportion is used to </w:t>
      </w:r>
      <w:r w:rsidR="00E8768C" w:rsidRPr="00A860E3">
        <w:t>allocate</w:t>
      </w:r>
      <w:r w:rsidRPr="00A860E3">
        <w:t xml:space="preserve"> ages to individuals in the length-frequency data. The assignment of ages to the length-frequency data are semi-random</w:t>
      </w:r>
      <w:r w:rsidR="003237B5">
        <w:t>,</w:t>
      </w:r>
      <w:r w:rsidRPr="00A860E3">
        <w:t xml:space="preserve"> meaning that the exact expected number of fish with a given length interval of a given age will be assigned that age, but </w:t>
      </w:r>
      <w:r w:rsidRPr="00A860E3">
        <w:rPr>
          <w:i/>
        </w:rPr>
        <w:t>which</w:t>
      </w:r>
      <w:r w:rsidRPr="00A860E3">
        <w:t xml:space="preserve"> of the fishes in the length interval is determined randomly</w:t>
      </w:r>
      <w:r w:rsidR="002909ED">
        <w:t xml:space="preserve"> </w:t>
      </w:r>
      <w:r w:rsidR="002909ED" w:rsidRPr="00F819D9">
        <w:t>(full description</w:t>
      </w:r>
      <w:r w:rsidR="002909ED">
        <w:t xml:space="preserve"> of</w:t>
      </w:r>
      <w:r w:rsidR="00346937">
        <w:t xml:space="preserve"> the</w:t>
      </w:r>
      <w:r w:rsidR="002909ED">
        <w:t xml:space="preserve"> semi random ALKs</w:t>
      </w:r>
      <w:r w:rsidR="002909ED" w:rsidRPr="00F819D9">
        <w:t xml:space="preserve"> </w:t>
      </w:r>
      <w:r w:rsidR="002909ED">
        <w:t>see data analysis)</w:t>
      </w:r>
      <w:r w:rsidRPr="00A860E3">
        <w:t>.</w:t>
      </w:r>
      <w:r>
        <w:t xml:space="preserve"> </w:t>
      </w:r>
      <w:r w:rsidR="00812F34" w:rsidRPr="002C19E8">
        <w:t>The semi-randomness in the ALK lead</w:t>
      </w:r>
      <w:r w:rsidR="00812F34">
        <w:t>s</w:t>
      </w:r>
      <w:r w:rsidR="00812F34" w:rsidRPr="002C19E8">
        <w:t xml:space="preserve"> to slightly different results each time the analysis is performed, which </w:t>
      </w:r>
      <w:r w:rsidR="00E8768C">
        <w:t>results in</w:t>
      </w:r>
      <w:r w:rsidR="00812F34" w:rsidRPr="002C19E8">
        <w:t xml:space="preserve"> slightly different estimates of </w:t>
      </w:r>
      <m:oMath>
        <m:r>
          <w:rPr>
            <w:rFonts w:ascii="Cambria Math" w:hAnsi="Cambria Math"/>
          </w:rPr>
          <m:t>Z</m:t>
        </m:r>
      </m:oMath>
      <w:r w:rsidR="00812F34" w:rsidRPr="002C19E8">
        <w:t>. To quantify the effects of the randomness on the outcome (</w:t>
      </w:r>
      <w:r w:rsidR="00812F34">
        <w:t xml:space="preserve">i.e., on </w:t>
      </w:r>
      <w:r w:rsidR="003C02B8">
        <w:t xml:space="preserve">the difference in </w:t>
      </w:r>
      <m:oMath>
        <m:r>
          <w:rPr>
            <w:rFonts w:ascii="Cambria Math" w:hAnsi="Cambria Math"/>
          </w:rPr>
          <m:t>Z</m:t>
        </m:r>
      </m:oMath>
      <w:r w:rsidR="00812F34" w:rsidRPr="002C19E8">
        <w:t xml:space="preserve"> between the areas), the ALKs and </w:t>
      </w:r>
      <w:r w:rsidR="00812F34" w:rsidRPr="002C19E8">
        <w:rPr>
          <w:rFonts w:eastAsiaTheme="minorEastAsia"/>
        </w:rPr>
        <w:t xml:space="preserve">subsequent estimates of </w:t>
      </w:r>
      <m:oMath>
        <m:r>
          <w:rPr>
            <w:rFonts w:ascii="Cambria Math" w:hAnsi="Cambria Math"/>
          </w:rPr>
          <m:t>Z</m:t>
        </m:r>
      </m:oMath>
      <w:r w:rsidR="00812F34" w:rsidRPr="002C19E8">
        <w:rPr>
          <w:rFonts w:eastAsiaTheme="minorEastAsia"/>
          <w:b/>
        </w:rPr>
        <w:t xml:space="preserve"> </w:t>
      </w:r>
      <w:r w:rsidR="00812F34" w:rsidRPr="002C19E8">
        <w:rPr>
          <w:rFonts w:eastAsiaTheme="minorEastAsia"/>
        </w:rPr>
        <w:t xml:space="preserve">were resampled 1000 times for each population </w:t>
      </w:r>
      <w:r w:rsidR="00812F34" w:rsidRPr="002C19E8">
        <w:t>to provide a</w:t>
      </w:r>
      <w:r w:rsidR="00812F34" w:rsidRPr="002C19E8">
        <w:rPr>
          <w:rFonts w:eastAsiaTheme="minorEastAsia"/>
        </w:rPr>
        <w:t xml:space="preserve"> sampling distribution of</w:t>
      </w:r>
      <w:r w:rsidR="003C02B8">
        <w:rPr>
          <w:rFonts w:eastAsiaTheme="minorEastAsia"/>
        </w:rPr>
        <w:t xml:space="preserve"> </w:t>
      </w:r>
      <m:oMath>
        <m:r>
          <w:rPr>
            <w:rFonts w:ascii="Cambria Math" w:hAnsi="Cambria Math"/>
          </w:rPr>
          <m:t>Z</m:t>
        </m:r>
      </m:oMath>
      <w:r w:rsidR="00812F34" w:rsidRPr="002C19E8">
        <w:rPr>
          <w:rFonts w:eastAsiaTheme="minorEastAsia"/>
          <w:bCs/>
        </w:rPr>
        <w:t>.</w:t>
      </w:r>
      <w:r w:rsidR="00812F34" w:rsidRPr="002C19E8">
        <w:rPr>
          <w:rFonts w:eastAsiaTheme="minorEastAsia"/>
        </w:rPr>
        <w:t xml:space="preserve"> To test for possible differences of the area specific estimates of</w:t>
      </w:r>
      <w:r w:rsidR="00023854">
        <w:rPr>
          <w:rFonts w:eastAsiaTheme="minorEastAsia"/>
        </w:rPr>
        <w:t xml:space="preserve"> </w:t>
      </w:r>
      <m:oMath>
        <m:r>
          <w:rPr>
            <w:rFonts w:ascii="Cambria Math" w:hAnsi="Cambria Math"/>
          </w:rPr>
          <m:t>Z</m:t>
        </m:r>
      </m:oMath>
      <w:r w:rsidR="00812F34">
        <w:rPr>
          <w:rFonts w:eastAsiaTheme="minorEastAsia"/>
          <w:b/>
        </w:rPr>
        <w:t>,</w:t>
      </w:r>
      <w:r w:rsidR="00812F34" w:rsidRPr="002C19E8">
        <w:rPr>
          <w:rFonts w:eastAsiaTheme="minorEastAsia"/>
          <w:b/>
        </w:rPr>
        <w:t xml:space="preserve"> </w:t>
      </w:r>
      <w:r w:rsidR="00812F34" w:rsidRPr="002C19E8">
        <w:rPr>
          <w:rFonts w:eastAsiaTheme="minorEastAsia"/>
        </w:rPr>
        <w:t>I used a permutation-test. The null hypothesis of the test</w:t>
      </w:r>
      <w:r w:rsidR="0046709B">
        <w:rPr>
          <w:rFonts w:eastAsiaTheme="minorEastAsia"/>
        </w:rPr>
        <w:t xml:space="preserve"> is</w:t>
      </w:r>
      <w:r w:rsidR="00812F34" w:rsidRPr="002C19E8">
        <w:rPr>
          <w:rFonts w:eastAsiaTheme="minorEastAsia"/>
        </w:rPr>
        <w:t xml:space="preserve"> that there is no difference of </w:t>
      </w:r>
      <m:oMath>
        <m:r>
          <w:rPr>
            <w:rFonts w:ascii="Cambria Math" w:hAnsi="Cambria Math"/>
          </w:rPr>
          <m:t>Z</m:t>
        </m:r>
      </m:oMath>
      <w:r w:rsidR="00812F34" w:rsidRPr="002C19E8">
        <w:rPr>
          <w:rFonts w:eastAsiaTheme="minorEastAsia"/>
        </w:rPr>
        <w:t xml:space="preserve"> between the areas. If the null hypothesis is true, the outcome of observed </w:t>
      </w:r>
      <m:oMath>
        <m:r>
          <w:rPr>
            <w:rFonts w:ascii="Cambria Math" w:hAnsi="Cambria Math"/>
          </w:rPr>
          <m:t>Z</m:t>
        </m:r>
        <m:r>
          <m:rPr>
            <m:sty m:val="p"/>
          </m:rPr>
          <w:rPr>
            <w:rFonts w:ascii="Cambria Math" w:eastAsiaTheme="minorEastAsia" w:hAnsi="Cambria Math"/>
          </w:rPr>
          <m:t xml:space="preserve"> </m:t>
        </m:r>
      </m:oMath>
      <w:r w:rsidR="00812F34" w:rsidRPr="002C19E8">
        <w:rPr>
          <w:rFonts w:eastAsiaTheme="minorEastAsia"/>
        </w:rPr>
        <w:t xml:space="preserve">would be independent of the area from where the sample was taken. The test was performed by first calculating an average difference between the sampling distribution of </w:t>
      </w:r>
      <m:oMath>
        <m:r>
          <w:rPr>
            <w:rFonts w:ascii="Cambria Math" w:hAnsi="Cambria Math"/>
          </w:rPr>
          <m:t>Z</m:t>
        </m:r>
      </m:oMath>
      <w:r w:rsidR="00812F34">
        <w:rPr>
          <w:rFonts w:eastAsiaTheme="minorEastAsia"/>
        </w:rPr>
        <w:t xml:space="preserve"> of each area</w:t>
      </w:r>
      <w:r w:rsidR="00812F34" w:rsidRPr="002C19E8">
        <w:rPr>
          <w:rFonts w:eastAsiaTheme="minorEastAsia"/>
        </w:rPr>
        <w:t xml:space="preserve">, and second to create a randomization distribution of differences in mean </w:t>
      </w:r>
      <m:oMath>
        <m:r>
          <w:rPr>
            <w:rFonts w:ascii="Cambria Math" w:hAnsi="Cambria Math"/>
          </w:rPr>
          <m:t>Z</m:t>
        </m:r>
      </m:oMath>
      <w:r w:rsidR="00812F34" w:rsidRPr="002C19E8">
        <w:rPr>
          <w:rFonts w:eastAsiaTheme="minorEastAsia"/>
        </w:rPr>
        <w:t xml:space="preserve"> under the null hypothesis by randomly shuffling the area associated with each </w:t>
      </w:r>
      <m:oMath>
        <m:r>
          <w:rPr>
            <w:rFonts w:ascii="Cambria Math" w:hAnsi="Cambria Math"/>
          </w:rPr>
          <m:t>Z</m:t>
        </m:r>
      </m:oMath>
      <w:r w:rsidR="00812F34" w:rsidRPr="002C19E8" w:rsidDel="00E82406">
        <w:rPr>
          <w:rFonts w:eastAsiaTheme="minorEastAsia"/>
        </w:rPr>
        <w:t xml:space="preserve"> </w:t>
      </w:r>
      <w:r w:rsidR="00812F34" w:rsidRPr="002C19E8">
        <w:rPr>
          <w:rFonts w:eastAsiaTheme="minorEastAsia"/>
        </w:rPr>
        <w:t>5000 times. Th</w:t>
      </w:r>
      <w:r w:rsidR="00812F34">
        <w:rPr>
          <w:rFonts w:eastAsiaTheme="minorEastAsia"/>
        </w:rPr>
        <w:t>e latter</w:t>
      </w:r>
      <w:r w:rsidR="00812F34" w:rsidRPr="002C19E8">
        <w:rPr>
          <w:rFonts w:eastAsiaTheme="minorEastAsia"/>
        </w:rPr>
        <w:t xml:space="preserve"> visualise</w:t>
      </w:r>
      <w:r w:rsidR="00083DC0">
        <w:rPr>
          <w:rFonts w:eastAsiaTheme="minorEastAsia"/>
        </w:rPr>
        <w:t>s</w:t>
      </w:r>
      <w:r w:rsidR="00812F34" w:rsidRPr="002C19E8">
        <w:rPr>
          <w:rFonts w:eastAsiaTheme="minorEastAsia"/>
        </w:rPr>
        <w:t xml:space="preserve"> all of the possible outcomes of </w:t>
      </w:r>
      <m:oMath>
        <m:r>
          <w:rPr>
            <w:rFonts w:ascii="Cambria Math" w:hAnsi="Cambria Math"/>
          </w:rPr>
          <m:t>Z</m:t>
        </m:r>
      </m:oMath>
      <w:r w:rsidR="00812F34" w:rsidRPr="002C19E8">
        <w:rPr>
          <w:rFonts w:eastAsiaTheme="minorEastAsia"/>
        </w:rPr>
        <w:t xml:space="preserve"> which are independent of area. These results were then compared with the mean difference of </w:t>
      </w:r>
      <m:oMath>
        <m:r>
          <w:rPr>
            <w:rFonts w:ascii="Cambria Math" w:hAnsi="Cambria Math"/>
          </w:rPr>
          <m:t>Z</m:t>
        </m:r>
      </m:oMath>
      <w:r w:rsidR="00812F34">
        <w:rPr>
          <w:rFonts w:eastAsiaTheme="minorEastAsia"/>
        </w:rPr>
        <w:t xml:space="preserve"> between the heated and the reference area.</w:t>
      </w:r>
      <w:r w:rsidR="00812F34" w:rsidRPr="002C19E8">
        <w:rPr>
          <w:rFonts w:eastAsiaTheme="minorEastAsia"/>
        </w:rPr>
        <w:t xml:space="preserve"> If the null hypothesis is true, the randomization distribution should centre around </w:t>
      </w:r>
      <w:r w:rsidR="00812F34" w:rsidRPr="002C19E8">
        <w:rPr>
          <w:rFonts w:eastAsiaTheme="minorEastAsia"/>
        </w:rPr>
        <w:lastRenderedPageBreak/>
        <w:t>the estimate of mean difference of</w:t>
      </w:r>
      <w:r w:rsidR="00023854">
        <w:rPr>
          <w:rFonts w:eastAsiaTheme="minorEastAsia"/>
        </w:rPr>
        <w:t xml:space="preserve"> </w:t>
      </w:r>
      <m:oMath>
        <m:r>
          <w:rPr>
            <w:rFonts w:ascii="Cambria Math" w:hAnsi="Cambria Math"/>
          </w:rPr>
          <m:t>Z</m:t>
        </m:r>
      </m:oMath>
      <w:r w:rsidR="00812F34" w:rsidRPr="002C19E8">
        <w:rPr>
          <w:rFonts w:eastAsiaTheme="minorEastAsia"/>
        </w:rPr>
        <w:t>.</w:t>
      </w:r>
      <w:r w:rsidR="00812F34">
        <w:rPr>
          <w:rFonts w:eastAsiaTheme="minorEastAsia"/>
        </w:rPr>
        <w:t xml:space="preserve"> If the null hypothesis is rejected, the estimate of mean difference of </w:t>
      </w:r>
      <m:oMath>
        <m:r>
          <w:rPr>
            <w:rFonts w:ascii="Cambria Math" w:hAnsi="Cambria Math"/>
          </w:rPr>
          <m:t>Z</m:t>
        </m:r>
      </m:oMath>
      <w:r w:rsidR="00812F34">
        <w:rPr>
          <w:rFonts w:eastAsiaTheme="minorEastAsia"/>
        </w:rPr>
        <w:t xml:space="preserve"> will be far from the randomization distribution meaning </w:t>
      </w:r>
      <w:r w:rsidR="00812F34" w:rsidRPr="002C19E8">
        <w:rPr>
          <w:rFonts w:eastAsiaTheme="minorEastAsia"/>
          <w:bCs/>
          <w:iCs/>
        </w:rPr>
        <w:t xml:space="preserve">that the mortality rates are not independent of </w:t>
      </w:r>
      <w:r w:rsidR="00812F34">
        <w:rPr>
          <w:rFonts w:eastAsiaTheme="minorEastAsia"/>
          <w:bCs/>
          <w:iCs/>
        </w:rPr>
        <w:t xml:space="preserve">the difference in </w:t>
      </w:r>
      <w:r w:rsidR="00812F34" w:rsidRPr="002C19E8">
        <w:rPr>
          <w:rFonts w:eastAsiaTheme="minorEastAsia"/>
          <w:bCs/>
          <w:iCs/>
        </w:rPr>
        <w:t xml:space="preserve">water temperature </w:t>
      </w:r>
      <w:r w:rsidR="00812F34">
        <w:rPr>
          <w:rFonts w:eastAsiaTheme="minorEastAsia"/>
          <w:bCs/>
          <w:iCs/>
        </w:rPr>
        <w:t>between the areas</w:t>
      </w:r>
      <w:r w:rsidR="00812F34">
        <w:rPr>
          <w:rFonts w:eastAsiaTheme="minorEastAsia"/>
        </w:rPr>
        <w:t>.</w:t>
      </w:r>
    </w:p>
    <w:p w14:paraId="1231513C" w14:textId="0B8EA622" w:rsidR="00CB0EAC" w:rsidRPr="00CB0EAC" w:rsidRDefault="00083DC0" w:rsidP="00CB0EAC">
      <w:r>
        <w:t>L</w:t>
      </w:r>
      <w:r w:rsidR="00CB0EAC" w:rsidRPr="002C19E8">
        <w:t>ength-</w:t>
      </w:r>
      <w:r w:rsidR="004254B4">
        <w:t>at-age and length-frequency</w:t>
      </w:r>
      <w:r w:rsidR="00CB0EAC" w:rsidRPr="002C19E8">
        <w:t xml:space="preserve"> </w:t>
      </w:r>
      <w:r>
        <w:t>data were</w:t>
      </w:r>
      <w:r w:rsidR="00CB0EAC" w:rsidRPr="002C19E8">
        <w:t xml:space="preserve"> not </w:t>
      </w:r>
      <w:r w:rsidR="00CD631A">
        <w:t xml:space="preserve">collected </w:t>
      </w:r>
      <w:r w:rsidR="00CB0EAC" w:rsidRPr="002C19E8">
        <w:t>on the same occasions (Thoresson, 1996), meaning that the individuals from the length-at-age and the length-frequency data do not come from the same catches</w:t>
      </w:r>
      <w:r w:rsidR="00361AF0">
        <w:t xml:space="preserve">, and that </w:t>
      </w:r>
      <w:r w:rsidR="0062533D">
        <w:t xml:space="preserve">I </w:t>
      </w:r>
      <w:r w:rsidR="00361AF0">
        <w:t>ca</w:t>
      </w:r>
      <w:r w:rsidR="00CD631A">
        <w:t>n</w:t>
      </w:r>
      <w:r w:rsidR="00361AF0">
        <w:t>n</w:t>
      </w:r>
      <w:r w:rsidR="0062533D">
        <w:t>o</w:t>
      </w:r>
      <w:r w:rsidR="00361AF0">
        <w:t>t match them exactly</w:t>
      </w:r>
      <w:r w:rsidR="00CB0EAC" w:rsidRPr="002C19E8">
        <w:t>.</w:t>
      </w:r>
      <w:r w:rsidR="00360FAF">
        <w:t xml:space="preserve"> </w:t>
      </w:r>
      <w:r w:rsidR="00C532F0">
        <w:t>However, s</w:t>
      </w:r>
      <w:r w:rsidR="00360FAF">
        <w:t xml:space="preserve">ince the length-at-age data provides </w:t>
      </w:r>
      <w:r w:rsidR="00C96EE3">
        <w:t xml:space="preserve">length-at-age </w:t>
      </w:r>
      <w:r w:rsidR="00F70442">
        <w:t xml:space="preserve">(in order to account for differences in time of catch across years and areas), </w:t>
      </w:r>
      <w:r w:rsidR="00C96EE3">
        <w:t>and</w:t>
      </w:r>
      <w:r w:rsidR="00360FAF">
        <w:t xml:space="preserve"> not length-at-ca</w:t>
      </w:r>
      <w:r>
        <w:t>pture</w:t>
      </w:r>
      <w:r w:rsidR="00360FAF">
        <w:t xml:space="preserve"> </w:t>
      </w:r>
      <w:r w:rsidR="00C96EE3" w:rsidRPr="00C96EE3">
        <w:t>the exact timing of fishing will be of minor importance</w:t>
      </w:r>
      <w:r w:rsidR="00C96EE3">
        <w:t>.</w:t>
      </w:r>
      <w:r w:rsidR="00F819D9">
        <w:t xml:space="preserve"> </w:t>
      </w:r>
      <w:r w:rsidR="00CB0EAC" w:rsidRPr="002C19E8">
        <w:t>Further, length-at-age has been determined for females throughout the study period, and for males only during parts of it</w:t>
      </w:r>
      <w:r w:rsidR="005F40DB">
        <w:t xml:space="preserve"> </w:t>
      </w:r>
      <w:r w:rsidR="005F40DB">
        <w:fldChar w:fldCharType="begin"/>
      </w:r>
      <w:r w:rsidR="00957362">
        <w:instrText xml:space="preserve"> ADDIN ZOTERO_ITEM CSL_CITATION {"citationID":"qB6fud4F","properties":{"formattedCitation":"(Thoresson, 1992)","plainCitation":"(Thoresson, 1992)","noteIndex":0},"citationItems":[{"id":375,"uris":["http://zotero.org/users/local/6v2qjKm4/items/876SIFYF"],"uri":["http://zotero.org/users/local/6v2qjKm4/items/876SIFYF"],"itemData":{"id":375,"type":"report","publisher":"Fiskeriverket. Kustrapport 1992:4","title":"HANDBOK FÖR KUSTUNDERSÖKNINGAR - Recipientkontroll. Fiskeriverket. Kustrapport 1992:4","author":[{"family":"Thoresson","given":"Gunnar"}],"issued":{"date-parts":[["1992"]]}}}],"schema":"https://github.com/citation-style-language/schema/raw/master/csl-citation.json"} </w:instrText>
      </w:r>
      <w:r w:rsidR="005F40DB">
        <w:fldChar w:fldCharType="separate"/>
      </w:r>
      <w:r w:rsidR="00CA53F4" w:rsidRPr="00CA53F4">
        <w:rPr>
          <w:rFonts w:cs="Times New Roman"/>
        </w:rPr>
        <w:t>(Thoresson, 1992)</w:t>
      </w:r>
      <w:r w:rsidR="005F40DB">
        <w:fldChar w:fldCharType="end"/>
      </w:r>
      <w:r w:rsidR="00CB0EAC" w:rsidRPr="002C19E8">
        <w:t xml:space="preserve">. The age-sample for the ALK will therefore only include length-at-age data of females. </w:t>
      </w:r>
      <w:r w:rsidR="00CB0EAC">
        <w:t>In a</w:t>
      </w:r>
      <w:r w:rsidR="00CB0EAC" w:rsidRPr="002C19E8">
        <w:t>ddition, length-frequency data consists of both females and males</w:t>
      </w:r>
      <w:r w:rsidR="00CB0EAC">
        <w:t xml:space="preserve"> but information on length-specific sex ratio in the catches is not available for all years. Thus</w:t>
      </w:r>
      <w:r w:rsidR="004254B4">
        <w:t>,</w:t>
      </w:r>
      <w:r w:rsidR="00CB0EAC" w:rsidRPr="002C19E8">
        <w:t xml:space="preserve"> the length-at-age relationship for the mortality analysis was based on the </w:t>
      </w:r>
      <w:r w:rsidR="00CB0EAC">
        <w:t xml:space="preserve">ages at </w:t>
      </w:r>
      <w:r w:rsidR="00CB0EAC" w:rsidRPr="002C19E8">
        <w:t>lengths of females only</w:t>
      </w:r>
      <w:r w:rsidR="00CB0EAC">
        <w:t xml:space="preserve"> but applied to the population length distribution</w:t>
      </w:r>
      <w:r w:rsidR="00FA1BF1">
        <w:t xml:space="preserve"> as approximated by the length distribution in the catches</w:t>
      </w:r>
      <w:r w:rsidR="00CB0EAC" w:rsidRPr="002C19E8">
        <w:t xml:space="preserve">. This can be considered as problematic since perch is sexually size-dimorphic </w:t>
      </w:r>
      <w:r w:rsidR="00CB0EAC" w:rsidRPr="002C19E8">
        <w:fldChar w:fldCharType="begin"/>
      </w:r>
      <w:r w:rsidR="00CB0EAC" w:rsidRPr="002C19E8">
        <w:instrText xml:space="preserve"> ADDIN ZOTERO_ITEM CSL_CITATION {"citationID":"krmlb14w","properties":{"formattedCitation":"(Heibo and Magnhagen, 2005)","plainCitation":"(Heibo and Magnhagen, 2005)","noteIndex":0},"citationItems":[{"id":231,"uris":["http://zotero.org/users/local/6v2qjKm4/items/HVA8YK3E"],"uri":["http://zotero.org/users/local/6v2qjKm4/items/HVA8YK3E"],"itemData":{"id":231,"type":"article-journal","abstract":"– Life-history variation in perch (Perca fluviatilis L.), with special emphasis on age and size at maturity in females, was studied in five lakes in Northern Sweden, differing in perch size distribution and relative predator abundance. Age at maturity was negatively correlated with size of young-of-the-year perch in the end of their first growth season. Length at maturity was positively correlated with L∞ (asymptotic length when age is close to infinity) and negatively correlated with K (growth rate coefficient) from von Bertalanffy growth model. Relative predator abundance was negatively correlated with minimum size at maturity. However, predation was probably more important in its effect on growth, with a high predation leading to a decrease in population density, decreased food competition, and as a consequence, higher growth rates. Instantaneous mortality rates did not affect maturation patterns when comparing across the five lakes. Age and size at maturity in the perch populations studied here seemed to be mainly influenced by factors affecting growth.","container-title":"Ecology of Freshwater Fish","DOI":"10.1111/j.1600-0633.2005.00108.x","ISSN":"1600-0633","issue":"4","language":"en","page":"344-351","source":"Wiley Online Library","title":"Variation in age and size at maturity in perch (Perca fluviatilis L.), compared across lakes with different predation risk","volume":"14","author":[{"family":"Heibo","given":"E."},{"family":"Magnhagen","given":"C."}],"issued":{"date-parts":[["2005"]]}}}],"schema":"https://github.com/citation-style-language/schema/raw/master/csl-citation.json"} </w:instrText>
      </w:r>
      <w:r w:rsidR="00CB0EAC" w:rsidRPr="002C19E8">
        <w:fldChar w:fldCharType="separate"/>
      </w:r>
      <w:r w:rsidR="00CB0EAC" w:rsidRPr="002C19E8">
        <w:rPr>
          <w:rFonts w:cs="Times New Roman"/>
        </w:rPr>
        <w:t>(Heibo and Magnhagen, 2005)</w:t>
      </w:r>
      <w:r w:rsidR="00CB0EAC" w:rsidRPr="002C19E8">
        <w:fldChar w:fldCharType="end"/>
      </w:r>
      <w:r w:rsidR="00CB0EAC" w:rsidRPr="002C19E8">
        <w:t>. Despite this</w:t>
      </w:r>
      <w:r w:rsidR="00FA1BF1">
        <w:t>,</w:t>
      </w:r>
      <w:r w:rsidR="00CB0EAC" w:rsidRPr="002C19E8">
        <w:t xml:space="preserve"> I consider the results to be comparable as I analysed the two populations with the same </w:t>
      </w:r>
      <w:r w:rsidR="00CB0EAC">
        <w:t xml:space="preserve">assumption. </w:t>
      </w:r>
    </w:p>
    <w:p w14:paraId="047E112A" w14:textId="3AB05ECA" w:rsidR="00CB0EAC" w:rsidRDefault="00CB0EAC" w:rsidP="00CB0EAC">
      <w:pPr>
        <w:pStyle w:val="Rubrik3"/>
      </w:pPr>
      <w:bookmarkStart w:id="37" w:name="_Toc35499849"/>
      <w:r>
        <w:t>Size structure</w:t>
      </w:r>
      <w:bookmarkEnd w:id="37"/>
    </w:p>
    <w:p w14:paraId="1B00FA55" w14:textId="7E993C76" w:rsidR="00613475" w:rsidRDefault="00433D1B" w:rsidP="005116C5">
      <w:r>
        <w:t xml:space="preserve">The size structure of the two populations </w:t>
      </w:r>
      <w:r w:rsidR="005116C5">
        <w:t>w</w:t>
      </w:r>
      <w:r w:rsidR="00083DC0">
        <w:t>as</w:t>
      </w:r>
      <w:r w:rsidR="005116C5">
        <w:t xml:space="preserve"> analysed using catch data of length frequencies in CPUE, as for </w:t>
      </w:r>
      <w:r w:rsidR="00DB2A43">
        <w:t xml:space="preserve">the </w:t>
      </w:r>
      <w:r w:rsidR="005116C5">
        <w:t xml:space="preserve">mortality analysis, </w:t>
      </w:r>
      <w:r w:rsidR="00D64837" w:rsidRPr="002C19E8">
        <w:t>in the heated Biotest lake and in the reference area.</w:t>
      </w:r>
      <w:r w:rsidR="009868B8">
        <w:t xml:space="preserve"> </w:t>
      </w:r>
    </w:p>
    <w:p w14:paraId="5A4DC7BD" w14:textId="72B2FE87" w:rsidR="00AA5E2E" w:rsidRPr="002C19E8" w:rsidRDefault="00601A76" w:rsidP="00AA5E2E">
      <w:r>
        <w:t>Perch &gt;</w:t>
      </w:r>
      <w:r w:rsidR="00613475" w:rsidRPr="002C19E8">
        <w:t xml:space="preserve">12.5 cm have been shown to be caught efficiently in the survey-gillnets </w:t>
      </w:r>
      <w:r w:rsidR="0062533D" w:rsidRPr="002C19E8">
        <w:t xml:space="preserve">used </w:t>
      </w:r>
      <w:r w:rsidR="00613475" w:rsidRPr="002C19E8">
        <w:fldChar w:fldCharType="begin"/>
      </w:r>
      <w:r w:rsidR="00CF7B20">
        <w:instrText xml:space="preserve"> ADDIN ZOTERO_ITEM CSL_CITATION {"citationID":"p4XwNvan","properties":{"formattedCitation":"(Sandstrom et al., 1995)","plainCitation":"(Sandstrom et al., 1995)","dontUpdate":true,"noteIndex":0},"citationItems":[{"id":61,"uris":["http://zotero.org/users/local/6v2qjKm4/items/NFFGAMLR"],"uri":["http://zotero.org/users/local/6v2qjKm4/items/NFFGAMLR"],"itemData":{"id":61,"type":"article-journal","container-title":"Journal of Fish Biology","DOI":"10.1111/j.1095-8649.1995.tb01932.x","ISSN":"0022-1112, 1095-8649","issue":"4","language":"en","page":"652-670","source":"Crossref","title":"Effects of temperature on life history variables in perch","volume":"47","author":[{"family":"Sandstrom","given":"O."},{"family":"Neuman","given":"E."},{"family":"Thoresson","given":"G."}],"issued":{"date-parts":[["1995",10]]}}}],"schema":"https://github.com/citation-style-language/schema/raw/master/csl-citation.json"} </w:instrText>
      </w:r>
      <w:r w:rsidR="00613475" w:rsidRPr="002C19E8">
        <w:fldChar w:fldCharType="separate"/>
      </w:r>
      <w:r w:rsidR="00CD631A">
        <w:rPr>
          <w:rFonts w:cs="Times New Roman"/>
        </w:rPr>
        <w:t>(Sandströ</w:t>
      </w:r>
      <w:r w:rsidR="00613475" w:rsidRPr="002C19E8">
        <w:rPr>
          <w:rFonts w:cs="Times New Roman"/>
        </w:rPr>
        <w:t>m et al., 1995)</w:t>
      </w:r>
      <w:r w:rsidR="00613475" w:rsidRPr="002C19E8">
        <w:fldChar w:fldCharType="end"/>
      </w:r>
      <w:r w:rsidR="00613475" w:rsidRPr="002C19E8">
        <w:t>.</w:t>
      </w:r>
      <w:r w:rsidR="00613475">
        <w:t xml:space="preserve"> </w:t>
      </w:r>
      <w:r w:rsidR="00613475" w:rsidRPr="002C19E8">
        <w:t>However, my catch-curve analysis suggest</w:t>
      </w:r>
      <w:r w:rsidR="00C5730C">
        <w:t>s</w:t>
      </w:r>
      <w:r w:rsidR="00613475" w:rsidRPr="002C19E8">
        <w:t xml:space="preserve"> that </w:t>
      </w:r>
      <w:r w:rsidR="00CD631A">
        <w:t xml:space="preserve">the smallest representative catch size was </w:t>
      </w:r>
      <w:r w:rsidR="00613475">
        <w:t xml:space="preserve">fish &gt;17 cm </w:t>
      </w:r>
      <w:r w:rsidR="00CD631A">
        <w:t>in the Biotest lake and</w:t>
      </w:r>
      <w:r w:rsidR="00613475">
        <w:t xml:space="preserve"> &gt;12 cm in the reference area</w:t>
      </w:r>
      <w:r w:rsidR="00286C3D">
        <w:t xml:space="preserve"> (</w:t>
      </w:r>
      <w:r w:rsidR="00727383" w:rsidRPr="00727383">
        <w:t>A</w:t>
      </w:r>
      <w:r w:rsidR="00286C3D" w:rsidRPr="00727383">
        <w:t>ppendix</w:t>
      </w:r>
      <w:r w:rsidR="00514D4A">
        <w:t>, F</w:t>
      </w:r>
      <w:r w:rsidR="00514D4A" w:rsidRPr="00727383">
        <w:t xml:space="preserve">igure </w:t>
      </w:r>
      <w:r w:rsidR="00514D4A">
        <w:t>S</w:t>
      </w:r>
      <w:r w:rsidR="00286C3D" w:rsidRPr="00727383">
        <w:t>13</w:t>
      </w:r>
      <w:r w:rsidR="00286C3D">
        <w:t>)</w:t>
      </w:r>
      <w:r w:rsidR="00613475">
        <w:t>.</w:t>
      </w:r>
      <w:r w:rsidR="00BA4D82">
        <w:t xml:space="preserve"> Since the same fishing gear has been used</w:t>
      </w:r>
      <w:r w:rsidR="0062533D">
        <w:t>,</w:t>
      </w:r>
      <w:r w:rsidR="00BA4D82">
        <w:t xml:space="preserve"> the catchability </w:t>
      </w:r>
      <w:r w:rsidR="00FA1BF1">
        <w:t xml:space="preserve">is assumed to </w:t>
      </w:r>
      <w:r w:rsidR="00BA4D82">
        <w:t xml:space="preserve">be the same in the two areas, providing </w:t>
      </w:r>
      <w:r w:rsidR="00BA4D82" w:rsidRPr="00BA4D82">
        <w:t>comparable catches</w:t>
      </w:r>
      <w:r w:rsidR="00BA4D82">
        <w:t xml:space="preserve">. However, </w:t>
      </w:r>
      <w:r w:rsidR="00FA1BF1">
        <w:t>because of mortality</w:t>
      </w:r>
      <w:r w:rsidR="00B106FA">
        <w:t>,</w:t>
      </w:r>
      <w:r w:rsidR="00FA1BF1">
        <w:t xml:space="preserve"> </w:t>
      </w:r>
      <w:r w:rsidR="00BA4D82">
        <w:t>t</w:t>
      </w:r>
      <w:r w:rsidRPr="00601A76">
        <w:t>he size structure</w:t>
      </w:r>
      <w:r>
        <w:t xml:space="preserve"> </w:t>
      </w:r>
      <w:r w:rsidR="00B106FA">
        <w:t xml:space="preserve">of </w:t>
      </w:r>
      <w:r>
        <w:t>a closed population</w:t>
      </w:r>
      <w:r w:rsidRPr="00601A76">
        <w:t xml:space="preserve"> </w:t>
      </w:r>
      <w:r w:rsidR="00B106FA">
        <w:t xml:space="preserve">will </w:t>
      </w:r>
      <w:r w:rsidRPr="00601A76">
        <w:t xml:space="preserve">always </w:t>
      </w:r>
      <w:r w:rsidR="00FA1BF1">
        <w:t>have</w:t>
      </w:r>
      <w:r w:rsidRPr="00601A76">
        <w:t xml:space="preserve"> number of individua</w:t>
      </w:r>
      <w:r>
        <w:t>ls per size decreas</w:t>
      </w:r>
      <w:r w:rsidR="00FA1BF1">
        <w:t>ing</w:t>
      </w:r>
      <w:r>
        <w:t xml:space="preserve"> with size. </w:t>
      </w:r>
      <w:r w:rsidRPr="00601A76">
        <w:t>T</w:t>
      </w:r>
      <w:r>
        <w:t>hus, only the decreasing part of the catches</w:t>
      </w:r>
      <w:r w:rsidRPr="00601A76">
        <w:t xml:space="preserve"> can be used to repres</w:t>
      </w:r>
      <w:r w:rsidR="00BA4D82">
        <w:t xml:space="preserve">ent the true size structure of </w:t>
      </w:r>
      <w:r w:rsidR="00B106FA">
        <w:t>closed</w:t>
      </w:r>
      <w:r w:rsidR="00B106FA" w:rsidRPr="00601A76">
        <w:t xml:space="preserve"> </w:t>
      </w:r>
      <w:r w:rsidRPr="00601A76">
        <w:t>population</w:t>
      </w:r>
      <w:r w:rsidR="00BA4D82">
        <w:t>s</w:t>
      </w:r>
      <w:r w:rsidRPr="00601A76">
        <w:t>.</w:t>
      </w:r>
      <w:r w:rsidRPr="002C19E8">
        <w:t xml:space="preserve"> </w:t>
      </w:r>
      <w:r>
        <w:t>C</w:t>
      </w:r>
      <w:r w:rsidRPr="002C19E8">
        <w:t>onsequently,</w:t>
      </w:r>
      <w:r w:rsidR="00613475" w:rsidRPr="002C19E8">
        <w:t xml:space="preserve"> fish &lt;17 cm we</w:t>
      </w:r>
      <w:r>
        <w:t xml:space="preserve">re excluded from the size-spectrum analysis. </w:t>
      </w:r>
      <w:r w:rsidR="00BA4D82">
        <w:t>Further</w:t>
      </w:r>
      <w:r>
        <w:t>, e</w:t>
      </w:r>
      <w:r w:rsidR="00613475" w:rsidRPr="002C19E8">
        <w:t>stimates of mean size was conducted using fish &gt;12 cm since</w:t>
      </w:r>
      <w:r w:rsidR="008148AA">
        <w:t xml:space="preserve"> </w:t>
      </w:r>
      <w:r w:rsidR="00613475" w:rsidRPr="002C19E8">
        <w:t>this</w:t>
      </w:r>
      <w:r w:rsidR="00BA4D82">
        <w:t xml:space="preserve"> most probably</w:t>
      </w:r>
      <w:r w:rsidR="00613475" w:rsidRPr="002C19E8">
        <w:t xml:space="preserve"> will represent the variation in sizes</w:t>
      </w:r>
      <w:r w:rsidR="008148AA">
        <w:t xml:space="preserve"> within the population </w:t>
      </w:r>
      <w:r w:rsidR="008148AA">
        <w:fldChar w:fldCharType="begin"/>
      </w:r>
      <w:r w:rsidR="00957362">
        <w:instrText xml:space="preserve"> ADDIN ZOTERO_ITEM CSL_CITATION {"citationID":"5pkkMIQX","properties":{"formattedCitation":"(Sandstrom et al., 1995)","plainCitation":"(Sandstrom et al., 1995)","dontUpdate":true,"noteIndex":0},"citationItems":[{"id":61,"uris":["http://zotero.org/users/local/6v2qjKm4/items/NFFGAMLR"],"uri":["http://zotero.org/users/local/6v2qjKm4/items/NFFGAMLR"],"itemData":{"id":61,"type":"article-journal","container-title":"Journal of Fish Biology","DOI":"10.1111/j.1095-8649.1995.tb01932.x","ISSN":"0022-1112, 1095-8649","issue":"4","language":"en","page":"652-670","source":"Crossref","title":"Effects of temperature on life history variables in perch","volume":"47","author":[{"family":"Sandstrom","given":"O."},{"family":"Neuman","given":"E."},{"family":"Thoresson","given":"G."}],"issued":{"date-parts":[["1995",10]]}}}],"schema":"https://github.com/citation-style-language/schema/raw/master/csl-citation.json"} </w:instrText>
      </w:r>
      <w:r w:rsidR="008148AA">
        <w:fldChar w:fldCharType="separate"/>
      </w:r>
      <w:r w:rsidR="0081751C">
        <w:rPr>
          <w:rFonts w:cs="Times New Roman"/>
        </w:rPr>
        <w:t>(Sandströ</w:t>
      </w:r>
      <w:r w:rsidR="008148AA" w:rsidRPr="008148AA">
        <w:rPr>
          <w:rFonts w:cs="Times New Roman"/>
        </w:rPr>
        <w:t>m et al., 1995)</w:t>
      </w:r>
      <w:r w:rsidR="008148AA">
        <w:fldChar w:fldCharType="end"/>
      </w:r>
      <w:r w:rsidR="002C2712">
        <w:t>. E</w:t>
      </w:r>
      <w:r w:rsidR="008148AA">
        <w:t xml:space="preserve">xcluding </w:t>
      </w:r>
      <w:r w:rsidR="002C2712">
        <w:t xml:space="preserve">small </w:t>
      </w:r>
      <w:r w:rsidR="008148AA">
        <w:t xml:space="preserve">fish {12 &lt; x &lt; 17} cm </w:t>
      </w:r>
      <w:r w:rsidR="002C2712">
        <w:t>would</w:t>
      </w:r>
      <w:r w:rsidR="008148AA">
        <w:t xml:space="preserve"> overlook</w:t>
      </w:r>
      <w:r w:rsidR="002C2712">
        <w:t xml:space="preserve"> a large part of the data including</w:t>
      </w:r>
      <w:r w:rsidR="008148AA">
        <w:t xml:space="preserve"> fish that, according to previous studies </w:t>
      </w:r>
      <w:r w:rsidR="008148AA">
        <w:fldChar w:fldCharType="begin"/>
      </w:r>
      <w:r w:rsidR="008148AA">
        <w:instrText xml:space="preserve"> ADDIN ZOTERO_ITEM CSL_CITATION {"citationID":"H7r9JpXO","properties":{"formattedCitation":"(Huss et al., 2019)","plainCitation":"(Huss et al., 2019)","noteIndex":0},"citationItems":[{"id":142,"uris":["http://zotero.org/users/local/6v2qjKm4/items/NEABRGRS"],"uri":["http://zotero.org/users/local/6v2qjKm4/items/NEABRGRS"],"itemData":{"id":142,"type":"article-journal","abstract":"A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8148AA">
        <w:fldChar w:fldCharType="separate"/>
      </w:r>
      <w:r w:rsidR="008148AA" w:rsidRPr="008148AA">
        <w:rPr>
          <w:rFonts w:cs="Times New Roman"/>
        </w:rPr>
        <w:t>(Huss et al., 2019)</w:t>
      </w:r>
      <w:r w:rsidR="008148AA">
        <w:fldChar w:fldCharType="end"/>
      </w:r>
      <w:r w:rsidR="00E318EB">
        <w:t>, can be expected to have a</w:t>
      </w:r>
      <w:r w:rsidR="008148AA">
        <w:t xml:space="preserve"> strong response to warming</w:t>
      </w:r>
      <w:r w:rsidR="00A05006">
        <w:t>.</w:t>
      </w:r>
      <w:r w:rsidR="00BA4D82">
        <w:t xml:space="preserve"> </w:t>
      </w:r>
      <w:r w:rsidR="00C5730C">
        <w:t xml:space="preserve">A </w:t>
      </w:r>
      <w:r w:rsidR="00AE151C">
        <w:t>f</w:t>
      </w:r>
      <w:r w:rsidR="00570227" w:rsidRPr="00802E4D">
        <w:t>ull description of</w:t>
      </w:r>
      <w:r w:rsidR="00570227">
        <w:t xml:space="preserve"> smallest representative catch size,</w:t>
      </w:r>
      <w:r w:rsidR="00570227" w:rsidRPr="00802E4D">
        <w:t xml:space="preserve"> standardization of length groups and other filtering in the data </w:t>
      </w:r>
      <w:r w:rsidR="00AE151C">
        <w:t>is given in</w:t>
      </w:r>
      <w:r w:rsidR="00AE151C" w:rsidRPr="00802E4D">
        <w:t xml:space="preserve"> </w:t>
      </w:r>
      <w:r w:rsidR="00C5730C">
        <w:t>A</w:t>
      </w:r>
      <w:r>
        <w:t>ppendix</w:t>
      </w:r>
      <w:r w:rsidR="00570227">
        <w:t>.</w:t>
      </w:r>
      <w:r w:rsidR="00661ECE">
        <w:t xml:space="preserve"> Since</w:t>
      </w:r>
      <w:r w:rsidR="00C16D1E">
        <w:t xml:space="preserve"> </w:t>
      </w:r>
      <w:r w:rsidR="00661ECE">
        <w:t>p</w:t>
      </w:r>
      <w:r w:rsidR="00AA5E2E" w:rsidRPr="002C19E8">
        <w:rPr>
          <w:rFonts w:eastAsiaTheme="minorEastAsia"/>
        </w:rPr>
        <w:t xml:space="preserve">rocesses such as growth are strongly linked to </w:t>
      </w:r>
      <w:r w:rsidR="00C66EBD">
        <w:rPr>
          <w:rFonts w:eastAsiaTheme="minorEastAsia"/>
        </w:rPr>
        <w:t xml:space="preserve">body </w:t>
      </w:r>
      <w:r w:rsidR="00AA5E2E" w:rsidRPr="002C19E8">
        <w:rPr>
          <w:rFonts w:eastAsiaTheme="minorEastAsia"/>
        </w:rPr>
        <w:t>mass</w:t>
      </w:r>
      <w:r w:rsidR="007F1125">
        <w:rPr>
          <w:rFonts w:eastAsiaTheme="minorEastAsia"/>
        </w:rPr>
        <w:t>, as well as to size stru</w:t>
      </w:r>
      <w:r w:rsidR="00083DC0">
        <w:rPr>
          <w:rFonts w:eastAsiaTheme="minorEastAsia"/>
        </w:rPr>
        <w:t>c</w:t>
      </w:r>
      <w:r w:rsidR="007F1125">
        <w:rPr>
          <w:rFonts w:eastAsiaTheme="minorEastAsia"/>
        </w:rPr>
        <w:t>ture</w:t>
      </w:r>
      <w:r w:rsidR="00661ECE">
        <w:rPr>
          <w:rFonts w:eastAsiaTheme="minorEastAsia"/>
        </w:rPr>
        <w:t xml:space="preserve"> I</w:t>
      </w:r>
      <w:r w:rsidR="00C66EBD">
        <w:rPr>
          <w:rFonts w:eastAsiaTheme="minorEastAsia"/>
        </w:rPr>
        <w:t xml:space="preserve"> </w:t>
      </w:r>
      <w:r w:rsidR="00AA5E2E" w:rsidRPr="002C19E8">
        <w:rPr>
          <w:rFonts w:eastAsiaTheme="minorEastAsia"/>
        </w:rPr>
        <w:t xml:space="preserve">converted </w:t>
      </w:r>
      <w:r w:rsidR="00C66EBD">
        <w:rPr>
          <w:rFonts w:eastAsiaTheme="minorEastAsia"/>
        </w:rPr>
        <w:t xml:space="preserve">lengths </w:t>
      </w:r>
      <w:r w:rsidR="00AA5E2E" w:rsidRPr="002C19E8">
        <w:rPr>
          <w:rFonts w:eastAsiaTheme="minorEastAsia"/>
        </w:rPr>
        <w:t>to weight</w:t>
      </w:r>
      <w:r w:rsidR="00661ECE">
        <w:rPr>
          <w:rFonts w:eastAsiaTheme="minorEastAsia"/>
        </w:rPr>
        <w:t xml:space="preserve">. </w:t>
      </w:r>
      <w:r w:rsidR="00661ECE" w:rsidRPr="00661ECE">
        <w:rPr>
          <w:rFonts w:eastAsiaTheme="minorEastAsia"/>
        </w:rPr>
        <w:t xml:space="preserve">For simplicity, this was done using the </w:t>
      </w:r>
      <w:r w:rsidR="00AA5E2E" w:rsidRPr="002C19E8">
        <w:t xml:space="preserve">length-weight relationship (LWR):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66EBD">
        <w:t xml:space="preserve"> </w:t>
      </w:r>
      <w:r w:rsidR="00C66EBD">
        <w:rPr>
          <w:rFonts w:eastAsiaTheme="minorEastAsia"/>
        </w:rPr>
        <w:t>using</w:t>
      </w:r>
      <w:r w:rsidR="00AA5E2E" w:rsidRPr="002C19E8">
        <w:t xml:space="preserve"> the values of</w:t>
      </w:r>
      <w:r w:rsidR="00C66EBD">
        <w:t xml:space="preserve"> the intercept</w:t>
      </w:r>
      <w:r w:rsidR="00AA5E2E" w:rsidRPr="002C19E8">
        <w:t xml:space="preserve"> </w:t>
      </w:r>
      <m:oMath>
        <m:r>
          <w:rPr>
            <w:rFonts w:ascii="Cambria Math" w:hAnsi="Cambria Math"/>
          </w:rPr>
          <m:t>a=0.01</m:t>
        </m:r>
      </m:oMath>
      <w:r w:rsidR="00AA5E2E" w:rsidRPr="002C19E8">
        <w:t xml:space="preserve"> and</w:t>
      </w:r>
      <w:r w:rsidR="00C66EBD">
        <w:t xml:space="preserve"> the </w:t>
      </w:r>
      <w:r w:rsidR="00C66EBD">
        <w:lastRenderedPageBreak/>
        <w:t>slope</w:t>
      </w:r>
      <w:r w:rsidR="00AA5E2E" w:rsidRPr="002C19E8">
        <w:t xml:space="preserve"> </w:t>
      </w:r>
      <m:oMath>
        <m:r>
          <w:rPr>
            <w:rFonts w:ascii="Cambria Math" w:hAnsi="Cambria Math"/>
          </w:rPr>
          <m:t>b=3.08</m:t>
        </m:r>
      </m:oMath>
      <w:r w:rsidR="00AA5E2E" w:rsidRPr="002C19E8">
        <w:t xml:space="preserve"> </w:t>
      </w:r>
      <w:r w:rsidR="00C66EBD" w:rsidRPr="002C19E8">
        <w:t>(</w:t>
      </w:r>
      <m:oMath>
        <m:r>
          <w:rPr>
            <w:rFonts w:ascii="Cambria Math" w:hAnsi="Cambria Math"/>
          </w:rPr>
          <m:t>ln W = ln(a) +bln(L)</m:t>
        </m:r>
      </m:oMath>
      <w:r w:rsidR="00C66EBD" w:rsidRPr="002C19E8">
        <w:t xml:space="preserve">) </w:t>
      </w:r>
      <w:r w:rsidR="00AA5E2E" w:rsidRPr="002C19E8">
        <w:t>provided in</w:t>
      </w:r>
      <w:r w:rsidR="0051164F" w:rsidRPr="002C19E8">
        <w:t xml:space="preserve"> </w:t>
      </w:r>
      <w:r w:rsidR="0051164F" w:rsidRPr="002C19E8">
        <w:fldChar w:fldCharType="begin"/>
      </w:r>
      <w:r w:rsidR="005A6716" w:rsidRPr="002C19E8">
        <w:instrText xml:space="preserve"> ADDIN ZOTERO_ITEM CSL_CITATION {"citationID":"vLXS6WsH","properties":{"formattedCitation":"(Froese et al., 2014)","plainCitation":"(Froese et al., 2014)","dontUpdate":true,"noteIndex":0},"citationItems":[{"id":77,"uris":["http://zotero.org/users/local/6v2qjKm4/items/CG2BXY9P"],"uri":["http://zotero.org/users/local/6v2qjKm4/items/CG2BXY9P"],"itemData":{"id":77,"type":"article-journal","abstract":"A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0051164F" w:rsidRPr="002C19E8">
        <w:fldChar w:fldCharType="separate"/>
      </w:r>
      <w:r w:rsidR="0051164F" w:rsidRPr="002C19E8">
        <w:rPr>
          <w:rFonts w:cs="Times New Roman"/>
        </w:rPr>
        <w:t>Froese et al. (2014)</w:t>
      </w:r>
      <w:r w:rsidR="0051164F" w:rsidRPr="002C19E8">
        <w:fldChar w:fldCharType="end"/>
      </w:r>
      <w:r w:rsidR="00AA5E2E" w:rsidRPr="002C19E8">
        <w:t xml:space="preserve"> and </w:t>
      </w:r>
      <w:r w:rsidR="00B803BB" w:rsidRPr="002C19E8">
        <w:t xml:space="preserve">Fishbase </w:t>
      </w:r>
      <w:r w:rsidR="00B803BB" w:rsidRPr="002C19E8">
        <w:fldChar w:fldCharType="begin"/>
      </w:r>
      <w:r w:rsidR="00AF059F">
        <w:instrText xml:space="preserve"> ADDIN ZOTERO_ITEM CSL_CITATION {"citationID":"kRXOoX8O","properties":{"formattedCitation":"(Froese and Pauly, 2019)","plainCitation":"(Froese and Pauly, 2019)","noteIndex":0},"citationItems":[{"id":258,"uris":["http://zotero.org/users/local/6v2qjKm4/items/5T75F597"],"uri":["http://zotero.org/users/local/6v2qjKm4/items/5T75F597"],"itemData":{"id":258,"type":"webpage","title":"FishBase. World Wide Web electronic publication. www.fishbase.org, version (08/2019).","URL":"https://www.fishbase.se/summary/Perca-fluviatilis.html","author":[{"family":"Froese","given":"R"},{"family":"Pauly","given":"D"}],"accessed":{"date-parts":[["2020",2,8]]},"issued":{"date-parts":[["2019"]]}}}],"schema":"https://github.com/citation-style-language/schema/raw/master/csl-citation.json"} </w:instrText>
      </w:r>
      <w:r w:rsidR="00B803BB" w:rsidRPr="002C19E8">
        <w:fldChar w:fldCharType="separate"/>
      </w:r>
      <w:r w:rsidR="00B803BB" w:rsidRPr="002C19E8">
        <w:rPr>
          <w:rFonts w:cs="Times New Roman"/>
        </w:rPr>
        <w:t>(Froese and Pauly, 2019)</w:t>
      </w:r>
      <w:r w:rsidR="00B803BB" w:rsidRPr="002C19E8">
        <w:fldChar w:fldCharType="end"/>
      </w:r>
      <w:r w:rsidR="00AA5E2E" w:rsidRPr="002C19E8">
        <w:t>.</w:t>
      </w:r>
      <w:r w:rsidR="00AA5E2E" w:rsidRPr="002C19E8">
        <w:rPr>
          <w:rFonts w:eastAsiaTheme="minorEastAsia"/>
        </w:rPr>
        <w:t xml:space="preserve"> </w:t>
      </w:r>
    </w:p>
    <w:p w14:paraId="1041226F" w14:textId="4C9DD109" w:rsidR="00D64837" w:rsidRDefault="00D64837" w:rsidP="003F3972">
      <w:pPr>
        <w:pStyle w:val="Rubrik2"/>
      </w:pPr>
      <w:bookmarkStart w:id="38" w:name="_Toc35499850"/>
      <w:r w:rsidRPr="002C19E8">
        <w:t>2.4 Data analysis</w:t>
      </w:r>
      <w:bookmarkEnd w:id="38"/>
    </w:p>
    <w:p w14:paraId="761DC02D" w14:textId="0B5CD6C1" w:rsidR="003A5359" w:rsidRDefault="00993BA4" w:rsidP="003A5359">
      <w:pPr>
        <w:rPr>
          <w:rFonts w:eastAsiaTheme="minorEastAsia"/>
        </w:rPr>
      </w:pPr>
      <w:r>
        <w:t xml:space="preserve">All analyses were based on </w:t>
      </w:r>
      <w:r w:rsidR="003A5359">
        <w:t xml:space="preserve">data </w:t>
      </w:r>
      <w:r>
        <w:t>from a period of 16 years</w:t>
      </w:r>
      <w:r w:rsidR="003A5359">
        <w:t xml:space="preserve"> </w:t>
      </w:r>
      <w:r>
        <w:t>(</w:t>
      </w:r>
      <w:r w:rsidR="003A5359">
        <w:t>1987-2003</w:t>
      </w:r>
      <w:r>
        <w:t>)</w:t>
      </w:r>
      <w:r w:rsidR="00607C2B">
        <w:t>. Years were either</w:t>
      </w:r>
      <w:r w:rsidR="003A5359" w:rsidRPr="002C19E8">
        <w:t xml:space="preserve"> pooled </w:t>
      </w:r>
      <w:r w:rsidR="00607C2B">
        <w:t xml:space="preserve">(mortality </w:t>
      </w:r>
      <w:r w:rsidR="002A79B4">
        <w:t>analysis</w:t>
      </w:r>
      <w:r w:rsidR="00607C2B">
        <w:t xml:space="preserve">) within </w:t>
      </w:r>
      <w:r w:rsidR="003A5359" w:rsidRPr="002C19E8">
        <w:t xml:space="preserve">each area </w:t>
      </w:r>
      <w:r w:rsidR="00607C2B">
        <w:t xml:space="preserve">or treated as a random factor (all other analyses) in a hierarchal model. This allowed me to </w:t>
      </w:r>
      <w:r w:rsidR="003A5359" w:rsidRPr="002C19E8">
        <w:t xml:space="preserve">quantify </w:t>
      </w:r>
      <w:r w:rsidR="00607C2B">
        <w:t xml:space="preserve">life history traits and population structure emerging after </w:t>
      </w:r>
      <w:r w:rsidR="00607C2B" w:rsidRPr="002C19E8">
        <w:t xml:space="preserve">long-term </w:t>
      </w:r>
      <w:r w:rsidR="00E671B6">
        <w:t xml:space="preserve">separation of </w:t>
      </w:r>
      <w:r w:rsidR="00607C2B">
        <w:t xml:space="preserve">thermal </w:t>
      </w:r>
      <w:r w:rsidR="003224E3">
        <w:t>environment</w:t>
      </w:r>
      <w:r w:rsidR="00E671B6">
        <w:t>s</w:t>
      </w:r>
      <w:r w:rsidR="00607C2B">
        <w:t>, while accounting for annual variation</w:t>
      </w:r>
      <w:r w:rsidR="00164AA3">
        <w:t xml:space="preserve"> (and accounting for repeated measures within individuals, when using the back-calculated length-at-age data)</w:t>
      </w:r>
      <w:r w:rsidR="003A5359" w:rsidRPr="002C19E8">
        <w:t xml:space="preserve">. </w:t>
      </w:r>
    </w:p>
    <w:p w14:paraId="750D36FC" w14:textId="77777777" w:rsidR="009F01F2" w:rsidRDefault="00D16A8C" w:rsidP="00403BAD">
      <w:pPr>
        <w:pStyle w:val="Rubrik3"/>
      </w:pPr>
      <w:bookmarkStart w:id="39" w:name="_Toc35499851"/>
      <w:r>
        <w:t>Mass-specific and ontogenetic growth</w:t>
      </w:r>
      <w:bookmarkEnd w:id="39"/>
    </w:p>
    <w:p w14:paraId="4FC97D69" w14:textId="6C32D473" w:rsidR="00F40C81" w:rsidRPr="009F01F2" w:rsidRDefault="00F40C81" w:rsidP="009D3038">
      <w:pPr>
        <w:pStyle w:val="Rubrik4"/>
      </w:pPr>
      <w:r w:rsidRPr="009F01F2">
        <w:t>Mass-specific growth rate</w:t>
      </w:r>
    </w:p>
    <w:p w14:paraId="7FDD1529" w14:textId="220FA96B" w:rsidR="00F40C81" w:rsidRPr="002C19E8" w:rsidRDefault="00F40C81" w:rsidP="00F40C81">
      <w:r w:rsidRPr="002C19E8">
        <w:t xml:space="preserve">To investigate </w:t>
      </w:r>
      <w:r w:rsidR="000E6DFC">
        <w:t>how</w:t>
      </w:r>
      <w:r w:rsidR="000E6DFC" w:rsidRPr="002C19E8">
        <w:t xml:space="preserve"> </w:t>
      </w:r>
      <w:r w:rsidRPr="002C19E8">
        <w:t>temperature affect</w:t>
      </w:r>
      <w:r w:rsidR="00164AA3">
        <w:t>s</w:t>
      </w:r>
      <w:r w:rsidRPr="002C19E8">
        <w:t xml:space="preserve"> the mass-dependence of growth rate, I</w:t>
      </w:r>
      <w:r>
        <w:t xml:space="preserve"> first</w:t>
      </w:r>
      <w:r w:rsidRPr="002C19E8">
        <w:t xml:space="preserve"> calculated weight specific growth rate (SGR, % </w:t>
      </w:r>
      <m:oMath>
        <m:r>
          <m:rPr>
            <m:sty m:val="p"/>
          </m:rPr>
          <w:rPr>
            <w:rFonts w:ascii="Cambria Math" w:hAnsi="Cambria Math"/>
          </w:rPr>
          <m:t>da</m:t>
        </m:r>
        <m:sSup>
          <m:sSupPr>
            <m:ctrlPr>
              <w:rPr>
                <w:rFonts w:ascii="Cambria Math" w:hAnsi="Cambria Math"/>
                <w:iCs/>
              </w:rPr>
            </m:ctrlPr>
          </m:sSupPr>
          <m:e>
            <m:r>
              <m:rPr>
                <m:sty m:val="p"/>
              </m:rPr>
              <w:rPr>
                <w:rFonts w:ascii="Cambria Math" w:hAnsi="Cambria Math"/>
              </w:rPr>
              <m:t>y</m:t>
            </m:r>
          </m:e>
          <m:sup>
            <m:r>
              <m:rPr>
                <m:sty m:val="p"/>
              </m:rPr>
              <w:rPr>
                <w:rFonts w:ascii="Cambria Math" w:hAnsi="Cambria Math"/>
              </w:rPr>
              <m:t>-1</m:t>
            </m:r>
          </m:sup>
        </m:sSup>
      </m:oMath>
      <w:r w:rsidRPr="002C19E8">
        <w:t xml:space="preserve">) using </w:t>
      </w:r>
      <w:r w:rsidR="009A6619">
        <w:t xml:space="preserve">annual </w:t>
      </w:r>
      <w:r w:rsidRPr="002C19E8">
        <w:t>data of individual back-calcula</w:t>
      </w:r>
      <w:r w:rsidR="009A6619">
        <w:t>ted length-at-age of perch (1987</w:t>
      </w:r>
      <w:r>
        <w:t>-</w:t>
      </w:r>
      <w:r w:rsidRPr="002C19E8">
        <w:t>2003) and the equation: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373"/>
        <w:gridCol w:w="843"/>
      </w:tblGrid>
      <w:tr w:rsidR="004238BD" w:rsidRPr="002C19E8" w14:paraId="5DC08B50" w14:textId="77777777" w:rsidTr="004238BD">
        <w:tc>
          <w:tcPr>
            <w:tcW w:w="846" w:type="dxa"/>
          </w:tcPr>
          <w:p w14:paraId="138EB150" w14:textId="77777777" w:rsidR="004238BD" w:rsidRPr="002C19E8" w:rsidRDefault="004238BD" w:rsidP="00A0544C">
            <w:pPr>
              <w:jc w:val="center"/>
              <w:rPr>
                <w:rFonts w:eastAsiaTheme="minorEastAsia"/>
              </w:rPr>
            </w:pPr>
          </w:p>
        </w:tc>
        <w:tc>
          <w:tcPr>
            <w:tcW w:w="7373" w:type="dxa"/>
          </w:tcPr>
          <w:p w14:paraId="46A99248" w14:textId="6BC8DB37" w:rsidR="004238BD" w:rsidRPr="002C19E8" w:rsidRDefault="004238BD" w:rsidP="00A0544C">
            <w:pPr>
              <w:jc w:val="center"/>
            </w:pPr>
            <w:r w:rsidRPr="002C19E8">
              <w:rPr>
                <w:rFonts w:eastAsiaTheme="minorEastAsia"/>
              </w:rPr>
              <w:t xml:space="preserve">   </w:t>
            </w:r>
            <m:oMath>
              <m:r>
                <w:rPr>
                  <w:rFonts w:ascii="Cambria Math" w:hAnsi="Cambria Math"/>
                </w:rPr>
                <m:t>SGR=100</m:t>
              </m:r>
              <m:f>
                <m:fPr>
                  <m:ctrlPr>
                    <w:rPr>
                      <w:rFonts w:ascii="Cambria Math" w:hAnsi="Cambria Math"/>
                      <w:i/>
                    </w:rPr>
                  </m:ctrlPr>
                </m:fPr>
                <m:num>
                  <m:sSub>
                    <m:sSubPr>
                      <m:ctrlPr>
                        <w:rPr>
                          <w:rFonts w:ascii="Cambria Math" w:hAnsi="Cambria Math"/>
                          <w:i/>
                        </w:rPr>
                      </m:ctrlPr>
                    </m:sSubPr>
                    <m:e>
                      <m:r>
                        <w:rPr>
                          <w:rFonts w:ascii="Cambria Math" w:hAnsi="Cambria Math"/>
                        </w:rPr>
                        <m:t>(lnW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lnW</m:t>
                      </m:r>
                    </m:e>
                    <m:sub>
                      <m:r>
                        <w:rPr>
                          <w:rFonts w:ascii="Cambria Math" w:hAnsi="Cambria Math"/>
                        </w:rPr>
                        <m:t>1</m:t>
                      </m:r>
                    </m:sub>
                  </m:sSub>
                  <m:r>
                    <w:rPr>
                      <w:rFonts w:ascii="Cambria Math" w:hAnsi="Cambria Math"/>
                    </w:rPr>
                    <m:t>)</m:t>
                  </m:r>
                </m:num>
                <m:den>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w:p>
        </w:tc>
        <w:tc>
          <w:tcPr>
            <w:tcW w:w="843" w:type="dxa"/>
          </w:tcPr>
          <w:p w14:paraId="10531104" w14:textId="72482757" w:rsidR="004238BD" w:rsidRPr="002C19E8" w:rsidRDefault="004238BD" w:rsidP="00D808F5">
            <w:pPr>
              <w:jc w:val="right"/>
            </w:pPr>
            <w:r w:rsidRPr="002C19E8">
              <w:t>(</w:t>
            </w:r>
            <w:r>
              <w:t>1</w:t>
            </w:r>
            <w:r w:rsidRPr="002C19E8">
              <w:t>)</w:t>
            </w:r>
          </w:p>
        </w:tc>
      </w:tr>
    </w:tbl>
    <w:p w14:paraId="2E843C4B" w14:textId="251395D4" w:rsidR="00F40C81" w:rsidRPr="002C19E8" w:rsidRDefault="00F40C81" w:rsidP="00F40C81">
      <w:r w:rsidRPr="002C19E8">
        <w:t xml:space="preserve">where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2C19E8">
        <w:t xml:space="preserve"> is the weight at age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2C19E8">
        <w:t xml:space="preserve"> and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2C19E8">
        <w:t xml:space="preserve"> is the weight at age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346937">
        <w:t>.</w:t>
      </w:r>
      <w:r w:rsidRPr="002C19E8">
        <w:t xml:space="preserve"> </w:t>
      </w:r>
      <w:r>
        <w:t xml:space="preserve">The </w:t>
      </w:r>
      <w:r w:rsidR="00541502" w:rsidRPr="00087D36">
        <w:rPr>
          <w:rFonts w:eastAsiaTheme="minorEastAsia"/>
        </w:rPr>
        <w:t>SGR</w:t>
      </w:r>
      <w:r w:rsidRPr="00541502">
        <w:t>s w</w:t>
      </w:r>
      <w:r>
        <w:t>here then regressed against the geometric mean weights</w:t>
      </w:r>
      <m:oMath>
        <m:r>
          <w:rPr>
            <w:rFonts w:ascii="Cambria Math" w:hAnsi="Cambria Math"/>
          </w:rPr>
          <m:t xml:space="preserve">, </m:t>
        </m:r>
        <m:r>
          <w:rPr>
            <w:rFonts w:ascii="Cambria Math" w:eastAsiaTheme="minorEastAsia" w:hAnsi="Cambria Math"/>
          </w:rPr>
          <m:t>(</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eastAsiaTheme="minorEastAsia" w:hAnsi="Cambria Math"/>
              </w:rPr>
              <m:t>)</m:t>
            </m:r>
          </m:e>
          <m:sup>
            <m:r>
              <w:rPr>
                <w:rFonts w:ascii="Cambria Math" w:eastAsiaTheme="minorEastAsia" w:hAnsi="Cambria Math"/>
              </w:rPr>
              <m:t>0.5</m:t>
            </m:r>
          </m:sup>
        </m:sSup>
      </m:oMath>
      <w:r w:rsidR="00DA5B82">
        <w:rPr>
          <w:rFonts w:eastAsiaTheme="minorEastAsia"/>
        </w:rPr>
        <w:t xml:space="preserve">, </w:t>
      </w:r>
      <w:r w:rsidR="00EE2B64" w:rsidRPr="00EE2B64">
        <w:rPr>
          <w:rFonts w:eastAsiaTheme="minorEastAsia"/>
        </w:rPr>
        <w:t xml:space="preserve">to evaluate how </w:t>
      </w:r>
      <m:oMath>
        <m:r>
          <w:rPr>
            <w:rFonts w:ascii="Cambria Math" w:eastAsiaTheme="minorEastAsia" w:hAnsi="Cambria Math"/>
          </w:rPr>
          <m:t>SGR</m:t>
        </m:r>
      </m:oMath>
      <w:r w:rsidR="00EE2B64" w:rsidRPr="00EE2B64">
        <w:rPr>
          <w:rFonts w:eastAsiaTheme="minorEastAsia"/>
        </w:rPr>
        <w:t xml:space="preserve"> changes with weight</w:t>
      </w:r>
      <w:r>
        <w:rPr>
          <w:rFonts w:eastAsiaTheme="minorEastAsia"/>
        </w:rPr>
        <w:t>.</w:t>
      </w:r>
      <w:r w:rsidR="00812F34">
        <w:rPr>
          <w:rFonts w:eastAsiaTheme="minorEastAsia"/>
        </w:rPr>
        <w:t xml:space="preserve"> </w:t>
      </w:r>
      <w:r w:rsidRPr="002C19E8">
        <w:t xml:space="preserve">To </w:t>
      </w:r>
      <w:r w:rsidR="004551C9">
        <w:t xml:space="preserve">do this, </w:t>
      </w:r>
      <w:r w:rsidRPr="002C19E8">
        <w:t xml:space="preserve">I fit linear hierarchical models describing </w:t>
      </w:r>
      <w:r w:rsidR="00541502" w:rsidRPr="00087D36">
        <w:rPr>
          <w:rFonts w:eastAsiaTheme="minorEastAsia"/>
        </w:rPr>
        <w:t>SGR</w:t>
      </w:r>
      <w:r w:rsidR="00FD38DD" w:rsidRPr="002C19E8">
        <w:t xml:space="preserve"> </w:t>
      </w:r>
      <w:r w:rsidRPr="002C19E8">
        <w:t>as a function of</w:t>
      </w:r>
      <w:r>
        <w:t xml:space="preserve"> geometric mean weight </w:t>
      </w:r>
      <w:r w:rsidR="00083DC0">
        <w:t>(</w:t>
      </w:r>
      <w:r>
        <w:t>both</w:t>
      </w:r>
      <w:r w:rsidR="00083DC0">
        <w:t xml:space="preserve"> SGR and geometric mean weight</w:t>
      </w:r>
      <w:r>
        <w:t xml:space="preserve"> on a natural log scale</w:t>
      </w:r>
      <w:r w:rsidR="00083DC0">
        <w:t>)</w:t>
      </w:r>
      <w:r w:rsidR="000E6DFC">
        <w:t xml:space="preserve"> area and their interaction</w:t>
      </w:r>
      <w:r w:rsidR="006B204F">
        <w:t xml:space="preserve"> (Equation 2, 3, 4)</w:t>
      </w:r>
      <w:r>
        <w:t>.</w:t>
      </w:r>
      <w:r w:rsidRPr="002C19E8">
        <w:t xml:space="preserve"> </w:t>
      </w:r>
      <w:r w:rsidR="000E6DFC">
        <w:t>Because growth observations were based on back-calculated length-at-age,</w:t>
      </w:r>
      <w:r w:rsidR="0074610F">
        <w:t xml:space="preserve"> there were multiple observations per </w:t>
      </w:r>
      <w:r w:rsidR="000E6DFC">
        <w:t xml:space="preserve">individual. Moreover, </w:t>
      </w:r>
      <w:r w:rsidR="009D2209">
        <w:t>sin</w:t>
      </w:r>
      <w:r w:rsidR="00FE0168">
        <w:t>c</w:t>
      </w:r>
      <w:r w:rsidR="009D2209">
        <w:t>e data cover many years, non-independence might</w:t>
      </w:r>
      <w:r w:rsidR="0074610F">
        <w:t xml:space="preserve"> also</w:t>
      </w:r>
      <w:r w:rsidR="009D2209">
        <w:t xml:space="preserve"> arise if growth conditions are more similar in years close to each other in time. To account for these sources of non-independence, I </w:t>
      </w:r>
      <w:r w:rsidR="000E6DFC">
        <w:t xml:space="preserve">fit models with a </w:t>
      </w:r>
      <w:r w:rsidR="009D2209">
        <w:t xml:space="preserve">nested </w:t>
      </w:r>
      <w:r w:rsidR="000E6DFC">
        <w:t>random intercept</w:t>
      </w:r>
      <w:r w:rsidR="000D309C">
        <w:t>,</w:t>
      </w:r>
      <w:r w:rsidR="000E6DFC">
        <w:t xml:space="preserve"> </w:t>
      </w:r>
      <w:r w:rsidR="009D2209">
        <w:t>to account for individual</w:t>
      </w:r>
      <w:r w:rsidR="00441728">
        <w:t xml:space="preserve"> variation</w:t>
      </w:r>
      <w:r w:rsidR="000D309C">
        <w:t xml:space="preserve"> </w:t>
      </w:r>
      <w:r w:rsidR="0074610F">
        <w:t xml:space="preserve">in </w:t>
      </w:r>
      <w:r w:rsidR="000D309C">
        <w:t xml:space="preserve">growth </w:t>
      </w:r>
      <w:r w:rsidR="0074610F">
        <w:t>within and between cohorts</w:t>
      </w:r>
      <w:r w:rsidR="009D2209">
        <w:t xml:space="preserve"> (</w:t>
      </w:r>
      <w:r w:rsidR="006B204F">
        <w:t>Equation 2, 3, 4</w:t>
      </w:r>
      <w:r w:rsidR="009D2209">
        <w:t>).</w:t>
      </w:r>
      <w:r w:rsidR="00FE0168">
        <w:t xml:space="preserve"> The intercept reflects that individual and annual variation are manifested early in life when the fish are very small, and that this difference is maintained through life</w:t>
      </w:r>
      <w:r w:rsidR="002425FF">
        <w:t xml:space="preserve"> </w:t>
      </w:r>
      <w:r w:rsidR="002425FF" w:rsidRPr="002C19E8">
        <w:fldChar w:fldCharType="begin"/>
      </w:r>
      <w:r w:rsidR="00ED2145">
        <w:instrText xml:space="preserve"> ADDIN ZOTERO_ITEM CSL_CITATION {"citationID":"lt9jMoUL","properties":{"formattedCitation":"(Kraak et al., 2019)","plainCitation":"(Kraak et al., 2019)","noteIndex":0},"citationItems":[{"id":271,"uris":["http://zotero.org/users/local/6v2qjKm4/items/C3BUSPDG"],"uri":["http://zotero.org/users/local/6v2qjKm4/items/C3BUSPDG"],"itemData":{"id":271,"type":"article-journal","abstract":"Abstract.  When size-selective fishing removes faster-growing individuals at higher rates than slower-growing fish, the surviving populations will become domina","container-title":"ICES Journal of Marine Science","DOI":"10.1093/icesjms/fsz107","ISSN":"1054-3139","issue":"7","journalAbbreviation":"ICES J Mar Sci","language":"en","page":"2179-2192","source":"academic.oup.com","title":"The Rosa Lee phenomenon and its consequences for fisheries advice on changes in fishing mortality or gear selectivity","volume":"76","author":[{"family":"Kraak","given":"Sarah B. M."},{"family":"Haase","given":"Stefanie"},{"family":"Minto","given":"Cóilín"},{"family":"Santos","given":"Juan"}],"issued":{"date-parts":[["2019",12,1]]}}}],"schema":"https://github.com/citation-style-language/schema/raw/master/csl-citation.json"} </w:instrText>
      </w:r>
      <w:r w:rsidR="002425FF" w:rsidRPr="002C19E8">
        <w:fldChar w:fldCharType="separate"/>
      </w:r>
      <w:r w:rsidR="002425FF" w:rsidRPr="002C19E8">
        <w:rPr>
          <w:rFonts w:cs="Times New Roman"/>
        </w:rPr>
        <w:t>(Kraak et al., 2019)</w:t>
      </w:r>
      <w:r w:rsidR="002425FF" w:rsidRPr="002C19E8">
        <w:fldChar w:fldCharType="end"/>
      </w:r>
      <w:r w:rsidR="00FE0168">
        <w:t>.</w:t>
      </w:r>
      <w:r w:rsidR="009D2209">
        <w:t xml:space="preserve"> </w:t>
      </w:r>
      <w:r w:rsidRPr="002C19E8">
        <w:rPr>
          <w:rFonts w:eastAsiaTheme="minorEastAsia"/>
        </w:rPr>
        <w:t>The random effects follow a normal distribution with unknown variance</w:t>
      </w:r>
      <w:r w:rsidR="006B204F">
        <w:rPr>
          <w:rFonts w:eastAsiaTheme="minorEastAsia"/>
        </w:rPr>
        <w:t>,</w:t>
      </w:r>
      <w:r w:rsidRPr="002C19E8">
        <w:rPr>
          <w:rFonts w:eastAsiaTheme="minorEastAsia"/>
        </w:rPr>
        <w:t xml:space="preserve"> allowing individually and yearly intercepts of the model to vary around the overall me</w:t>
      </w:r>
      <w:r w:rsidR="006B204F">
        <w:rPr>
          <w:rFonts w:eastAsiaTheme="minorEastAsia"/>
        </w:rPr>
        <w:t>an intercept (the fixed effects)</w:t>
      </w:r>
      <w:r w:rsidRPr="002C19E8">
        <w:rPr>
          <w:rFonts w:eastAsiaTheme="minorEastAsia"/>
        </w:rPr>
        <w:t>.</w:t>
      </w:r>
      <w:r w:rsidRPr="002C19E8">
        <w:t xml:space="preserve"> </w:t>
      </w:r>
    </w:p>
    <w:p w14:paraId="71B3C684" w14:textId="77777777" w:rsidR="00A006A1" w:rsidRDefault="00A006A1">
      <w:pPr>
        <w:spacing w:line="259" w:lineRule="auto"/>
        <w:jc w:val="left"/>
      </w:pPr>
      <w:r>
        <w:br w:type="page"/>
      </w:r>
    </w:p>
    <w:p w14:paraId="2209C99D" w14:textId="0636C654" w:rsidR="00F40C81" w:rsidRDefault="00F40C81" w:rsidP="00F40C81">
      <w:r w:rsidRPr="002C19E8">
        <w:lastRenderedPageBreak/>
        <w:t xml:space="preserve">Model selection was carried out </w:t>
      </w:r>
      <w:r>
        <w:t xml:space="preserve">based on likelihood ratios, </w:t>
      </w:r>
      <w:r w:rsidRPr="002C19E8">
        <w:t>by comparing the most complex full model (with interaction</w:t>
      </w:r>
      <w:r w:rsidR="001559F7">
        <w:t>,</w:t>
      </w:r>
      <w:r w:rsidR="000571C5">
        <w:t xml:space="preserve"> </w:t>
      </w:r>
      <m:oMath>
        <m:r>
          <w:rPr>
            <w:rFonts w:ascii="Cambria Math" w:hAnsi="Cambria Math"/>
          </w:rPr>
          <m:t>mass×area</m:t>
        </m:r>
      </m:oMath>
      <w:r w:rsidR="000571C5">
        <w:rPr>
          <w:rFonts w:eastAsiaTheme="minorEastAsia"/>
        </w:rPr>
        <w:t>)</w:t>
      </w:r>
      <w:r w:rsidR="009E3F8A">
        <w:t xml:space="preserve"> (Equation</w:t>
      </w:r>
      <w:r w:rsidR="008454D7">
        <w:t xml:space="preserve"> 2)</w:t>
      </w:r>
      <w:r w:rsidRPr="002C19E8">
        <w:t xml:space="preserve"> with the subset model nested therein (without interaction)</w:t>
      </w:r>
      <w:r w:rsidR="008454D7">
        <w:t xml:space="preserve"> (Eq</w:t>
      </w:r>
      <w:r w:rsidR="00E66F0F">
        <w:t>uation</w:t>
      </w:r>
      <w:r w:rsidR="008454D7">
        <w:t xml:space="preserve"> 3).</w:t>
      </w:r>
      <w:r w:rsidRPr="002C19E8">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42"/>
        <w:gridCol w:w="562"/>
      </w:tblGrid>
      <w:tr w:rsidR="007042AC" w:rsidRPr="002C19E8" w14:paraId="3D347A84" w14:textId="77777777" w:rsidTr="000571C5">
        <w:tc>
          <w:tcPr>
            <w:tcW w:w="8642" w:type="dxa"/>
          </w:tcPr>
          <w:p w14:paraId="0FE75EF4" w14:textId="2A2A9AB9" w:rsidR="00936D18" w:rsidRPr="002C19E8" w:rsidRDefault="009E3F8A" w:rsidP="000571C5">
            <w:pPr>
              <w:jc w:val="center"/>
            </w:pPr>
            <w:r>
              <w:rPr>
                <w:rFonts w:eastAsiaTheme="minorEastAsia"/>
              </w:rPr>
              <w:t xml:space="preserve"> </w:t>
            </w:r>
            <w:r w:rsidR="00936D18" w:rsidRPr="008B1DB9">
              <w:rPr>
                <w:rFonts w:eastAsiaTheme="minorEastAsia"/>
              </w:rPr>
              <w:t xml:space="preserve"> </w:t>
            </w:r>
            <m:oMath>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SGR</m:t>
                      </m:r>
                    </m:e>
                    <m:sub>
                      <m:r>
                        <w:rPr>
                          <w:rFonts w:ascii="Cambria Math" w:hAnsi="Cambria Math"/>
                        </w:rPr>
                        <m:t>ijk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(mas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ijk</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 xml:space="preserve"> 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(mas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ijk</m:t>
                      </m:r>
                    </m:sub>
                  </m:sSub>
                  <m:r>
                    <w:rPr>
                      <w:rFonts w:ascii="Cambria Math" w:eastAsiaTheme="minorEastAsia" w:hAnsi="Cambria Math"/>
                    </w:rPr>
                    <m:t>)</m:t>
                  </m:r>
                </m:e>
              </m:func>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ijk</m:t>
                  </m:r>
                </m:sub>
              </m:sSub>
            </m:oMath>
          </w:p>
        </w:tc>
        <w:tc>
          <w:tcPr>
            <w:tcW w:w="562" w:type="dxa"/>
          </w:tcPr>
          <w:p w14:paraId="3A32780E" w14:textId="6AE97E48" w:rsidR="00936D18" w:rsidRPr="002C19E8" w:rsidRDefault="00936D18" w:rsidP="00A070B6">
            <w:pPr>
              <w:jc w:val="right"/>
            </w:pPr>
            <w:r w:rsidRPr="002C19E8">
              <w:t>(</w:t>
            </w:r>
            <w:r>
              <w:t>2</w:t>
            </w:r>
            <w:r w:rsidRPr="002C19E8">
              <w:t>)</w:t>
            </w:r>
          </w:p>
        </w:tc>
      </w:tr>
      <w:tr w:rsidR="003023B3" w:rsidRPr="002C19E8" w14:paraId="6D199671" w14:textId="77777777" w:rsidTr="000571C5">
        <w:tc>
          <w:tcPr>
            <w:tcW w:w="8642" w:type="dxa"/>
          </w:tcPr>
          <w:p w14:paraId="6A0132FC" w14:textId="789C1473" w:rsidR="003023B3" w:rsidRPr="00CB43F2" w:rsidRDefault="003023B3" w:rsidP="003023B3">
            <w:pPr>
              <w:jc w:val="center"/>
              <w:rPr>
                <w:rFonts w:eastAsiaTheme="minorEastAsia"/>
              </w:rPr>
            </w:pPr>
            <m:oMathPara>
              <m:oMathParaPr>
                <m:jc m:val="center"/>
              </m:oMathParaPr>
              <m:oMath>
                <m:r>
                  <w:rPr>
                    <w:rFonts w:ascii="Cambria Math" w:hAnsi="Cambria Math"/>
                  </w:rPr>
                  <m:t>ln</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GR</m:t>
                        </m:r>
                      </m:e>
                      <m:sub>
                        <m:r>
                          <w:rPr>
                            <w:rFonts w:ascii="Cambria Math" w:hAnsi="Cambria Math"/>
                          </w:rPr>
                          <m:t>ijk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(mas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ijk</m:t>
                        </m:r>
                      </m:sub>
                    </m:sSub>
                    <m:r>
                      <w:rPr>
                        <w:rFonts w:ascii="Cambria Math" w:eastAsiaTheme="minorEastAsia" w:hAnsi="Cambria Math"/>
                      </w:rPr>
                      <m:t>)</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 xml:space="preserve"> 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ijk</m:t>
                    </m:r>
                  </m:sub>
                </m:sSub>
              </m:oMath>
            </m:oMathPara>
          </w:p>
        </w:tc>
        <w:tc>
          <w:tcPr>
            <w:tcW w:w="562" w:type="dxa"/>
          </w:tcPr>
          <w:p w14:paraId="4B0DD7B8" w14:textId="0E408FF0" w:rsidR="003023B3" w:rsidRPr="002C19E8" w:rsidRDefault="003023B3" w:rsidP="007042AC">
            <w:pPr>
              <w:jc w:val="right"/>
            </w:pPr>
            <w:r>
              <w:t>(3)</w:t>
            </w:r>
          </w:p>
        </w:tc>
      </w:tr>
      <w:tr w:rsidR="003023B3" w:rsidRPr="002C19E8" w14:paraId="7F92E2DC" w14:textId="77777777" w:rsidTr="000571C5">
        <w:tc>
          <w:tcPr>
            <w:tcW w:w="8642" w:type="dxa"/>
          </w:tcPr>
          <w:p w14:paraId="39A92B90" w14:textId="137D43B2" w:rsidR="00EA358C" w:rsidRPr="00812F34" w:rsidRDefault="00EA358C" w:rsidP="00087D36">
            <w:pPr>
              <w:ind w:left="-107"/>
              <w:jc w:val="left"/>
              <w:rPr>
                <w:rFonts w:eastAsiaTheme="minorEastAsia"/>
              </w:rPr>
            </w:pPr>
            <w:r>
              <w:rPr>
                <w:rFonts w:eastAsiaTheme="minorEastAsia"/>
              </w:rPr>
              <w:t>In both models, the errors are assumed to be normally distributed.</w:t>
            </w:r>
          </w:p>
          <w:p w14:paraId="7CA731D5" w14:textId="5E1A7FE4" w:rsidR="003023B3" w:rsidRPr="002C19E8" w:rsidRDefault="00DB49D5" w:rsidP="00A070B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ijk</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oMath>
            </m:oMathPara>
          </w:p>
        </w:tc>
        <w:tc>
          <w:tcPr>
            <w:tcW w:w="562" w:type="dxa"/>
          </w:tcPr>
          <w:p w14:paraId="2DD173DD" w14:textId="77777777" w:rsidR="00EA358C" w:rsidRDefault="00EA358C" w:rsidP="007042AC">
            <w:pPr>
              <w:jc w:val="right"/>
            </w:pPr>
          </w:p>
          <w:p w14:paraId="352FA327" w14:textId="631B6A7F" w:rsidR="003023B3" w:rsidRPr="002C19E8" w:rsidRDefault="003023B3" w:rsidP="007042AC">
            <w:pPr>
              <w:jc w:val="right"/>
            </w:pPr>
            <w:r>
              <w:t>(4)</w:t>
            </w:r>
          </w:p>
        </w:tc>
      </w:tr>
    </w:tbl>
    <w:p w14:paraId="103DFC95" w14:textId="74E675D6" w:rsidR="00331C78" w:rsidRPr="008B1DB9" w:rsidRDefault="008B1DB9" w:rsidP="00812F34">
      <w:r w:rsidRPr="008B1DB9">
        <w:t xml:space="preserve">In these models, </w:t>
      </w:r>
      <m:oMath>
        <m:r>
          <w:rPr>
            <w:rFonts w:ascii="Cambria Math" w:hAnsi="Cambria Math"/>
          </w:rPr>
          <m:t>i</m:t>
        </m:r>
      </m:oMath>
      <w:r w:rsidRPr="008B1DB9">
        <w:t xml:space="preserve"> refers </w:t>
      </w:r>
      <w:r w:rsidRPr="00C11100">
        <w:t xml:space="preserve">to observation, </w:t>
      </w:r>
      <m:oMath>
        <m:r>
          <w:rPr>
            <w:rFonts w:ascii="Cambria Math" w:hAnsi="Cambria Math"/>
          </w:rPr>
          <m:t>j</m:t>
        </m:r>
      </m:oMath>
      <w:r w:rsidRPr="008B1DB9">
        <w:t xml:space="preserve"> refers to year and </w:t>
      </w:r>
      <m:oMath>
        <m:r>
          <w:rPr>
            <w:rFonts w:ascii="Cambria Math" w:hAnsi="Cambria Math"/>
          </w:rPr>
          <m:t>k</m:t>
        </m:r>
      </m:oMath>
      <w:r w:rsidRPr="008B1DB9">
        <w:t xml:space="preserve"> refers to individual</w:t>
      </w:r>
      <w:r w:rsidRPr="00C11100">
        <w:t xml:space="preserve"> (nested </w:t>
      </w:r>
      <w:r w:rsidR="00164AA3">
        <w:t>with</w:t>
      </w:r>
      <w:r w:rsidRPr="00C11100">
        <w:t xml:space="preserve">in </w:t>
      </w:r>
      <w:r w:rsidR="008912D8">
        <w:t>cohort</w:t>
      </w:r>
      <w:r w:rsidRPr="00C11100">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jk</m:t>
            </m:r>
          </m:sub>
        </m:sSub>
      </m:oMath>
      <w:r w:rsidRPr="00812F34">
        <w:rPr>
          <w:rFonts w:eastAsiaTheme="minorEastAsia"/>
        </w:rPr>
        <w:t xml:space="preserve"> </w:t>
      </w:r>
      <w:r w:rsidR="00C11100">
        <w:rPr>
          <w:rFonts w:eastAsiaTheme="minorEastAsia"/>
        </w:rPr>
        <w:t xml:space="preserve">is the </w:t>
      </w:r>
      <w:r w:rsidR="00083DC0">
        <w:rPr>
          <w:rFonts w:eastAsiaTheme="minorEastAsia"/>
        </w:rPr>
        <w:t xml:space="preserve">individual birth </w:t>
      </w:r>
      <w:r w:rsidR="00C11100">
        <w:rPr>
          <w:rFonts w:eastAsiaTheme="minorEastAsia"/>
        </w:rPr>
        <w:t xml:space="preserve">year and individual variation around the global intercept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621115">
        <w:rPr>
          <w:rFonts w:eastAsiaTheme="minorEastAsia"/>
        </w:rPr>
        <w:t>, with a mean of 0</w:t>
      </w:r>
      <w:r w:rsidR="00C11100">
        <w:rPr>
          <w:rFonts w:eastAsiaTheme="minorEastAsia"/>
        </w:rPr>
        <w:t xml:space="preserve">. </w:t>
      </w:r>
      <w:r w:rsidR="00331C78" w:rsidRPr="008B1DB9">
        <w:t xml:space="preserve">If the model without interaction is </w:t>
      </w:r>
      <w:r w:rsidR="00331C78" w:rsidRPr="00812F34">
        <w:rPr>
          <w:i/>
        </w:rPr>
        <w:t>not</w:t>
      </w:r>
      <w:r w:rsidR="00331C78" w:rsidRPr="008B1DB9">
        <w:t xml:space="preserve"> statistically different from the full model i</w:t>
      </w:r>
      <w:r w:rsidR="00EB3DAC">
        <w:t>t</w:t>
      </w:r>
      <w:r w:rsidR="00331C78" w:rsidRPr="008B1DB9">
        <w:t xml:space="preserve"> i</w:t>
      </w:r>
      <w:r w:rsidR="00EB3DAC">
        <w:t>s</w:t>
      </w:r>
      <w:r w:rsidR="00331C78" w:rsidRPr="008B1DB9">
        <w:t xml:space="preserve"> considered better</w:t>
      </w:r>
      <w:r w:rsidR="00EB3DAC">
        <w:t xml:space="preserve"> because of its simpler structure</w:t>
      </w:r>
      <w:r w:rsidR="00331C78" w:rsidRPr="008B1DB9">
        <w:t>.</w:t>
      </w:r>
    </w:p>
    <w:p w14:paraId="6095EC2A" w14:textId="29146035" w:rsidR="00650EDF" w:rsidRPr="002C19E8" w:rsidRDefault="009D3038" w:rsidP="00650EDF">
      <w:pPr>
        <w:pStyle w:val="Rubrik4"/>
      </w:pPr>
      <w:r w:rsidRPr="002C19E8">
        <w:t>von Bertalanffy</w:t>
      </w:r>
      <w:r>
        <w:t xml:space="preserve"> Growth model</w:t>
      </w:r>
    </w:p>
    <w:p w14:paraId="7291F2ED" w14:textId="0E729CF5" w:rsidR="00650EDF" w:rsidRPr="002C19E8" w:rsidRDefault="00650EDF" w:rsidP="00650EDF">
      <w:r w:rsidRPr="002C19E8">
        <w:t>To characterize ontogenetic growth</w:t>
      </w:r>
      <w:r>
        <w:t xml:space="preserve"> </w:t>
      </w:r>
      <w:r w:rsidR="00966366">
        <w:t xml:space="preserve">(growth as a function of </w:t>
      </w:r>
      <w:r>
        <w:t xml:space="preserve">age </w:t>
      </w:r>
      <w:r w:rsidR="00087D36">
        <w:t>rather than</w:t>
      </w:r>
      <w:r>
        <w:t xml:space="preserve"> mass)</w:t>
      </w:r>
      <w:r w:rsidRPr="002C19E8">
        <w:t xml:space="preserve">, I fit the von Bertalanffy growth </w:t>
      </w:r>
      <w:r>
        <w:t>model (VBGM</w:t>
      </w:r>
      <w:r w:rsidRPr="002C19E8">
        <w:t xml:space="preserve">) using the typical form </w:t>
      </w:r>
      <w:r w:rsidRPr="002C19E8">
        <w:fldChar w:fldCharType="begin"/>
      </w:r>
      <w:r w:rsidR="007170DC">
        <w:instrText xml:space="preserve"> ADDIN ZOTERO_ITEM CSL_CITATION {"citationID":"AeUHzQLY","properties":{"formattedCitation":"(Beverton, 1954; Beverton and Holt, n.d.)","plainCitation":"(Beverton, 1954; Beverton and Holt, n.d.)","dontUpdate":true,"noteIndex":0},"citationItems":[{"id":269,"uris":["http://zotero.org/users/local/6v2qjKm4/items/XJ3NWSFR"],"uri":["http://zotero.org/users/local/6v2qjKm4/items/XJ3NWSFR"],"itemData":{"id":269,"type":"book","event-place":"United States Fishery Laboratory, Beaufort, North Carolina","publisher":"Miscellaneous Contribution 2","publisher-place":"United States Fishery Laboratory, Beaufort, North Carolina","title":"Notes on the use of theoretical models in the study of the dynamics of exploited fish populations.","volume":"1954","author":[{"family":"Beverton","given":"R. J. H."}],"issued":{"date-parts":[["1954"]]}}},{"id":270,"uris":["http://zotero.org/users/local/6v2qjKm4/items/XC6NTK4C"],"uri":["http://zotero.org/users/local/6v2qjKm4/items/XC6NTK4C"],"itemData":{"id":270,"type":"book","collection-number":"2","collection-title":"Fisheries Investigations","event-place":"United Kingdom Ministry of Agriculture and Fisheries","number-of-pages":"533","number-of-volumes":"19","publisher-place":"United Kingdom Ministry of Agriculture and Fisheries","title":"On the dynamics of exploited fish populations","author":[{"family":"Beverton","given":"R. J. H"},{"family":"Holt","given":"S. J"}],"issued":{"date-parts":[["1993"]]}}}],"schema":"https://github.com/citation-style-language/schema/raw/master/csl-citation.json"} </w:instrText>
      </w:r>
      <w:r w:rsidRPr="002C19E8">
        <w:fldChar w:fldCharType="separate"/>
      </w:r>
      <w:r w:rsidRPr="002C19E8">
        <w:rPr>
          <w:rFonts w:cs="Times New Roman"/>
        </w:rPr>
        <w:t>(Beverton, 1954; Beverton and Holt, 1957)</w:t>
      </w:r>
      <w:r w:rsidRPr="002C19E8">
        <w:fldChar w:fldCharType="end"/>
      </w:r>
      <w:r w:rsidRPr="002C19E8">
        <w:t xml:space="preserve"> on a cohort-bas</w:t>
      </w:r>
      <w:r>
        <w:t>i</w:t>
      </w:r>
      <w:r w:rsidRPr="002C19E8">
        <w:t xml:space="preserve">s using time-series of individual length-at-age. The </w:t>
      </w:r>
      <w:r>
        <w:t>t</w:t>
      </w:r>
      <w:r w:rsidRPr="002C19E8">
        <w:t>ypical parameterisation of the VBGM is defined as:</w:t>
      </w:r>
    </w:p>
    <w:tbl>
      <w:tblPr>
        <w:tblStyle w:val="Tabellrutnt"/>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1"/>
        <w:gridCol w:w="1701"/>
      </w:tblGrid>
      <w:tr w:rsidR="00650EDF" w:rsidRPr="002C19E8" w14:paraId="0C265D15" w14:textId="77777777" w:rsidTr="000171FF">
        <w:tc>
          <w:tcPr>
            <w:tcW w:w="1555" w:type="dxa"/>
          </w:tcPr>
          <w:p w14:paraId="64216EF9" w14:textId="77777777" w:rsidR="00650EDF" w:rsidRPr="002C19E8" w:rsidRDefault="00650EDF" w:rsidP="00A070B6">
            <w:pPr>
              <w:jc w:val="center"/>
              <w:rPr>
                <w:rFonts w:eastAsiaTheme="minorEastAsia"/>
              </w:rPr>
            </w:pPr>
          </w:p>
        </w:tc>
        <w:tc>
          <w:tcPr>
            <w:tcW w:w="5811" w:type="dxa"/>
          </w:tcPr>
          <w:p w14:paraId="71AB307A" w14:textId="77777777" w:rsidR="00650EDF" w:rsidRPr="005C6476" w:rsidRDefault="00650EDF" w:rsidP="00A070B6">
            <w:pPr>
              <w:rPr>
                <w:rFonts w:eastAsiaTheme="minorEastAsia"/>
              </w:rPr>
            </w:pPr>
            <m:oMathPara>
              <m:oMathParaPr>
                <m:jc m:val="center"/>
              </m:oMathParaPr>
              <m:oMath>
                <m:r>
                  <w:rPr>
                    <w:rFonts w:ascii="Cambria Math" w:hAnsi="Cambria Math"/>
                  </w:rPr>
                  <m:t>E</m:t>
                </m:r>
                <m:d>
                  <m:dPr>
                    <m:begChr m:val="["/>
                    <m:sepChr m:val="∣"/>
                    <m:endChr m:val="]"/>
                    <m:ctrlPr>
                      <w:rPr>
                        <w:rFonts w:ascii="Cambria Math" w:hAnsi="Cambria Math"/>
                        <w:i/>
                      </w:rPr>
                    </m:ctrlPr>
                  </m:dPr>
                  <m:e>
                    <m:r>
                      <w:rPr>
                        <w:rFonts w:ascii="Cambria Math" w:hAnsi="Cambria Math"/>
                      </w:rPr>
                      <m:t>L</m:t>
                    </m:r>
                  </m:e>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0</m:t>
                            </m:r>
                          </m:sub>
                        </m:sSub>
                      </m:sup>
                    </m:sSup>
                  </m:e>
                </m:d>
              </m:oMath>
            </m:oMathPara>
          </w:p>
        </w:tc>
        <w:tc>
          <w:tcPr>
            <w:tcW w:w="1701" w:type="dxa"/>
          </w:tcPr>
          <w:p w14:paraId="4F6FB959" w14:textId="67010217" w:rsidR="00650EDF" w:rsidRPr="002C19E8" w:rsidRDefault="00650EDF" w:rsidP="00A070B6">
            <w:pPr>
              <w:jc w:val="right"/>
            </w:pPr>
            <w:r>
              <w:t>(</w:t>
            </w:r>
            <w:r w:rsidR="007A1CD9">
              <w:t>5</w:t>
            </w:r>
            <w:r w:rsidRPr="002C19E8">
              <w:t>)</w:t>
            </w:r>
          </w:p>
        </w:tc>
      </w:tr>
    </w:tbl>
    <w:p w14:paraId="24C7485B" w14:textId="0A6D2F63" w:rsidR="000171FF" w:rsidRDefault="000171FF" w:rsidP="00650EDF">
      <w:pPr>
        <w:rPr>
          <w:rFonts w:cs="Times New Roman"/>
        </w:rPr>
      </w:pPr>
      <w:r>
        <w:rPr>
          <w:rFonts w:cs="Times New Roman"/>
        </w:rPr>
        <w:t>Modified to:</w:t>
      </w:r>
    </w:p>
    <w:tbl>
      <w:tblPr>
        <w:tblStyle w:val="Tabellrutnt"/>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811"/>
        <w:gridCol w:w="1701"/>
      </w:tblGrid>
      <w:tr w:rsidR="000171FF" w:rsidRPr="002C19E8" w14:paraId="45DCB7EC" w14:textId="77777777" w:rsidTr="000171FF">
        <w:tc>
          <w:tcPr>
            <w:tcW w:w="1555" w:type="dxa"/>
          </w:tcPr>
          <w:p w14:paraId="698D8DF1" w14:textId="77777777" w:rsidR="000171FF" w:rsidRPr="002C19E8" w:rsidRDefault="000171FF" w:rsidP="00731896">
            <w:pPr>
              <w:jc w:val="center"/>
              <w:rPr>
                <w:rFonts w:eastAsiaTheme="minorEastAsia"/>
              </w:rPr>
            </w:pPr>
          </w:p>
        </w:tc>
        <w:tc>
          <w:tcPr>
            <w:tcW w:w="5811" w:type="dxa"/>
          </w:tcPr>
          <w:p w14:paraId="768B4092" w14:textId="1EE8224D" w:rsidR="000171FF" w:rsidRPr="005C6476" w:rsidRDefault="000171FF" w:rsidP="00731896">
            <w:pPr>
              <w:rPr>
                <w:rFonts w:eastAsiaTheme="minorEastAsia"/>
              </w:rPr>
            </w:pPr>
            <m:oMathPara>
              <m:oMathParaPr>
                <m:jc m:val="center"/>
              </m:oMathParaPr>
              <m:oMath>
                <m:r>
                  <w:rPr>
                    <w:rFonts w:ascii="Cambria Math" w:hAnsi="Cambria Math"/>
                  </w:rPr>
                  <m:t>ln(E</m:t>
                </m:r>
                <m:d>
                  <m:dPr>
                    <m:begChr m:val="["/>
                    <m:sepChr m:val="∣"/>
                    <m:endChr m:val="]"/>
                    <m:ctrlPr>
                      <w:rPr>
                        <w:rFonts w:ascii="Cambria Math" w:hAnsi="Cambria Math"/>
                        <w:i/>
                      </w:rPr>
                    </m:ctrlPr>
                  </m:dPr>
                  <m:e>
                    <m:r>
                      <w:rPr>
                        <w:rFonts w:ascii="Cambria Math" w:hAnsi="Cambria Math"/>
                      </w:rPr>
                      <m:t>L</m:t>
                    </m:r>
                  </m:e>
                  <m:e>
                    <m:r>
                      <w:rPr>
                        <w:rFonts w:ascii="Cambria Math" w:hAnsi="Cambria Math"/>
                      </w:rPr>
                      <m:t>t</m:t>
                    </m:r>
                  </m:e>
                </m:d>
                <m:r>
                  <w:rPr>
                    <w:rFonts w:ascii="Cambria Math" w:hAnsi="Cambria Math"/>
                  </w:rPr>
                  <m:t>)=</m:t>
                </m:r>
                <m:r>
                  <m:rPr>
                    <m:sty m:val="p"/>
                  </m:rPr>
                  <w:rPr>
                    <w:rFonts w:ascii="Cambria Math" w:hAnsi="Cambria Math"/>
                  </w:rPr>
                  <m:t>ln⁡</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0</m:t>
                            </m:r>
                          </m:sub>
                        </m:sSub>
                      </m:sup>
                    </m:sSup>
                  </m:e>
                </m:d>
                <m:r>
                  <w:rPr>
                    <w:rFonts w:ascii="Cambria Math" w:hAnsi="Cambria Math"/>
                  </w:rPr>
                  <m:t>)</m:t>
                </m:r>
              </m:oMath>
            </m:oMathPara>
          </w:p>
        </w:tc>
        <w:tc>
          <w:tcPr>
            <w:tcW w:w="1701" w:type="dxa"/>
          </w:tcPr>
          <w:p w14:paraId="57392211" w14:textId="15C5F485" w:rsidR="000171FF" w:rsidRPr="002C19E8" w:rsidRDefault="000171FF" w:rsidP="00731896">
            <w:pPr>
              <w:jc w:val="right"/>
            </w:pPr>
            <w:r>
              <w:t>(6</w:t>
            </w:r>
            <w:r w:rsidRPr="002C19E8">
              <w:t>)</w:t>
            </w:r>
          </w:p>
        </w:tc>
      </w:tr>
    </w:tbl>
    <w:p w14:paraId="19BFAE47" w14:textId="5AC4DDEB" w:rsidR="000171FF" w:rsidRDefault="00CD51D5" w:rsidP="00650EDF">
      <w:pPr>
        <w:rPr>
          <w:rFonts w:cs="Times New Roman"/>
        </w:rPr>
      </w:pPr>
      <w:r>
        <w:rPr>
          <w:rFonts w:cs="Times New Roman"/>
        </w:rPr>
        <w:t>t</w:t>
      </w:r>
      <w:r w:rsidR="000171FF">
        <w:rPr>
          <w:rFonts w:cs="Times New Roman"/>
        </w:rPr>
        <w:t xml:space="preserve">o better fit multiplicative error structure </w:t>
      </w:r>
      <w:r w:rsidR="000171FF" w:rsidRPr="00F77D23">
        <w:rPr>
          <w:rFonts w:cs="Times New Roman"/>
        </w:rPr>
        <w:t xml:space="preserve">(see Appendix Figure </w:t>
      </w:r>
      <w:r w:rsidR="000D48A4" w:rsidRPr="00F77D23">
        <w:rPr>
          <w:rFonts w:cs="Times New Roman"/>
        </w:rPr>
        <w:t>S</w:t>
      </w:r>
      <w:r w:rsidR="000171FF" w:rsidRPr="00F77D23">
        <w:rPr>
          <w:rFonts w:cs="Times New Roman"/>
        </w:rPr>
        <w:t>3,</w:t>
      </w:r>
      <w:r w:rsidR="000D48A4" w:rsidRPr="00F77D23">
        <w:rPr>
          <w:rFonts w:cs="Times New Roman"/>
        </w:rPr>
        <w:t xml:space="preserve"> S</w:t>
      </w:r>
      <w:r w:rsidR="000171FF" w:rsidRPr="00F77D23">
        <w:rPr>
          <w:rFonts w:cs="Times New Roman"/>
        </w:rPr>
        <w:t>4)</w:t>
      </w:r>
      <w:r>
        <w:rPr>
          <w:rFonts w:cs="Times New Roman"/>
        </w:rPr>
        <w:t>.</w:t>
      </w:r>
    </w:p>
    <w:p w14:paraId="36CDA8A0" w14:textId="667D3094" w:rsidR="00650EDF" w:rsidRPr="00173B3E" w:rsidRDefault="00650EDF" w:rsidP="00650EDF">
      <m:oMath>
        <m:r>
          <w:rPr>
            <w:rFonts w:ascii="Cambria Math" w:hAnsi="Cambria Math" w:cs="Times New Roman"/>
          </w:rPr>
          <m:t>E[L∣t]</m:t>
        </m:r>
      </m:oMath>
      <w:r w:rsidRPr="002C19E8">
        <w:rPr>
          <w:rFonts w:cs="Times New Roman"/>
        </w:rPr>
        <w:t xml:space="preserve"> is the expected length at age (</w:t>
      </w:r>
      <m:oMath>
        <m:r>
          <w:rPr>
            <w:rFonts w:ascii="Cambria Math" w:hAnsi="Cambria Math" w:cs="Times New Roman"/>
          </w:rPr>
          <m:t>t</m:t>
        </m:r>
      </m:oMath>
      <w:r w:rsidRPr="002C19E8">
        <w:rPr>
          <w:rFonts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oMath>
      <w:r w:rsidRPr="002C19E8">
        <w:rPr>
          <w:rFonts w:cs="Times New Roman"/>
          <w:vertAlign w:val="subscript"/>
        </w:rPr>
        <w:t xml:space="preserve"> </w:t>
      </w:r>
      <w:r w:rsidRPr="002C19E8">
        <w:rPr>
          <w:rFonts w:cs="Times New Roman"/>
        </w:rPr>
        <w:t xml:space="preserve">is the average asymptotic length, </w:t>
      </w:r>
      <m:oMath>
        <m:r>
          <w:rPr>
            <w:rFonts w:ascii="Cambria Math" w:hAnsi="Cambria Math" w:cs="Times New Roman"/>
          </w:rPr>
          <m:t>K</m:t>
        </m:r>
      </m:oMath>
      <w:r w:rsidRPr="002C19E8">
        <w:rPr>
          <w:rFonts w:cs="Times New Roman"/>
        </w:rPr>
        <w:t xml:space="preserve"> is the </w:t>
      </w:r>
      <w:r w:rsidR="00291A30">
        <w:rPr>
          <w:rFonts w:cs="Times New Roman"/>
        </w:rPr>
        <w:t>Br</w:t>
      </w:r>
      <w:r w:rsidRPr="002C19E8">
        <w:rPr>
          <w:rFonts w:cs="Times New Roman"/>
        </w:rPr>
        <w:t xml:space="preserve">ody growth rate coefficient (i.e. how fast the fish approaches its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oMath>
      <w:r w:rsidRPr="002C19E8">
        <w:rPr>
          <w:rFonts w:cs="Times New Roman"/>
        </w:rPr>
        <w:t>)</w:t>
      </w:r>
      <w:r w:rsidRPr="002C19E8">
        <w:t xml:space="preserve"> and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2C19E8">
        <w:t xml:space="preserve"> is a modelling construct that represent</w:t>
      </w:r>
      <w:r w:rsidR="00582055">
        <w:t>s</w:t>
      </w:r>
      <w:r w:rsidRPr="002C19E8">
        <w:t xml:space="preserve"> the time or age when the average length of the fish was zero. It is important to state that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oMath>
      <w:r w:rsidRPr="002C19E8">
        <w:t xml:space="preserve"> is not the maximum length, but rather an asymptote for the model of average length-at-age (i.e. the mean length of an infinit</w:t>
      </w:r>
      <w:r>
        <w:t>el</w:t>
      </w:r>
      <w:r w:rsidRPr="002C19E8">
        <w:t xml:space="preserve">y old fish, where growth rate reaches zero). Thus, some fish in the population </w:t>
      </w:r>
      <w:r>
        <w:t>can</w:t>
      </w:r>
      <w:r w:rsidRPr="002C19E8">
        <w:t xml:space="preserve"> be larger than the estimates of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oMath>
      <w:r w:rsidRPr="002C19E8">
        <w:rPr>
          <w:rFonts w:cs="Times New Roman"/>
        </w:rPr>
        <w:t xml:space="preserve">. Important is also that while </w:t>
      </w:r>
      <m:oMath>
        <m:r>
          <w:rPr>
            <w:rFonts w:ascii="Cambria Math" w:hAnsi="Cambria Math"/>
          </w:rPr>
          <m:t>K</m:t>
        </m:r>
      </m:oMath>
      <w:r w:rsidRPr="002C19E8">
        <w:t xml:space="preserve"> describes how fast </w:t>
      </w:r>
      <w:r w:rsidRPr="002C19E8">
        <w:rPr>
          <w:rFonts w:cs="Times New Roman"/>
        </w:rPr>
        <w:t xml:space="preserve">the fish approaches its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vertAlign w:val="subscript"/>
              </w:rPr>
              <m:t>∞</m:t>
            </m:r>
          </m:sub>
        </m:sSub>
      </m:oMath>
      <w:r w:rsidRPr="002C19E8">
        <w:rPr>
          <w:rFonts w:eastAsiaTheme="minorEastAsia" w:cs="Times New Roman"/>
        </w:rPr>
        <w:t>, it is in</w:t>
      </w:r>
      <w:r>
        <w:rPr>
          <w:rFonts w:eastAsiaTheme="minorEastAsia" w:cs="Times New Roman"/>
        </w:rPr>
        <w:t xml:space="preserve"> unit</w:t>
      </w:r>
      <w:r w:rsidRPr="002C19E8">
        <w:rPr>
          <w:rFonts w:eastAsiaTheme="minorEastAsia" w:cs="Times New Roman"/>
        </w:rPr>
        <w:t xml:space="preserve"> </w:t>
      </w:r>
      <m:oMath>
        <m:r>
          <m:rPr>
            <m:sty m:val="p"/>
          </m:rPr>
          <w:rPr>
            <w:rFonts w:ascii="Cambria Math" w:hAnsi="Cambria Math" w:cs="Times New Roman"/>
          </w:rPr>
          <m:t>y</m:t>
        </m:r>
        <m:sSup>
          <m:sSupPr>
            <m:ctrlPr>
              <w:rPr>
                <w:rFonts w:ascii="Cambria Math" w:hAnsi="Cambria Math" w:cs="Times New Roman"/>
                <w:iCs/>
              </w:rPr>
            </m:ctrlPr>
          </m:sSupPr>
          <m:e>
            <m:r>
              <m:rPr>
                <m:sty m:val="p"/>
              </m:rPr>
              <w:rPr>
                <w:rFonts w:ascii="Cambria Math" w:hAnsi="Cambria Math" w:cs="Times New Roman"/>
              </w:rPr>
              <m:t>r</m:t>
            </m:r>
          </m:e>
          <m:sup>
            <m:r>
              <m:rPr>
                <m:sty m:val="p"/>
              </m:rPr>
              <w:rPr>
                <w:rFonts w:ascii="Cambria Math" w:hAnsi="Cambria Math" w:cs="Times New Roman"/>
              </w:rPr>
              <m:t>-1</m:t>
            </m:r>
          </m:sup>
        </m:sSup>
      </m:oMath>
      <w:r w:rsidRPr="002C19E8">
        <w:rPr>
          <w:rFonts w:cs="Times New Roman"/>
        </w:rPr>
        <w:t xml:space="preserve">, meaning that it is not an actual </w:t>
      </w:r>
      <w:r w:rsidRPr="002C19E8">
        <w:rPr>
          <w:rFonts w:cs="Times New Roman"/>
          <w:i/>
        </w:rPr>
        <w:t>growth rate,</w:t>
      </w:r>
      <w:r w:rsidRPr="002C19E8">
        <w:rPr>
          <w:rFonts w:cs="Times New Roman"/>
        </w:rPr>
        <w:t xml:space="preserve"> as the units are in time rather than a change in length or mass over time as</w:t>
      </w:r>
      <w:r>
        <w:rPr>
          <w:rFonts w:cs="Times New Roman"/>
        </w:rPr>
        <w:t xml:space="preserve"> for growth</w:t>
      </w:r>
      <w:r w:rsidRPr="002C19E8">
        <w:rPr>
          <w:rFonts w:cs="Times New Roman"/>
        </w:rPr>
        <w:t xml:space="preserve"> </w:t>
      </w:r>
      <w:r w:rsidRPr="002C19E8">
        <w:rPr>
          <w:rFonts w:cs="Times New Roman"/>
        </w:rPr>
        <w:fldChar w:fldCharType="begin"/>
      </w:r>
      <w:r w:rsidR="00957362">
        <w:rPr>
          <w:rFonts w:cs="Times New Roman"/>
        </w:rPr>
        <w:instrText xml:space="preserve"> ADDIN ZOTERO_ITEM CSL_CITATION {"citationID":"V1gr4dPu","properties":{"formattedCitation":"(Ogle, 2013a)","plainCitation":"(Ogle, 2013a)","noteIndex":0},"citationItems":[{"id":268,"uris":["http://zotero.org/users/local/6v2qjKm4/items/TR2GT9MH"],"uri":["http://zotero.org/users/local/6v2qjKm4/items/TR2GT9MH"],"itemData":{"id":268,"type":"report","language":"en","source":"Zotero","title":"fishR Vignette – Von Bertalanffy","author":[{"family":"Ogle","given":"D. H"}],"issued":{"date-parts":[["2013"]]}}}],"schema":"https://github.com/citation-style-language/schema/raw/master/csl-citation.json"} </w:instrText>
      </w:r>
      <w:r w:rsidRPr="002C19E8">
        <w:rPr>
          <w:rFonts w:cs="Times New Roman"/>
        </w:rPr>
        <w:fldChar w:fldCharType="separate"/>
      </w:r>
      <w:r w:rsidR="00142658" w:rsidRPr="00142658">
        <w:rPr>
          <w:rFonts w:cs="Times New Roman"/>
        </w:rPr>
        <w:t>(Ogle, 2013a)</w:t>
      </w:r>
      <w:r w:rsidRPr="002C19E8">
        <w:rPr>
          <w:rFonts w:cs="Times New Roman"/>
        </w:rPr>
        <w:fldChar w:fldCharType="end"/>
      </w:r>
      <w:r w:rsidRPr="002C19E8">
        <w:rPr>
          <w:rFonts w:cs="Times New Roman"/>
        </w:rPr>
        <w:t>.</w:t>
      </w:r>
      <w:r w:rsidR="00291A30">
        <w:rPr>
          <w:rFonts w:cs="Times New Roman"/>
        </w:rPr>
        <w:t xml:space="preserve"> Since</w:t>
      </w:r>
      <w:r w:rsidRPr="002C19E8">
        <w:rPr>
          <w:rFonts w:cs="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2C19E8">
        <w:t xml:space="preserve"> is an artificial parameter </w:t>
      </w:r>
      <w:r w:rsidRPr="002C19E8">
        <w:fldChar w:fldCharType="begin"/>
      </w:r>
      <w:r w:rsidR="00957362">
        <w:instrText xml:space="preserve"> ADDIN ZOTERO_ITEM CSL_CITATION {"citationID":"r1MuMJsD","properties":{"formattedCitation":"(Derek H Ogle, 2013b)","plainCitation":"(Derek H Ogle, 2013b)","dontUpdate":true,"noteIndex":0},"citationItems":[{"id":268,"uris":["http://zotero.org/users/local/6v2qjKm4/items/TR2GT9MH"],"uri":["http://zotero.org/users/local/6v2qjKm4/items/TR2GT9MH"],"itemData":{"id":268,"type":"report","language":"en","source":"Zotero","title":"fishR Vignette – Von Bertalanffy","author":[{"family":"Ogle","given":"D. H"}],"issued":{"date-parts":[["2013"]]}}}],"schema":"https://github.com/citation-style-language/schema/raw/master/csl-citation.json"} </w:instrText>
      </w:r>
      <w:r w:rsidRPr="002C19E8">
        <w:fldChar w:fldCharType="separate"/>
      </w:r>
      <w:r w:rsidRPr="002C19E8">
        <w:rPr>
          <w:rFonts w:cs="Times New Roman"/>
        </w:rPr>
        <w:t>(Ogle, 2013b)</w:t>
      </w:r>
      <w:r w:rsidRPr="002C19E8">
        <w:fldChar w:fldCharType="end"/>
      </w:r>
      <w:r w:rsidRPr="002C19E8">
        <w:t xml:space="preserve">, </w:t>
      </w:r>
      <w:r w:rsidR="00291A30">
        <w:t xml:space="preserve">with little biological relevance, I </w:t>
      </w:r>
      <w:r w:rsidRPr="002C19E8">
        <w:t xml:space="preserve">only </w:t>
      </w:r>
      <w:r w:rsidR="00291A30" w:rsidRPr="002C19E8">
        <w:rPr>
          <w:rFonts w:cs="Times New Roman"/>
        </w:rPr>
        <w:t xml:space="preserve">considered </w:t>
      </w:r>
      <m:oMath>
        <m:sSub>
          <m:sSubPr>
            <m:ctrlPr>
              <w:rPr>
                <w:rFonts w:ascii="Cambria Math" w:hAnsi="Cambria Math"/>
                <w:i/>
              </w:rPr>
            </m:ctrlPr>
          </m:sSubPr>
          <m:e>
            <m:r>
              <w:rPr>
                <w:rFonts w:ascii="Cambria Math" w:hAnsi="Cambria Math"/>
              </w:rPr>
              <m:t>L</m:t>
            </m:r>
          </m:e>
          <m:sub>
            <m:r>
              <w:rPr>
                <w:rFonts w:ascii="Cambria Math" w:hAnsi="Cambria Math" w:cs="Times New Roman"/>
                <w:vertAlign w:val="subscript"/>
              </w:rPr>
              <m:t>∞</m:t>
            </m:r>
          </m:sub>
        </m:sSub>
      </m:oMath>
      <w:r w:rsidRPr="002C19E8">
        <w:rPr>
          <w:rFonts w:cs="Times New Roman"/>
        </w:rPr>
        <w:t xml:space="preserve"> and </w:t>
      </w:r>
      <m:oMath>
        <m:r>
          <w:rPr>
            <w:rFonts w:ascii="Cambria Math" w:hAnsi="Cambria Math" w:cs="Times New Roman"/>
          </w:rPr>
          <m:t>K</m:t>
        </m:r>
      </m:oMath>
      <w:r w:rsidRPr="00812F34">
        <w:rPr>
          <w:rFonts w:cs="Times New Roman"/>
          <w:iCs/>
        </w:rPr>
        <w:t xml:space="preserve"> </w:t>
      </w:r>
      <w:r w:rsidRPr="002C19E8">
        <w:rPr>
          <w:rFonts w:cs="Times New Roman"/>
        </w:rPr>
        <w:t>as response variables in the rest of the analysis.</w:t>
      </w:r>
    </w:p>
    <w:p w14:paraId="1E151478" w14:textId="5ECAE9A3" w:rsidR="009D3038" w:rsidRPr="008E02A7" w:rsidRDefault="00356C2D" w:rsidP="008E02A7">
      <w:r>
        <w:t>To statistically evaluate d</w:t>
      </w:r>
      <w:r w:rsidR="00650EDF">
        <w:t>ifferences in VBGM parameters due to higher t</w:t>
      </w:r>
      <w:r w:rsidR="00650EDF" w:rsidRPr="002C19E8">
        <w:t>emperature</w:t>
      </w:r>
      <w:r w:rsidR="00514D4A">
        <w:t>s</w:t>
      </w:r>
      <w:r>
        <w:t xml:space="preserve">, I fitted different </w:t>
      </w:r>
      <w:r w:rsidR="00650EDF" w:rsidRPr="002C19E8">
        <w:t xml:space="preserve">nested models with </w:t>
      </w:r>
      <w:r>
        <w:t xml:space="preserve">varying </w:t>
      </w:r>
      <w:r w:rsidR="00650EDF" w:rsidRPr="002C19E8">
        <w:t xml:space="preserve">combinations of specific and shared parameters between the two areas. The final model was selected by finding the best model (most likely, given data) using log likelihood ratio </w:t>
      </w:r>
      <w:r w:rsidR="00650EDF" w:rsidRPr="002C19E8">
        <w:lastRenderedPageBreak/>
        <w:t xml:space="preserve">test (LRT), as described in </w:t>
      </w:r>
      <w:r w:rsidR="00650EDF" w:rsidRPr="002C19E8">
        <w:rPr>
          <w:rFonts w:cs="Times New Roman"/>
        </w:rPr>
        <w:fldChar w:fldCharType="begin"/>
      </w:r>
      <w:r w:rsidR="00957362">
        <w:rPr>
          <w:rFonts w:cs="Times New Roman"/>
        </w:rPr>
        <w:instrText xml:space="preserve"> ADDIN ZOTERO_ITEM CSL_CITATION {"citationID":"LKDbBxA8","properties":{"formattedCitation":"(Ogle, 2013b)","plainCitation":"(Ogle, 2013b)","dontUpdate":true,"noteIndex":0},"citationItems":[{"id":268,"uris":["http://zotero.org/users/local/6v2qjKm4/items/TR2GT9MH"],"uri":["http://zotero.org/users/local/6v2qjKm4/items/TR2GT9MH"],"itemData":{"id":268,"type":"report","language":"en","source":"Zotero","title":"fishR Vignette – Von Bertalanffy","author":[{"family":"Ogle","given":"D. H"}],"issued":{"date-parts":[["2013"]]}}}],"schema":"https://github.com/citation-style-language/schema/raw/master/csl-citation.json"} </w:instrText>
      </w:r>
      <w:r w:rsidR="00650EDF" w:rsidRPr="002C19E8">
        <w:rPr>
          <w:rFonts w:cs="Times New Roman"/>
        </w:rPr>
        <w:fldChar w:fldCharType="separate"/>
      </w:r>
      <w:r w:rsidR="00650EDF" w:rsidRPr="002C19E8">
        <w:rPr>
          <w:rFonts w:cs="Times New Roman"/>
        </w:rPr>
        <w:t>Ogle (2013b)</w:t>
      </w:r>
      <w:r w:rsidR="00650EDF" w:rsidRPr="002C19E8">
        <w:rPr>
          <w:rFonts w:cs="Times New Roman"/>
        </w:rPr>
        <w:fldChar w:fldCharType="end"/>
      </w:r>
      <w:r w:rsidR="00650EDF" w:rsidRPr="002C19E8">
        <w:t xml:space="preserve">. If the selected model had area-specific parameters, </w:t>
      </w:r>
      <w:r w:rsidR="000C5D57">
        <w:t>I</w:t>
      </w:r>
      <w:r w:rsidR="00650EDF" w:rsidRPr="002C19E8">
        <w:t xml:space="preserve"> assumed that it was due to mainly the large difference in water temperature</w:t>
      </w:r>
      <w:r w:rsidR="00650EDF">
        <w:t xml:space="preserve"> between the experimentally heated and the reference area</w:t>
      </w:r>
      <w:r w:rsidR="00650EDF" w:rsidRPr="002C19E8">
        <w:t>. The nested models are simplifications of the full (</w:t>
      </w:r>
      <w:r w:rsidR="00650EDF" w:rsidRPr="002C19E8">
        <w:rPr>
          <w:i/>
        </w:rPr>
        <w:t>General</w:t>
      </w:r>
      <w:r w:rsidR="00650EDF" w:rsidRPr="002C19E8">
        <w:t>)</w:t>
      </w:r>
      <w:r w:rsidR="00650EDF" w:rsidRPr="002C19E8">
        <w:rPr>
          <w:sz w:val="24"/>
        </w:rPr>
        <w:t xml:space="preserve"> </w:t>
      </w:r>
      <w:r w:rsidR="00650EDF" w:rsidRPr="00862823">
        <w:t>model</w:t>
      </w:r>
      <w:r w:rsidR="00650EDF" w:rsidRPr="002C19E8">
        <w:rPr>
          <w:sz w:val="24"/>
        </w:rPr>
        <w:t xml:space="preserve"> </w:t>
      </w:r>
      <w:r w:rsidR="00650EDF" w:rsidRPr="002C19E8">
        <w:t>(</w:t>
      </w:r>
      <w:r w:rsidR="002F498B" w:rsidRPr="002F498B">
        <w:fldChar w:fldCharType="begin"/>
      </w:r>
      <w:r w:rsidR="002F498B" w:rsidRPr="002F498B">
        <w:instrText xml:space="preserve"> REF _Ref34391683 \h </w:instrText>
      </w:r>
      <w:r w:rsidR="002F498B">
        <w:instrText xml:space="preserve"> \* MERGEFORMAT </w:instrText>
      </w:r>
      <w:r w:rsidR="002F498B" w:rsidRPr="002F498B">
        <w:fldChar w:fldCharType="separate"/>
      </w:r>
      <w:r w:rsidR="00923284" w:rsidRPr="00923284">
        <w:t>Table 1</w:t>
      </w:r>
      <w:r w:rsidR="002F498B" w:rsidRPr="002F498B">
        <w:fldChar w:fldCharType="end"/>
      </w:r>
      <w:r w:rsidR="00650EDF" w:rsidRPr="002C19E8">
        <w:t>)</w:t>
      </w:r>
      <w:r w:rsidR="00650EDF">
        <w:t>, and the best model was selected through a backwards step-wise model selection procedure as follows:</w:t>
      </w:r>
      <w:r w:rsidR="00650EDF" w:rsidRPr="002C19E8">
        <w:t xml:space="preserve"> Any “</w:t>
      </w:r>
      <w:r w:rsidR="00650EDF" w:rsidRPr="002C19E8">
        <w:rPr>
          <w:i/>
        </w:rPr>
        <w:t>one parameter in common</w:t>
      </w:r>
      <w:r w:rsidR="00650EDF" w:rsidRPr="002C19E8">
        <w:t xml:space="preserve">” model that is </w:t>
      </w:r>
      <w:r w:rsidR="00650EDF" w:rsidRPr="002C19E8">
        <w:rPr>
          <w:i/>
        </w:rPr>
        <w:t>not</w:t>
      </w:r>
      <w:r w:rsidR="00650EDF" w:rsidRPr="002C19E8">
        <w:t xml:space="preserve"> statistically different from the </w:t>
      </w:r>
      <w:r w:rsidR="00650EDF" w:rsidRPr="002C19E8">
        <w:rPr>
          <w:i/>
        </w:rPr>
        <w:t>General model</w:t>
      </w:r>
      <w:r w:rsidR="00650EDF" w:rsidRPr="002C19E8">
        <w:t xml:space="preserve"> is considered better. Each “</w:t>
      </w:r>
      <w:r w:rsidR="00650EDF" w:rsidRPr="002C19E8">
        <w:rPr>
          <w:i/>
        </w:rPr>
        <w:t>two parameters in common</w:t>
      </w:r>
      <w:r w:rsidR="00650EDF" w:rsidRPr="002C19E8">
        <w:t xml:space="preserve">” model is then compared </w:t>
      </w:r>
      <w:r w:rsidR="00650EDF">
        <w:t>with</w:t>
      </w:r>
      <w:r w:rsidR="00650EDF" w:rsidRPr="002C19E8">
        <w:t xml:space="preserve"> the best “</w:t>
      </w:r>
      <w:r w:rsidR="00650EDF" w:rsidRPr="002C19E8">
        <w:rPr>
          <w:i/>
        </w:rPr>
        <w:t>one parameter in common</w:t>
      </w:r>
      <w:r w:rsidR="00650EDF" w:rsidRPr="002C19E8">
        <w:t>” model in the same manner. The best “</w:t>
      </w:r>
      <w:r w:rsidR="00650EDF" w:rsidRPr="002C19E8">
        <w:rPr>
          <w:i/>
        </w:rPr>
        <w:t>two parameters in common</w:t>
      </w:r>
      <w:r w:rsidR="00650EDF" w:rsidRPr="002C19E8">
        <w:t xml:space="preserve">” model is then compared with the </w:t>
      </w:r>
      <w:r w:rsidR="00650EDF" w:rsidRPr="002C19E8">
        <w:rPr>
          <w:i/>
        </w:rPr>
        <w:t>Common model</w:t>
      </w:r>
      <w:r w:rsidR="00650EDF">
        <w:rPr>
          <w:i/>
        </w:rPr>
        <w:t xml:space="preserve"> </w:t>
      </w:r>
      <w:r w:rsidR="00650EDF" w:rsidRPr="00862823">
        <w:t>(all parameters the same).</w:t>
      </w:r>
      <w:r w:rsidR="00650EDF" w:rsidRPr="002C19E8">
        <w:t xml:space="preserve"> The process stops when a more complex model is significantly different from a simpler subset model. For a detailed definition of the subset models see</w:t>
      </w:r>
      <w:r w:rsidR="002F498B">
        <w:t xml:space="preserve"> </w:t>
      </w:r>
      <w:r w:rsidR="002F498B" w:rsidRPr="002F498B">
        <w:fldChar w:fldCharType="begin"/>
      </w:r>
      <w:r w:rsidR="002F498B" w:rsidRPr="002F498B">
        <w:instrText xml:space="preserve"> REF _Ref34391683 \h </w:instrText>
      </w:r>
      <w:r w:rsidR="002F498B">
        <w:instrText xml:space="preserve"> \* MERGEFORMAT </w:instrText>
      </w:r>
      <w:r w:rsidR="002F498B" w:rsidRPr="002F498B">
        <w:fldChar w:fldCharType="separate"/>
      </w:r>
      <w:r w:rsidR="00923284" w:rsidRPr="00923284">
        <w:t>Table 1</w:t>
      </w:r>
      <w:r w:rsidR="002F498B" w:rsidRPr="002F498B">
        <w:fldChar w:fldCharType="end"/>
      </w:r>
      <w:r w:rsidR="00650EDF" w:rsidRPr="002C19E8">
        <w:t xml:space="preserve">. </w:t>
      </w:r>
    </w:p>
    <w:p w14:paraId="2109BF90" w14:textId="044E25A7" w:rsidR="00650EDF" w:rsidRPr="002632E8" w:rsidRDefault="00650EDF" w:rsidP="00650EDF">
      <w:pPr>
        <w:pStyle w:val="Beskrivning"/>
        <w:keepNext/>
        <w:rPr>
          <w:sz w:val="20"/>
        </w:rPr>
      </w:pPr>
      <w:bookmarkStart w:id="40" w:name="_Ref34391683"/>
      <w:r w:rsidRPr="002632E8">
        <w:rPr>
          <w:sz w:val="20"/>
        </w:rPr>
        <w:t xml:space="preserve">Table </w:t>
      </w:r>
      <w:r w:rsidRPr="002632E8">
        <w:rPr>
          <w:sz w:val="20"/>
        </w:rPr>
        <w:fldChar w:fldCharType="begin"/>
      </w:r>
      <w:r w:rsidRPr="002632E8">
        <w:rPr>
          <w:sz w:val="20"/>
        </w:rPr>
        <w:instrText xml:space="preserve"> SEQ Table \* ARABIC </w:instrText>
      </w:r>
      <w:r w:rsidRPr="002632E8">
        <w:rPr>
          <w:sz w:val="20"/>
        </w:rPr>
        <w:fldChar w:fldCharType="separate"/>
      </w:r>
      <w:r w:rsidR="00923284">
        <w:rPr>
          <w:noProof/>
          <w:sz w:val="20"/>
        </w:rPr>
        <w:t>1</w:t>
      </w:r>
      <w:r w:rsidRPr="002632E8">
        <w:rPr>
          <w:sz w:val="20"/>
        </w:rPr>
        <w:fldChar w:fldCharType="end"/>
      </w:r>
      <w:bookmarkEnd w:id="40"/>
      <w:r w:rsidRPr="002632E8">
        <w:rPr>
          <w:sz w:val="20"/>
        </w:rPr>
        <w:t>. Equation overview of the VBGM, compared using likelihood ratios. Each “one parameter in common” model is a subset of the general (full) model. Each “two parameters in common” model is a subset of two of the “one parameter in common” models. The Common model is a subset of each “two parameters in common” models.</w:t>
      </w:r>
    </w:p>
    <w:tbl>
      <w:tblPr>
        <w:tblStyle w:val="Oformateradtabell5"/>
        <w:tblW w:w="0" w:type="auto"/>
        <w:tblLook w:val="04A0" w:firstRow="1" w:lastRow="0" w:firstColumn="1" w:lastColumn="0" w:noHBand="0" w:noVBand="1"/>
      </w:tblPr>
      <w:tblGrid>
        <w:gridCol w:w="3261"/>
        <w:gridCol w:w="2126"/>
        <w:gridCol w:w="3685"/>
      </w:tblGrid>
      <w:tr w:rsidR="00650EDF" w:rsidRPr="002C19E8" w14:paraId="4E1997D1" w14:textId="77777777" w:rsidTr="00A07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Borders>
              <w:top w:val="single" w:sz="18" w:space="0" w:color="auto"/>
              <w:bottom w:val="single" w:sz="8" w:space="0" w:color="auto"/>
              <w:right w:val="none" w:sz="0" w:space="0" w:color="auto"/>
            </w:tcBorders>
            <w:vAlign w:val="bottom"/>
          </w:tcPr>
          <w:p w14:paraId="0E06BFC6" w14:textId="77777777" w:rsidR="00650EDF" w:rsidRPr="002C19E8" w:rsidRDefault="00650EDF" w:rsidP="00A070B6">
            <w:pPr>
              <w:jc w:val="left"/>
            </w:pPr>
            <w:r w:rsidRPr="001A7905">
              <w:rPr>
                <w:b/>
                <w:sz w:val="20"/>
              </w:rPr>
              <w:t>Name</w:t>
            </w:r>
          </w:p>
        </w:tc>
        <w:tc>
          <w:tcPr>
            <w:tcW w:w="2126" w:type="dxa"/>
            <w:tcBorders>
              <w:top w:val="single" w:sz="18" w:space="0" w:color="auto"/>
              <w:bottom w:val="single" w:sz="8" w:space="0" w:color="auto"/>
            </w:tcBorders>
          </w:tcPr>
          <w:p w14:paraId="33F7B4D8" w14:textId="77777777" w:rsidR="00650EDF" w:rsidRPr="002C19E8" w:rsidRDefault="00650EDF" w:rsidP="00A070B6">
            <w:pPr>
              <w:cnfStyle w:val="100000000000" w:firstRow="1" w:lastRow="0" w:firstColumn="0" w:lastColumn="0" w:oddVBand="0" w:evenVBand="0" w:oddHBand="0" w:evenHBand="0" w:firstRowFirstColumn="0" w:firstRowLastColumn="0" w:lastRowFirstColumn="0" w:lastRowLastColumn="0"/>
              <w:rPr>
                <w:b/>
                <w:sz w:val="20"/>
              </w:rPr>
            </w:pPr>
          </w:p>
          <w:p w14:paraId="40E198DD" w14:textId="77777777" w:rsidR="00650EDF" w:rsidRPr="002C19E8" w:rsidRDefault="00650EDF" w:rsidP="00A070B6">
            <w:pPr>
              <w:cnfStyle w:val="100000000000" w:firstRow="1" w:lastRow="0" w:firstColumn="0" w:lastColumn="0" w:oddVBand="0" w:evenVBand="0" w:oddHBand="0" w:evenHBand="0" w:firstRowFirstColumn="0" w:firstRowLastColumn="0" w:lastRowFirstColumn="0" w:lastRowLastColumn="0"/>
              <w:rPr>
                <w:b/>
                <w:sz w:val="20"/>
              </w:rPr>
            </w:pPr>
            <w:r w:rsidRPr="002C19E8">
              <w:rPr>
                <w:b/>
                <w:sz w:val="20"/>
              </w:rPr>
              <w:t>Subset</w:t>
            </w:r>
          </w:p>
        </w:tc>
        <w:tc>
          <w:tcPr>
            <w:tcW w:w="3685" w:type="dxa"/>
            <w:tcBorders>
              <w:top w:val="single" w:sz="18" w:space="0" w:color="auto"/>
              <w:bottom w:val="single" w:sz="8" w:space="0" w:color="auto"/>
            </w:tcBorders>
          </w:tcPr>
          <w:p w14:paraId="29B21A52" w14:textId="77777777" w:rsidR="00650EDF" w:rsidRPr="002C19E8" w:rsidRDefault="00650EDF" w:rsidP="00A070B6">
            <w:pPr>
              <w:cnfStyle w:val="100000000000" w:firstRow="1" w:lastRow="0" w:firstColumn="0" w:lastColumn="0" w:oddVBand="0" w:evenVBand="0" w:oddHBand="0" w:evenHBand="0" w:firstRowFirstColumn="0" w:firstRowLastColumn="0" w:lastRowFirstColumn="0" w:lastRowLastColumn="0"/>
              <w:rPr>
                <w:b/>
                <w:sz w:val="20"/>
              </w:rPr>
            </w:pPr>
          </w:p>
          <w:p w14:paraId="30A892EF" w14:textId="77777777" w:rsidR="00650EDF" w:rsidRPr="002C19E8" w:rsidRDefault="00650EDF" w:rsidP="00A070B6">
            <w:pPr>
              <w:cnfStyle w:val="100000000000" w:firstRow="1" w:lastRow="0" w:firstColumn="0" w:lastColumn="0" w:oddVBand="0" w:evenVBand="0" w:oddHBand="0" w:evenHBand="0" w:firstRowFirstColumn="0" w:firstRowLastColumn="0" w:lastRowFirstColumn="0" w:lastRowLastColumn="0"/>
              <w:rPr>
                <w:b/>
                <w:sz w:val="20"/>
              </w:rPr>
            </w:pPr>
            <w:r w:rsidRPr="002C19E8">
              <w:rPr>
                <w:b/>
                <w:sz w:val="20"/>
              </w:rPr>
              <w:t>Equation</w:t>
            </w:r>
          </w:p>
        </w:tc>
      </w:tr>
      <w:tr w:rsidR="00650EDF" w:rsidRPr="002C19E8" w14:paraId="7E093B2C" w14:textId="77777777" w:rsidTr="00A07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top w:val="single" w:sz="8" w:space="0" w:color="auto"/>
              <w:right w:val="single" w:sz="6" w:space="0" w:color="auto"/>
            </w:tcBorders>
          </w:tcPr>
          <w:p w14:paraId="46E20138" w14:textId="77777777" w:rsidR="00650EDF" w:rsidRPr="002C19E8" w:rsidRDefault="00650EDF" w:rsidP="00A070B6">
            <w:pPr>
              <w:rPr>
                <w:rFonts w:cs="Times New Roman"/>
                <w:sz w:val="20"/>
                <w:szCs w:val="20"/>
              </w:rPr>
            </w:pPr>
            <w:r w:rsidRPr="002C19E8">
              <w:rPr>
                <w:rFonts w:cs="Times New Roman"/>
                <w:b/>
                <w:sz w:val="20"/>
                <w:szCs w:val="20"/>
              </w:rPr>
              <w:t>General Model:</w:t>
            </w:r>
          </w:p>
          <w:p w14:paraId="6755A871" w14:textId="77777777" w:rsidR="00650EDF" w:rsidRPr="002C19E8" w:rsidRDefault="00650EDF" w:rsidP="00A070B6">
            <w:pPr>
              <w:rPr>
                <w:rFonts w:cs="Times New Roman"/>
                <w:sz w:val="20"/>
                <w:szCs w:val="20"/>
              </w:rPr>
            </w:pPr>
            <w:r w:rsidRPr="002C19E8">
              <w:rPr>
                <w:rFonts w:cs="Times New Roman"/>
                <w:sz w:val="20"/>
                <w:szCs w:val="20"/>
              </w:rPr>
              <w:t>Separate parameter estimates for individuals in each group</w:t>
            </w:r>
            <w:r w:rsidRPr="002C19E8">
              <w:rPr>
                <w:rFonts w:ascii="CMTI10" w:hAnsi="CMTI10" w:cs="CMTI10"/>
                <w:sz w:val="20"/>
                <w:szCs w:val="20"/>
              </w:rPr>
              <w:t>.</w:t>
            </w:r>
            <w:r w:rsidRPr="002C19E8">
              <w:rPr>
                <w:rFonts w:cs="Times New Roman"/>
                <w:sz w:val="20"/>
                <w:szCs w:val="20"/>
              </w:rPr>
              <w:t xml:space="preserve"> </w:t>
            </w:r>
          </w:p>
          <w:p w14:paraId="5C2BF4DB" w14:textId="77777777" w:rsidR="00650EDF" w:rsidRPr="002C19E8" w:rsidRDefault="00650EDF" w:rsidP="00A070B6">
            <w:pPr>
              <w:rPr>
                <w:rFonts w:cs="Times New Roman"/>
                <w:sz w:val="20"/>
                <w:szCs w:val="20"/>
              </w:rPr>
            </w:pPr>
          </w:p>
        </w:tc>
        <w:tc>
          <w:tcPr>
            <w:tcW w:w="2126" w:type="dxa"/>
            <w:tcBorders>
              <w:top w:val="single" w:sz="8" w:space="0" w:color="auto"/>
              <w:left w:val="single" w:sz="6" w:space="0" w:color="auto"/>
            </w:tcBorders>
            <w:shd w:val="clear" w:color="auto" w:fill="FFFFFF" w:themeFill="background1"/>
          </w:tcPr>
          <w:p w14:paraId="1D5D4E6D"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1F966F69"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C19E8">
              <w:rPr>
                <w:rFonts w:cs="Times New Roman"/>
                <w:sz w:val="20"/>
                <w:szCs w:val="20"/>
              </w:rPr>
              <w:t>All parameter estimates different</w:t>
            </w:r>
          </w:p>
        </w:tc>
        <w:tc>
          <w:tcPr>
            <w:tcW w:w="3685" w:type="dxa"/>
            <w:tcBorders>
              <w:top w:val="single" w:sz="8" w:space="0" w:color="auto"/>
            </w:tcBorders>
            <w:shd w:val="clear" w:color="auto" w:fill="FFFFFF" w:themeFill="background1"/>
          </w:tcPr>
          <w:p w14:paraId="693CD161"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w:p>
          <w:p w14:paraId="5D3965F4"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[area]</m:t>
                    </m:r>
                  </m:sup>
                </m:sSup>
                <m:r>
                  <m:rPr>
                    <m:sty m:val="p"/>
                  </m:rPr>
                  <w:rPr>
                    <w:rFonts w:ascii="Cambria Math" w:hAnsi="Cambria Math" w:cs="Times New Roman"/>
                    <w:sz w:val="20"/>
                    <w:szCs w:val="20"/>
                  </w:rPr>
                  <m:t>)</m:t>
                </m:r>
              </m:oMath>
            </m:oMathPara>
          </w:p>
        </w:tc>
      </w:tr>
      <w:tr w:rsidR="00650EDF" w:rsidRPr="002C19E8" w14:paraId="46BC8217" w14:textId="77777777" w:rsidTr="00A070B6">
        <w:tc>
          <w:tcPr>
            <w:cnfStyle w:val="001000000000" w:firstRow="0" w:lastRow="0" w:firstColumn="1" w:lastColumn="0" w:oddVBand="0" w:evenVBand="0" w:oddHBand="0" w:evenHBand="0" w:firstRowFirstColumn="0" w:firstRowLastColumn="0" w:lastRowFirstColumn="0" w:lastRowLastColumn="0"/>
            <w:tcW w:w="3261" w:type="dxa"/>
            <w:tcBorders>
              <w:right w:val="single" w:sz="6" w:space="0" w:color="auto"/>
            </w:tcBorders>
          </w:tcPr>
          <w:p w14:paraId="432FF8A7" w14:textId="77777777" w:rsidR="00650EDF" w:rsidRPr="002C19E8" w:rsidRDefault="00650EDF" w:rsidP="00A070B6">
            <w:pPr>
              <w:rPr>
                <w:rFonts w:cs="Times New Roman"/>
                <w:sz w:val="20"/>
                <w:szCs w:val="20"/>
              </w:rPr>
            </w:pPr>
            <w:r w:rsidRPr="002C19E8">
              <w:rPr>
                <w:rFonts w:cs="Times New Roman"/>
                <w:sz w:val="20"/>
                <w:szCs w:val="20"/>
              </w:rPr>
              <w:t>One parameter in common for individuals in each group</w:t>
            </w:r>
            <w:r w:rsidRPr="002C19E8">
              <w:rPr>
                <w:rFonts w:ascii="CMTI10" w:hAnsi="CMTI10" w:cs="CMTI10"/>
                <w:sz w:val="20"/>
                <w:szCs w:val="20"/>
              </w:rPr>
              <w:t>.</w:t>
            </w:r>
          </w:p>
        </w:tc>
        <w:tc>
          <w:tcPr>
            <w:tcW w:w="2126" w:type="dxa"/>
            <w:tcBorders>
              <w:left w:val="single" w:sz="6" w:space="0" w:color="auto"/>
            </w:tcBorders>
            <w:shd w:val="clear" w:color="auto" w:fill="FFFFFF" w:themeFill="background1"/>
          </w:tcPr>
          <w:p w14:paraId="2262E747" w14:textId="06FB51B8"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vertAlign w:val="subscript"/>
              </w:rPr>
            </w:pPr>
            <w:r w:rsidRPr="002C19E8">
              <w:rPr>
                <w:rFonts w:cs="Times New Roman"/>
                <w:sz w:val="20"/>
                <w:szCs w:val="20"/>
              </w:rPr>
              <w:t xml:space="preserve">Common </w:t>
            </w:r>
            <m:oMath>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oMath>
          </w:p>
        </w:tc>
        <w:tc>
          <w:tcPr>
            <w:tcW w:w="3685" w:type="dxa"/>
            <w:shd w:val="clear" w:color="auto" w:fill="FFFFFF" w:themeFill="background1"/>
          </w:tcPr>
          <w:p w14:paraId="474F42A5" w14:textId="77777777"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[area](</m:t>
                    </m:r>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[area]</m:t>
                    </m:r>
                  </m:sup>
                </m:sSup>
                <m:r>
                  <m:rPr>
                    <m:sty m:val="p"/>
                  </m:rPr>
                  <w:rPr>
                    <w:rFonts w:ascii="Cambria Math" w:hAnsi="Cambria Math" w:cs="Times New Roman"/>
                    <w:sz w:val="20"/>
                    <w:szCs w:val="20"/>
                  </w:rPr>
                  <m:t>)</m:t>
                </m:r>
              </m:oMath>
            </m:oMathPara>
          </w:p>
        </w:tc>
      </w:tr>
      <w:tr w:rsidR="00650EDF" w:rsidRPr="002C19E8" w14:paraId="104C496B" w14:textId="77777777" w:rsidTr="00A07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uto"/>
            </w:tcBorders>
          </w:tcPr>
          <w:p w14:paraId="48D79781" w14:textId="77777777" w:rsidR="00650EDF" w:rsidRPr="002C19E8" w:rsidRDefault="00650EDF" w:rsidP="00A070B6">
            <w:pPr>
              <w:rPr>
                <w:rFonts w:cs="Times New Roman"/>
                <w:sz w:val="20"/>
                <w:szCs w:val="20"/>
              </w:rPr>
            </w:pPr>
          </w:p>
        </w:tc>
        <w:tc>
          <w:tcPr>
            <w:tcW w:w="2126" w:type="dxa"/>
            <w:tcBorders>
              <w:left w:val="single" w:sz="4" w:space="0" w:color="auto"/>
            </w:tcBorders>
            <w:shd w:val="clear" w:color="auto" w:fill="FFFFFF" w:themeFill="background1"/>
          </w:tcPr>
          <w:p w14:paraId="11DBFFF7" w14:textId="5A5DCB45"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C19E8">
              <w:rPr>
                <w:rFonts w:cs="Times New Roman"/>
                <w:sz w:val="20"/>
                <w:szCs w:val="20"/>
              </w:rPr>
              <w:t xml:space="preserve">Common </w:t>
            </w:r>
            <m:oMath>
              <m:r>
                <w:rPr>
                  <w:rFonts w:ascii="Cambria Math" w:hAnsi="Cambria Math" w:cs="Times New Roman"/>
                  <w:sz w:val="20"/>
                  <w:szCs w:val="20"/>
                </w:rPr>
                <m:t>K</m:t>
              </m:r>
            </m:oMath>
          </w:p>
        </w:tc>
        <w:tc>
          <w:tcPr>
            <w:tcW w:w="3685" w:type="dxa"/>
            <w:shd w:val="clear" w:color="auto" w:fill="FFFFFF" w:themeFill="background1"/>
          </w:tcPr>
          <w:p w14:paraId="3FF760E0"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[area]</m:t>
                    </m:r>
                  </m:sup>
                </m:sSup>
                <m:r>
                  <m:rPr>
                    <m:sty m:val="p"/>
                  </m:rPr>
                  <w:rPr>
                    <w:rFonts w:ascii="Cambria Math" w:hAnsi="Cambria Math" w:cs="Times New Roman"/>
                    <w:sz w:val="20"/>
                    <w:szCs w:val="20"/>
                  </w:rPr>
                  <m:t>)</m:t>
                </m:r>
              </m:oMath>
            </m:oMathPara>
          </w:p>
        </w:tc>
      </w:tr>
      <w:tr w:rsidR="00650EDF" w:rsidRPr="002C19E8" w14:paraId="4805B52B" w14:textId="77777777" w:rsidTr="00A070B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uto"/>
            </w:tcBorders>
          </w:tcPr>
          <w:p w14:paraId="59A951C1" w14:textId="77777777" w:rsidR="00650EDF" w:rsidRPr="002C19E8" w:rsidRDefault="00650EDF" w:rsidP="00A070B6">
            <w:pPr>
              <w:rPr>
                <w:rFonts w:cs="Times New Roman"/>
                <w:sz w:val="20"/>
                <w:szCs w:val="20"/>
                <w:vertAlign w:val="subscript"/>
              </w:rPr>
            </w:pPr>
          </w:p>
        </w:tc>
        <w:tc>
          <w:tcPr>
            <w:tcW w:w="2126" w:type="dxa"/>
            <w:tcBorders>
              <w:left w:val="single" w:sz="4" w:space="0" w:color="auto"/>
            </w:tcBorders>
            <w:shd w:val="clear" w:color="auto" w:fill="FFFFFF" w:themeFill="background1"/>
          </w:tcPr>
          <w:p w14:paraId="4FB248AE" w14:textId="7F006A08"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vertAlign w:val="subscript"/>
              </w:rPr>
            </w:pPr>
            <w:r w:rsidRPr="002C19E8">
              <w:rPr>
                <w:rFonts w:cs="Times New Roman"/>
                <w:sz w:val="20"/>
                <w:szCs w:val="20"/>
              </w:rPr>
              <w:t xml:space="preserve">Common </w:t>
            </w:r>
            <m:oMath>
              <m:sSub>
                <m:sSubPr>
                  <m:ctrlPr>
                    <w:rPr>
                      <w:rFonts w:ascii="Cambria Math" w:hAnsi="Cambria Math" w:cs="Times New Roman"/>
                      <w:i/>
                      <w:sz w:val="20"/>
                      <w:szCs w:val="20"/>
                      <w:vertAlign w:val="subscript"/>
                    </w:rPr>
                  </m:ctrlPr>
                </m:sSubPr>
                <m:e>
                  <m:r>
                    <w:rPr>
                      <w:rFonts w:ascii="Cambria Math" w:hAnsi="Cambria Math" w:cs="Times New Roman"/>
                      <w:sz w:val="20"/>
                      <w:szCs w:val="20"/>
                    </w:rPr>
                    <m:t>t</m:t>
                  </m:r>
                  <m:ctrlPr>
                    <w:rPr>
                      <w:rFonts w:ascii="Cambria Math" w:hAnsi="Cambria Math" w:cs="Times New Roman"/>
                      <w:i/>
                      <w:sz w:val="20"/>
                      <w:szCs w:val="20"/>
                    </w:rPr>
                  </m:ctrlPr>
                </m:e>
                <m:sub>
                  <m:r>
                    <w:rPr>
                      <w:rFonts w:ascii="Cambria Math" w:hAnsi="Cambria Math" w:cs="Times New Roman"/>
                      <w:sz w:val="20"/>
                      <w:szCs w:val="20"/>
                      <w:vertAlign w:val="subscript"/>
                    </w:rPr>
                    <m:t>0</m:t>
                  </m:r>
                </m:sub>
              </m:sSub>
            </m:oMath>
          </w:p>
        </w:tc>
        <w:tc>
          <w:tcPr>
            <w:tcW w:w="3685" w:type="dxa"/>
            <w:shd w:val="clear" w:color="auto" w:fill="FFFFFF" w:themeFill="background1"/>
          </w:tcPr>
          <w:p w14:paraId="059B26D0" w14:textId="77777777"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m:rPr>
                            <m:sty m:val="p"/>
                          </m:rPr>
                          <w:rPr>
                            <w:rFonts w:ascii="Cambria Math" w:hAnsi="Cambria Math" w:cs="Times New Roman"/>
                            <w:sz w:val="20"/>
                            <w:szCs w:val="20"/>
                          </w:rPr>
                          <m:t>0</m:t>
                        </m:r>
                      </m:sub>
                    </m:sSub>
                  </m:sup>
                </m:sSup>
                <m:r>
                  <m:rPr>
                    <m:sty m:val="p"/>
                  </m:rPr>
                  <w:rPr>
                    <w:rFonts w:ascii="Cambria Math" w:hAnsi="Cambria Math" w:cs="Times New Roman"/>
                    <w:sz w:val="20"/>
                    <w:szCs w:val="20"/>
                  </w:rPr>
                  <m:t>)</m:t>
                </m:r>
              </m:oMath>
            </m:oMathPara>
          </w:p>
          <w:p w14:paraId="2C2CA6BF" w14:textId="77777777"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650EDF" w:rsidRPr="002C19E8" w14:paraId="77098B1E" w14:textId="77777777" w:rsidTr="00A07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uto"/>
            </w:tcBorders>
          </w:tcPr>
          <w:p w14:paraId="1E040CE9" w14:textId="22CB6861" w:rsidR="00650EDF" w:rsidRPr="002C19E8" w:rsidRDefault="00650EDF" w:rsidP="00A070B6">
            <w:pPr>
              <w:rPr>
                <w:rFonts w:cs="Times New Roman"/>
                <w:sz w:val="20"/>
                <w:szCs w:val="20"/>
              </w:rPr>
            </w:pPr>
            <w:r w:rsidRPr="002C19E8">
              <w:rPr>
                <w:rFonts w:cs="Times New Roman"/>
                <w:sz w:val="20"/>
                <w:szCs w:val="20"/>
              </w:rPr>
              <w:t>Two parameter</w:t>
            </w:r>
            <w:r w:rsidR="00141480">
              <w:rPr>
                <w:rFonts w:cs="Times New Roman"/>
                <w:sz w:val="20"/>
                <w:szCs w:val="20"/>
              </w:rPr>
              <w:t>s</w:t>
            </w:r>
            <w:r w:rsidRPr="002C19E8">
              <w:rPr>
                <w:rFonts w:cs="Times New Roman"/>
                <w:sz w:val="20"/>
                <w:szCs w:val="20"/>
              </w:rPr>
              <w:t xml:space="preserve"> in common for individuals in each group</w:t>
            </w:r>
            <w:r w:rsidRPr="002C19E8">
              <w:rPr>
                <w:rFonts w:ascii="CMTI10" w:hAnsi="CMTI10" w:cs="CMTI10"/>
                <w:sz w:val="20"/>
                <w:szCs w:val="20"/>
              </w:rPr>
              <w:t>.</w:t>
            </w:r>
          </w:p>
        </w:tc>
        <w:tc>
          <w:tcPr>
            <w:tcW w:w="2126" w:type="dxa"/>
            <w:tcBorders>
              <w:left w:val="single" w:sz="4" w:space="0" w:color="auto"/>
            </w:tcBorders>
            <w:shd w:val="clear" w:color="auto" w:fill="FFFFFF" w:themeFill="background1"/>
          </w:tcPr>
          <w:p w14:paraId="1C701BC4" w14:textId="236708EE"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C19E8">
              <w:rPr>
                <w:rFonts w:cs="Times New Roman"/>
                <w:sz w:val="20"/>
                <w:szCs w:val="20"/>
              </w:rPr>
              <w:t xml:space="preserve">Common </w:t>
            </w:r>
            <m:oMath>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oMath>
            <w:r w:rsidRPr="002C19E8">
              <w:rPr>
                <w:rFonts w:cs="Times New Roman"/>
                <w:sz w:val="20"/>
                <w:szCs w:val="20"/>
              </w:rPr>
              <w:t xml:space="preserve"> and </w:t>
            </w:r>
            <m:oMath>
              <m:r>
                <w:rPr>
                  <w:rFonts w:ascii="Cambria Math" w:hAnsi="Cambria Math" w:cs="Times New Roman"/>
                  <w:sz w:val="20"/>
                  <w:szCs w:val="20"/>
                </w:rPr>
                <m:t>K</m:t>
              </m:r>
            </m:oMath>
          </w:p>
        </w:tc>
        <w:tc>
          <w:tcPr>
            <w:tcW w:w="3685" w:type="dxa"/>
            <w:shd w:val="clear" w:color="auto" w:fill="FFFFFF" w:themeFill="background1"/>
          </w:tcPr>
          <w:p w14:paraId="13E5EEDF"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m:rPr>
                            <m:sty m:val="p"/>
                          </m:rPr>
                          <w:rPr>
                            <w:rFonts w:ascii="Cambria Math" w:hAnsi="Cambria Math" w:cs="Times New Roman"/>
                            <w:sz w:val="20"/>
                            <w:szCs w:val="20"/>
                          </w:rPr>
                          <m:t>0</m:t>
                        </m:r>
                      </m:sub>
                    </m:sSub>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tc>
      </w:tr>
      <w:tr w:rsidR="00650EDF" w:rsidRPr="002C19E8" w14:paraId="61C21483" w14:textId="77777777" w:rsidTr="00A070B6">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uto"/>
            </w:tcBorders>
          </w:tcPr>
          <w:p w14:paraId="442B013F" w14:textId="77777777" w:rsidR="00650EDF" w:rsidRPr="002C19E8" w:rsidRDefault="00650EDF" w:rsidP="00A070B6">
            <w:pPr>
              <w:rPr>
                <w:rFonts w:cs="Times New Roman"/>
                <w:sz w:val="20"/>
                <w:szCs w:val="20"/>
              </w:rPr>
            </w:pPr>
          </w:p>
        </w:tc>
        <w:tc>
          <w:tcPr>
            <w:tcW w:w="2126" w:type="dxa"/>
            <w:tcBorders>
              <w:left w:val="single" w:sz="4" w:space="0" w:color="auto"/>
            </w:tcBorders>
            <w:shd w:val="clear" w:color="auto" w:fill="FFFFFF" w:themeFill="background1"/>
          </w:tcPr>
          <w:p w14:paraId="40DBB7C3" w14:textId="5B07899D"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vertAlign w:val="subscript"/>
              </w:rPr>
            </w:pPr>
            <w:r w:rsidRPr="002C19E8">
              <w:rPr>
                <w:rFonts w:cs="Times New Roman"/>
                <w:sz w:val="20"/>
                <w:szCs w:val="20"/>
              </w:rPr>
              <w:t xml:space="preserve">Common </w:t>
            </w:r>
            <m:oMath>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oMath>
            <w:r w:rsidRPr="002C19E8">
              <w:rPr>
                <w:rFonts w:cs="Times New Roman"/>
                <w:sz w:val="20"/>
                <w:szCs w:val="20"/>
              </w:rPr>
              <w:t xml:space="preserve"> and </w:t>
            </w:r>
            <m:oMath>
              <m:sSub>
                <m:sSubPr>
                  <m:ctrlPr>
                    <w:rPr>
                      <w:rFonts w:ascii="Cambria Math" w:hAnsi="Cambria Math" w:cs="Times New Roman"/>
                      <w:i/>
                      <w:sz w:val="20"/>
                      <w:szCs w:val="20"/>
                      <w:vertAlign w:val="subscript"/>
                    </w:rPr>
                  </m:ctrlPr>
                </m:sSubPr>
                <m:e>
                  <m:r>
                    <w:rPr>
                      <w:rFonts w:ascii="Cambria Math" w:hAnsi="Cambria Math" w:cs="Times New Roman"/>
                      <w:sz w:val="20"/>
                      <w:szCs w:val="20"/>
                    </w:rPr>
                    <m:t>t</m:t>
                  </m:r>
                  <m:ctrlPr>
                    <w:rPr>
                      <w:rFonts w:ascii="Cambria Math" w:hAnsi="Cambria Math" w:cs="Times New Roman"/>
                      <w:i/>
                      <w:sz w:val="20"/>
                      <w:szCs w:val="20"/>
                    </w:rPr>
                  </m:ctrlPr>
                </m:e>
                <m:sub>
                  <m:r>
                    <w:rPr>
                      <w:rFonts w:ascii="Cambria Math" w:hAnsi="Cambria Math" w:cs="Times New Roman"/>
                      <w:sz w:val="20"/>
                      <w:szCs w:val="20"/>
                      <w:vertAlign w:val="subscript"/>
                    </w:rPr>
                    <m:t>0</m:t>
                  </m:r>
                </m:sub>
              </m:sSub>
            </m:oMath>
          </w:p>
        </w:tc>
        <w:tc>
          <w:tcPr>
            <w:tcW w:w="3685" w:type="dxa"/>
            <w:shd w:val="clear" w:color="auto" w:fill="FFFFFF" w:themeFill="background1"/>
          </w:tcPr>
          <w:p w14:paraId="48258091" w14:textId="77777777"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m:rPr>
                            <m:sty m:val="p"/>
                          </m:rPr>
                          <w:rPr>
                            <w:rFonts w:ascii="Cambria Math" w:hAnsi="Cambria Math" w:cs="Times New Roman"/>
                            <w:sz w:val="20"/>
                            <w:szCs w:val="20"/>
                          </w:rPr>
                          <m:t>0</m:t>
                        </m:r>
                      </m:sub>
                    </m:sSub>
                  </m:sup>
                </m:sSup>
                <m:r>
                  <m:rPr>
                    <m:sty m:val="p"/>
                  </m:rPr>
                  <w:rPr>
                    <w:rFonts w:ascii="Cambria Math" w:hAnsi="Cambria Math" w:cs="Times New Roman"/>
                    <w:sz w:val="20"/>
                    <w:szCs w:val="20"/>
                  </w:rPr>
                  <m:t>)</m:t>
                </m:r>
              </m:oMath>
            </m:oMathPara>
          </w:p>
        </w:tc>
      </w:tr>
      <w:tr w:rsidR="00650EDF" w:rsidRPr="002C19E8" w14:paraId="49184D19" w14:textId="77777777" w:rsidTr="00A07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Borders>
              <w:right w:val="single" w:sz="4" w:space="0" w:color="auto"/>
            </w:tcBorders>
          </w:tcPr>
          <w:p w14:paraId="6D99DD9F" w14:textId="77777777" w:rsidR="00650EDF" w:rsidRPr="002C19E8" w:rsidRDefault="00650EDF" w:rsidP="00A070B6">
            <w:pPr>
              <w:rPr>
                <w:rFonts w:cs="Times New Roman"/>
                <w:sz w:val="20"/>
                <w:szCs w:val="20"/>
              </w:rPr>
            </w:pPr>
          </w:p>
        </w:tc>
        <w:tc>
          <w:tcPr>
            <w:tcW w:w="2126" w:type="dxa"/>
            <w:tcBorders>
              <w:left w:val="single" w:sz="4" w:space="0" w:color="auto"/>
            </w:tcBorders>
            <w:shd w:val="clear" w:color="auto" w:fill="FFFFFF" w:themeFill="background1"/>
          </w:tcPr>
          <w:p w14:paraId="42D81C84" w14:textId="32011BCE"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C19E8">
              <w:rPr>
                <w:rFonts w:cs="Times New Roman"/>
                <w:sz w:val="20"/>
                <w:szCs w:val="20"/>
              </w:rPr>
              <w:t xml:space="preserve">Common </w:t>
            </w:r>
            <m:oMath>
              <m:r>
                <w:rPr>
                  <w:rFonts w:ascii="Cambria Math" w:hAnsi="Cambria Math" w:cs="Times New Roman"/>
                  <w:sz w:val="20"/>
                  <w:szCs w:val="20"/>
                </w:rPr>
                <m:t>K</m:t>
              </m:r>
            </m:oMath>
            <w:r w:rsidRPr="002C19E8">
              <w:rPr>
                <w:rFonts w:cs="Times New Roman"/>
                <w:sz w:val="20"/>
                <w:szCs w:val="20"/>
              </w:rPr>
              <w:t xml:space="preserve"> and </w:t>
            </w:r>
            <m:oMath>
              <m:sSub>
                <m:sSubPr>
                  <m:ctrlPr>
                    <w:rPr>
                      <w:rFonts w:ascii="Cambria Math" w:hAnsi="Cambria Math" w:cs="Times New Roman"/>
                      <w:i/>
                      <w:sz w:val="20"/>
                      <w:szCs w:val="20"/>
                      <w:vertAlign w:val="subscript"/>
                    </w:rPr>
                  </m:ctrlPr>
                </m:sSubPr>
                <m:e>
                  <m:r>
                    <w:rPr>
                      <w:rFonts w:ascii="Cambria Math" w:hAnsi="Cambria Math" w:cs="Times New Roman"/>
                      <w:sz w:val="20"/>
                      <w:szCs w:val="20"/>
                    </w:rPr>
                    <m:t>t</m:t>
                  </m:r>
                  <m:ctrlPr>
                    <w:rPr>
                      <w:rFonts w:ascii="Cambria Math" w:hAnsi="Cambria Math" w:cs="Times New Roman"/>
                      <w:i/>
                      <w:sz w:val="20"/>
                      <w:szCs w:val="20"/>
                    </w:rPr>
                  </m:ctrlPr>
                </m:e>
                <m:sub>
                  <m:r>
                    <w:rPr>
                      <w:rFonts w:ascii="Cambria Math" w:hAnsi="Cambria Math" w:cs="Times New Roman"/>
                      <w:sz w:val="20"/>
                      <w:szCs w:val="20"/>
                      <w:vertAlign w:val="subscript"/>
                    </w:rPr>
                    <m:t>0</m:t>
                  </m:r>
                </m:sub>
              </m:sSub>
            </m:oMath>
          </w:p>
        </w:tc>
        <w:tc>
          <w:tcPr>
            <w:tcW w:w="3685" w:type="dxa"/>
            <w:shd w:val="clear" w:color="auto" w:fill="FFFFFF" w:themeFill="background1"/>
          </w:tcPr>
          <w:p w14:paraId="77CAC240"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m:t>
                </m:r>
                <m:r>
                  <w:rPr>
                    <w:rFonts w:ascii="Cambria Math" w:hAnsi="Cambria Math" w:cs="Times New Roman"/>
                    <w:sz w:val="20"/>
                    <w:szCs w:val="20"/>
                  </w:rPr>
                  <m:t>area</m:t>
                </m:r>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t</m:t>
                        </m:r>
                      </m:e>
                      <m:sub>
                        <m:r>
                          <m:rPr>
                            <m:sty m:val="p"/>
                          </m:rPr>
                          <w:rPr>
                            <w:rFonts w:ascii="Cambria Math" w:hAnsi="Cambria Math" w:cs="Times New Roman"/>
                            <w:sz w:val="20"/>
                            <w:szCs w:val="20"/>
                          </w:rPr>
                          <m:t>0</m:t>
                        </m:r>
                      </m:sub>
                    </m:sSub>
                  </m:sup>
                </m:sSup>
                <m:r>
                  <m:rPr>
                    <m:sty m:val="p"/>
                  </m:rPr>
                  <w:rPr>
                    <w:rFonts w:ascii="Cambria Math" w:hAnsi="Cambria Math" w:cs="Times New Roman"/>
                    <w:sz w:val="20"/>
                    <w:szCs w:val="20"/>
                  </w:rPr>
                  <m:t>)</m:t>
                </m:r>
              </m:oMath>
            </m:oMathPara>
          </w:p>
          <w:p w14:paraId="388B0A56" w14:textId="77777777" w:rsidR="00650EDF" w:rsidRPr="002C19E8" w:rsidRDefault="00650EDF" w:rsidP="00A070B6">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650EDF" w:rsidRPr="002C19E8" w14:paraId="0426ADE7" w14:textId="77777777" w:rsidTr="00A070B6">
        <w:tc>
          <w:tcPr>
            <w:cnfStyle w:val="001000000000" w:firstRow="0" w:lastRow="0" w:firstColumn="1" w:lastColumn="0" w:oddVBand="0" w:evenVBand="0" w:oddHBand="0" w:evenHBand="0" w:firstRowFirstColumn="0" w:firstRowLastColumn="0" w:lastRowFirstColumn="0" w:lastRowLastColumn="0"/>
            <w:tcW w:w="3261" w:type="dxa"/>
            <w:tcBorders>
              <w:bottom w:val="single" w:sz="18" w:space="0" w:color="auto"/>
              <w:right w:val="single" w:sz="4" w:space="0" w:color="auto"/>
            </w:tcBorders>
          </w:tcPr>
          <w:p w14:paraId="44529957" w14:textId="77777777" w:rsidR="00650EDF" w:rsidRPr="002C19E8" w:rsidRDefault="00650EDF" w:rsidP="00A070B6">
            <w:pPr>
              <w:rPr>
                <w:rFonts w:cs="Times New Roman"/>
                <w:b/>
                <w:sz w:val="20"/>
                <w:szCs w:val="20"/>
              </w:rPr>
            </w:pPr>
            <w:r w:rsidRPr="002C19E8">
              <w:rPr>
                <w:rFonts w:cs="Times New Roman"/>
                <w:b/>
                <w:sz w:val="20"/>
                <w:szCs w:val="20"/>
              </w:rPr>
              <w:t>Common Model</w:t>
            </w:r>
          </w:p>
        </w:tc>
        <w:tc>
          <w:tcPr>
            <w:tcW w:w="2126" w:type="dxa"/>
            <w:tcBorders>
              <w:left w:val="single" w:sz="4" w:space="0" w:color="auto"/>
              <w:bottom w:val="single" w:sz="18" w:space="0" w:color="auto"/>
            </w:tcBorders>
            <w:shd w:val="clear" w:color="auto" w:fill="FFFFFF" w:themeFill="background1"/>
          </w:tcPr>
          <w:p w14:paraId="2FD16F9B" w14:textId="77777777"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C19E8">
              <w:rPr>
                <w:rFonts w:cs="Times New Roman"/>
                <w:sz w:val="20"/>
                <w:szCs w:val="20"/>
              </w:rPr>
              <w:t>All parameter estimates the same</w:t>
            </w:r>
          </w:p>
        </w:tc>
        <w:tc>
          <w:tcPr>
            <w:tcW w:w="3685" w:type="dxa"/>
            <w:tcBorders>
              <w:bottom w:val="single" w:sz="18" w:space="0" w:color="auto"/>
            </w:tcBorders>
            <w:shd w:val="clear" w:color="auto" w:fill="FFFFFF" w:themeFill="background1"/>
          </w:tcPr>
          <w:p w14:paraId="10B34E59" w14:textId="77777777"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0"/>
              </w:rPr>
            </w:pPr>
            <m:oMathPara>
              <m:oMathParaPr>
                <m:jc m:val="left"/>
              </m:oMathParaPr>
              <m:oMath>
                <m:r>
                  <w:rPr>
                    <w:rFonts w:ascii="Cambria Math" w:hAnsi="Cambria Math" w:cs="Times New Roman"/>
                    <w:sz w:val="20"/>
                    <w:szCs w:val="20"/>
                  </w:rPr>
                  <m:t>L</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sSub>
                  <m:sSubPr>
                    <m:ctrlPr>
                      <w:rPr>
                        <w:rFonts w:ascii="Cambria Math" w:hAnsi="Cambria Math" w:cs="Times New Roman"/>
                        <w:sz w:val="20"/>
                        <w:szCs w:val="20"/>
                      </w:rPr>
                    </m:ctrlPr>
                  </m:sSubPr>
                  <m:e>
                    <m:r>
                      <w:rPr>
                        <w:rFonts w:ascii="Cambria Math" w:hAnsi="Cambria Math" w:cs="Times New Roman"/>
                        <w:sz w:val="20"/>
                        <w:szCs w:val="20"/>
                      </w:rPr>
                      <m:t>L</m:t>
                    </m:r>
                  </m:e>
                  <m:sub>
                    <m:r>
                      <m:rPr>
                        <m:sty m:val="p"/>
                      </m:rPr>
                      <w:rPr>
                        <w:rFonts w:ascii="Cambria Math" w:hAnsi="Cambria Math" w:cs="Times New Roman"/>
                        <w:sz w:val="20"/>
                        <w:szCs w:val="20"/>
                      </w:rPr>
                      <m:t>∞</m:t>
                    </m:r>
                  </m:sub>
                </m:sSub>
                <m:r>
                  <m:rPr>
                    <m:sty m:val="p"/>
                  </m:rPr>
                  <w:rPr>
                    <w:rFonts w:ascii="Cambria Math" w:hAnsi="Cambria Math" w:cs="Times New Roman"/>
                    <w:sz w:val="20"/>
                    <w:szCs w:val="20"/>
                  </w:rPr>
                  <m:t>(1-</m:t>
                </m:r>
                <m:sSup>
                  <m:sSupPr>
                    <m:ctrlPr>
                      <w:rPr>
                        <w:rFonts w:ascii="Cambria Math" w:hAnsi="Cambria Math" w:cs="Times New Roman"/>
                        <w:sz w:val="20"/>
                        <w:szCs w:val="20"/>
                      </w:rPr>
                    </m:ctrlPr>
                  </m:sSupPr>
                  <m:e>
                    <m:r>
                      <w:rPr>
                        <w:rFonts w:ascii="Cambria Math" w:hAnsi="Cambria Math" w:cs="Times New Roman"/>
                        <w:sz w:val="20"/>
                        <w:szCs w:val="20"/>
                      </w:rPr>
                      <m:t>e</m:t>
                    </m:r>
                  </m:e>
                  <m:sup>
                    <m:r>
                      <m:rPr>
                        <m:sty m:val="p"/>
                      </m:rPr>
                      <w:rPr>
                        <w:rFonts w:ascii="Cambria Math" w:hAnsi="Cambria Math" w:cs="Times New Roman"/>
                        <w:sz w:val="20"/>
                        <w:szCs w:val="20"/>
                      </w:rPr>
                      <m:t>-</m:t>
                    </m:r>
                    <m:r>
                      <w:rPr>
                        <w:rFonts w:ascii="Cambria Math" w:hAnsi="Cambria Math" w:cs="Times New Roman"/>
                        <w:sz w:val="20"/>
                        <w:szCs w:val="20"/>
                      </w:rPr>
                      <m:t>K</m:t>
                    </m:r>
                    <m:r>
                      <m:rPr>
                        <m:sty m:val="p"/>
                      </m:rPr>
                      <w:rPr>
                        <w:rFonts w:ascii="Cambria Math" w:hAnsi="Cambria Math" w:cs="Times New Roman"/>
                        <w:sz w:val="20"/>
                        <w:szCs w:val="20"/>
                      </w:rPr>
                      <m:t>(</m:t>
                    </m:r>
                    <m:r>
                      <w:rPr>
                        <w:rFonts w:ascii="Cambria Math" w:hAnsi="Cambria Math" w:cs="Times New Roman"/>
                        <w:sz w:val="20"/>
                        <w:szCs w:val="20"/>
                      </w:rPr>
                      <m:t>t</m:t>
                    </m:r>
                    <m:r>
                      <m:rPr>
                        <m:sty m:val="p"/>
                      </m:rPr>
                      <w:rPr>
                        <w:rFonts w:ascii="Cambria Math" w:hAnsi="Cambria Math" w:cs="Times New Roman"/>
                        <w:sz w:val="20"/>
                        <w:szCs w:val="20"/>
                      </w:rPr>
                      <m:t>-</m:t>
                    </m:r>
                  </m:sup>
                </m:sSup>
                <m:r>
                  <m:rPr>
                    <m:sty m:val="p"/>
                  </m:rPr>
                  <w:rPr>
                    <w:rFonts w:ascii="Cambria Math" w:hAnsi="Cambria Math" w:cs="Times New Roman"/>
                    <w:sz w:val="20"/>
                    <w:szCs w:val="20"/>
                  </w:rPr>
                  <m:t>)</m:t>
                </m:r>
              </m:oMath>
            </m:oMathPara>
          </w:p>
          <w:p w14:paraId="49D17948" w14:textId="77777777" w:rsidR="00650EDF" w:rsidRPr="002C19E8" w:rsidRDefault="00650EDF" w:rsidP="00A070B6">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bl>
    <w:p w14:paraId="5AEA3C3A" w14:textId="77777777" w:rsidR="00650EDF" w:rsidRPr="002C19E8" w:rsidRDefault="00650EDF" w:rsidP="00650EDF"/>
    <w:p w14:paraId="5CDA3107" w14:textId="126ADDD7" w:rsidR="00F40C81" w:rsidRPr="002C19E8" w:rsidRDefault="00F40C81" w:rsidP="00F40C81">
      <w:pPr>
        <w:pStyle w:val="Rubrik3"/>
      </w:pPr>
      <w:bookmarkStart w:id="41" w:name="_Toc35499852"/>
      <w:r w:rsidRPr="002C19E8">
        <w:t>Mortality</w:t>
      </w:r>
      <w:bookmarkEnd w:id="41"/>
    </w:p>
    <w:p w14:paraId="5C84BA06" w14:textId="5BD2B90D" w:rsidR="00F64FB5" w:rsidRDefault="00F40C81" w:rsidP="00DB7ADD">
      <w:pPr>
        <w:autoSpaceDE w:val="0"/>
        <w:autoSpaceDN w:val="0"/>
        <w:adjustRightInd w:val="0"/>
        <w:spacing w:after="0"/>
      </w:pPr>
      <w:r>
        <w:t>To estimate</w:t>
      </w:r>
      <w:r w:rsidRPr="002C19E8">
        <w:t xml:space="preserve"> mortality</w:t>
      </w:r>
      <w:r w:rsidR="003852FC">
        <w:t xml:space="preserve"> (</w:t>
      </w:r>
      <m:oMath>
        <m:r>
          <w:rPr>
            <w:rFonts w:ascii="Cambria Math" w:hAnsi="Cambria Math"/>
          </w:rPr>
          <m:t>Z</m:t>
        </m:r>
      </m:oMath>
      <w:r w:rsidR="003852FC">
        <w:t>)</w:t>
      </w:r>
      <w:r>
        <w:t>, I used</w:t>
      </w:r>
      <w:r w:rsidRPr="002C19E8">
        <w:t xml:space="preserve"> a catch-curve regression</w:t>
      </w:r>
      <w:r w:rsidR="00975B59">
        <w:t xml:space="preserve"> method, together with a</w:t>
      </w:r>
      <w:r w:rsidR="00975B59" w:rsidRPr="002C19E8">
        <w:t xml:space="preserve"> weighted catch-curve regression method described by </w:t>
      </w:r>
      <w:r w:rsidR="00975B59" w:rsidRPr="002C19E8">
        <w:fldChar w:fldCharType="begin"/>
      </w:r>
      <w:r w:rsidR="00957362">
        <w:instrText xml:space="preserve"> ADDIN ZOTERO_ITEM CSL_CITATION {"citationID":"EDf4zoiH","properties":{"formattedCitation":"(D. H Ogle, 2013)","plainCitation":"(D. H Ogle, 2013)","dontUpdate":true,"noteIndex":0},"citationItems":[{"id":274,"uris":["http://zotero.org/users/local/6v2qjKm4/items/67NB5CEZ"],"uri":["http://zotero.org/users/local/6v2qjKm4/items/67NB5CEZ"],"itemData":{"id":274,"type":"report","title":"fishR Vignette - Catch Curve Estimates of Mortality","author":[{"family":"Ogle","given":"D. H"}],"issued":{"date-parts":[["2013"]]}}}],"schema":"https://github.com/citation-style-language/schema/raw/master/csl-citation.json"} </w:instrText>
      </w:r>
      <w:r w:rsidR="00975B59" w:rsidRPr="002C19E8">
        <w:fldChar w:fldCharType="separate"/>
      </w:r>
      <w:r w:rsidR="00975B59">
        <w:rPr>
          <w:rFonts w:cs="Times New Roman"/>
        </w:rPr>
        <w:t>Ogle</w:t>
      </w:r>
      <w:r w:rsidR="00975B59" w:rsidRPr="00964BCB">
        <w:rPr>
          <w:rFonts w:cs="Times New Roman"/>
        </w:rPr>
        <w:t xml:space="preserve"> </w:t>
      </w:r>
      <w:r w:rsidR="00975B59">
        <w:rPr>
          <w:rFonts w:cs="Times New Roman"/>
        </w:rPr>
        <w:t>(</w:t>
      </w:r>
      <w:r w:rsidR="00975B59" w:rsidRPr="00964BCB">
        <w:rPr>
          <w:rFonts w:cs="Times New Roman"/>
        </w:rPr>
        <w:t>2013</w:t>
      </w:r>
      <w:r w:rsidR="00975B59">
        <w:rPr>
          <w:rFonts w:cs="Times New Roman"/>
        </w:rPr>
        <w:t>c</w:t>
      </w:r>
      <w:r w:rsidR="00975B59" w:rsidRPr="00964BCB">
        <w:rPr>
          <w:rFonts w:cs="Times New Roman"/>
        </w:rPr>
        <w:t>)</w:t>
      </w:r>
      <w:r w:rsidR="00975B59" w:rsidRPr="002C19E8">
        <w:fldChar w:fldCharType="end"/>
      </w:r>
      <w:r w:rsidR="00975B59" w:rsidRPr="002C19E8">
        <w:t>.</w:t>
      </w:r>
      <w:r w:rsidR="00975B59">
        <w:t xml:space="preserve"> The catch-curve represents</w:t>
      </w:r>
      <w:r w:rsidR="00F64FB5">
        <w:t xml:space="preserve"> the sequential decline of observed abundance per age class</w:t>
      </w:r>
      <w:r w:rsidR="00975B59">
        <w:t xml:space="preserve"> </w:t>
      </w:r>
      <w:r w:rsidR="000C5D57">
        <w:t xml:space="preserve">– </w:t>
      </w:r>
      <w:r w:rsidR="00975B59">
        <w:t>all</w:t>
      </w:r>
      <w:r w:rsidR="000C5D57">
        <w:t xml:space="preserve"> </w:t>
      </w:r>
      <w:r w:rsidR="00975B59">
        <w:t xml:space="preserve">years (1987-2003) pooled within </w:t>
      </w:r>
      <w:r w:rsidR="00975B59" w:rsidRPr="002C19E8">
        <w:t>each area</w:t>
      </w:r>
      <w:r w:rsidR="000C5D57">
        <w:t xml:space="preserve"> –</w:t>
      </w:r>
      <w:r w:rsidR="00F64FB5">
        <w:t xml:space="preserve"> where</w:t>
      </w:r>
      <w:r w:rsidR="000C5D57">
        <w:t xml:space="preserve"> </w:t>
      </w:r>
      <w:r w:rsidR="00F64FB5">
        <w:t xml:space="preserve">the slope of </w:t>
      </w:r>
      <w:r w:rsidR="00F64FB5">
        <w:lastRenderedPageBreak/>
        <w:t xml:space="preserve">the regression is </w:t>
      </w:r>
      <m:oMath>
        <m:r>
          <w:rPr>
            <w:rFonts w:ascii="Cambria Math" w:hAnsi="Cambria Math"/>
          </w:rPr>
          <m:t>–Z</m:t>
        </m:r>
      </m:oMath>
      <w:r w:rsidR="00975B59">
        <w:t>.</w:t>
      </w:r>
      <w:r>
        <w:t xml:space="preserve"> </w:t>
      </w:r>
      <w:r w:rsidR="00975B59">
        <w:t>Further description and results of the weighted regression will be presented in Appendix.</w:t>
      </w:r>
    </w:p>
    <w:p w14:paraId="7E50E424" w14:textId="77777777" w:rsidR="002801DE" w:rsidRDefault="002801DE" w:rsidP="00DB7ADD">
      <w:pPr>
        <w:autoSpaceDE w:val="0"/>
        <w:autoSpaceDN w:val="0"/>
        <w:adjustRightInd w:val="0"/>
        <w:spacing w:after="0"/>
      </w:pPr>
    </w:p>
    <w:p w14:paraId="43916B0C" w14:textId="0F7F59B9" w:rsidR="00DB7ADD" w:rsidRPr="006110CE" w:rsidRDefault="00DB7ADD" w:rsidP="00DB7ADD">
      <w:pPr>
        <w:autoSpaceDE w:val="0"/>
        <w:autoSpaceDN w:val="0"/>
        <w:adjustRightInd w:val="0"/>
        <w:spacing w:after="0"/>
        <w:rPr>
          <w:rFonts w:eastAsiaTheme="minorEastAsia"/>
          <w:b/>
          <w:sz w:val="20"/>
        </w:rPr>
      </w:pPr>
      <w:r w:rsidRPr="002C19E8">
        <w:t xml:space="preserve">For the </w:t>
      </w:r>
      <w:r w:rsidRPr="002C19E8">
        <w:rPr>
          <w:b/>
        </w:rPr>
        <w:t>basic regression method</w:t>
      </w:r>
      <w:r w:rsidRPr="002C19E8">
        <w:t>, a linear model with an interaction of area was fitted to test the effect of temperature</w:t>
      </w:r>
      <w:r>
        <w:t xml:space="preserve"> (area)</w:t>
      </w:r>
      <w:r w:rsidRPr="002C19E8">
        <w:t xml:space="preserve"> </w:t>
      </w:r>
      <w:r w:rsidRPr="006110CE">
        <w:t xml:space="preserve">on </w:t>
      </w:r>
      <m:oMath>
        <m:r>
          <w:rPr>
            <w:rFonts w:ascii="Cambria Math" w:hAnsi="Cambria Math"/>
          </w:rPr>
          <m:t>Z</m:t>
        </m:r>
      </m:oMath>
      <w:r>
        <w:rPr>
          <w:rFonts w:eastAsiaTheme="minorEastAsia"/>
          <w:b/>
          <w:sz w:val="20"/>
        </w:rPr>
        <w:t xml:space="preserve"> </w:t>
      </w:r>
      <w:r w:rsidRPr="002C19E8">
        <w:t>using all age classes older than</w:t>
      </w:r>
      <w:r>
        <w:t>,</w:t>
      </w:r>
      <w:r w:rsidRPr="002C19E8">
        <w:t xml:space="preserve"> and including</w:t>
      </w:r>
      <w:r>
        <w:t>,</w:t>
      </w:r>
      <w:r w:rsidRPr="002C19E8">
        <w:t xml:space="preserve"> th</w:t>
      </w:r>
      <w:r>
        <w:t>e age with the maximum catch</w:t>
      </w:r>
      <w:r w:rsidRPr="002C19E8">
        <w:t xml:space="preserve">. This model can be described as: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080"/>
        <w:gridCol w:w="853"/>
      </w:tblGrid>
      <w:tr w:rsidR="00DB7ADD" w:rsidRPr="002C19E8" w14:paraId="16603C20" w14:textId="77777777" w:rsidTr="00717B35">
        <w:tc>
          <w:tcPr>
            <w:tcW w:w="1129" w:type="dxa"/>
          </w:tcPr>
          <w:p w14:paraId="3CC472EB" w14:textId="77777777" w:rsidR="00DB7ADD" w:rsidRPr="002C19E8" w:rsidRDefault="00DB7ADD" w:rsidP="00717B35">
            <w:pPr>
              <w:jc w:val="center"/>
              <w:rPr>
                <w:rFonts w:eastAsiaTheme="minorEastAsia"/>
              </w:rPr>
            </w:pPr>
          </w:p>
        </w:tc>
        <w:tc>
          <w:tcPr>
            <w:tcW w:w="7080" w:type="dxa"/>
          </w:tcPr>
          <w:p w14:paraId="577966C1" w14:textId="2FF2F324" w:rsidR="00DB7ADD" w:rsidRPr="002C19E8" w:rsidRDefault="00DB49D5" w:rsidP="00717B35">
            <w:pPr>
              <w:jc w:val="center"/>
            </w:pPr>
            <m:oMath>
              <m:sSub>
                <m:sSubPr>
                  <m:ctrlPr>
                    <w:rPr>
                      <w:rFonts w:ascii="Cambria Math" w:hAnsi="Cambria Math"/>
                      <w:i/>
                    </w:rPr>
                  </m:ctrlPr>
                </m:sSubPr>
                <m:e>
                  <m:r>
                    <w:rPr>
                      <w:rFonts w:ascii="Cambria Math" w:hAnsi="Cambria Math"/>
                    </w:rPr>
                    <m:t>lnCPUE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age</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area</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m:t>
                  </m:r>
                </m:sub>
              </m:sSub>
            </m:oMath>
            <w:r w:rsidR="00DB7ADD" w:rsidRPr="002C19E8">
              <w:rPr>
                <w:rFonts w:eastAsiaTheme="minorEastAsia"/>
              </w:rPr>
              <w:t>.</w:t>
            </w:r>
          </w:p>
        </w:tc>
        <w:tc>
          <w:tcPr>
            <w:tcW w:w="853" w:type="dxa"/>
          </w:tcPr>
          <w:p w14:paraId="6767DB98" w14:textId="16F8555F" w:rsidR="00DB7ADD" w:rsidRPr="002C19E8" w:rsidRDefault="000171FF" w:rsidP="00717B35">
            <w:pPr>
              <w:jc w:val="right"/>
            </w:pPr>
            <w:r>
              <w:t>(7</w:t>
            </w:r>
            <w:r w:rsidR="00DB7ADD" w:rsidRPr="002C19E8">
              <w:t>)</w:t>
            </w:r>
          </w:p>
        </w:tc>
      </w:tr>
      <w:tr w:rsidR="00DB7ADD" w:rsidRPr="002C19E8" w14:paraId="49144A3A" w14:textId="77777777" w:rsidTr="00717B35">
        <w:tc>
          <w:tcPr>
            <w:tcW w:w="1129" w:type="dxa"/>
          </w:tcPr>
          <w:p w14:paraId="0567AE0B" w14:textId="77777777" w:rsidR="00DB7ADD" w:rsidRPr="002C19E8" w:rsidRDefault="00DB7ADD" w:rsidP="00717B35">
            <w:pPr>
              <w:jc w:val="center"/>
              <w:rPr>
                <w:rFonts w:eastAsiaTheme="minorEastAsia"/>
              </w:rPr>
            </w:pPr>
          </w:p>
        </w:tc>
        <w:tc>
          <w:tcPr>
            <w:tcW w:w="7080" w:type="dxa"/>
          </w:tcPr>
          <w:p w14:paraId="758C9FBA" w14:textId="0DFB37D0" w:rsidR="00DB7ADD" w:rsidRDefault="00DB49D5" w:rsidP="00717B35">
            <w:pPr>
              <w:jc w:val="center"/>
              <w:rPr>
                <w:rFonts w:eastAsia="Times New Roman" w:cs="Times New Roman"/>
              </w:rPr>
            </w:pPr>
            <m:oMathPara>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oMath>
            </m:oMathPara>
          </w:p>
        </w:tc>
        <w:tc>
          <w:tcPr>
            <w:tcW w:w="853" w:type="dxa"/>
          </w:tcPr>
          <w:p w14:paraId="2ED8AA91" w14:textId="4CFAA905" w:rsidR="00DB7ADD" w:rsidRDefault="000171FF" w:rsidP="00717B35">
            <w:pPr>
              <w:jc w:val="right"/>
            </w:pPr>
            <w:r>
              <w:t>(8</w:t>
            </w:r>
            <w:r w:rsidR="00DB7ADD">
              <w:t>)</w:t>
            </w:r>
          </w:p>
        </w:tc>
      </w:tr>
    </w:tbl>
    <w:p w14:paraId="78557A1C" w14:textId="7E68C4B0" w:rsidR="000C0C67" w:rsidRPr="00914ED8" w:rsidRDefault="00417DAD" w:rsidP="000C0C67">
      <w:pPr>
        <w:rPr>
          <w:rFonts w:eastAsiaTheme="minorEastAsia"/>
        </w:rPr>
      </w:pPr>
      <w:r>
        <w:t xml:space="preserve">Population-specific ALKs </w:t>
      </w:r>
      <w:r w:rsidR="00DB7ADD">
        <w:t xml:space="preserve">– needed to assign ages to lengths in the catch – were </w:t>
      </w:r>
      <w:r>
        <w:t xml:space="preserve">derived by splitting </w:t>
      </w:r>
      <w:r w:rsidR="000D13BA">
        <w:t>both the back-calculated length-at-age data and the length-frequency data</w:t>
      </w:r>
      <w:r w:rsidR="004E1EF4">
        <w:t xml:space="preserve"> by population</w:t>
      </w:r>
      <w:r w:rsidR="000D13BA">
        <w:t>.</w:t>
      </w:r>
      <w:r w:rsidR="000C0C67">
        <w:t xml:space="preserve"> T</w:t>
      </w:r>
      <w:r w:rsidR="000C0C67" w:rsidRPr="002C19E8">
        <w:t>he ALK does not take into account that length-at-age can differ between years</w:t>
      </w:r>
      <w:r w:rsidR="000C0C67">
        <w:t>, as data from all years were pooled</w:t>
      </w:r>
      <w:r w:rsidR="000C0C67" w:rsidRPr="002C19E8">
        <w:t>. Hence, any year effect will be overlooked in this analysis.</w:t>
      </w:r>
      <w:r w:rsidR="0041576D">
        <w:t xml:space="preserve"> </w:t>
      </w:r>
      <w:r w:rsidR="000D13BA">
        <w:t xml:space="preserve">All individuals in the back-calculated length-at-age data were then organized into 2.5 cm length categories. </w:t>
      </w:r>
      <w:r w:rsidR="005C6D78" w:rsidRPr="002C19E8">
        <w:t>The assigned length category and assessed age are summarised as a proportion of that length category of each age. The proportion is used to assign ages to individuals in the length-frequency data.</w:t>
      </w:r>
      <w:r>
        <w:t xml:space="preserve"> </w:t>
      </w:r>
      <w:r w:rsidRPr="002C19E8">
        <w:t>T</w:t>
      </w:r>
      <w:r>
        <w:t>he</w:t>
      </w:r>
      <w:r w:rsidRPr="002C19E8">
        <w:t xml:space="preserve"> assignment of ages to the length-frequency data are semi-random</w:t>
      </w:r>
      <w:r w:rsidR="00725FC4">
        <w:t>,</w:t>
      </w:r>
      <w:r w:rsidRPr="002C19E8">
        <w:t xml:space="preserve"> meaning that the exact expected number of fish with a given length interval of a given age will be assign</w:t>
      </w:r>
      <w:r>
        <w:t>ed</w:t>
      </w:r>
      <w:r w:rsidRPr="002C19E8">
        <w:t xml:space="preserve"> that age</w:t>
      </w:r>
      <w:r w:rsidR="00725FC4">
        <w:t>. However</w:t>
      </w:r>
      <w:r w:rsidRPr="002C19E8">
        <w:t xml:space="preserve">, </w:t>
      </w:r>
      <w:r w:rsidRPr="002C19E8">
        <w:rPr>
          <w:i/>
        </w:rPr>
        <w:t>which</w:t>
      </w:r>
      <w:r w:rsidRPr="002C19E8">
        <w:t xml:space="preserve"> of the fishes in the length interval is determined randomly.</w:t>
      </w:r>
      <w:r w:rsidR="00A070B6">
        <w:rPr>
          <w:rFonts w:eastAsiaTheme="minorEastAsia"/>
        </w:rPr>
        <w:t xml:space="preserve"> </w:t>
      </w:r>
    </w:p>
    <w:p w14:paraId="2DC868F3" w14:textId="6E5EE672" w:rsidR="00D0672E" w:rsidRDefault="000329F8" w:rsidP="005266A3">
      <w:pPr>
        <w:autoSpaceDE w:val="0"/>
        <w:autoSpaceDN w:val="0"/>
        <w:adjustRightInd w:val="0"/>
        <w:spacing w:after="0"/>
      </w:pPr>
      <w:r>
        <w:t>The</w:t>
      </w:r>
      <w:r w:rsidR="00F40C81" w:rsidRPr="002C19E8">
        <w:t xml:space="preserve"> regression model is based on estimates of mortality rates from the observed sequential declines in cohorts of fish using a linear regression model </w:t>
      </w:r>
      <w:r w:rsidR="00F40C81" w:rsidRPr="002C19E8">
        <w:fldChar w:fldCharType="begin"/>
      </w:r>
      <w:r w:rsidR="00957362">
        <w:instrText xml:space="preserve"> ADDIN ZOTERO_ITEM CSL_CITATION {"citationID":"0pgjom69","properties":{"formattedCitation":"(D. H Ogle, 2013)","plainCitation":"(D. H Ogle, 2013)","dontUpdate":true,"noteIndex":0},"citationItems":[{"id":274,"uris":["http://zotero.org/users/local/6v2qjKm4/items/67NB5CEZ"],"uri":["http://zotero.org/users/local/6v2qjKm4/items/67NB5CEZ"],"itemData":{"id":274,"type":"report","title":"fishR Vignette - Catch Curve Estimates of Mortality","author":[{"family":"Ogle","given":"D. H"}],"issued":{"date-parts":[["2013"]]}}}],"schema":"https://github.com/citation-style-language/schema/raw/master/csl-citation.json"} </w:instrText>
      </w:r>
      <w:r w:rsidR="00F40C81" w:rsidRPr="002C19E8">
        <w:fldChar w:fldCharType="separate"/>
      </w:r>
      <w:r w:rsidR="00F40C81" w:rsidRPr="002C19E8">
        <w:rPr>
          <w:rFonts w:cs="Times New Roman"/>
        </w:rPr>
        <w:t>(Ogle, 2013c)</w:t>
      </w:r>
      <w:r w:rsidR="00F40C81" w:rsidRPr="002C19E8">
        <w:fldChar w:fldCharType="end"/>
      </w:r>
      <w:r w:rsidR="00F40C81" w:rsidRPr="002C19E8">
        <w:t>.</w:t>
      </w:r>
      <w:r w:rsidR="00F40C81" w:rsidRPr="002C19E8">
        <w:rPr>
          <w:rFonts w:eastAsiaTheme="minorEastAsia"/>
        </w:rPr>
        <w:t xml:space="preserve"> </w:t>
      </w:r>
      <w:r w:rsidR="00F40C81" w:rsidRPr="002C19E8">
        <w:t>Catch-curve analysis suggest</w:t>
      </w:r>
      <w:r w:rsidR="008676C3">
        <w:t>s</w:t>
      </w:r>
      <w:r w:rsidR="00F40C81" w:rsidRPr="002C19E8">
        <w:t xml:space="preserve"> that representative catch age varied between the areas where it was </w:t>
      </w:r>
      <w:r w:rsidR="00F40C81" w:rsidRPr="002C19E8">
        <w:rPr>
          <w:rFonts w:cs="Times New Roman"/>
        </w:rPr>
        <w:t>≥</w:t>
      </w:r>
      <w:r w:rsidR="00F40C81" w:rsidRPr="002C19E8">
        <w:t xml:space="preserve">3 years for the population in the heated area, and </w:t>
      </w:r>
      <w:r w:rsidR="00F40C81" w:rsidRPr="002C19E8">
        <w:rPr>
          <w:rFonts w:cs="Times New Roman"/>
        </w:rPr>
        <w:t>≥</w:t>
      </w:r>
      <w:r w:rsidR="00F40C81" w:rsidRPr="002C19E8">
        <w:t>2 years for the p</w:t>
      </w:r>
      <w:r w:rsidR="005C6D78">
        <w:t>opulation in the reference area</w:t>
      </w:r>
      <w:r w:rsidR="00F40C81" w:rsidRPr="002C19E8">
        <w:t xml:space="preserve"> </w:t>
      </w:r>
      <w:r w:rsidR="00F40C81" w:rsidRPr="000329F8">
        <w:t>(see catch-</w:t>
      </w:r>
      <w:r w:rsidRPr="000329F8">
        <w:t xml:space="preserve">curve plot in </w:t>
      </w:r>
      <w:r w:rsidR="00514D4A">
        <w:t>the A</w:t>
      </w:r>
      <w:r w:rsidRPr="000329F8">
        <w:t xml:space="preserve">ppendix, </w:t>
      </w:r>
      <w:r w:rsidR="00514D4A">
        <w:t>F</w:t>
      </w:r>
      <w:r w:rsidRPr="000329F8">
        <w:t xml:space="preserve">igure </w:t>
      </w:r>
      <w:r w:rsidR="00514D4A">
        <w:t>S</w:t>
      </w:r>
      <w:r w:rsidRPr="000329F8">
        <w:t>5</w:t>
      </w:r>
      <w:r w:rsidR="005C6D78" w:rsidRPr="000329F8">
        <w:t>).</w:t>
      </w:r>
      <w:r w:rsidR="005C6D78">
        <w:t xml:space="preserve"> </w:t>
      </w:r>
      <w:r w:rsidR="00FF3130">
        <w:t>T</w:t>
      </w:r>
      <w:r w:rsidR="00FF3130" w:rsidRPr="002C19E8">
        <w:t>hus</w:t>
      </w:r>
      <w:r w:rsidR="005C6D78">
        <w:t>, I</w:t>
      </w:r>
      <w:r w:rsidR="00F40C81" w:rsidRPr="002C19E8">
        <w:t xml:space="preserve"> use</w:t>
      </w:r>
      <w:r w:rsidR="00F40C81">
        <w:t>d</w:t>
      </w:r>
      <w:r w:rsidR="00F40C81" w:rsidRPr="002C19E8">
        <w:t xml:space="preserve"> ages </w:t>
      </w:r>
      <w:r w:rsidR="00F40C81" w:rsidRPr="002C19E8">
        <w:rPr>
          <w:rFonts w:cs="Times New Roman"/>
        </w:rPr>
        <w:t>≥</w:t>
      </w:r>
      <w:r w:rsidR="00F40C81" w:rsidRPr="002C19E8">
        <w:t xml:space="preserve">3 years for </w:t>
      </w:r>
      <w:r w:rsidR="00F40C81">
        <w:t>both areas</w:t>
      </w:r>
      <w:r w:rsidR="00F40C81" w:rsidRPr="002C19E8">
        <w:t xml:space="preserve">. </w:t>
      </w:r>
      <w:r w:rsidR="00F40C81">
        <w:t>Catch-curve analyses assume that</w:t>
      </w:r>
      <w:r w:rsidR="00F40C81" w:rsidRPr="002C19E8">
        <w:t xml:space="preserve"> populations are closed, i.e. there is no immigration or emigration</w:t>
      </w:r>
      <w:r w:rsidR="00F40C81">
        <w:t xml:space="preserve">, </w:t>
      </w:r>
      <w:r w:rsidR="00F40C81" w:rsidRPr="002C19E8">
        <w:t>mortality is independent of age and year</w:t>
      </w:r>
      <w:r w:rsidR="00F40C81">
        <w:t xml:space="preserve">, </w:t>
      </w:r>
      <w:r w:rsidR="00F40C81" w:rsidRPr="002C19E8">
        <w:t>catchability of fish at all ages to the fishery is independent of age and year</w:t>
      </w:r>
      <w:r w:rsidR="00F40C81">
        <w:t>, t</w:t>
      </w:r>
      <w:r w:rsidR="00F40C81" w:rsidRPr="002C19E8">
        <w:t>he sample is unbiased regarding any specific age-groups</w:t>
      </w:r>
      <w:r w:rsidR="00C84F38">
        <w:t xml:space="preserve"> </w:t>
      </w:r>
      <w:r w:rsidR="00F40C81" w:rsidRPr="002C19E8">
        <w:fldChar w:fldCharType="begin"/>
      </w:r>
      <w:r w:rsidR="00957362">
        <w:instrText xml:space="preserve"> ADDIN ZOTERO_ITEM CSL_CITATION {"citationID":"y8vlTC3u","properties":{"formattedCitation":"(D. H Ogle, 2013)","plainCitation":"(D. H Ogle, 2013)","dontUpdate":true,"noteIndex":0},"citationItems":[{"id":274,"uris":["http://zotero.org/users/local/6v2qjKm4/items/67NB5CEZ"],"uri":["http://zotero.org/users/local/6v2qjKm4/items/67NB5CEZ"],"itemData":{"id":274,"type":"report","title":"fishR Vignette - Catch Curve Estimates of Mortality","author":[{"family":"Ogle","given":"D. H"}],"issued":{"date-parts":[["2013"]]}}}],"schema":"https://github.com/citation-style-language/schema/raw/master/csl-citation.json"} </w:instrText>
      </w:r>
      <w:r w:rsidR="00F40C81" w:rsidRPr="002C19E8">
        <w:fldChar w:fldCharType="separate"/>
      </w:r>
      <w:r w:rsidR="00F40C81" w:rsidRPr="002C19E8">
        <w:rPr>
          <w:rFonts w:cs="Times New Roman"/>
        </w:rPr>
        <w:t>(Ogle, 2013c)</w:t>
      </w:r>
      <w:r w:rsidR="00F40C81" w:rsidRPr="002C19E8">
        <w:fldChar w:fldCharType="end"/>
      </w:r>
      <w:r w:rsidR="00F40C81" w:rsidRPr="002C19E8">
        <w:t xml:space="preserve">. In real systems, these assumptions will be violated to some degree, some more than others, and the estimates should therefore be treated with </w:t>
      </w:r>
      <w:r w:rsidR="00AF1754">
        <w:t>some caution.</w:t>
      </w:r>
      <w:r w:rsidR="00D0672E">
        <w:t xml:space="preserve"> Since the Biotest lake was provided with a grid during the study period, fish &gt;10 cm </w:t>
      </w:r>
      <w:r w:rsidR="008676C3">
        <w:t xml:space="preserve">were </w:t>
      </w:r>
      <w:r w:rsidR="00D0672E">
        <w:t xml:space="preserve">prevented from migrating in an out from the area </w:t>
      </w:r>
      <w:r w:rsidR="00D0672E">
        <w:fldChar w:fldCharType="begin"/>
      </w:r>
      <w:r w:rsidR="009E2D3B">
        <w:instrText xml:space="preserve"> ADDIN ZOTERO_ITEM CSL_CITATION {"citationID":"iIS7g0ey","properties":{"formattedCitation":"(Adill et al., 2013; Huss et al., 2019)","plainCitation":"(Adill et al., 2013; Huss et al., 2019)","noteIndex":0},"citationItems":[{"id":304,"uris":["http://zotero.org/users/local/6v2qjKm4/items/J3JXV2XC"],"uri":["http://zotero.org/users/local/6v2qjKm4/items/J3JXV2XC"],"itemData":{"id":304,"type":"report","title":"Biologisk recipientkontroll vid Forsmarks kärnkraftverk Sammanfattande resultat av undersökningar fram till år 2012","author":[{"family":"Adill","given":"Anders"},{"family":"Mo","given":"Kerstin"},{"family":"Sevastik","given":"Alf"},{"family":"Olsson","given":"Jens"},{"family":"Bergström","given":"Lena"}],"issued":{"date-parts":[["2013"]]}}},{"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D0672E">
        <w:fldChar w:fldCharType="separate"/>
      </w:r>
      <w:r w:rsidR="00D0672E" w:rsidRPr="00DC300C">
        <w:rPr>
          <w:rFonts w:cs="Times New Roman"/>
        </w:rPr>
        <w:t>(Adill et al., 2013; Huss et al., 2019)</w:t>
      </w:r>
      <w:r w:rsidR="00D0672E">
        <w:fldChar w:fldCharType="end"/>
      </w:r>
      <w:r w:rsidR="00D0672E">
        <w:t xml:space="preserve">. Further, </w:t>
      </w:r>
      <w:r w:rsidR="00D0672E" w:rsidRPr="002C19E8">
        <w:t>immigration or emigration</w:t>
      </w:r>
      <w:r w:rsidR="00D0672E">
        <w:t xml:space="preserve"> probably takes place </w:t>
      </w:r>
      <w:r w:rsidR="008676C3">
        <w:t xml:space="preserve">mostly </w:t>
      </w:r>
      <w:r w:rsidR="00D0672E">
        <w:t xml:space="preserve">in the reference population as it occurs in the open sea. </w:t>
      </w:r>
    </w:p>
    <w:p w14:paraId="026F0200" w14:textId="05D7A867" w:rsidR="00F40C81" w:rsidRPr="002C19E8" w:rsidRDefault="00F40C81" w:rsidP="005266A3">
      <w:pPr>
        <w:autoSpaceDE w:val="0"/>
        <w:autoSpaceDN w:val="0"/>
        <w:adjustRightInd w:val="0"/>
        <w:spacing w:after="0"/>
      </w:pPr>
    </w:p>
    <w:p w14:paraId="2DD2C861" w14:textId="299FA766" w:rsidR="00D64837" w:rsidRPr="002C19E8" w:rsidRDefault="00F21351" w:rsidP="00262266">
      <w:pPr>
        <w:pStyle w:val="Rubrik3"/>
      </w:pPr>
      <w:bookmarkStart w:id="42" w:name="_Toc35499853"/>
      <w:r>
        <w:t xml:space="preserve">Size </w:t>
      </w:r>
      <w:r w:rsidR="00D64837" w:rsidRPr="002C19E8">
        <w:t>structure</w:t>
      </w:r>
      <w:bookmarkEnd w:id="42"/>
    </w:p>
    <w:p w14:paraId="743CBDAF" w14:textId="6C91EA37" w:rsidR="009513E7" w:rsidRDefault="00C5364F" w:rsidP="008E02A7">
      <w:r>
        <w:t>The size-spectrum</w:t>
      </w:r>
      <w:r w:rsidR="00D64837" w:rsidRPr="002C19E8">
        <w:t xml:space="preserve"> analysis is regression-</w:t>
      </w:r>
      <w:r w:rsidR="000D447A" w:rsidRPr="002C19E8">
        <w:t>based,</w:t>
      </w:r>
      <w:r w:rsidR="00D64837" w:rsidRPr="002C19E8">
        <w:t xml:space="preserve"> and the slope describes how </w:t>
      </w:r>
      <w:r w:rsidR="00630F0F">
        <w:t xml:space="preserve">the fraction of individuals of each size </w:t>
      </w:r>
      <w:r w:rsidR="00D64837" w:rsidRPr="002C19E8">
        <w:t xml:space="preserve">changes with body size within the population. </w:t>
      </w:r>
      <w:r w:rsidR="002E1E41" w:rsidRPr="002C19E8">
        <w:t>To characterize the</w:t>
      </w:r>
      <w:r w:rsidR="002E1E41">
        <w:t xml:space="preserve"> size-spectrum slope,</w:t>
      </w:r>
      <w:r w:rsidR="002E1E41" w:rsidRPr="002C19E8">
        <w:t xml:space="preserve"> I fit hierarchical </w:t>
      </w:r>
      <w:r w:rsidR="002E1E41">
        <w:t xml:space="preserve">linear </w:t>
      </w:r>
      <w:r w:rsidR="002E1E41" w:rsidRPr="002C19E8">
        <w:t>models describing the f</w:t>
      </w:r>
      <w:r w:rsidR="00534D13">
        <w:t>r</w:t>
      </w:r>
      <w:r w:rsidR="002E1E41" w:rsidRPr="002C19E8">
        <w:t>action of individual</w:t>
      </w:r>
      <w:r w:rsidR="002E1E41">
        <w:t xml:space="preserve"> weights </w:t>
      </w:r>
      <m:oMath>
        <m:r>
          <w:rPr>
            <w:rFonts w:ascii="Cambria Math" w:hAnsi="Cambria Math"/>
          </w:rPr>
          <m:t>&gt;x</m:t>
        </m:r>
      </m:oMath>
      <w:r w:rsidR="00630F0F">
        <w:rPr>
          <w:rFonts w:eastAsiaTheme="minorEastAsia"/>
        </w:rPr>
        <w:t xml:space="preserve"> (i.e. at x = 0 g, all individuals in the population should be represented)</w:t>
      </w:r>
      <w:r w:rsidR="00873DC5">
        <w:t>.</w:t>
      </w:r>
      <w:r w:rsidR="002E1E41" w:rsidRPr="002C19E8">
        <w:t xml:space="preserve"> To allow for between-year correlation (the size structure in 1994 is likely to be more similar to the size structure in 1995 than in 2003), I treat </w:t>
      </w:r>
      <w:r w:rsidR="00937D51" w:rsidRPr="005E1F51">
        <w:rPr>
          <w:i/>
        </w:rPr>
        <w:t xml:space="preserve">catch </w:t>
      </w:r>
      <w:r w:rsidR="002E1E41" w:rsidRPr="005E1F51">
        <w:rPr>
          <w:i/>
        </w:rPr>
        <w:t>year</w:t>
      </w:r>
      <w:r w:rsidR="002E1E41" w:rsidRPr="002C19E8">
        <w:t xml:space="preserve"> as a </w:t>
      </w:r>
      <w:r w:rsidR="006B204F">
        <w:t xml:space="preserve">random </w:t>
      </w:r>
      <w:r w:rsidR="006B204F">
        <w:lastRenderedPageBreak/>
        <w:t>effect</w:t>
      </w:r>
      <w:r w:rsidR="002E1E41" w:rsidRPr="002C19E8">
        <w:t xml:space="preserve">, allowing for annual variation in the intercept, which will be nested within each area. </w:t>
      </w:r>
      <w:r w:rsidR="002E1E41" w:rsidRPr="002C19E8">
        <w:rPr>
          <w:rFonts w:eastAsiaTheme="minorEastAsia"/>
        </w:rPr>
        <w:t xml:space="preserve">The random effects follow a normal distribution </w:t>
      </w:r>
      <w:r w:rsidR="006B204F">
        <w:rPr>
          <w:rFonts w:eastAsiaTheme="minorEastAsia"/>
        </w:rPr>
        <w:t>with unknown variance</w:t>
      </w:r>
      <w:r w:rsidR="002E1E41" w:rsidRPr="002C19E8">
        <w:rPr>
          <w:rStyle w:val="Kommentarsreferens"/>
        </w:rPr>
        <w:t>,</w:t>
      </w:r>
      <w:r w:rsidR="002E1E41" w:rsidRPr="002C19E8">
        <w:rPr>
          <w:rFonts w:eastAsiaTheme="minorEastAsia"/>
        </w:rPr>
        <w:t xml:space="preserve"> allowing yearly intercepts of the model to vary around the overall mean interc</w:t>
      </w:r>
      <w:r w:rsidR="006B204F">
        <w:rPr>
          <w:rFonts w:eastAsiaTheme="minorEastAsia"/>
        </w:rPr>
        <w:t>ept (the fixed effects).</w:t>
      </w:r>
    </w:p>
    <w:p w14:paraId="64454117" w14:textId="3A493692" w:rsidR="00D64837" w:rsidRPr="002C19E8" w:rsidRDefault="00D64837" w:rsidP="00D64837">
      <w:r w:rsidRPr="002C19E8">
        <w:t xml:space="preserve">The </w:t>
      </w:r>
      <w:r w:rsidR="009D4420">
        <w:t>predictions</w:t>
      </w:r>
      <w:r w:rsidR="00AD4884">
        <w:t xml:space="preserve"> from the </w:t>
      </w:r>
      <w:r w:rsidRPr="002C19E8">
        <w:t xml:space="preserve">hierarchical model </w:t>
      </w:r>
      <w:r w:rsidR="00AD4884">
        <w:t xml:space="preserve">were </w:t>
      </w:r>
      <w:r w:rsidR="00914ED8">
        <w:t xml:space="preserve">plotted against </w:t>
      </w:r>
      <m:oMath>
        <m:r>
          <m:rPr>
            <m:sty m:val="p"/>
          </m:rPr>
          <w:rPr>
            <w:rFonts w:ascii="Cambria Math" w:hAnsi="Cambria Math"/>
          </w:rPr>
          <m:t>log⁡</m:t>
        </m:r>
        <m:r>
          <w:rPr>
            <w:rFonts w:ascii="Cambria Math" w:hAnsi="Cambria Math"/>
          </w:rPr>
          <m:t>(x)</m:t>
        </m:r>
      </m:oMath>
      <w:r w:rsidR="00914ED8">
        <w:t xml:space="preserve">, </w:t>
      </w:r>
      <w:r w:rsidR="0087349D">
        <w:t xml:space="preserve">according to the </w:t>
      </w:r>
      <w:r w:rsidR="00914ED8">
        <w:t>LCD</w:t>
      </w:r>
      <w:r w:rsidR="00220D45">
        <w:t xml:space="preserve"> (</w:t>
      </w:r>
      <w:r w:rsidR="00220D45" w:rsidRPr="00220D45">
        <w:t>log of the cumulative distribution</w:t>
      </w:r>
      <w:r w:rsidR="00220D45">
        <w:t>)</w:t>
      </w:r>
      <w:r w:rsidR="00914ED8">
        <w:t xml:space="preserve"> </w:t>
      </w:r>
      <w:r w:rsidRPr="002C19E8">
        <w:t xml:space="preserve">method </w:t>
      </w:r>
      <w:r w:rsidR="00914ED8">
        <w:t xml:space="preserve">described by </w:t>
      </w:r>
      <w:r w:rsidR="00823F32" w:rsidRPr="002C19E8">
        <w:fldChar w:fldCharType="begin"/>
      </w:r>
      <w:r w:rsidR="00D2348F" w:rsidRPr="002C19E8">
        <w:instrText xml:space="preserve"> ADDIN ZOTERO_ITEM CSL_CITATION {"citationID":"DkBHbyFC","properties":{"formattedCitation":"(Edwards et al., 2017)","plainCitation":"(Edwards et al., 2017)","dontUpdate":true,"noteIndex":0},"citationItems":[{"id":261,"uris":["http://zotero.org/users/local/6v2qjKm4/items/48P99NH9"],"uri":["http://zotero.org/users/local/6v2qjKm4/items/48P99NH9"],"itemData":{"id":261,"type":"article-journal","container-title":"Methods in Ecology and Evolution","DOI":"10.1111/2041-210X.12641","ISSN":"2041-210X","issue":"1","language":"en","page":"57-67","source":"Wiley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823F32" w:rsidRPr="002C19E8">
        <w:fldChar w:fldCharType="separate"/>
      </w:r>
      <w:r w:rsidR="00823F32" w:rsidRPr="002C19E8">
        <w:rPr>
          <w:rFonts w:cs="Times New Roman"/>
        </w:rPr>
        <w:t>Edwards et al. (2017)</w:t>
      </w:r>
      <w:r w:rsidR="00823F32" w:rsidRPr="002C19E8">
        <w:fldChar w:fldCharType="end"/>
      </w:r>
      <w:r w:rsidRPr="002C19E8">
        <w:t xml:space="preserve">. Individual body weights were ranked from largest (rank 1) to smallest (rank </w:t>
      </w:r>
      <w:r w:rsidRPr="005C382A">
        <w:rPr>
          <w:i/>
        </w:rPr>
        <w:t>n</w:t>
      </w:r>
      <w:r w:rsidRPr="002C19E8">
        <w:t>), and</w:t>
      </w:r>
      <w:r w:rsidR="00914ED8">
        <w:t xml:space="preserve"> </w:t>
      </w:r>
      <m:oMath>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rank</m:t>
            </m:r>
            <m:d>
              <m:dPr>
                <m:ctrlPr>
                  <w:rPr>
                    <w:rFonts w:ascii="Cambria Math" w:hAnsi="Cambria Math"/>
                    <w:i/>
                  </w:rPr>
                </m:ctrlPr>
              </m:dPr>
              <m:e>
                <m:r>
                  <w:rPr>
                    <w:rFonts w:ascii="Cambria Math" w:hAnsi="Cambria Math"/>
                  </w:rPr>
                  <m:t>x</m:t>
                </m:r>
              </m:e>
            </m:d>
          </m:num>
          <m:den>
            <m:r>
              <w:rPr>
                <w:rFonts w:ascii="Cambria Math" w:hAnsi="Cambria Math"/>
              </w:rPr>
              <m:t>n</m:t>
            </m:r>
          </m:den>
        </m:f>
        <m:r>
          <w:rPr>
            <w:rFonts w:ascii="Cambria Math" w:eastAsiaTheme="minorEastAsia" w:hAnsi="Cambria Math"/>
          </w:rPr>
          <m:t>)</m:t>
        </m:r>
      </m:oMath>
      <w:r w:rsidRPr="002C19E8">
        <w:t xml:space="preserve"> was plotted against </w:t>
      </w:r>
      <m:oMath>
        <m:r>
          <m:rPr>
            <m:sty m:val="p"/>
          </m:rPr>
          <w:rPr>
            <w:rFonts w:ascii="Cambria Math" w:hAnsi="Cambria Math"/>
          </w:rPr>
          <m:t>log⁡</m:t>
        </m:r>
        <m:r>
          <w:rPr>
            <w:rFonts w:ascii="Cambria Math" w:hAnsi="Cambria Math"/>
          </w:rPr>
          <m:t>(x)</m:t>
        </m:r>
      </m:oMath>
      <w:r w:rsidR="001C0D14">
        <w:rPr>
          <w:rFonts w:eastAsiaTheme="minorEastAsia"/>
        </w:rPr>
        <w:t xml:space="preserve">, with one point for each body mass </w:t>
      </w:r>
      <m:oMath>
        <m:r>
          <w:rPr>
            <w:rFonts w:ascii="Cambria Math" w:eastAsiaTheme="minorEastAsia" w:hAnsi="Cambria Math"/>
          </w:rPr>
          <m:t>x</m:t>
        </m:r>
      </m:oMath>
      <w:r w:rsidRPr="002C19E8">
        <w:t xml:space="preserve"> </w:t>
      </w:r>
      <w:r w:rsidR="00F10415" w:rsidRPr="002C19E8">
        <w:fldChar w:fldCharType="begin"/>
      </w:r>
      <w:r w:rsidR="00D2348F" w:rsidRPr="002C19E8">
        <w:instrText xml:space="preserve"> ADDIN ZOTERO_ITEM CSL_CITATION {"citationID":"iLLyEdRB","properties":{"formattedCitation":"(Edwards et al., 2017)","plainCitation":"(Edwards et al., 2017)","noteIndex":0},"citationItems":[{"id":261,"uris":["http://zotero.org/users/local/6v2qjKm4/items/48P99NH9"],"uri":["http://zotero.org/users/local/6v2qjKm4/items/48P99NH9"],"itemData":{"id":261,"type":"article-journal","container-title":"Methods in Ecology and Evolution","DOI":"10.1111/2041-210X.12641","ISSN":"2041-210X","issue":"1","language":"en","page":"57-67","source":"Wiley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F10415" w:rsidRPr="002C19E8">
        <w:fldChar w:fldCharType="separate"/>
      </w:r>
      <w:r w:rsidR="00F10415" w:rsidRPr="002C19E8">
        <w:rPr>
          <w:rFonts w:cs="Times New Roman"/>
        </w:rPr>
        <w:t>(Edwards et al., 2017)</w:t>
      </w:r>
      <w:r w:rsidR="00F10415" w:rsidRPr="002C19E8">
        <w:fldChar w:fldCharType="end"/>
      </w:r>
      <w:r w:rsidRPr="002C19E8">
        <w:t>. The LCD-method requires no extra binning of data as it includes all data points. The model can thus be written as:</w:t>
      </w:r>
    </w:p>
    <w:tbl>
      <w:tblPr>
        <w:tblStyle w:val="Tabellrutn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595"/>
        <w:gridCol w:w="583"/>
      </w:tblGrid>
      <w:tr w:rsidR="000D447A" w:rsidRPr="002C19E8" w14:paraId="6187D055" w14:textId="77777777" w:rsidTr="00262266">
        <w:tc>
          <w:tcPr>
            <w:tcW w:w="497" w:type="pct"/>
          </w:tcPr>
          <w:p w14:paraId="23708B6D" w14:textId="77777777" w:rsidR="000D447A" w:rsidRPr="002C19E8" w:rsidDel="000D447A" w:rsidRDefault="000D447A" w:rsidP="000D447A">
            <w:pPr>
              <w:jc w:val="center"/>
              <w:rPr>
                <w:rFonts w:eastAsiaTheme="minorEastAsia"/>
              </w:rPr>
            </w:pPr>
          </w:p>
        </w:tc>
        <w:tc>
          <w:tcPr>
            <w:tcW w:w="4190" w:type="pct"/>
          </w:tcPr>
          <w:p w14:paraId="67054392" w14:textId="1F5B5637" w:rsidR="000D447A" w:rsidRPr="002C19E8" w:rsidRDefault="00DB49D5" w:rsidP="00ED6340">
            <w:pPr>
              <w:jc w:val="center"/>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Weigh</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Weigh</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ij</m:t>
                    </m:r>
                  </m:sub>
                </m:sSub>
              </m:oMath>
            </m:oMathPara>
          </w:p>
        </w:tc>
        <w:tc>
          <w:tcPr>
            <w:tcW w:w="313" w:type="pct"/>
          </w:tcPr>
          <w:p w14:paraId="4FFE1566" w14:textId="5198983C" w:rsidR="000D447A" w:rsidRPr="002C19E8" w:rsidRDefault="00D808F5" w:rsidP="00ED6340">
            <w:pPr>
              <w:jc w:val="right"/>
            </w:pPr>
            <w:r>
              <w:t>(</w:t>
            </w:r>
            <w:r w:rsidR="000171FF">
              <w:t>9</w:t>
            </w:r>
            <w:r w:rsidR="000D447A" w:rsidRPr="002C19E8">
              <w:t>)</w:t>
            </w:r>
          </w:p>
        </w:tc>
      </w:tr>
      <w:tr w:rsidR="00ED6340" w:rsidRPr="002C19E8" w14:paraId="3BDF080F" w14:textId="77777777" w:rsidTr="00262266">
        <w:tc>
          <w:tcPr>
            <w:tcW w:w="497" w:type="pct"/>
          </w:tcPr>
          <w:p w14:paraId="4BFEEF9F" w14:textId="77777777" w:rsidR="00ED6340" w:rsidRPr="002C19E8" w:rsidDel="000D447A" w:rsidRDefault="00ED6340" w:rsidP="000D447A">
            <w:pPr>
              <w:jc w:val="center"/>
              <w:rPr>
                <w:rFonts w:eastAsiaTheme="minorEastAsia"/>
              </w:rPr>
            </w:pPr>
          </w:p>
        </w:tc>
        <w:tc>
          <w:tcPr>
            <w:tcW w:w="4190" w:type="pct"/>
          </w:tcPr>
          <w:p w14:paraId="0E3B8746" w14:textId="482F442B" w:rsidR="00ED6340" w:rsidRDefault="00DB49D5" w:rsidP="00ED6340">
            <w:pPr>
              <w:jc w:val="center"/>
              <w:rPr>
                <w:rFonts w:eastAsia="Times New Roman" w:cs="Times New Roman"/>
              </w:rPr>
            </w:pPr>
            <m:oMathPara>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~Normal(0, </m:t>
                </m:r>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m:t>
                </m:r>
              </m:oMath>
            </m:oMathPara>
          </w:p>
        </w:tc>
        <w:tc>
          <w:tcPr>
            <w:tcW w:w="313" w:type="pct"/>
          </w:tcPr>
          <w:p w14:paraId="1CC13A1C" w14:textId="2366276D" w:rsidR="00ED6340" w:rsidRDefault="00ED6340" w:rsidP="000D447A">
            <w:pPr>
              <w:jc w:val="right"/>
            </w:pPr>
            <w:r>
              <w:t>(</w:t>
            </w:r>
            <w:r w:rsidR="000171FF">
              <w:t>10</w:t>
            </w:r>
            <w:r>
              <w:t>)</w:t>
            </w:r>
          </w:p>
        </w:tc>
      </w:tr>
      <w:tr w:rsidR="00FA526B" w:rsidRPr="002C19E8" w14:paraId="5A6C0FEC" w14:textId="77777777" w:rsidTr="00262266">
        <w:tc>
          <w:tcPr>
            <w:tcW w:w="497" w:type="pct"/>
          </w:tcPr>
          <w:p w14:paraId="0D95CC5E" w14:textId="77777777" w:rsidR="00FA526B" w:rsidRPr="002C19E8" w:rsidDel="000D447A" w:rsidRDefault="00FA526B" w:rsidP="000D447A">
            <w:pPr>
              <w:jc w:val="center"/>
              <w:rPr>
                <w:rFonts w:eastAsiaTheme="minorEastAsia"/>
              </w:rPr>
            </w:pPr>
          </w:p>
        </w:tc>
        <w:tc>
          <w:tcPr>
            <w:tcW w:w="4190" w:type="pct"/>
          </w:tcPr>
          <w:p w14:paraId="46CDE972" w14:textId="3540820D" w:rsidR="00FA526B" w:rsidRPr="00FA526B" w:rsidRDefault="00DB49D5" w:rsidP="00ED6340">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ε</m:t>
                    </m:r>
                  </m:e>
                  <m:sub>
                    <m:r>
                      <w:rPr>
                        <w:rFonts w:ascii="Cambria Math" w:hAnsi="Cambria Math"/>
                      </w:rPr>
                      <m:t>ij</m:t>
                    </m:r>
                  </m:sub>
                </m:sSub>
                <m:r>
                  <w:rPr>
                    <w:rFonts w:ascii="Cambria Math" w:hAnsi="Cambria Math"/>
                  </w:rPr>
                  <m:t>~Normal(0,</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r>
                  <w:rPr>
                    <w:rFonts w:ascii="Cambria Math" w:hAnsi="Cambria Math"/>
                  </w:rPr>
                  <m:t>)</m:t>
                </m:r>
              </m:oMath>
            </m:oMathPara>
          </w:p>
        </w:tc>
        <w:tc>
          <w:tcPr>
            <w:tcW w:w="313" w:type="pct"/>
          </w:tcPr>
          <w:p w14:paraId="64819633" w14:textId="33F97038" w:rsidR="00FA526B" w:rsidRDefault="000171FF" w:rsidP="000D447A">
            <w:pPr>
              <w:jc w:val="right"/>
            </w:pPr>
            <w:r>
              <w:t>(11</w:t>
            </w:r>
            <w:r w:rsidR="00FA526B">
              <w:t>)</w:t>
            </w:r>
          </w:p>
        </w:tc>
      </w:tr>
    </w:tbl>
    <w:p w14:paraId="12396F5F" w14:textId="27B88BA4" w:rsidR="00B60ED3" w:rsidRDefault="00D64837" w:rsidP="00D544F2">
      <w:r w:rsidRPr="002C19E8">
        <w:t xml:space="preserve">where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2C19E8">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2C19E8">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2C19E8">
        <w:rPr>
          <w:rFonts w:eastAsiaTheme="minorEastAsia"/>
        </w:rPr>
        <w:t xml:space="preserve"> </w:t>
      </w:r>
      <w:r w:rsidRPr="002C19E8">
        <w:t xml:space="preserve">are </w:t>
      </w:r>
      <w:r w:rsidR="000D447A">
        <w:t xml:space="preserve">global </w:t>
      </w:r>
      <w:r w:rsidRPr="002C19E8">
        <w:t xml:space="preserve">coefficients to the area, weight and their interaction, and the intercept </w:t>
      </w:r>
      <w:r w:rsidR="007C7128">
        <w:t>(</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7C7128">
        <w:rPr>
          <w:rFonts w:eastAsiaTheme="minorEastAsia"/>
        </w:rPr>
        <w:t xml:space="preserve">) </w:t>
      </w:r>
      <w:r w:rsidRPr="002C19E8">
        <w:t>is allowed to vary between years</w:t>
      </w:r>
      <w:r w:rsidR="007C7128">
        <w:t xml:space="preserv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007C7128">
        <w:rPr>
          <w:rFonts w:eastAsiaTheme="minorEastAsia"/>
        </w:rPr>
        <w:t>,</w:t>
      </w:r>
      <w:r w:rsidRPr="002C19E8">
        <w:t xml:space="preserve"> following a normal distribution with the mean of </w:t>
      </w:r>
      <w:r w:rsidR="007C7128">
        <w:t>0</w:t>
      </w:r>
      <w:r w:rsidRPr="002C19E8">
        <w:t xml:space="preserve"> and standard deviation</w:t>
      </w:r>
      <w:r w:rsidR="007C7128">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Pr="002C19E8">
        <w:rPr>
          <w:rFonts w:eastAsiaTheme="minorEastAsia"/>
        </w:rPr>
        <w:t xml:space="preserve">. </w:t>
      </w:r>
      <w:r w:rsidRPr="002C19E8">
        <w:t>The slope of LCD will characterize how the</w:t>
      </w:r>
      <w:r w:rsidR="00E32AFE">
        <w:t xml:space="preserve"> fracti</w:t>
      </w:r>
      <w:r w:rsidR="005E1F51">
        <w:t>on of values</w:t>
      </w:r>
      <w:r w:rsidR="00E32AFE">
        <w:t xml:space="preserve"> </w:t>
      </w:r>
      <m:oMath>
        <m:r>
          <w:rPr>
            <w:rFonts w:ascii="Cambria Math" w:hAnsi="Cambria Math" w:cs="Times New Roman"/>
          </w:rPr>
          <m:t>≥</m:t>
        </m:r>
        <m:r>
          <w:rPr>
            <w:rFonts w:ascii="Cambria Math" w:hAnsi="Cambria Math"/>
          </w:rPr>
          <m:t>x</m:t>
        </m:r>
      </m:oMath>
      <w:r w:rsidRPr="002C19E8">
        <w:t xml:space="preserve"> varies with body size</w:t>
      </w:r>
      <w:r w:rsidR="00E32AFE">
        <w:t xml:space="preserve"> (x)</w:t>
      </w:r>
      <w:r w:rsidRPr="002C19E8">
        <w:t xml:space="preserve"> with great practical utility for detecting the effects of temperature upon fish population structure. The slope is expected to be negative and a steepening slope corresponds to fewer large individuals </w:t>
      </w:r>
      <w:r w:rsidR="0047131F" w:rsidRPr="002C19E8">
        <w:fldChar w:fldCharType="begin"/>
      </w:r>
      <w:r w:rsidR="00D2348F" w:rsidRPr="002C19E8">
        <w:instrText xml:space="preserve"> ADDIN ZOTERO_ITEM CSL_CITATION {"citationID":"tZZUkiCJ","properties":{"formattedCitation":"(Edwards et al., 2017)","plainCitation":"(Edwards et al., 2017)","noteIndex":0},"citationItems":[{"id":261,"uris":["http://zotero.org/users/local/6v2qjKm4/items/48P99NH9"],"uri":["http://zotero.org/users/local/6v2qjKm4/items/48P99NH9"],"itemData":{"id":261,"type":"article-journal","container-title":"Methods in Ecology and Evolution","DOI":"10.1111/2041-210X.12641","ISSN":"2041-210X","issue":"1","language":"en","page":"57-67","source":"Wiley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47131F" w:rsidRPr="002C19E8">
        <w:fldChar w:fldCharType="separate"/>
      </w:r>
      <w:r w:rsidR="0047131F" w:rsidRPr="002C19E8">
        <w:rPr>
          <w:rFonts w:cs="Times New Roman"/>
        </w:rPr>
        <w:t>(Edwards et al., 2017)</w:t>
      </w:r>
      <w:r w:rsidR="0047131F" w:rsidRPr="002C19E8">
        <w:fldChar w:fldCharType="end"/>
      </w:r>
      <w:r w:rsidRPr="002C19E8">
        <w:t>. A more negative slope after warming thus indicates a relative decline in large</w:t>
      </w:r>
      <w:r w:rsidR="007C560D" w:rsidRPr="002C19E8">
        <w:t xml:space="preserve"> individuals</w:t>
      </w:r>
      <w:r w:rsidR="00D544F2">
        <w:t>.</w:t>
      </w:r>
    </w:p>
    <w:p w14:paraId="45ADC278" w14:textId="1EE483FA" w:rsidR="00ED2145" w:rsidRDefault="00D64837" w:rsidP="00D64837">
      <w:r w:rsidRPr="002C19E8">
        <w:t>To allow for comparable results of the different methods estimating</w:t>
      </w:r>
      <w:r w:rsidR="00C5364F">
        <w:t xml:space="preserve"> size-spectrum slopes</w:t>
      </w:r>
      <w:r w:rsidRPr="002C19E8">
        <w:t xml:space="preserve">, </w:t>
      </w:r>
      <w:r w:rsidR="00D2348F" w:rsidRPr="002C19E8">
        <w:fldChar w:fldCharType="begin"/>
      </w:r>
      <w:r w:rsidR="00005324">
        <w:instrText xml:space="preserve"> ADDIN ZOTERO_ITEM CSL_CITATION {"citationID":"OYdH9vxE","properties":{"formattedCitation":"(Edwards et al., 2017)","plainCitation":"(Edwards et al., 2017)","dontUpdate":true,"noteIndex":0},"citationItems":[{"id":261,"uris":["http://zotero.org/users/local/6v2qjKm4/items/48P99NH9"],"uri":["http://zotero.org/users/local/6v2qjKm4/items/48P99NH9"],"itemData":{"id":261,"type":"article-journal","container-title":"Methods in Ecology and Evolution","DOI":"10.1111/2041-210X.12641","ISSN":"2041-210X","issue":"1","language":"en","page":"57-67","source":"Wiley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D2348F" w:rsidRPr="002C19E8">
        <w:fldChar w:fldCharType="separate"/>
      </w:r>
      <w:r w:rsidR="00D2348F" w:rsidRPr="002C19E8">
        <w:rPr>
          <w:rFonts w:cs="Times New Roman"/>
        </w:rPr>
        <w:t>Edwards et al. (2017)</w:t>
      </w:r>
      <w:r w:rsidR="00D2348F" w:rsidRPr="002C19E8">
        <w:fldChar w:fldCharType="end"/>
      </w:r>
      <w:r w:rsidR="00D2348F" w:rsidRPr="002C19E8">
        <w:t xml:space="preserve"> </w:t>
      </w:r>
      <w:r w:rsidRPr="002C19E8">
        <w:t xml:space="preserve">related the </w:t>
      </w:r>
      <w:r w:rsidR="00C818C2">
        <w:t>slope of the regression with an</w:t>
      </w:r>
      <w:r w:rsidRPr="002C19E8">
        <w:t xml:space="preserve"> exponent</w:t>
      </w:r>
      <w:r w:rsidR="00C818C2">
        <w:t xml:space="preserve"> of mass</w:t>
      </w:r>
      <w:r w:rsidRPr="002C19E8">
        <w:t xml:space="preserve"> </w:t>
      </w:r>
      <w:r w:rsidR="00C818C2">
        <w:t>(</w:t>
      </w:r>
      <m:oMath>
        <m:r>
          <w:rPr>
            <w:rFonts w:ascii="Cambria Math" w:hAnsi="Cambria Math"/>
          </w:rPr>
          <m:t>b</m:t>
        </m:r>
      </m:oMath>
      <w:r w:rsidR="00C818C2">
        <w:rPr>
          <w:rFonts w:eastAsiaTheme="minorEastAsia"/>
        </w:rPr>
        <w:t>)</w:t>
      </w:r>
      <w:r w:rsidR="00ED2145">
        <w:rPr>
          <w:rFonts w:eastAsiaTheme="minorEastAsia"/>
        </w:rPr>
        <w:t>.</w:t>
      </w:r>
    </w:p>
    <w:p w14:paraId="16638265" w14:textId="189534EE" w:rsidR="00B5035B" w:rsidRPr="00ED2145" w:rsidRDefault="00FE063F" w:rsidP="00ED2145">
      <w:pPr>
        <w:jc w:val="left"/>
        <w:rPr>
          <w:rFonts w:eastAsiaTheme="minorEastAsia"/>
        </w:rPr>
      </w:pPr>
      <w:r>
        <w:t xml:space="preserve">Derivation of </w:t>
      </w:r>
      <m:oMath>
        <m:r>
          <w:rPr>
            <w:rFonts w:ascii="Cambria Math" w:hAnsi="Cambria Math"/>
          </w:rPr>
          <m:t>b</m:t>
        </m:r>
      </m:oMath>
      <w:r w:rsidR="00ED2145">
        <w:rPr>
          <w:rFonts w:eastAsiaTheme="minorEastAsia"/>
        </w:rPr>
        <w:t>:</w:t>
      </w:r>
      <w:r w:rsidR="00ED2145">
        <w:rPr>
          <w:rFonts w:eastAsiaTheme="minorEastAsia"/>
        </w:rPr>
        <w:br/>
      </w:r>
      <w:r w:rsidR="00B5035B">
        <w:t xml:space="preserve">If </w:t>
      </w:r>
      <m:oMath>
        <m:r>
          <w:rPr>
            <w:rFonts w:ascii="Cambria Math" w:hAnsi="Cambria Math"/>
          </w:rPr>
          <m:t>X</m:t>
        </m:r>
      </m:oMath>
      <w:r w:rsidR="00B5035B">
        <w:t xml:space="preserve"> represents the body mass of an individual fish</w:t>
      </w:r>
      <w:r w:rsidR="00856F1A">
        <w:t xml:space="preserve"> (from a bounded power-law distribution), the probability density distribution for </w:t>
      </w:r>
      <m:oMath>
        <m:r>
          <w:rPr>
            <w:rFonts w:ascii="Cambria Math" w:hAnsi="Cambria Math"/>
          </w:rPr>
          <m:t>X</m:t>
        </m:r>
      </m:oMath>
      <w:r w:rsidR="00856F1A">
        <w:t xml:space="preserve"> 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3806"/>
        <w:gridCol w:w="583"/>
      </w:tblGrid>
      <w:tr w:rsidR="00220D45" w14:paraId="0DEEACD5" w14:textId="77777777" w:rsidTr="00C741E1">
        <w:tc>
          <w:tcPr>
            <w:tcW w:w="8479" w:type="dxa"/>
            <w:gridSpan w:val="2"/>
          </w:tcPr>
          <w:p w14:paraId="35B25AA6" w14:textId="0960C440" w:rsidR="00220D45" w:rsidRPr="00720654" w:rsidRDefault="00220D45" w:rsidP="00D64837">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Cx</m:t>
                    </m:r>
                  </m:e>
                  <m:sup>
                    <m:r>
                      <w:rPr>
                        <w:rFonts w:ascii="Cambria Math" w:hAnsi="Cambria Math"/>
                      </w:rPr>
                      <m:t>b</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oMath>
            </m:oMathPara>
          </w:p>
        </w:tc>
        <w:tc>
          <w:tcPr>
            <w:tcW w:w="583" w:type="dxa"/>
          </w:tcPr>
          <w:p w14:paraId="164C7344" w14:textId="288733AB" w:rsidR="00220D45" w:rsidRDefault="000171FF" w:rsidP="00D64837">
            <w:r>
              <w:t>(12</w:t>
            </w:r>
            <w:r w:rsidR="00220D45">
              <w:t>)</w:t>
            </w:r>
          </w:p>
        </w:tc>
      </w:tr>
      <w:tr w:rsidR="00220D45" w14:paraId="1A83DD13" w14:textId="77777777" w:rsidTr="00C741E1">
        <w:tc>
          <w:tcPr>
            <w:tcW w:w="8479" w:type="dxa"/>
            <w:gridSpan w:val="2"/>
          </w:tcPr>
          <w:p w14:paraId="2BDE5B65" w14:textId="2212F326" w:rsidR="00220D45" w:rsidRDefault="00220D45" w:rsidP="00C741E1">
            <w:pPr>
              <w:rPr>
                <w:rFonts w:eastAsia="Calibri" w:cs="Times New Roman"/>
              </w:rPr>
            </w:pPr>
            <w:r>
              <w:rPr>
                <w:rFonts w:eastAsia="Calibri" w:cs="Times New Roman"/>
              </w:rPr>
              <w:t xml:space="preserve">where   </w:t>
            </w:r>
          </w:p>
        </w:tc>
        <w:tc>
          <w:tcPr>
            <w:tcW w:w="583" w:type="dxa"/>
          </w:tcPr>
          <w:p w14:paraId="0C65052A" w14:textId="77777777" w:rsidR="00220D45" w:rsidRDefault="00220D45" w:rsidP="00D64837"/>
        </w:tc>
      </w:tr>
      <w:tr w:rsidR="00220D45" w14:paraId="08A7FB5F" w14:textId="77777777" w:rsidTr="00C741E1">
        <w:trPr>
          <w:trHeight w:val="476"/>
        </w:trPr>
        <w:tc>
          <w:tcPr>
            <w:tcW w:w="4673" w:type="dxa"/>
            <w:vMerge w:val="restart"/>
          </w:tcPr>
          <w:p w14:paraId="1A07B574" w14:textId="26FF42B9" w:rsidR="00220D45" w:rsidRDefault="00220D45" w:rsidP="00C741E1">
            <w:pPr>
              <w:jc w:val="right"/>
              <w:rPr>
                <w:rFonts w:eastAsia="Calibri" w:cs="Times New Roman"/>
              </w:rPr>
            </w:pPr>
            <w:r>
              <w:rPr>
                <w:rFonts w:eastAsiaTheme="minorEastAsia"/>
              </w:rPr>
              <w:t xml:space="preserve"> </w:t>
            </w:r>
            <m:oMath>
              <m:r>
                <w:rPr>
                  <w:rFonts w:ascii="Cambria Math" w:eastAsiaTheme="minorEastAsia" w:hAnsi="Cambria Math"/>
                </w:rPr>
                <m:t xml:space="preserve">C= </m:t>
              </m:r>
              <m:d>
                <m:dPr>
                  <m:begChr m:val="{"/>
                  <m:endChr m:val=""/>
                  <m:ctrlPr>
                    <w:rPr>
                      <w:rFonts w:ascii="Cambria Math" w:eastAsiaTheme="minorEastAsia" w:hAnsi="Cambria Math"/>
                      <w:i/>
                    </w:rPr>
                  </m:ctrlPr>
                </m:dPr>
                <m:e>
                  <m:f>
                    <m:fPr>
                      <m:ctrlPr>
                        <w:rPr>
                          <w:rFonts w:ascii="Cambria Math" w:eastAsia="Calibri" w:hAnsi="Cambria Math" w:cs="Times New Roman"/>
                          <w:i/>
                        </w:rPr>
                      </m:ctrlPr>
                    </m:fPr>
                    <m:num>
                      <m:f>
                        <m:fPr>
                          <m:ctrlPr>
                            <w:rPr>
                              <w:rFonts w:ascii="Cambria Math" w:eastAsia="Calibri" w:hAnsi="Cambria Math" w:cs="Times New Roman"/>
                              <w:i/>
                            </w:rPr>
                          </m:ctrlPr>
                        </m:fPr>
                        <m:num>
                          <m:r>
                            <w:rPr>
                              <w:rFonts w:ascii="Cambria Math" w:eastAsia="Calibri" w:hAnsi="Cambria Math" w:cs="Times New Roman"/>
                            </w:rPr>
                            <m:t>b+1</m:t>
                          </m:r>
                        </m:num>
                        <m:den>
                          <m:eqArr>
                            <m:eqArrPr>
                              <m:ctrlPr>
                                <w:rPr>
                                  <w:rFonts w:ascii="Cambria Math" w:eastAsia="Calibri" w:hAnsi="Cambria Math" w:cs="Times New Roman"/>
                                  <w:i/>
                                </w:rPr>
                              </m:ctrlPr>
                            </m:eqArrPr>
                            <m:e>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max</m:t>
                                      </m:r>
                                    </m:sub>
                                  </m:sSub>
                                </m:e>
                                <m:sup>
                                  <m:r>
                                    <w:rPr>
                                      <w:rFonts w:ascii="Cambria Math" w:eastAsia="Calibri" w:hAnsi="Cambria Math" w:cs="Times New Roman"/>
                                    </w:rPr>
                                    <m:t>b+1</m:t>
                                  </m:r>
                                </m:sup>
                              </m:sSup>
                              <m:r>
                                <w:rPr>
                                  <w:rFonts w:ascii="Cambria Math" w:eastAsia="Calibri" w:hAnsi="Cambria Math" w:cs="Times New Roman"/>
                                </w:rPr>
                                <m:t xml:space="preserve">- </m:t>
                              </m:r>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min</m:t>
                                      </m:r>
                                    </m:sub>
                                  </m:sSub>
                                </m:e>
                                <m:sup>
                                  <m:r>
                                    <w:rPr>
                                      <w:rFonts w:ascii="Cambria Math" w:eastAsia="Calibri" w:hAnsi="Cambria Math" w:cs="Times New Roman"/>
                                    </w:rPr>
                                    <m:t>b+1</m:t>
                                  </m:r>
                                </m:sup>
                              </m:sSup>
                            </m:e>
                            <m:e>
                              <m:r>
                                <w:rPr>
                                  <w:rFonts w:ascii="Cambria Math" w:eastAsia="Calibri" w:hAnsi="Cambria Math" w:cs="Times New Roman"/>
                                </w:rPr>
                                <m:t>1</m:t>
                              </m:r>
                            </m:e>
                          </m:eqArr>
                        </m:den>
                      </m:f>
                      <m:r>
                        <w:rPr>
                          <w:rFonts w:ascii="Cambria Math" w:eastAsia="Calibri" w:hAnsi="Cambria Math" w:cs="Times New Roman"/>
                        </w:rPr>
                        <m:t xml:space="preserve">  ,</m:t>
                      </m:r>
                    </m:num>
                    <m:den>
                      <m:sSub>
                        <m:sSubPr>
                          <m:ctrlPr>
                            <w:rPr>
                              <w:rFonts w:ascii="Cambria Math" w:eastAsia="Calibri" w:hAnsi="Cambria Math" w:cs="Times New Roman"/>
                              <w:i/>
                            </w:rPr>
                          </m:ctrlPr>
                        </m:sSubPr>
                        <m:e>
                          <m:r>
                            <w:rPr>
                              <w:rFonts w:ascii="Cambria Math" w:eastAsia="Calibri" w:hAnsi="Cambria Math" w:cs="Times New Roman"/>
                            </w:rPr>
                            <m:t>logx</m:t>
                          </m:r>
                        </m:e>
                        <m:sub>
                          <m:r>
                            <w:rPr>
                              <w:rFonts w:ascii="Cambria Math" w:eastAsia="Calibri" w:hAnsi="Cambria Math" w:cs="Times New Roman"/>
                            </w:rPr>
                            <m:t>max</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logx</m:t>
                          </m:r>
                        </m:e>
                        <m:sub>
                          <m:r>
                            <w:rPr>
                              <w:rFonts w:ascii="Cambria Math" w:eastAsia="Calibri" w:hAnsi="Cambria Math" w:cs="Times New Roman"/>
                            </w:rPr>
                            <m:t>min</m:t>
                          </m:r>
                        </m:sub>
                      </m:sSub>
                    </m:den>
                  </m:f>
                  <m:r>
                    <w:rPr>
                      <w:rFonts w:ascii="Cambria Math" w:eastAsia="Calibri" w:hAnsi="Cambria Math" w:cs="Times New Roman"/>
                    </w:rPr>
                    <m:t>,</m:t>
                  </m:r>
                </m:e>
              </m:d>
              <m:r>
                <w:rPr>
                  <w:rFonts w:ascii="Cambria Math" w:eastAsia="Calibri" w:hAnsi="Cambria Math" w:cs="Times New Roman"/>
                </w:rPr>
                <m:t xml:space="preserve"> </m:t>
              </m:r>
            </m:oMath>
          </w:p>
        </w:tc>
        <w:tc>
          <w:tcPr>
            <w:tcW w:w="3806" w:type="dxa"/>
          </w:tcPr>
          <w:p w14:paraId="533C24D0" w14:textId="77777777" w:rsidR="00220D45" w:rsidRPr="006F3154" w:rsidRDefault="00220D45" w:rsidP="00856F1A">
            <w:pPr>
              <w:rPr>
                <w:rFonts w:eastAsia="Calibri" w:cs="Times New Roman"/>
              </w:rPr>
            </w:pPr>
            <m:oMathPara>
              <m:oMathParaPr>
                <m:jc m:val="left"/>
              </m:oMathParaPr>
              <m:oMath>
                <m:r>
                  <w:rPr>
                    <w:rFonts w:ascii="Cambria Math" w:eastAsia="Calibri" w:hAnsi="Cambria Math" w:cs="Times New Roman"/>
                  </w:rPr>
                  <m:t>b≠-1</m:t>
                </m:r>
              </m:oMath>
            </m:oMathPara>
          </w:p>
          <w:p w14:paraId="2C977CEE" w14:textId="3CE5B421" w:rsidR="00220D45" w:rsidRPr="00856F1A" w:rsidRDefault="00220D45" w:rsidP="00856F1A">
            <w:pPr>
              <w:rPr>
                <w:rFonts w:eastAsia="Calibri" w:cs="Times New Roman"/>
              </w:rPr>
            </w:pPr>
          </w:p>
        </w:tc>
        <w:tc>
          <w:tcPr>
            <w:tcW w:w="583" w:type="dxa"/>
            <w:vMerge w:val="restart"/>
          </w:tcPr>
          <w:p w14:paraId="46454278" w14:textId="77777777" w:rsidR="00220D45" w:rsidRDefault="00220D45" w:rsidP="00D64837"/>
          <w:p w14:paraId="4AA074A7" w14:textId="18457FD9" w:rsidR="00220D45" w:rsidRDefault="000171FF" w:rsidP="00D64837">
            <w:r>
              <w:t>(13</w:t>
            </w:r>
            <w:r w:rsidR="00220D45">
              <w:t>)</w:t>
            </w:r>
          </w:p>
        </w:tc>
      </w:tr>
      <w:tr w:rsidR="00220D45" w14:paraId="6505D798" w14:textId="77777777" w:rsidTr="00C741E1">
        <w:trPr>
          <w:trHeight w:val="476"/>
        </w:trPr>
        <w:tc>
          <w:tcPr>
            <w:tcW w:w="4673" w:type="dxa"/>
            <w:vMerge/>
          </w:tcPr>
          <w:p w14:paraId="2A3E32DC" w14:textId="77777777" w:rsidR="00220D45" w:rsidRDefault="00220D45" w:rsidP="00856F1A">
            <w:pPr>
              <w:rPr>
                <w:rFonts w:eastAsia="Calibri" w:cs="Times New Roman"/>
              </w:rPr>
            </w:pPr>
          </w:p>
        </w:tc>
        <w:tc>
          <w:tcPr>
            <w:tcW w:w="3806" w:type="dxa"/>
          </w:tcPr>
          <w:p w14:paraId="2F31EB94" w14:textId="161D19DD" w:rsidR="00220D45" w:rsidRPr="00856F1A" w:rsidRDefault="00220D45" w:rsidP="00856F1A">
            <w:pPr>
              <w:rPr>
                <w:rFonts w:eastAsia="Calibri" w:cs="Times New Roman"/>
              </w:rPr>
            </w:pPr>
            <m:oMathPara>
              <m:oMathParaPr>
                <m:jc m:val="left"/>
              </m:oMathParaPr>
              <m:oMath>
                <m:r>
                  <w:rPr>
                    <w:rFonts w:ascii="Cambria Math" w:eastAsia="Calibri" w:hAnsi="Cambria Math" w:cs="Times New Roman"/>
                  </w:rPr>
                  <m:t>b=-1</m:t>
                </m:r>
              </m:oMath>
            </m:oMathPara>
          </w:p>
        </w:tc>
        <w:tc>
          <w:tcPr>
            <w:tcW w:w="583" w:type="dxa"/>
            <w:vMerge/>
          </w:tcPr>
          <w:p w14:paraId="29275573" w14:textId="77777777" w:rsidR="00220D45" w:rsidRDefault="00220D45" w:rsidP="00D64837"/>
        </w:tc>
      </w:tr>
    </w:tbl>
    <w:p w14:paraId="553FF8BA" w14:textId="0BEA8786" w:rsidR="005439F2" w:rsidRDefault="008676C3" w:rsidP="008E02A7">
      <w:r>
        <w:t xml:space="preserve">and </w:t>
      </w:r>
      <m:oMath>
        <m:r>
          <w:rPr>
            <w:rFonts w:ascii="Cambria Math" w:hAnsi="Cambria Math"/>
          </w:rPr>
          <m:t>x</m:t>
        </m:r>
      </m:oMath>
      <w:r w:rsidR="00C818C2">
        <w:t xml:space="preserve"> represents possible values of </w:t>
      </w:r>
      <m:oMath>
        <m:r>
          <w:rPr>
            <w:rFonts w:ascii="Cambria Math" w:hAnsi="Cambria Math"/>
          </w:rPr>
          <m:t>X</m:t>
        </m:r>
      </m:oMath>
      <w:r w:rsidR="00C818C2">
        <w:t xml:space="preserve">, log is the natural logarithm, </w:t>
      </w:r>
      <m:oMath>
        <m:r>
          <w:rPr>
            <w:rFonts w:ascii="Cambria Math" w:hAnsi="Cambria Math"/>
          </w:rPr>
          <m:t>b</m:t>
        </m:r>
      </m:oMath>
      <w:r w:rsidR="00C818C2">
        <w:t xml:space="preserve"> is an exponent and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C818C2">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C818C2">
        <w:rPr>
          <w:rFonts w:eastAsiaTheme="minorEastAsia"/>
        </w:rPr>
        <w:t xml:space="preserve"> are the minimum and maximum possible values of body mass (with </w:t>
      </w:r>
      <m:oMath>
        <m:r>
          <w:rPr>
            <w:rFonts w:ascii="Cambria Math" w:eastAsiaTheme="minorEastAsia" w:hAnsi="Cambria Math"/>
          </w:rPr>
          <m:t>0 &lt;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C818C2">
        <w:rPr>
          <w:rFonts w:eastAsiaTheme="minorEastAsia"/>
        </w:rPr>
        <w:t xml:space="preserve">). The normalization constant </w:t>
      </w:r>
      <w:r w:rsidR="00C818C2" w:rsidRPr="00C741E1">
        <w:rPr>
          <w:rFonts w:eastAsiaTheme="minorEastAsia"/>
          <w:i/>
        </w:rPr>
        <w:t>C</w:t>
      </w:r>
      <w:r w:rsidR="00C818C2">
        <w:rPr>
          <w:rFonts w:eastAsiaTheme="minorEastAsia"/>
        </w:rPr>
        <w:t xml:space="preserve"> is calculated by solving </w:t>
      </w:r>
      <m:oMath>
        <m:nary>
          <m:naryPr>
            <m:limLoc m:val="subSup"/>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dx=1</m:t>
            </m:r>
          </m:e>
        </m:nary>
      </m:oMath>
      <w:r w:rsidR="008224F8">
        <w:rPr>
          <w:rFonts w:eastAsiaTheme="minorEastAsia"/>
        </w:rPr>
        <w:t>. Assuming that the body mass of each individual fish is independently distributed according to equation 11</w:t>
      </w:r>
      <w:r w:rsidR="00ED2145">
        <w:rPr>
          <w:rFonts w:eastAsiaTheme="minorEastAsia"/>
        </w:rPr>
        <w:t xml:space="preserve"> </w:t>
      </w:r>
      <w:r w:rsidR="00ED2145">
        <w:rPr>
          <w:rFonts w:eastAsiaTheme="minorEastAsia"/>
        </w:rPr>
        <w:fldChar w:fldCharType="begin"/>
      </w:r>
      <w:r w:rsidR="00ED2145">
        <w:rPr>
          <w:rFonts w:eastAsiaTheme="minorEastAsia"/>
        </w:rPr>
        <w:instrText xml:space="preserve"> ADDIN ZOTERO_ITEM CSL_CITATION {"citationID":"1T67cj9O","properties":{"formattedCitation":"(Edwards et al., 2017)","plainCitation":"(Edwards et al., 2017)","noteIndex":0},"citationItems":[{"id":261,"uris":["http://zotero.org/users/local/6v2qjKm4/items/48P99NH9"],"uri":["http://zotero.org/users/local/6v2qjKm4/items/48P99NH9"],"itemData":{"id":261,"type":"article-journal","container-title":"Methods in Ecology and Evolution","DOI":"10.1111/2041-210X.12641","ISSN":"2041-210X","issue":"1","language":"en","page":"57-67","source":"Wiley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ED2145">
        <w:rPr>
          <w:rFonts w:eastAsiaTheme="minorEastAsia"/>
        </w:rPr>
        <w:fldChar w:fldCharType="separate"/>
      </w:r>
      <w:r w:rsidR="00ED2145" w:rsidRPr="00ED2145">
        <w:rPr>
          <w:rFonts w:cs="Times New Roman"/>
        </w:rPr>
        <w:t>(Edwards et al., 2017)</w:t>
      </w:r>
      <w:r w:rsidR="00ED2145">
        <w:rPr>
          <w:rFonts w:eastAsiaTheme="minorEastAsia"/>
        </w:rPr>
        <w:fldChar w:fldCharType="end"/>
      </w:r>
      <w:r>
        <w:rPr>
          <w:rFonts w:eastAsiaTheme="minorEastAsia"/>
        </w:rPr>
        <w:t>,</w:t>
      </w:r>
      <w:r w:rsidR="00ED2145">
        <w:t xml:space="preserve"> </w:t>
      </w:r>
      <w:r>
        <w:t>t</w:t>
      </w:r>
      <w:r w:rsidRPr="002C19E8">
        <w:t xml:space="preserve">he </w:t>
      </w:r>
      <w:r w:rsidR="00ED2145" w:rsidRPr="002C19E8">
        <w:t>resulting slope for the LCD</w:t>
      </w:r>
      <w:r w:rsidR="001A5188">
        <w:t xml:space="preserve"> method</w:t>
      </w:r>
      <w:r w:rsidR="00ED2145" w:rsidRPr="002C19E8">
        <w:t xml:space="preserve"> is approximately </w:t>
      </w:r>
      <m:oMath>
        <m:r>
          <w:rPr>
            <w:rFonts w:ascii="Cambria Math" w:hAnsi="Cambria Math"/>
          </w:rPr>
          <m:t>b + 1</m:t>
        </m:r>
      </m:oMath>
      <w:r w:rsidR="00ED2145">
        <w:t xml:space="preserve">. </w:t>
      </w:r>
      <w:r w:rsidR="00D64837" w:rsidRPr="002C19E8">
        <w:t xml:space="preserve">Here </w:t>
      </w:r>
      <w:r w:rsidR="000940F3">
        <w:t>I</w:t>
      </w:r>
      <w:r w:rsidR="00D64837" w:rsidRPr="002C19E8">
        <w:t xml:space="preserve"> report </w:t>
      </w:r>
      <m:oMath>
        <m:r>
          <w:rPr>
            <w:rFonts w:ascii="Cambria Math" w:hAnsi="Cambria Math"/>
          </w:rPr>
          <m:t>b</m:t>
        </m:r>
      </m:oMath>
      <w:r w:rsidR="008E02A7">
        <w:t>.</w:t>
      </w:r>
    </w:p>
    <w:p w14:paraId="3122C79F" w14:textId="6EFA15AA" w:rsidR="00185C11" w:rsidRPr="002C19E8" w:rsidRDefault="00E86D27" w:rsidP="00D64837">
      <w:r>
        <w:lastRenderedPageBreak/>
        <w:t xml:space="preserve">To implement a </w:t>
      </w:r>
      <w:r w:rsidRPr="00E86D27">
        <w:t>thorough investigation of</w:t>
      </w:r>
      <w:r>
        <w:t xml:space="preserve"> the largest part of the population – </w:t>
      </w:r>
      <w:r w:rsidRPr="00E86D27">
        <w:t>where</w:t>
      </w:r>
      <w:r>
        <w:t xml:space="preserve"> </w:t>
      </w:r>
      <w:r w:rsidRPr="00E86D27">
        <w:t>the maximum size is reached</w:t>
      </w:r>
      <w:r w:rsidR="007F4E31">
        <w:t xml:space="preserve"> and</w:t>
      </w:r>
      <w:r>
        <w:t xml:space="preserve"> a </w:t>
      </w:r>
      <w:r w:rsidRPr="00E86D27">
        <w:t xml:space="preserve">difference </w:t>
      </w:r>
      <w:r w:rsidR="00C741E1">
        <w:t xml:space="preserve">between the areas </w:t>
      </w:r>
      <w:r w:rsidRPr="00E86D27">
        <w:t>can be expected</w:t>
      </w:r>
      <w:r>
        <w:t>, t</w:t>
      </w:r>
      <w:r w:rsidR="00D64837" w:rsidRPr="002C19E8">
        <w:t>he upper percentiles of the le</w:t>
      </w:r>
      <w:r>
        <w:t>ngth frequency distribution</w:t>
      </w:r>
      <w:r w:rsidR="00D64837" w:rsidRPr="002C19E8">
        <w:t xml:space="preserve"> </w:t>
      </w:r>
      <w:r w:rsidR="008676C3">
        <w:t xml:space="preserve">were </w:t>
      </w:r>
      <w:r w:rsidR="00D64837" w:rsidRPr="002C19E8">
        <w:t>examined by calculating the mean length and confidence intervals for the 90%, 92%, 94%, 96% and 98% percentile.</w:t>
      </w:r>
      <w:r w:rsidR="007F4E31">
        <w:t xml:space="preserve"> </w:t>
      </w:r>
      <w:r w:rsidR="00D64837" w:rsidRPr="002A67E3">
        <w:t>Esti</w:t>
      </w:r>
      <w:r w:rsidR="00185C11" w:rsidRPr="002A67E3">
        <w:t>mates of the average</w:t>
      </w:r>
      <w:r w:rsidR="00D64837" w:rsidRPr="002A67E3">
        <w:t xml:space="preserve"> length of an individual fish were investigated using hierarchical model with year as random effect</w:t>
      </w:r>
      <w:r w:rsidR="00D64837" w:rsidRPr="002C19E8">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3"/>
      </w:tblGrid>
      <w:tr w:rsidR="00185C11" w:rsidRPr="002C19E8" w14:paraId="603A1736" w14:textId="77777777" w:rsidTr="00C741E1">
        <w:tc>
          <w:tcPr>
            <w:tcW w:w="8359" w:type="dxa"/>
          </w:tcPr>
          <w:p w14:paraId="5EBFE026" w14:textId="0B1E1711" w:rsidR="00185C11" w:rsidRPr="002C19E8" w:rsidRDefault="00DB49D5" w:rsidP="00C741E1">
            <w:pPr>
              <w:jc w:val="center"/>
              <w:rPr>
                <w:sz w:val="20"/>
                <w:highlight w:val="yellow"/>
              </w:rPr>
            </w:pPr>
            <m:oMathPara>
              <m:oMath>
                <m:sSub>
                  <m:sSubPr>
                    <m:ctrlPr>
                      <w:rPr>
                        <w:rFonts w:ascii="Cambria Math" w:hAnsi="Cambria Math"/>
                        <w:i/>
                      </w:rPr>
                    </m:ctrlPr>
                  </m:sSubPr>
                  <m:e>
                    <m:r>
                      <w:rPr>
                        <w:rFonts w:ascii="Cambria Math" w:hAnsi="Cambria Math"/>
                      </w:rPr>
                      <m:t>Av</m:t>
                    </m:r>
                  </m:e>
                  <m:sub>
                    <m:r>
                      <w:rPr>
                        <w:rFonts w:ascii="Cambria Math" w:hAnsi="Cambria Math"/>
                      </w:rPr>
                      <m:t>length,i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Are</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ij</m:t>
                    </m:r>
                  </m:sub>
                </m:sSub>
              </m:oMath>
            </m:oMathPara>
          </w:p>
        </w:tc>
        <w:tc>
          <w:tcPr>
            <w:tcW w:w="703" w:type="dxa"/>
          </w:tcPr>
          <w:p w14:paraId="0206F6E3" w14:textId="5146E6FF" w:rsidR="00185C11" w:rsidRPr="002C19E8" w:rsidRDefault="00185C11" w:rsidP="00D808F5">
            <w:pPr>
              <w:rPr>
                <w:sz w:val="20"/>
                <w:highlight w:val="yellow"/>
              </w:rPr>
            </w:pPr>
            <w:r w:rsidRPr="002C19E8">
              <w:rPr>
                <w:sz w:val="20"/>
              </w:rPr>
              <w:t>(</w:t>
            </w:r>
            <w:r w:rsidR="000171FF">
              <w:rPr>
                <w:sz w:val="20"/>
              </w:rPr>
              <w:t>14</w:t>
            </w:r>
            <w:r w:rsidRPr="002C19E8">
              <w:rPr>
                <w:sz w:val="20"/>
              </w:rPr>
              <w:t>)</w:t>
            </w:r>
          </w:p>
        </w:tc>
      </w:tr>
      <w:tr w:rsidR="00220D45" w:rsidRPr="002C19E8" w14:paraId="4AEB5F61" w14:textId="77777777" w:rsidTr="00C741E1">
        <w:tc>
          <w:tcPr>
            <w:tcW w:w="8359" w:type="dxa"/>
          </w:tcPr>
          <w:p w14:paraId="4E0E76DC" w14:textId="4AE54815" w:rsidR="00220D45" w:rsidRPr="001C5AC8" w:rsidRDefault="00DB49D5" w:rsidP="00185C11">
            <w:pPr>
              <w:rPr>
                <w:rFonts w:eastAsiaTheme="minorEastAsia"/>
              </w:rPr>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~Normal(0, </m:t>
                </m:r>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r>
                  <w:rPr>
                    <w:rFonts w:ascii="Cambria Math" w:hAnsi="Cambria Math"/>
                  </w:rPr>
                  <m:t>)</m:t>
                </m:r>
              </m:oMath>
            </m:oMathPara>
          </w:p>
        </w:tc>
        <w:tc>
          <w:tcPr>
            <w:tcW w:w="703" w:type="dxa"/>
          </w:tcPr>
          <w:p w14:paraId="1BF2C139" w14:textId="26D09E17" w:rsidR="00220D45" w:rsidRPr="002C19E8" w:rsidRDefault="000171FF" w:rsidP="00D808F5">
            <w:pPr>
              <w:rPr>
                <w:sz w:val="20"/>
              </w:rPr>
            </w:pPr>
            <w:r>
              <w:rPr>
                <w:sz w:val="20"/>
              </w:rPr>
              <w:t>(15</w:t>
            </w:r>
            <w:r w:rsidR="00220D45">
              <w:rPr>
                <w:sz w:val="20"/>
              </w:rPr>
              <w:t>)</w:t>
            </w:r>
          </w:p>
        </w:tc>
      </w:tr>
      <w:tr w:rsidR="00220D45" w:rsidRPr="002C19E8" w14:paraId="115930BB" w14:textId="77777777" w:rsidTr="00C741E1">
        <w:tc>
          <w:tcPr>
            <w:tcW w:w="8359" w:type="dxa"/>
          </w:tcPr>
          <w:p w14:paraId="70A9B913" w14:textId="417B5463" w:rsidR="00220D45" w:rsidRPr="001C5AC8" w:rsidRDefault="00DB49D5" w:rsidP="00185C11">
            <w:pPr>
              <w:rPr>
                <w:rFonts w:eastAsia="Calibri" w:cs="Times New Roman"/>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ij</m:t>
                    </m:r>
                  </m:sub>
                </m:sSub>
                <m:r>
                  <w:rPr>
                    <w:rFonts w:ascii="Cambria Math" w:hAnsi="Cambria Math"/>
                  </w:rPr>
                  <m:t>~Normal(0,</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r>
                  <w:rPr>
                    <w:rFonts w:ascii="Cambria Math" w:hAnsi="Cambria Math"/>
                  </w:rPr>
                  <m:t>)</m:t>
                </m:r>
              </m:oMath>
            </m:oMathPara>
          </w:p>
        </w:tc>
        <w:tc>
          <w:tcPr>
            <w:tcW w:w="703" w:type="dxa"/>
          </w:tcPr>
          <w:p w14:paraId="3A2DFD3F" w14:textId="47645231" w:rsidR="00220D45" w:rsidRDefault="000171FF" w:rsidP="00D808F5">
            <w:pPr>
              <w:rPr>
                <w:sz w:val="20"/>
              </w:rPr>
            </w:pPr>
            <w:r>
              <w:rPr>
                <w:sz w:val="20"/>
              </w:rPr>
              <w:t>(16</w:t>
            </w:r>
            <w:r w:rsidR="00220D45">
              <w:rPr>
                <w:sz w:val="20"/>
              </w:rPr>
              <w:t>)</w:t>
            </w:r>
          </w:p>
        </w:tc>
      </w:tr>
    </w:tbl>
    <w:p w14:paraId="6012BAB4" w14:textId="1C67A7D7" w:rsidR="00220D45" w:rsidRPr="00AA1E54" w:rsidRDefault="00220D45" w:rsidP="00220D45">
      <w:pPr>
        <w:rPr>
          <w:b/>
        </w:rPr>
      </w:pPr>
      <w:r w:rsidRPr="00AA1E54">
        <w:t xml:space="preserve">where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F6489C">
        <w:rPr>
          <w:rFonts w:eastAsiaTheme="minorEastAsia"/>
        </w:rPr>
        <w:t xml:space="preserve"> is the </w:t>
      </w:r>
      <w:r w:rsidRPr="00AA1E54">
        <w:t>global coef</w:t>
      </w:r>
      <w:r w:rsidR="00150B18">
        <w:t>ficients to the area</w:t>
      </w:r>
      <w:r w:rsidRPr="00AA1E54">
        <w:t xml:space="preserve"> and the intercept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AA1E54">
        <w:rPr>
          <w:rFonts w:eastAsiaTheme="minorEastAsia"/>
        </w:rPr>
        <w:t xml:space="preserve">) </w:t>
      </w:r>
      <w:r w:rsidRPr="00AA1E54">
        <w:t>is allowed to vary between years</w:t>
      </w:r>
      <w:r w:rsidR="000E39F3">
        <w:t xml:space="preserve"> with</w:t>
      </w:r>
      <w:r w:rsidRPr="00AA1E54">
        <w:t xml:space="preserve"> </w:t>
      </w:r>
      <m:oMath>
        <m:sSub>
          <m:sSubPr>
            <m:ctrlPr>
              <w:rPr>
                <w:rFonts w:ascii="Cambria Math" w:hAnsi="Cambria Math"/>
                <w:i/>
              </w:rPr>
            </m:ctrlPr>
          </m:sSubPr>
          <m:e>
            <m:r>
              <w:rPr>
                <w:rFonts w:ascii="Cambria Math" w:hAnsi="Cambria Math"/>
              </w:rPr>
              <m:t>u</m:t>
            </m:r>
          </m:e>
          <m:sub>
            <m:r>
              <w:rPr>
                <w:rFonts w:ascii="Cambria Math" w:hAnsi="Cambria Math"/>
              </w:rPr>
              <m:t>j</m:t>
            </m:r>
          </m:sub>
        </m:sSub>
      </m:oMath>
      <w:r w:rsidRPr="00AA1E54">
        <w:rPr>
          <w:rFonts w:eastAsiaTheme="minorEastAsia"/>
        </w:rPr>
        <w:t>,</w:t>
      </w:r>
      <w:r w:rsidRPr="00AA1E54">
        <w:t xml:space="preserve"> following a normal distribution with the mean of 0 and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Pr="00AA1E54">
        <w:rPr>
          <w:rFonts w:eastAsiaTheme="minorEastAsia"/>
        </w:rPr>
        <w:t>.</w:t>
      </w:r>
    </w:p>
    <w:p w14:paraId="12865C60" w14:textId="39932DE2" w:rsidR="003A5359" w:rsidRDefault="003A5359" w:rsidP="003A5359">
      <w:pPr>
        <w:pStyle w:val="Rubrik3"/>
        <w:rPr>
          <w:rFonts w:eastAsiaTheme="minorEastAsia"/>
        </w:rPr>
      </w:pPr>
      <w:bookmarkStart w:id="43" w:name="_Toc35499854"/>
      <w:r>
        <w:rPr>
          <w:rFonts w:eastAsiaTheme="minorEastAsia"/>
        </w:rPr>
        <w:t>Statistical analyses</w:t>
      </w:r>
      <w:bookmarkEnd w:id="43"/>
    </w:p>
    <w:p w14:paraId="3D097116" w14:textId="72672664" w:rsidR="00CC5B5C" w:rsidRPr="002C19E8" w:rsidRDefault="003A5359" w:rsidP="00A32D0D">
      <w:r>
        <w:t>Data management, s</w:t>
      </w:r>
      <w:r w:rsidRPr="002C19E8">
        <w:t>tatistical analysis</w:t>
      </w:r>
      <w:r>
        <w:t xml:space="preserve"> and figures were done in R</w:t>
      </w:r>
      <w:r w:rsidRPr="002C19E8">
        <w:t xml:space="preserve"> </w:t>
      </w:r>
      <w:r>
        <w:fldChar w:fldCharType="begin"/>
      </w:r>
      <w:r>
        <w:instrText xml:space="preserve"> ADDIN ZOTERO_ITEM CSL_CITATION {"citationID":"L4fsl3TN","properties":{"formattedCitation":"(R Core Team, 2019)","plainCitation":"(R Core Team, 2019)","noteIndex":0},"citationItems":[{"id":312,"uris":["http://zotero.org/users/local/6v2qjKm4/items/ML8CJCRV"],"uri":["http://zotero.org/users/local/6v2qjKm4/items/ML8CJCRV"],"itemData":{"id":312,"type":"book","event-place":"Vienna,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5B33DE">
        <w:rPr>
          <w:rFonts w:cs="Times New Roman"/>
        </w:rPr>
        <w:t>(R Core Team, 2019)</w:t>
      </w:r>
      <w:r>
        <w:fldChar w:fldCharType="end"/>
      </w:r>
      <w:r w:rsidRPr="002C19E8">
        <w:t xml:space="preserve"> version 3.5.3 interfaced via R Studio version 1.2.5001 </w:t>
      </w:r>
      <w:r>
        <w:fldChar w:fldCharType="begin"/>
      </w:r>
      <w:r>
        <w:instrText xml:space="preserve"> ADDIN ZOTERO_ITEM CSL_CITATION {"citationID":"8lNaUIUQ","properties":{"formattedCitation":"(RStudio Team, 2019)","plainCitation":"(RStudio Team, 2019)","noteIndex":0},"citationItems":[{"id":313,"uris":["http://zotero.org/users/local/6v2qjKm4/items/NC3VZR8G"],"uri":["http://zotero.org/users/local/6v2qjKm4/items/NC3VZR8G"],"itemData":{"id":313,"type":"book","event-place":"Boston, MA","publisher":"RStudio, Inc.","publisher-place":"Boston, MA","title":"RStudio: Integrated Development Environment for R","URL":"http://www.rstudio.com/","author":[{"family":"RStudio Team","given":""}],"issued":{"date-parts":[["2019"]]}}}],"schema":"https://github.com/citation-style-language/schema/raw/master/csl-citation.json"} </w:instrText>
      </w:r>
      <w:r>
        <w:fldChar w:fldCharType="separate"/>
      </w:r>
      <w:r w:rsidRPr="005B33DE">
        <w:rPr>
          <w:rFonts w:cs="Times New Roman"/>
        </w:rPr>
        <w:t>(RStudio Team, 2019)</w:t>
      </w:r>
      <w:r>
        <w:fldChar w:fldCharType="end"/>
      </w:r>
      <w:r>
        <w:t xml:space="preserve">, using the packages within the </w:t>
      </w:r>
      <w:r w:rsidRPr="002C19E8">
        <w:rPr>
          <w:rFonts w:ascii="Courier New" w:hAnsi="Courier New" w:cs="Courier New"/>
        </w:rPr>
        <w:t>tidyverse</w:t>
      </w:r>
      <w:r w:rsidRPr="002C19E8">
        <w:t xml:space="preserve"> </w:t>
      </w:r>
      <w:r>
        <w:fldChar w:fldCharType="begin"/>
      </w:r>
      <w:r>
        <w:instrText xml:space="preserve"> ADDIN ZOTERO_ITEM CSL_CITATION {"citationID":"bQYabOBl","properties":{"formattedCitation":"(Wickham, 2017)","plainCitation":"(Wickham, 2017)","noteIndex":0},"citationItems":[{"id":314,"uris":["http://zotero.org/users/local/6v2qjKm4/items/R6RSRPFV"],"uri":["http://zotero.org/users/local/6v2qjKm4/items/R6RSRPFV"],"itemData":{"id":314,"type":"book","title":"tidyverse: Easily Install and Load the 'Tidyverse'","URL":"https://CRAN.R-project.org/package=tidyverse","author":[{"family":"Wickham","given":"H"}],"issued":{"date-parts":[["2017"]]}}}],"schema":"https://github.com/citation-style-language/schema/raw/master/csl-citation.json"} </w:instrText>
      </w:r>
      <w:r>
        <w:fldChar w:fldCharType="separate"/>
      </w:r>
      <w:r w:rsidRPr="000D0CA7">
        <w:rPr>
          <w:rFonts w:cs="Times New Roman"/>
        </w:rPr>
        <w:t>(Wickham, 2017)</w:t>
      </w:r>
      <w:r>
        <w:fldChar w:fldCharType="end"/>
      </w:r>
      <w:r>
        <w:t>,</w:t>
      </w:r>
      <w:r w:rsidR="00986CB6">
        <w:t xml:space="preserve"> and</w:t>
      </w:r>
      <w:r w:rsidRPr="002C19E8">
        <w:t xml:space="preserve"> </w:t>
      </w:r>
      <w:r w:rsidRPr="002C19E8">
        <w:rPr>
          <w:rFonts w:ascii="Courier New" w:hAnsi="Courier New" w:cs="Courier New"/>
        </w:rPr>
        <w:t>RColorBrewer</w:t>
      </w:r>
      <w:r w:rsidRPr="002C19E8">
        <w:t xml:space="preserve"> </w:t>
      </w:r>
      <w:r>
        <w:fldChar w:fldCharType="begin"/>
      </w:r>
      <w:r>
        <w:instrText xml:space="preserve"> ADDIN ZOTERO_ITEM CSL_CITATION {"citationID":"p89QbEem","properties":{"formattedCitation":"(Neuwirth, 2014)","plainCitation":"(Neuwirth, 2014)","noteIndex":0},"citationItems":[{"id":315,"uris":["http://zotero.org/users/local/6v2qjKm4/items/3ISY68C6"],"uri":["http://zotero.org/users/local/6v2qjKm4/items/3ISY68C6"],"itemData":{"id":315,"type":"book","title":"RColorBrewer: ColorBrewer Palettes","URL":"https://CRAN.R-project.org/package=RColorBrewer","author":[{"family":"Neuwirth","given":"E"}],"issued":{"date-parts":[["2014"]]}}}],"schema":"https://github.com/citation-style-language/schema/raw/master/csl-citation.json"} </w:instrText>
      </w:r>
      <w:r>
        <w:fldChar w:fldCharType="separate"/>
      </w:r>
      <w:r w:rsidRPr="000D0CA7">
        <w:rPr>
          <w:rFonts w:cs="Times New Roman"/>
        </w:rPr>
        <w:t>(Neuwirth, 2014)</w:t>
      </w:r>
      <w:r>
        <w:fldChar w:fldCharType="end"/>
      </w:r>
      <w:r>
        <w:t>.</w:t>
      </w:r>
      <w:r w:rsidR="00A560B0">
        <w:t xml:space="preserve"> </w:t>
      </w:r>
      <w:r w:rsidR="008D260B" w:rsidRPr="002C19E8">
        <w:t xml:space="preserve">For fitting VBGM to data I </w:t>
      </w:r>
      <w:r w:rsidR="008D260B">
        <w:t>used</w:t>
      </w:r>
      <w:r w:rsidR="008D260B" w:rsidRPr="002C19E8">
        <w:t xml:space="preserve"> the FSA package and descriptions produced by </w:t>
      </w:r>
      <w:r w:rsidR="008D260B">
        <w:fldChar w:fldCharType="begin"/>
      </w:r>
      <w:r w:rsidR="00957362">
        <w:instrText xml:space="preserve"> ADDIN ZOTERO_ITEM CSL_CITATION {"citationID":"VDenzgi3","properties":{"formattedCitation":"(Ogle et al., 2019)","plainCitation":"(Ogle et al., 2019)","noteIndex":0},"citationItems":[{"id":317,"uris":["http://zotero.org/users/local/6v2qjKm4/items/WC6LQFCC"],"uri":["http://zotero.org/users/local/6v2qjKm4/items/WC6LQFCC"],"itemData":{"id":317,"type":"report","title":"FSA: Fisheries Stock Analysis","URL":"https://github.com/droglenc/FSA","author":[{"family":"Ogle","given":"D. H"},{"family":"Wheeler","given":"P"},{"family":"Dinno, A","given":""}],"issued":{"date-parts":[["2019"]]}}}],"schema":"https://github.com/citation-style-language/schema/raw/master/csl-citation.json"} </w:instrText>
      </w:r>
      <w:r w:rsidR="008D260B">
        <w:fldChar w:fldCharType="separate"/>
      </w:r>
      <w:r w:rsidR="008D260B" w:rsidRPr="00D07787">
        <w:rPr>
          <w:rFonts w:cs="Times New Roman"/>
        </w:rPr>
        <w:t>(Ogle et al., 2019)</w:t>
      </w:r>
      <w:r w:rsidR="008D260B">
        <w:fldChar w:fldCharType="end"/>
      </w:r>
      <w:r w:rsidR="008D260B" w:rsidRPr="002C19E8">
        <w:t xml:space="preserve"> and </w:t>
      </w:r>
      <w:r w:rsidR="008D260B" w:rsidRPr="002C19E8">
        <w:fldChar w:fldCharType="begin"/>
      </w:r>
      <w:r w:rsidR="00957362">
        <w:instrText xml:space="preserve"> ADDIN ZOTERO_ITEM CSL_CITATION {"citationID":"WreNseUr","properties":{"formattedCitation":"(Derek H Ogle, 2013b)","plainCitation":"(Derek H Ogle, 2013b)","dontUpdate":true,"noteIndex":0},"citationItems":[{"id":268,"uris":["http://zotero.org/users/local/6v2qjKm4/items/TR2GT9MH"],"uri":["http://zotero.org/users/local/6v2qjKm4/items/TR2GT9MH"],"itemData":{"id":268,"type":"report","language":"en","source":"Zotero","title":"fishR Vignette – Von Bertalanffy","author":[{"family":"Ogle","given":"D. H"}],"issued":{"date-parts":[["2013"]]}}}],"schema":"https://github.com/citation-style-language/schema/raw/master/csl-citation.json"} </w:instrText>
      </w:r>
      <w:r w:rsidR="008D260B" w:rsidRPr="002C19E8">
        <w:fldChar w:fldCharType="separate"/>
      </w:r>
      <w:r w:rsidR="008D260B">
        <w:rPr>
          <w:rFonts w:cs="Times New Roman"/>
        </w:rPr>
        <w:t>(</w:t>
      </w:r>
      <w:r w:rsidR="008D260B" w:rsidRPr="002C19E8">
        <w:rPr>
          <w:rFonts w:cs="Times New Roman"/>
        </w:rPr>
        <w:t>Ogle, 2013b)</w:t>
      </w:r>
      <w:r w:rsidR="008D260B" w:rsidRPr="002C19E8">
        <w:fldChar w:fldCharType="end"/>
      </w:r>
      <w:r w:rsidR="008D260B" w:rsidRPr="002C19E8">
        <w:t xml:space="preserve">. </w:t>
      </w:r>
      <w:r w:rsidR="00677BED">
        <w:t>T</w:t>
      </w:r>
      <w:r w:rsidR="008D260B" w:rsidRPr="002C19E8">
        <w:t xml:space="preserve">he packages </w:t>
      </w:r>
      <w:r w:rsidR="008D260B" w:rsidRPr="002C19E8">
        <w:rPr>
          <w:rFonts w:ascii="Courier New" w:hAnsi="Courier New" w:cs="Courier New"/>
        </w:rPr>
        <w:t>lme4</w:t>
      </w:r>
      <w:r w:rsidR="008D260B" w:rsidRPr="002C19E8">
        <w:t xml:space="preserve"> </w:t>
      </w:r>
      <w:r w:rsidR="008D260B">
        <w:fldChar w:fldCharType="begin"/>
      </w:r>
      <w:r w:rsidR="006D52C5">
        <w:instrText xml:space="preserve"> ADDIN ZOTERO_ITEM CSL_CITATION {"citationID":"6cwOysf6","properties":{"formattedCitation":"(Bates et al., 2015)","plainCitation":"(Bates et al., 2015)","noteIndex":0},"citationItems":[{"id":311,"uris":["http://zotero.org/users/local/6v2qjKm4/items/ZN5W7W4X"],"uri":["http://zotero.org/users/local/6v2qjKm4/items/ZN5W7W4X"],"itemData":{"id":311,"type":"article-journal","container-title":"Journal of Statistical Software","DOI":"10.18637/jss.v067.i01","page":"1-48","title":"Fitting Linear Mixed-Effects Models Using lme4.","volume":"67","author":[{"family":"Bates","given":"D"},{"family":"Machler","given":"M"},{"family":"Bolker","given":"B"},{"family":"Walker","given":"S"}],"issued":{"date-parts":[["2015"]]}}}],"schema":"https://github.com/citation-style-language/schema/raw/master/csl-citation.json"} </w:instrText>
      </w:r>
      <w:r w:rsidR="008D260B">
        <w:fldChar w:fldCharType="separate"/>
      </w:r>
      <w:r w:rsidR="008D260B" w:rsidRPr="00D07787">
        <w:rPr>
          <w:rFonts w:cs="Times New Roman"/>
        </w:rPr>
        <w:t>(Bates et al., 2015)</w:t>
      </w:r>
      <w:r w:rsidR="008D260B">
        <w:fldChar w:fldCharType="end"/>
      </w:r>
      <w:r w:rsidR="008D260B" w:rsidRPr="002C19E8">
        <w:t xml:space="preserve">, and </w:t>
      </w:r>
      <w:r w:rsidR="008D260B" w:rsidRPr="002C19E8">
        <w:rPr>
          <w:rFonts w:ascii="Courier New" w:hAnsi="Courier New" w:cs="Courier New"/>
        </w:rPr>
        <w:t>lmerTest</w:t>
      </w:r>
      <w:r w:rsidR="008D260B">
        <w:rPr>
          <w:rFonts w:ascii="Courier New" w:hAnsi="Courier New" w:cs="Courier New"/>
        </w:rPr>
        <w:t xml:space="preserve"> </w:t>
      </w:r>
      <w:r w:rsidR="008D260B" w:rsidRPr="00D07787">
        <w:fldChar w:fldCharType="begin"/>
      </w:r>
      <w:r w:rsidR="006A7A96">
        <w:instrText xml:space="preserve"> ADDIN ZOTERO_ITEM CSL_CITATION {"citationID":"8i6Gds5T","properties":{"formattedCitation":"(Kuznetsova et al., 2017)","plainCitation":"(Kuznetsova et al., 2017)","noteIndex":0},"citationItems":[{"id":316,"uris":["http://zotero.org/users/local/6v2qjKm4/items/5PAVFRSZ"],"uri":["http://zotero.org/users/local/6v2qjKm4/items/5PAVFRSZ"],"itemData":{"id":316,"type":"article-journal","container-title":"Journal of Statistical Software, 67, 1-48.","DOI":"10.18637/jss.v082.i13","issue":"13","page":"1-48","title":"lmerTest Package: Tests in Linear Mixed Effects Models","volume":"67","author":[{"family":"Kuznetsova","given":"A"},{"family":"Brockhoff","given":"P.B"},{"family":"Christensen","given":"H. B"}],"issued":{"date-parts":[["2017"]]}}}],"schema":"https://github.com/citation-style-language/schema/raw/master/csl-citation.json"} </w:instrText>
      </w:r>
      <w:r w:rsidR="008D260B" w:rsidRPr="00D07787">
        <w:fldChar w:fldCharType="separate"/>
      </w:r>
      <w:r w:rsidR="008D260B" w:rsidRPr="00D07787">
        <w:t>(Kuznetsova et al., 2017)</w:t>
      </w:r>
      <w:r w:rsidR="008D260B" w:rsidRPr="00D07787">
        <w:fldChar w:fldCharType="end"/>
      </w:r>
      <w:r w:rsidR="008D260B">
        <w:t xml:space="preserve"> </w:t>
      </w:r>
      <w:r w:rsidR="008D260B" w:rsidRPr="002C19E8">
        <w:t xml:space="preserve">were used to fit SGR. </w:t>
      </w:r>
      <w:r w:rsidR="00CC5B5C">
        <w:t>P</w:t>
      </w:r>
      <w:r w:rsidR="00CC5B5C" w:rsidRPr="002C19E8">
        <w:t>opulation-specific ALKs</w:t>
      </w:r>
      <w:r w:rsidR="00965BF6">
        <w:t xml:space="preserve"> and morality estimates</w:t>
      </w:r>
      <w:r w:rsidR="00CC5B5C" w:rsidRPr="002C19E8">
        <w:t xml:space="preserve"> </w:t>
      </w:r>
      <w:r w:rsidR="00CC5B5C">
        <w:t>were derived</w:t>
      </w:r>
      <w:r w:rsidR="00CC5B5C" w:rsidRPr="002C19E8">
        <w:t xml:space="preserve"> using the </w:t>
      </w:r>
      <w:r w:rsidR="00CC5B5C" w:rsidRPr="002C19E8">
        <w:rPr>
          <w:rFonts w:ascii="Courier New" w:hAnsi="Courier New" w:cs="Courier New"/>
        </w:rPr>
        <w:t>FSA</w:t>
      </w:r>
      <w:r w:rsidR="00CC5B5C" w:rsidRPr="002C19E8">
        <w:t xml:space="preserve"> </w:t>
      </w:r>
      <w:r w:rsidR="00CC5B5C">
        <w:fldChar w:fldCharType="begin"/>
      </w:r>
      <w:r w:rsidR="00957362">
        <w:instrText xml:space="preserve"> ADDIN ZOTERO_ITEM CSL_CITATION {"citationID":"Bg2z8HMc","properties":{"formattedCitation":"(Ogle et al., 2019)","plainCitation":"(Ogle et al., 2019)","noteIndex":0},"citationItems":[{"id":317,"uris":["http://zotero.org/users/local/6v2qjKm4/items/WC6LQFCC"],"uri":["http://zotero.org/users/local/6v2qjKm4/items/WC6LQFCC"],"itemData":{"id":317,"type":"report","title":"FSA: Fisheries Stock Analysis","URL":"https://github.com/droglenc/FSA","author":[{"family":"Ogle","given":"D. H"},{"family":"Wheeler","given":"P"},{"family":"Dinno, A","given":""}],"issued":{"date-parts":[["2019"]]}}}],"schema":"https://github.com/citation-style-language/schema/raw/master/csl-citation.json"} </w:instrText>
      </w:r>
      <w:r w:rsidR="00CC5B5C">
        <w:fldChar w:fldCharType="separate"/>
      </w:r>
      <w:r w:rsidR="00CC5B5C" w:rsidRPr="006F0636">
        <w:rPr>
          <w:rFonts w:cs="Times New Roman"/>
        </w:rPr>
        <w:t>(Ogle et al., 2019)</w:t>
      </w:r>
      <w:r w:rsidR="00CC5B5C">
        <w:fldChar w:fldCharType="end"/>
      </w:r>
      <w:r w:rsidR="00CC5B5C">
        <w:t xml:space="preserve"> </w:t>
      </w:r>
      <w:r w:rsidR="00CC5B5C" w:rsidRPr="002C19E8">
        <w:t xml:space="preserve">and </w:t>
      </w:r>
      <w:r w:rsidR="00CC5B5C" w:rsidRPr="002C19E8">
        <w:rPr>
          <w:rFonts w:ascii="Courier New" w:hAnsi="Courier New" w:cs="Courier New"/>
        </w:rPr>
        <w:t>FSAdata</w:t>
      </w:r>
      <w:r w:rsidR="00CC5B5C" w:rsidRPr="002C19E8">
        <w:t xml:space="preserve"> packages </w:t>
      </w:r>
      <w:r w:rsidR="00CC5B5C">
        <w:fldChar w:fldCharType="begin"/>
      </w:r>
      <w:r w:rsidR="00957362">
        <w:instrText xml:space="preserve"> ADDIN ZOTERO_ITEM CSL_CITATION {"citationID":"xRZQu9iw","properties":{"formattedCitation":"(Ogle, D. H, 2019)","plainCitation":"(Ogle, D. H, 2019)","dontUpdate":true,"noteIndex":0},"citationItems":[{"id":318,"uris":["http://zotero.org/users/local/6v2qjKm4/items/FKSIH4AS"],"uri":["http://zotero.org/users/local/6v2qjKm4/items/FKSIH4AS"],"itemData":{"id":318,"type":"report","title":"FSAdata: Fisheries Stock Analysis, Datasets","author":[{"family":"Ogle","given":"D. H"}],"issued":{"date-parts":[["2019"]]}}}],"schema":"https://github.com/citation-style-language/schema/raw/master/csl-citation.json"} </w:instrText>
      </w:r>
      <w:r w:rsidR="00CC5B5C">
        <w:fldChar w:fldCharType="separate"/>
      </w:r>
      <w:r w:rsidR="00CC5B5C">
        <w:rPr>
          <w:rFonts w:cs="Times New Roman"/>
        </w:rPr>
        <w:t>(Ogle</w:t>
      </w:r>
      <w:r w:rsidR="00CC5B5C" w:rsidRPr="006F0636">
        <w:rPr>
          <w:rFonts w:cs="Times New Roman"/>
        </w:rPr>
        <w:t>, 2019)</w:t>
      </w:r>
      <w:r w:rsidR="00CC5B5C">
        <w:fldChar w:fldCharType="end"/>
      </w:r>
      <w:r w:rsidR="00CC5B5C" w:rsidRPr="002C19E8">
        <w:t xml:space="preserve">, together with R packages mentioned earlier. </w:t>
      </w:r>
      <w:r w:rsidR="00A560B0">
        <w:t xml:space="preserve">For size-spectra analysis I relied heavily on </w:t>
      </w:r>
      <w:r w:rsidR="00A560B0" w:rsidRPr="002C19E8">
        <w:t xml:space="preserve">method description of fitting size spectra to data by </w:t>
      </w:r>
      <w:r w:rsidR="00A560B0" w:rsidRPr="002C19E8">
        <w:fldChar w:fldCharType="begin"/>
      </w:r>
      <w:r w:rsidR="00A560B0" w:rsidRPr="002C19E8">
        <w:instrText xml:space="preserve"> ADDIN ZOTERO_ITEM CSL_CITATION {"citationID":"lXyF4gcP","properties":{"formattedCitation":"(Edwards et al., 2017)","plainCitation":"(Edwards et al., 2017)","dontUpdate":true,"noteIndex":0},"citationItems":[{"id":261,"uris":["http://zotero.org/users/local/6v2qjKm4/items/48P99NH9"],"uri":["http://zotero.org/users/local/6v2qjKm4/items/48P99NH9"],"itemData":{"id":261,"type":"article-journal","container-title":"Methods in Ecology and Evolution","DOI":"10.1111/2041-210X.12641","ISSN":"2041-210X","issue":"1","language":"en","page":"57-67","source":"Wiley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A560B0" w:rsidRPr="002C19E8">
        <w:fldChar w:fldCharType="separate"/>
      </w:r>
      <w:r w:rsidR="00A560B0" w:rsidRPr="002C19E8">
        <w:rPr>
          <w:rFonts w:cs="Times New Roman"/>
        </w:rPr>
        <w:t xml:space="preserve">Edwards et al. </w:t>
      </w:r>
      <w:r w:rsidR="00A560B0" w:rsidRPr="002E582E">
        <w:rPr>
          <w:rFonts w:cs="Times New Roman"/>
        </w:rPr>
        <w:t>(2017)</w:t>
      </w:r>
      <w:r w:rsidR="00A560B0" w:rsidRPr="002C19E8">
        <w:fldChar w:fldCharType="end"/>
      </w:r>
      <w:r w:rsidR="00A560B0" w:rsidRPr="002E582E">
        <w:t xml:space="preserve">, the packages </w:t>
      </w:r>
      <w:r w:rsidR="00A560B0" w:rsidRPr="002E582E">
        <w:rPr>
          <w:rFonts w:ascii="Courier New" w:hAnsi="Courier New" w:cs="Courier New"/>
        </w:rPr>
        <w:t>lme4</w:t>
      </w:r>
      <w:r w:rsidR="00A560B0" w:rsidRPr="002E582E">
        <w:t xml:space="preserve"> </w:t>
      </w:r>
      <w:r w:rsidR="00A560B0">
        <w:fldChar w:fldCharType="begin"/>
      </w:r>
      <w:r w:rsidR="006D52C5">
        <w:instrText xml:space="preserve"> ADDIN ZOTERO_ITEM CSL_CITATION {"citationID":"CsAGWqDS","properties":{"formattedCitation":"(Bates et al., 2015)","plainCitation":"(Bates et al., 2015)","noteIndex":0},"citationItems":[{"id":311,"uris":["http://zotero.org/users/local/6v2qjKm4/items/ZN5W7W4X"],"uri":["http://zotero.org/users/local/6v2qjKm4/items/ZN5W7W4X"],"itemData":{"id":311,"type":"article-journal","container-title":"Journal of Statistical Software","DOI":"10.18637/jss.v067.i01","page":"1-48","title":"Fitting Linear Mixed-Effects Models Using lme4.","volume":"67","author":[{"family":"Bates","given":"D"},{"family":"Machler","given":"M"},{"family":"Bolker","given":"B"},{"family":"Walker","given":"S"}],"issued":{"date-parts":[["2015"]]}}}],"schema":"https://github.com/citation-style-language/schema/raw/master/csl-citation.json"} </w:instrText>
      </w:r>
      <w:r w:rsidR="00A560B0">
        <w:fldChar w:fldCharType="separate"/>
      </w:r>
      <w:r w:rsidR="00A560B0" w:rsidRPr="002E582E">
        <w:rPr>
          <w:rFonts w:cs="Times New Roman"/>
        </w:rPr>
        <w:t>(Bates et al., 2015)</w:t>
      </w:r>
      <w:r w:rsidR="00A560B0">
        <w:fldChar w:fldCharType="end"/>
      </w:r>
      <w:r w:rsidR="00A560B0" w:rsidRPr="002E582E">
        <w:t xml:space="preserve">, and </w:t>
      </w:r>
      <w:r w:rsidR="00A560B0" w:rsidRPr="002E582E">
        <w:rPr>
          <w:rFonts w:ascii="Courier New" w:hAnsi="Courier New" w:cs="Courier New"/>
        </w:rPr>
        <w:t>lmerTest</w:t>
      </w:r>
      <w:r w:rsidR="00A560B0">
        <w:rPr>
          <w:rFonts w:ascii="Courier New" w:hAnsi="Courier New" w:cs="Courier New"/>
        </w:rPr>
        <w:t xml:space="preserve"> </w:t>
      </w:r>
      <w:r w:rsidR="00A560B0" w:rsidRPr="002E582E">
        <w:fldChar w:fldCharType="begin"/>
      </w:r>
      <w:r w:rsidR="006A7A96">
        <w:instrText xml:space="preserve"> ADDIN ZOTERO_ITEM CSL_CITATION {"citationID":"noSfHml6","properties":{"formattedCitation":"(Kuznetsova et al., 2017)","plainCitation":"(Kuznetsova et al., 2017)","noteIndex":0},"citationItems":[{"id":316,"uris":["http://zotero.org/users/local/6v2qjKm4/items/5PAVFRSZ"],"uri":["http://zotero.org/users/local/6v2qjKm4/items/5PAVFRSZ"],"itemData":{"id":316,"type":"article-journal","container-title":"Journal of Statistical Software, 67, 1-48.","DOI":"10.18637/jss.v082.i13","issue":"13","page":"1-48","title":"lmerTest Package: Tests in Linear Mixed Effects Models","volume":"67","author":[{"family":"Kuznetsova","given":"A"},{"family":"Brockhoff","given":"P.B"},{"family":"Christensen","given":"H. B"}],"issued":{"date-parts":[["2017"]]}}}],"schema":"https://github.com/citation-style-language/schema/raw/master/csl-citation.json"} </w:instrText>
      </w:r>
      <w:r w:rsidR="00A560B0" w:rsidRPr="002E582E">
        <w:fldChar w:fldCharType="separate"/>
      </w:r>
      <w:r w:rsidR="00A560B0" w:rsidRPr="002E582E">
        <w:t>(Kuznetsova et al., 2017)</w:t>
      </w:r>
      <w:r w:rsidR="00A560B0" w:rsidRPr="002E582E">
        <w:fldChar w:fldCharType="end"/>
      </w:r>
      <w:r w:rsidR="00A560B0" w:rsidRPr="002E582E">
        <w:rPr>
          <w:rFonts w:ascii="Courier New" w:hAnsi="Courier New" w:cs="Courier New"/>
        </w:rPr>
        <w:t>.</w:t>
      </w:r>
      <w:r w:rsidR="00A32D0D" w:rsidRPr="00A32D0D">
        <w:t>Data</w:t>
      </w:r>
      <w:r w:rsidR="00A32D0D">
        <w:t xml:space="preserve"> and code are available from the author upon request.</w:t>
      </w:r>
    </w:p>
    <w:p w14:paraId="4A73AD77" w14:textId="4DAB5C55" w:rsidR="00601581" w:rsidRPr="00571F17" w:rsidRDefault="00A560B0" w:rsidP="00601581">
      <w:pPr>
        <w:rPr>
          <w:rFonts w:cs="Times New Roman"/>
          <w:highlight w:val="yellow"/>
        </w:rPr>
      </w:pPr>
      <w:r>
        <w:rPr>
          <w:rFonts w:cs="Times New Roman"/>
        </w:rPr>
        <w:t xml:space="preserve">All models </w:t>
      </w:r>
      <w:r w:rsidR="003D2300" w:rsidRPr="002C19E8">
        <w:rPr>
          <w:rFonts w:cs="Times New Roman"/>
        </w:rPr>
        <w:t>require</w:t>
      </w:r>
      <w:r w:rsidR="00601581" w:rsidRPr="002C19E8">
        <w:rPr>
          <w:rFonts w:cs="Times New Roman"/>
        </w:rPr>
        <w:t xml:space="preserve"> that some assumptions are met. These assumptions include that the variability about the model should be constant, that the residual errors are normally distributed, and that there are no </w:t>
      </w:r>
      <w:r w:rsidR="00601581">
        <w:rPr>
          <w:rFonts w:cs="Times New Roman"/>
        </w:rPr>
        <w:t>influential</w:t>
      </w:r>
      <w:r w:rsidR="00601581" w:rsidRPr="002C19E8">
        <w:rPr>
          <w:rFonts w:cs="Times New Roman"/>
        </w:rPr>
        <w:t xml:space="preserve"> </w:t>
      </w:r>
      <w:r w:rsidR="00601581">
        <w:rPr>
          <w:rFonts w:cs="Times New Roman"/>
        </w:rPr>
        <w:t xml:space="preserve">outliers </w:t>
      </w:r>
      <w:r w:rsidR="00601581" w:rsidRPr="002C19E8">
        <w:rPr>
          <w:rFonts w:cs="Times New Roman"/>
        </w:rPr>
        <w:t xml:space="preserve">in the data. </w:t>
      </w:r>
      <w:r w:rsidR="003D2300" w:rsidRPr="00262266">
        <w:rPr>
          <w:rFonts w:cs="Times New Roman"/>
        </w:rPr>
        <w:t xml:space="preserve">To test if </w:t>
      </w:r>
      <w:r w:rsidR="002632E8" w:rsidRPr="00262266">
        <w:rPr>
          <w:rFonts w:cs="Times New Roman"/>
        </w:rPr>
        <w:t>these assumptions</w:t>
      </w:r>
      <w:r w:rsidR="00620030" w:rsidRPr="00262266">
        <w:rPr>
          <w:rFonts w:cs="Times New Roman"/>
        </w:rPr>
        <w:t xml:space="preserve"> were met</w:t>
      </w:r>
      <w:r w:rsidR="006178C7">
        <w:rPr>
          <w:rFonts w:cs="Times New Roman"/>
        </w:rPr>
        <w:t>,</w:t>
      </w:r>
      <w:r w:rsidR="00620030" w:rsidRPr="00262266">
        <w:rPr>
          <w:rFonts w:cs="Times New Roman"/>
        </w:rPr>
        <w:t xml:space="preserve"> I used</w:t>
      </w:r>
      <w:r w:rsidR="003D2300" w:rsidRPr="00262266">
        <w:rPr>
          <w:rFonts w:cs="Times New Roman"/>
        </w:rPr>
        <w:t xml:space="preserve"> </w:t>
      </w:r>
      <w:r w:rsidR="00BB20D5" w:rsidRPr="00262266">
        <w:rPr>
          <w:rFonts w:cs="Times New Roman"/>
        </w:rPr>
        <w:t xml:space="preserve">visual inspection of </w:t>
      </w:r>
      <w:r w:rsidR="00620030" w:rsidRPr="00262266">
        <w:rPr>
          <w:rFonts w:cs="Times New Roman"/>
        </w:rPr>
        <w:t>residual</w:t>
      </w:r>
      <w:r w:rsidR="00571F17" w:rsidRPr="00262266">
        <w:rPr>
          <w:rFonts w:cs="Times New Roman"/>
        </w:rPr>
        <w:t xml:space="preserve"> </w:t>
      </w:r>
      <w:r w:rsidR="00620030" w:rsidRPr="00262266">
        <w:rPr>
          <w:rFonts w:cs="Times New Roman"/>
        </w:rPr>
        <w:t>and</w:t>
      </w:r>
      <w:r w:rsidR="003D2300" w:rsidRPr="00262266">
        <w:rPr>
          <w:rFonts w:cs="Times New Roman"/>
        </w:rPr>
        <w:t xml:space="preserve"> </w:t>
      </w:r>
      <w:r w:rsidR="00620030" w:rsidRPr="00262266">
        <w:rPr>
          <w:rFonts w:cs="Times New Roman"/>
        </w:rPr>
        <w:t>normal Q-Q plots</w:t>
      </w:r>
      <w:r w:rsidR="00BB20D5" w:rsidRPr="00262266">
        <w:rPr>
          <w:rFonts w:cs="Times New Roman"/>
        </w:rPr>
        <w:t>.</w:t>
      </w:r>
    </w:p>
    <w:p w14:paraId="58D1BBBB" w14:textId="77777777" w:rsidR="00080236" w:rsidRDefault="00080236">
      <w:pPr>
        <w:spacing w:line="259" w:lineRule="auto"/>
        <w:jc w:val="left"/>
        <w:rPr>
          <w:rFonts w:ascii="Arial" w:eastAsiaTheme="majorEastAsia" w:hAnsi="Arial" w:cstheme="majorBidi"/>
          <w:sz w:val="28"/>
          <w:szCs w:val="32"/>
        </w:rPr>
      </w:pPr>
      <w:r>
        <w:br w:type="page"/>
      </w:r>
    </w:p>
    <w:p w14:paraId="3C98295D" w14:textId="1222B6F6" w:rsidR="00157730" w:rsidRDefault="00D64837" w:rsidP="00D64837">
      <w:pPr>
        <w:pStyle w:val="Rubrik1"/>
        <w:numPr>
          <w:ilvl w:val="0"/>
          <w:numId w:val="21"/>
        </w:numPr>
      </w:pPr>
      <w:bookmarkStart w:id="44" w:name="_Toc35499855"/>
      <w:r w:rsidRPr="002C19E8">
        <w:lastRenderedPageBreak/>
        <w:t>Results</w:t>
      </w:r>
      <w:bookmarkEnd w:id="44"/>
    </w:p>
    <w:p w14:paraId="53E069B0" w14:textId="14482F8D" w:rsidR="00157730" w:rsidRPr="002C19E8" w:rsidRDefault="00157730" w:rsidP="003F3972">
      <w:pPr>
        <w:pStyle w:val="Rubrik2"/>
      </w:pPr>
      <w:bookmarkStart w:id="45" w:name="_Toc35499856"/>
      <w:r>
        <w:t>3.1</w:t>
      </w:r>
      <w:r w:rsidRPr="002C19E8">
        <w:t xml:space="preserve"> Body growth and maximum body size</w:t>
      </w:r>
      <w:bookmarkEnd w:id="45"/>
    </w:p>
    <w:p w14:paraId="26D5EF8A" w14:textId="77777777" w:rsidR="00157730" w:rsidRPr="002C19E8" w:rsidRDefault="00157730" w:rsidP="00157730">
      <w:pPr>
        <w:pStyle w:val="Rubrik3"/>
      </w:pPr>
      <w:bookmarkStart w:id="46" w:name="_Toc35499857"/>
      <w:r w:rsidRPr="002C19E8">
        <w:t>Mass-specific growth rate</w:t>
      </w:r>
      <w:bookmarkEnd w:id="46"/>
    </w:p>
    <w:p w14:paraId="0EE1E5E9" w14:textId="784EB5EE" w:rsidR="005745F4" w:rsidRDefault="00157730" w:rsidP="00157730">
      <w:r>
        <w:t>Analysis of specific growth rate, SGR, shows that t</w:t>
      </w:r>
      <w:r w:rsidRPr="002C19E8">
        <w:t xml:space="preserve">he annual growth rate </w:t>
      </w:r>
      <w:r>
        <w:t>is faster</w:t>
      </w:r>
      <w:r w:rsidRPr="002C19E8">
        <w:t xml:space="preserve"> in the warm area, but that the effect of body mass on growth is the same, as indicated by a higher intercept and a lack of support for a </w:t>
      </w:r>
      <m:oMath>
        <m:r>
          <w:rPr>
            <w:rFonts w:ascii="Cambria Math" w:hAnsi="Cambria Math"/>
          </w:rPr>
          <m:t>mass×area</m:t>
        </m:r>
      </m:oMath>
      <w:r w:rsidRPr="002C19E8">
        <w:t xml:space="preserve"> interaction (</w:t>
      </w:r>
      <w:r w:rsidRPr="00E913EE">
        <w:fldChar w:fldCharType="begin"/>
      </w:r>
      <w:r w:rsidRPr="00E913EE">
        <w:instrText xml:space="preserve"> REF _Ref29554553 \h </w:instrText>
      </w:r>
      <w:r w:rsidR="00E913EE">
        <w:instrText xml:space="preserve"> \* MERGEFORMAT </w:instrText>
      </w:r>
      <w:r w:rsidRPr="00E913EE">
        <w:fldChar w:fldCharType="separate"/>
      </w:r>
      <w:r w:rsidR="00923284" w:rsidRPr="00923284">
        <w:t>Figure 2</w:t>
      </w:r>
      <w:r w:rsidRPr="00E913EE">
        <w:fldChar w:fldCharType="end"/>
      </w:r>
      <w:r w:rsidRPr="00E913EE">
        <w:t>)</w:t>
      </w:r>
      <w:r w:rsidRPr="002C19E8">
        <w:t>. L</w:t>
      </w:r>
      <w:r w:rsidR="008676C3">
        <w:t>ikelihood ratio test</w:t>
      </w:r>
      <w:r w:rsidRPr="002C19E8">
        <w:t xml:space="preserve"> shows that removing the interaction does not significantly affect the fit of the model</w:t>
      </w:r>
      <w:r w:rsidR="00E913EE">
        <w:t xml:space="preserve">, </w:t>
      </w:r>
      <w:r w:rsidR="00933C6D">
        <w:t xml:space="preserve">hence </w:t>
      </w:r>
      <w:r w:rsidR="00E913EE">
        <w:t xml:space="preserve">the subset model </w:t>
      </w:r>
      <w:r w:rsidR="008676C3">
        <w:t xml:space="preserve">was </w:t>
      </w:r>
      <w:r w:rsidR="00E913EE">
        <w:t xml:space="preserve">considered as the best fit </w:t>
      </w:r>
      <w:r w:rsidRPr="00E913EE">
        <w:t>(</w:t>
      </w:r>
      <w:r w:rsidR="00E913EE" w:rsidRPr="00E913EE">
        <w:t>Full Model (</w:t>
      </w:r>
      <m:oMath>
        <m:r>
          <w:rPr>
            <w:rFonts w:ascii="Cambria Math" w:hAnsi="Cambria Math"/>
          </w:rPr>
          <m:t>mass×area</m:t>
        </m:r>
      </m:oMath>
      <w:r w:rsidR="00942493" w:rsidRPr="002C19E8">
        <w:t xml:space="preserve"> interaction</w:t>
      </w:r>
      <w:r w:rsidR="00E913EE" w:rsidRPr="00E913EE">
        <w:t>) compared with Subset Model (without interaction)</w:t>
      </w:r>
      <w:r w:rsidR="00933C6D">
        <w:t xml:space="preserve"> g</w:t>
      </w:r>
      <w:r w:rsidR="000940F3">
        <w:t>ave</w:t>
      </w:r>
      <w:r w:rsidR="00E913EE">
        <w:t xml:space="preserve"> a</w:t>
      </w:r>
      <w:r w:rsidR="00E913EE">
        <w:rPr>
          <w:rFonts w:cs="Times New Roman"/>
          <w:i/>
          <w:sz w:val="20"/>
          <w:szCs w:val="20"/>
        </w:rPr>
        <w:t xml:space="preserve"> </w:t>
      </w:r>
      <w:r w:rsidRPr="002C19E8">
        <w:t>p</w:t>
      </w:r>
      <w:r w:rsidR="00E913EE">
        <w:t>-value of 0.43)</w:t>
      </w:r>
      <w:r w:rsidRPr="002C19E8">
        <w:t xml:space="preserve">. </w:t>
      </w:r>
      <w:r w:rsidR="00A01B45">
        <w:t xml:space="preserve">However, the best-fit model </w:t>
      </w:r>
      <w:r w:rsidRPr="002C19E8">
        <w:t xml:space="preserve">shows a significant difference </w:t>
      </w:r>
      <w:r w:rsidR="006A1244">
        <w:t>in</w:t>
      </w:r>
      <w:r w:rsidR="006A1244" w:rsidRPr="002C19E8">
        <w:t xml:space="preserve"> </w:t>
      </w:r>
      <w:r w:rsidRPr="002C19E8">
        <w:t xml:space="preserve">the intercepts of the regression (p &lt; 0.001), suggesting a temperature-growth response, as the intercept for the populations in the warmer water </w:t>
      </w:r>
      <w:r w:rsidR="008676C3">
        <w:t>was</w:t>
      </w:r>
      <w:r w:rsidR="008676C3" w:rsidRPr="002C19E8">
        <w:t xml:space="preserve"> </w:t>
      </w:r>
      <w:r w:rsidRPr="002C19E8">
        <w:t xml:space="preserve">higher </w:t>
      </w:r>
      <w:r w:rsidR="008676C3">
        <w:t xml:space="preserve">than </w:t>
      </w:r>
      <w:r w:rsidRPr="002C19E8">
        <w:t>in the</w:t>
      </w:r>
      <w:r w:rsidR="00E913EE">
        <w:t xml:space="preserve"> cooler reference area (</w:t>
      </w:r>
      <w:r w:rsidR="00E913EE" w:rsidRPr="00E913EE">
        <w:fldChar w:fldCharType="begin"/>
      </w:r>
      <w:r w:rsidR="00E913EE" w:rsidRPr="00E913EE">
        <w:instrText xml:space="preserve"> REF _Ref29554553 \h </w:instrText>
      </w:r>
      <w:r w:rsidR="00E913EE">
        <w:instrText xml:space="preserve"> \* MERGEFORMAT </w:instrText>
      </w:r>
      <w:r w:rsidR="00E913EE" w:rsidRPr="00E913EE">
        <w:fldChar w:fldCharType="separate"/>
      </w:r>
      <w:r w:rsidR="00923284" w:rsidRPr="00923284">
        <w:t>Figure 2</w:t>
      </w:r>
      <w:r w:rsidR="00E913EE" w:rsidRPr="00E913EE">
        <w:fldChar w:fldCharType="end"/>
      </w:r>
      <w:r w:rsidRPr="002C19E8">
        <w:t>). A difference in the intercept but not in the slopes should be interpreted as a difference in magnitude but not in rate of change</w:t>
      </w:r>
      <w:r w:rsidR="00631D43">
        <w:t xml:space="preserve"> as fish grow in mass</w:t>
      </w:r>
      <w:r w:rsidR="00942493">
        <w:t xml:space="preserve">. This means </w:t>
      </w:r>
      <w:r w:rsidRPr="002C19E8">
        <w:t xml:space="preserve"> there is no difference in the change of SGR with increasing weight between the two populations, but the </w:t>
      </w:r>
      <w:r w:rsidRPr="002C19E8">
        <w:rPr>
          <w:i/>
        </w:rPr>
        <w:t>actual</w:t>
      </w:r>
      <w:r w:rsidRPr="002C19E8">
        <w:t xml:space="preserve"> growth rate is higher in the warmer water </w:t>
      </w:r>
      <w:r>
        <w:t>across</w:t>
      </w:r>
      <w:r w:rsidRPr="002C19E8">
        <w:t xml:space="preserve"> all fish weights in comparison with the normal temperate </w:t>
      </w:r>
      <w:r w:rsidRPr="00942493">
        <w:t>reference area (</w:t>
      </w:r>
      <w:r w:rsidR="009660A3" w:rsidRPr="00942493">
        <w:fldChar w:fldCharType="begin"/>
      </w:r>
      <w:r w:rsidR="009660A3" w:rsidRPr="00942493">
        <w:instrText xml:space="preserve"> REF _Ref29554553 \h </w:instrText>
      </w:r>
      <w:r w:rsidR="00942493">
        <w:instrText xml:space="preserve"> \* MERGEFORMAT </w:instrText>
      </w:r>
      <w:r w:rsidR="009660A3" w:rsidRPr="00942493">
        <w:fldChar w:fldCharType="separate"/>
      </w:r>
      <w:r w:rsidR="00923284" w:rsidRPr="00923284">
        <w:t xml:space="preserve">Figure </w:t>
      </w:r>
      <w:r w:rsidR="00923284" w:rsidRPr="00923284">
        <w:rPr>
          <w:noProof/>
        </w:rPr>
        <w:t>2</w:t>
      </w:r>
      <w:r w:rsidR="009660A3" w:rsidRPr="00942493">
        <w:fldChar w:fldCharType="end"/>
      </w:r>
      <w:r w:rsidR="009660A3" w:rsidRPr="00942493">
        <w:t>)</w:t>
      </w:r>
      <w:r w:rsidR="005745F4" w:rsidRPr="00942493">
        <w:t>.</w:t>
      </w:r>
    </w:p>
    <w:p w14:paraId="78533EB9" w14:textId="0169813A" w:rsidR="00157730" w:rsidRPr="002C19E8" w:rsidRDefault="00510412" w:rsidP="00157730">
      <w:r w:rsidRPr="00660786">
        <w:t>Labels in</w:t>
      </w:r>
      <w:r w:rsidR="00A01B45" w:rsidRPr="00660786">
        <w:t xml:space="preserve"> </w:t>
      </w:r>
      <w:r w:rsidR="00A01B45" w:rsidRPr="00660786">
        <w:fldChar w:fldCharType="begin"/>
      </w:r>
      <w:r w:rsidR="00A01B45" w:rsidRPr="00660786">
        <w:instrText xml:space="preserve"> REF _Ref29554553 \h </w:instrText>
      </w:r>
      <w:r w:rsidR="00660786">
        <w:instrText xml:space="preserve"> \* MERGEFORMAT </w:instrText>
      </w:r>
      <w:r w:rsidR="00A01B45" w:rsidRPr="00660786">
        <w:fldChar w:fldCharType="separate"/>
      </w:r>
      <w:r w:rsidR="00923284" w:rsidRPr="00923284">
        <w:t xml:space="preserve">Figure </w:t>
      </w:r>
      <w:r w:rsidR="00923284" w:rsidRPr="00923284">
        <w:rPr>
          <w:noProof/>
        </w:rPr>
        <w:t>2</w:t>
      </w:r>
      <w:r w:rsidR="00A01B45" w:rsidRPr="00660786">
        <w:fldChar w:fldCharType="end"/>
      </w:r>
      <w:r w:rsidRPr="00660786">
        <w:t xml:space="preserve"> </w:t>
      </w:r>
      <w:r w:rsidR="00A01B45" w:rsidRPr="00660786">
        <w:t>also show</w:t>
      </w:r>
      <w:r w:rsidRPr="002C19E8">
        <w:t xml:space="preserve"> the mean </w:t>
      </w:r>
      <w:r w:rsidR="00A01B45">
        <w:t>SGR</w:t>
      </w:r>
      <w:r w:rsidRPr="002C19E8">
        <w:t xml:space="preserve"> and </w:t>
      </w:r>
      <m:oMath>
        <m:r>
          <w:rPr>
            <w:rFonts w:ascii="Cambria Math" w:hAnsi="Cambria Math"/>
          </w:rPr>
          <m:t>W</m:t>
        </m:r>
      </m:oMath>
      <w:r w:rsidRPr="002C19E8">
        <w:t xml:space="preserve"> for a specific age suggesting that the difference in </w:t>
      </w:r>
      <w:r w:rsidR="00A01B45">
        <w:t>S</w:t>
      </w:r>
      <w:r w:rsidRPr="002C19E8">
        <w:t>G</w:t>
      </w:r>
      <w:r w:rsidR="00A01B45">
        <w:t>R</w:t>
      </w:r>
      <w:r w:rsidRPr="002C19E8">
        <w:t xml:space="preserve"> for a</w:t>
      </w:r>
      <w:r w:rsidR="009C14DA">
        <w:t>ge</w:t>
      </w:r>
      <w:r>
        <w:t xml:space="preserve"> 1-</w:t>
      </w:r>
      <w:r w:rsidRPr="002C19E8">
        <w:t xml:space="preserve">4 is </w:t>
      </w:r>
      <w:r>
        <w:t xml:space="preserve">higher, and lower for </w:t>
      </w:r>
      <w:r w:rsidR="009C14DA">
        <w:t>age</w:t>
      </w:r>
      <w:r>
        <w:t xml:space="preserve"> 5-</w:t>
      </w:r>
      <w:r w:rsidRPr="002C19E8">
        <w:t>8 in the heated area for fish</w:t>
      </w:r>
      <w:r>
        <w:t xml:space="preserve"> in the heated Biotest lake. </w:t>
      </w:r>
      <w:r w:rsidR="005745F4">
        <w:t>N</w:t>
      </w:r>
      <w:r w:rsidR="005745F4" w:rsidRPr="005745F4">
        <w:t>ote, however, that this is not a statistical result but only a possible outcome</w:t>
      </w:r>
      <w:r w:rsidR="005745F4">
        <w:t xml:space="preserve"> of how SGR i</w:t>
      </w:r>
      <w:r w:rsidR="009C14DA">
        <w:t>s expected to change with age</w:t>
      </w:r>
      <w:r w:rsidR="005745F4">
        <w:t>.</w:t>
      </w:r>
    </w:p>
    <w:p w14:paraId="7C189BAB" w14:textId="77777777" w:rsidR="00157730" w:rsidRPr="002C19E8" w:rsidRDefault="00157730" w:rsidP="00157730">
      <w:pPr>
        <w:rPr>
          <w:lang w:eastAsia="sv-SE"/>
        </w:rPr>
      </w:pPr>
    </w:p>
    <w:p w14:paraId="5718E907" w14:textId="77777777" w:rsidR="00157730" w:rsidRPr="002C19E8" w:rsidRDefault="00157730" w:rsidP="00157730">
      <w:pPr>
        <w:keepNext/>
        <w:jc w:val="center"/>
      </w:pPr>
      <w:r w:rsidRPr="002C19E8">
        <w:rPr>
          <w:noProof/>
          <w:lang w:eastAsia="en-GB"/>
        </w:rPr>
        <w:drawing>
          <wp:inline distT="0" distB="0" distL="0" distR="0" wp14:anchorId="1B5417C7" wp14:editId="039AE887">
            <wp:extent cx="5578356" cy="2974178"/>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 pred. lines.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8356" cy="2974178"/>
                    </a:xfrm>
                    <a:prstGeom prst="rect">
                      <a:avLst/>
                    </a:prstGeom>
                  </pic:spPr>
                </pic:pic>
              </a:graphicData>
            </a:graphic>
          </wp:inline>
        </w:drawing>
      </w:r>
    </w:p>
    <w:p w14:paraId="71B09FC3" w14:textId="2E333EC0" w:rsidR="00157730" w:rsidRPr="00C47C24" w:rsidRDefault="00157730" w:rsidP="00C741E1">
      <w:pPr>
        <w:pStyle w:val="Beskrivning"/>
        <w:rPr>
          <w:sz w:val="20"/>
          <w:szCs w:val="20"/>
        </w:rPr>
      </w:pPr>
      <w:bookmarkStart w:id="47" w:name="_Ref29554553"/>
      <w:r w:rsidRPr="00C47C24">
        <w:rPr>
          <w:sz w:val="20"/>
          <w:szCs w:val="20"/>
        </w:rPr>
        <w:t xml:space="preserve">Figure </w:t>
      </w:r>
      <w:r w:rsidRPr="00C47C24">
        <w:rPr>
          <w:sz w:val="20"/>
          <w:szCs w:val="20"/>
        </w:rPr>
        <w:fldChar w:fldCharType="begin"/>
      </w:r>
      <w:r w:rsidRPr="00C47C24">
        <w:rPr>
          <w:sz w:val="20"/>
          <w:szCs w:val="20"/>
        </w:rPr>
        <w:instrText xml:space="preserve"> SEQ Figure \* ARABIC </w:instrText>
      </w:r>
      <w:r w:rsidRPr="00C47C24">
        <w:rPr>
          <w:sz w:val="20"/>
          <w:szCs w:val="20"/>
        </w:rPr>
        <w:fldChar w:fldCharType="separate"/>
      </w:r>
      <w:r w:rsidR="00923284">
        <w:rPr>
          <w:noProof/>
          <w:sz w:val="20"/>
          <w:szCs w:val="20"/>
        </w:rPr>
        <w:t>2</w:t>
      </w:r>
      <w:r w:rsidRPr="00C47C24">
        <w:rPr>
          <w:sz w:val="20"/>
          <w:szCs w:val="20"/>
        </w:rPr>
        <w:fldChar w:fldCharType="end"/>
      </w:r>
      <w:bookmarkEnd w:id="47"/>
      <w:r w:rsidRPr="00C47C24">
        <w:rPr>
          <w:sz w:val="20"/>
          <w:szCs w:val="20"/>
        </w:rPr>
        <w:t>. Weight specific growth in % per year versus weight, where the population in the warm water is in red and the reference population is in blue.</w:t>
      </w:r>
      <w:r w:rsidR="00933AEA">
        <w:rPr>
          <w:sz w:val="20"/>
          <w:szCs w:val="20"/>
        </w:rPr>
        <w:t xml:space="preserve"> Mean SGR and mean W were calculated to illustrate how SGR changes </w:t>
      </w:r>
      <w:r w:rsidR="00933AEA">
        <w:rPr>
          <w:sz w:val="20"/>
          <w:szCs w:val="20"/>
        </w:rPr>
        <w:lastRenderedPageBreak/>
        <w:t>with increasing age.</w:t>
      </w:r>
      <w:r w:rsidRPr="00C47C24">
        <w:rPr>
          <w:sz w:val="20"/>
          <w:szCs w:val="20"/>
        </w:rPr>
        <w:t xml:space="preserve"> Labels</w:t>
      </w:r>
      <w:r w:rsidR="00933AEA">
        <w:rPr>
          <w:sz w:val="20"/>
          <w:szCs w:val="20"/>
        </w:rPr>
        <w:t xml:space="preserve"> show</w:t>
      </w:r>
      <w:r w:rsidRPr="00C47C24">
        <w:rPr>
          <w:sz w:val="20"/>
          <w:szCs w:val="20"/>
        </w:rPr>
        <w:t xml:space="preserve"> the</w:t>
      </w:r>
      <w:r w:rsidR="00933AEA">
        <w:rPr>
          <w:sz w:val="20"/>
          <w:szCs w:val="20"/>
        </w:rPr>
        <w:t xml:space="preserve"> </w:t>
      </w:r>
      <w:r w:rsidRPr="00C47C24">
        <w:rPr>
          <w:sz w:val="20"/>
          <w:szCs w:val="20"/>
        </w:rPr>
        <w:t xml:space="preserve">mean </w:t>
      </w:r>
      <w:r w:rsidR="00933AEA">
        <w:rPr>
          <w:sz w:val="20"/>
          <w:szCs w:val="20"/>
        </w:rPr>
        <w:t>S</w:t>
      </w:r>
      <w:r w:rsidRPr="00C47C24">
        <w:rPr>
          <w:sz w:val="20"/>
          <w:szCs w:val="20"/>
        </w:rPr>
        <w:t>G</w:t>
      </w:r>
      <w:r w:rsidR="00933AEA">
        <w:rPr>
          <w:sz w:val="20"/>
          <w:szCs w:val="20"/>
        </w:rPr>
        <w:t>R and W for each</w:t>
      </w:r>
      <w:r w:rsidRPr="00C47C24">
        <w:rPr>
          <w:sz w:val="20"/>
          <w:szCs w:val="20"/>
        </w:rPr>
        <w:t xml:space="preserve"> age</w:t>
      </w:r>
      <w:r w:rsidR="00933AEA">
        <w:rPr>
          <w:sz w:val="20"/>
          <w:szCs w:val="20"/>
        </w:rPr>
        <w:t xml:space="preserve"> 1-8</w:t>
      </w:r>
      <w:r w:rsidR="002E7203">
        <w:rPr>
          <w:sz w:val="20"/>
          <w:szCs w:val="20"/>
        </w:rPr>
        <w:t xml:space="preserve"> with</w:t>
      </w:r>
      <w:r w:rsidRPr="00C47C24">
        <w:rPr>
          <w:sz w:val="20"/>
          <w:szCs w:val="20"/>
        </w:rPr>
        <w:t xml:space="preserve"> </w:t>
      </w:r>
      <w:r w:rsidR="002E7203">
        <w:rPr>
          <w:sz w:val="20"/>
          <w:szCs w:val="20"/>
        </w:rPr>
        <w:t>c</w:t>
      </w:r>
      <w:r w:rsidRPr="00C47C24">
        <w:rPr>
          <w:sz w:val="20"/>
          <w:szCs w:val="20"/>
        </w:rPr>
        <w:t>ircles for the Biotest lake and tr</w:t>
      </w:r>
      <w:r w:rsidR="00C47C24">
        <w:rPr>
          <w:sz w:val="20"/>
          <w:szCs w:val="20"/>
        </w:rPr>
        <w:t>iangles for the reference area.</w:t>
      </w:r>
      <w:r w:rsidR="002E7203">
        <w:rPr>
          <w:sz w:val="20"/>
          <w:szCs w:val="20"/>
        </w:rPr>
        <w:t xml:space="preserve"> </w:t>
      </w:r>
      <w:r w:rsidR="0001310C">
        <w:rPr>
          <w:sz w:val="20"/>
          <w:szCs w:val="20"/>
        </w:rPr>
        <w:t xml:space="preserve"> </w:t>
      </w:r>
      <w:r w:rsidR="0001310C" w:rsidRPr="0001310C">
        <w:rPr>
          <w:sz w:val="20"/>
        </w:rPr>
        <w:t>Data points are jittered to visualize overlapping data points</w:t>
      </w:r>
    </w:p>
    <w:p w14:paraId="581A818C" w14:textId="2CF64B6A" w:rsidR="006614D9" w:rsidRPr="002C19E8" w:rsidRDefault="00C92044" w:rsidP="006614D9">
      <w:pPr>
        <w:pStyle w:val="Rubrik3"/>
      </w:pPr>
      <w:bookmarkStart w:id="48" w:name="_Toc35499858"/>
      <w:r>
        <w:t>Von Bertalanffy g</w:t>
      </w:r>
      <w:r w:rsidR="006614D9" w:rsidRPr="002C19E8">
        <w:t>rowth model</w:t>
      </w:r>
      <w:bookmarkEnd w:id="48"/>
    </w:p>
    <w:p w14:paraId="0BE8C735" w14:textId="65FD370B" w:rsidR="006614D9" w:rsidRDefault="006614D9" w:rsidP="006614D9">
      <w:r w:rsidRPr="002C19E8">
        <w:t>The</w:t>
      </w:r>
      <w:r>
        <w:t xml:space="preserve"> best </w:t>
      </w:r>
      <w:r w:rsidRPr="002C19E8">
        <w:t xml:space="preserve">VBGM </w:t>
      </w:r>
      <w:r>
        <w:t xml:space="preserve">based on likelihood ratio test included </w:t>
      </w:r>
      <w:r w:rsidRPr="002C19E8">
        <w:rPr>
          <w:rFonts w:eastAsiaTheme="minorEastAsia"/>
        </w:rPr>
        <w:t xml:space="preserve">a difference in </w:t>
      </w:r>
      <m:oMath>
        <m:r>
          <w:rPr>
            <w:rFonts w:ascii="Cambria Math" w:hAnsi="Cambria Math"/>
          </w:rPr>
          <m:t>K</m:t>
        </m:r>
      </m:oMath>
      <w:r>
        <w:t xml:space="preserve"> </w:t>
      </w:r>
      <w:r w:rsidRPr="002C19E8">
        <w:t xml:space="preserve">but not in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Pr>
          <w:rFonts w:eastAsiaTheme="minorEastAsia"/>
        </w:rPr>
        <w:t xml:space="preserve"> between the areas, i.e. the </w:t>
      </w:r>
      <w:r w:rsidRPr="002C19E8">
        <w:rPr>
          <w:i/>
        </w:rPr>
        <w:t xml:space="preserve">Common </w:t>
      </w:r>
      <m:oMath>
        <m:sSub>
          <m:sSubPr>
            <m:ctrlPr>
              <w:rPr>
                <w:rFonts w:ascii="Cambria Math" w:hAnsi="Cambria Math"/>
                <w:i/>
              </w:rPr>
            </m:ctrlPr>
          </m:sSubPr>
          <m:e>
            <m:r>
              <w:rPr>
                <w:rFonts w:ascii="Cambria Math" w:hAnsi="Cambria Math"/>
              </w:rPr>
              <m:t>L</m:t>
            </m:r>
          </m:e>
          <m:sub>
            <m:r>
              <w:rPr>
                <w:rFonts w:ascii="Cambria Math" w:hAnsi="Cambria Math" w:cs="Times New Roman"/>
                <w:vertAlign w:val="subscript"/>
              </w:rPr>
              <m:t>∞</m:t>
            </m:r>
          </m:sub>
        </m:sSub>
      </m:oMath>
      <w:r w:rsidRPr="002C19E8">
        <w:t xml:space="preserve"> </w:t>
      </w:r>
      <w:r w:rsidRPr="002C19E8">
        <w:rPr>
          <w:i/>
        </w:rPr>
        <w:t>Model</w:t>
      </w:r>
      <w:r w:rsidR="00B201F5">
        <w:rPr>
          <w:rFonts w:eastAsiaTheme="minorEastAsia"/>
        </w:rPr>
        <w:t xml:space="preserve">  (</w:t>
      </w:r>
      <w:r w:rsidR="00B201F5" w:rsidRPr="00B201F5">
        <w:fldChar w:fldCharType="begin"/>
      </w:r>
      <w:r w:rsidR="00B201F5" w:rsidRPr="00B201F5">
        <w:instrText xml:space="preserve"> REF _Ref32671017 \h </w:instrText>
      </w:r>
      <w:r w:rsidR="00B201F5">
        <w:instrText xml:space="preserve"> \* MERGEFORMAT </w:instrText>
      </w:r>
      <w:r w:rsidR="00B201F5" w:rsidRPr="00B201F5">
        <w:fldChar w:fldCharType="separate"/>
      </w:r>
      <w:r w:rsidR="00923284" w:rsidRPr="00923284">
        <w:t>Table 2</w:t>
      </w:r>
      <w:r w:rsidR="00B201F5" w:rsidRPr="00B201F5">
        <w:fldChar w:fldCharType="end"/>
      </w:r>
      <w:r>
        <w:rPr>
          <w:rFonts w:eastAsiaTheme="minorEastAsia"/>
        </w:rPr>
        <w:t>). This</w:t>
      </w:r>
      <w:r w:rsidRPr="002C19E8">
        <w:t xml:space="preserve"> </w:t>
      </w:r>
      <w:r>
        <w:t xml:space="preserve">model </w:t>
      </w:r>
      <w:r w:rsidRPr="002C19E8">
        <w:rPr>
          <w:rFonts w:eastAsiaTheme="minorEastAsia"/>
        </w:rPr>
        <w:t xml:space="preserve">showed </w:t>
      </w:r>
      <w:r>
        <w:rPr>
          <w:rFonts w:eastAsiaTheme="minorEastAsia"/>
        </w:rPr>
        <w:t>larger</w:t>
      </w:r>
      <w:r w:rsidRPr="002C19E8">
        <w:rPr>
          <w:rFonts w:eastAsiaTheme="minorEastAsia"/>
        </w:rPr>
        <w:t xml:space="preserve"> length-at-age for all ages in the heated water</w:t>
      </w:r>
      <w:r>
        <w:rPr>
          <w:rFonts w:eastAsiaTheme="minorEastAsia"/>
        </w:rPr>
        <w:t>,</w:t>
      </w:r>
      <w:r w:rsidRPr="002C19E8">
        <w:rPr>
          <w:rFonts w:eastAsiaTheme="minorEastAsia"/>
        </w:rPr>
        <w:t xml:space="preserve"> </w:t>
      </w:r>
      <w:r>
        <w:rPr>
          <w:rFonts w:eastAsiaTheme="minorEastAsia"/>
        </w:rPr>
        <w:t>as</w:t>
      </w:r>
      <w:r w:rsidRPr="002C19E8">
        <w:rPr>
          <w:rFonts w:eastAsiaTheme="minorEastAsia"/>
        </w:rPr>
        <w:t xml:space="preserve"> </w:t>
      </w:r>
      <m:oMath>
        <m:r>
          <w:rPr>
            <w:rFonts w:ascii="Cambria Math" w:eastAsiaTheme="minorEastAsia" w:hAnsi="Cambria Math"/>
          </w:rPr>
          <m:t>K</m:t>
        </m:r>
      </m:oMath>
      <w:r w:rsidRPr="002C19E8">
        <w:rPr>
          <w:rFonts w:eastAsiaTheme="minorEastAsia"/>
        </w:rPr>
        <w:t xml:space="preserve"> </w:t>
      </w:r>
      <w:r w:rsidRPr="002C19E8">
        <w:rPr>
          <w:rFonts w:cs="Times New Roman"/>
        </w:rPr>
        <w:t>was found to be higher in the heated Biotest lake</w:t>
      </w:r>
      <w:r>
        <w:rPr>
          <w:rFonts w:cs="Times New Roman"/>
        </w:rPr>
        <w:t xml:space="preserve"> than in the reference area with natural </w:t>
      </w:r>
      <w:r w:rsidRPr="00660786">
        <w:rPr>
          <w:rFonts w:cs="Times New Roman"/>
        </w:rPr>
        <w:t>temperatures</w:t>
      </w:r>
      <w:r w:rsidR="000A3DCD" w:rsidRPr="00660786">
        <w:rPr>
          <w:rFonts w:cs="Times New Roman"/>
        </w:rPr>
        <w:t xml:space="preserve"> (</w:t>
      </w:r>
      <w:r w:rsidR="005B59C0" w:rsidRPr="00660786">
        <w:fldChar w:fldCharType="begin"/>
      </w:r>
      <w:r w:rsidR="005B59C0" w:rsidRPr="00660786">
        <w:rPr>
          <w:rFonts w:cs="Times New Roman"/>
        </w:rPr>
        <w:instrText xml:space="preserve"> REF _Ref32915930 \h </w:instrText>
      </w:r>
      <w:r w:rsidR="00660786">
        <w:instrText xml:space="preserve"> \* MERGEFORMAT </w:instrText>
      </w:r>
      <w:r w:rsidR="005B59C0" w:rsidRPr="00660786">
        <w:fldChar w:fldCharType="separate"/>
      </w:r>
      <w:r w:rsidR="00923284" w:rsidRPr="00923284">
        <w:t xml:space="preserve">Figure </w:t>
      </w:r>
      <w:r w:rsidR="00923284" w:rsidRPr="00923284">
        <w:rPr>
          <w:noProof/>
        </w:rPr>
        <w:t>3</w:t>
      </w:r>
      <w:r w:rsidR="005B59C0" w:rsidRPr="00660786">
        <w:fldChar w:fldCharType="end"/>
      </w:r>
      <w:r w:rsidR="005B59C0" w:rsidRPr="00660786">
        <w:t>A-B</w:t>
      </w:r>
      <w:r w:rsidRPr="00660786">
        <w:rPr>
          <w:rFonts w:cs="Times New Roman"/>
        </w:rPr>
        <w:t>).</w:t>
      </w:r>
      <w:r w:rsidRPr="002C19E8">
        <w:rPr>
          <w:rFonts w:cs="Times New Roman"/>
        </w:rPr>
        <w:t xml:space="preserve"> </w:t>
      </w:r>
      <w:r w:rsidRPr="002C19E8">
        <w:t xml:space="preserve">Hence, the size of a fish reaching an age where they practically stop growing </w:t>
      </w:r>
      <w:r w:rsidR="00986CB6">
        <w:t>is</w:t>
      </w:r>
      <w:r w:rsidRPr="002C19E8">
        <w:t xml:space="preserve"> expected to be the same in both populations, but fish growing in the warmer water </w:t>
      </w:r>
      <w:r w:rsidR="00986CB6">
        <w:t>are</w:t>
      </w:r>
      <w:r w:rsidRPr="002C19E8">
        <w:t xml:space="preserve"> expected to approach this size</w:t>
      </w:r>
      <w:r w:rsidRPr="002C19E8">
        <w:rPr>
          <w:rFonts w:cs="Times New Roman"/>
        </w:rPr>
        <w:t xml:space="preserve"> faster</w:t>
      </w:r>
      <w:r w:rsidRPr="002C19E8">
        <w:t>.</w:t>
      </w:r>
    </w:p>
    <w:p w14:paraId="0B3B07C2" w14:textId="7E5982D6" w:rsidR="00EE521A" w:rsidRPr="00C845E2" w:rsidRDefault="00EE521A" w:rsidP="00EE521A">
      <w:pPr>
        <w:pStyle w:val="Beskrivning"/>
        <w:keepNext/>
        <w:rPr>
          <w:sz w:val="20"/>
        </w:rPr>
      </w:pPr>
      <w:bookmarkStart w:id="49" w:name="_Ref32671017"/>
      <w:r w:rsidRPr="002632E8">
        <w:rPr>
          <w:sz w:val="20"/>
        </w:rPr>
        <w:t xml:space="preserve">Table </w:t>
      </w:r>
      <w:r w:rsidRPr="002632E8">
        <w:rPr>
          <w:sz w:val="20"/>
        </w:rPr>
        <w:fldChar w:fldCharType="begin"/>
      </w:r>
      <w:r w:rsidRPr="002632E8">
        <w:rPr>
          <w:sz w:val="20"/>
        </w:rPr>
        <w:instrText xml:space="preserve"> SEQ Table \* ARABIC </w:instrText>
      </w:r>
      <w:r w:rsidRPr="002632E8">
        <w:rPr>
          <w:sz w:val="20"/>
        </w:rPr>
        <w:fldChar w:fldCharType="separate"/>
      </w:r>
      <w:r w:rsidR="00923284">
        <w:rPr>
          <w:noProof/>
          <w:sz w:val="20"/>
        </w:rPr>
        <w:t>2</w:t>
      </w:r>
      <w:r w:rsidRPr="002632E8">
        <w:rPr>
          <w:sz w:val="20"/>
        </w:rPr>
        <w:fldChar w:fldCharType="end"/>
      </w:r>
      <w:bookmarkEnd w:id="49"/>
      <w:r w:rsidRPr="002632E8">
        <w:rPr>
          <w:sz w:val="20"/>
        </w:rPr>
        <w:t>.  Results of the model selection of van Bertalanffy growth models using likelihood ratio test (LRT).</w:t>
      </w:r>
      <w:r w:rsidR="000A3DCD">
        <w:rPr>
          <w:sz w:val="20"/>
        </w:rPr>
        <w:t xml:space="preserve"> Each “one parameter in common” model is fort compared with the general model (all parameters different). The best “one parameter in common”</w:t>
      </w:r>
      <w:r w:rsidR="00660786">
        <w:rPr>
          <w:sz w:val="20"/>
        </w:rPr>
        <w:t xml:space="preserve"> </w:t>
      </w:r>
      <w:r w:rsidR="000A3DCD">
        <w:rPr>
          <w:sz w:val="20"/>
        </w:rPr>
        <w:t xml:space="preserve">model is then compared to all “two parameters in common” models. </w:t>
      </w:r>
      <w:r w:rsidRPr="002632E8">
        <w:rPr>
          <w:sz w:val="20"/>
        </w:rPr>
        <w:t xml:space="preserve">Model considered as the best fit marked in bold. </w:t>
      </w:r>
    </w:p>
    <w:tbl>
      <w:tblPr>
        <w:tblStyle w:val="Oformateradtabell5"/>
        <w:tblW w:w="0" w:type="auto"/>
        <w:tblLook w:val="04A0" w:firstRow="1" w:lastRow="0" w:firstColumn="1" w:lastColumn="0" w:noHBand="0" w:noVBand="1"/>
      </w:tblPr>
      <w:tblGrid>
        <w:gridCol w:w="2268"/>
        <w:gridCol w:w="2410"/>
        <w:gridCol w:w="4394"/>
      </w:tblGrid>
      <w:tr w:rsidR="00EE521A" w:rsidRPr="002C19E8" w14:paraId="4CAAC73E" w14:textId="77777777" w:rsidTr="00717B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top w:val="single" w:sz="12" w:space="0" w:color="auto"/>
              <w:right w:val="none" w:sz="0" w:space="0" w:color="auto"/>
            </w:tcBorders>
          </w:tcPr>
          <w:p w14:paraId="72A55C30" w14:textId="77777777" w:rsidR="00EE521A" w:rsidRPr="002C19E8" w:rsidRDefault="00EE521A" w:rsidP="00717B35">
            <w:pPr>
              <w:rPr>
                <w:rFonts w:cs="Times New Roman"/>
                <w:b/>
                <w:sz w:val="20"/>
                <w:szCs w:val="20"/>
              </w:rPr>
            </w:pPr>
          </w:p>
          <w:p w14:paraId="4CCE9EEA" w14:textId="77777777" w:rsidR="00EE521A" w:rsidRPr="002C19E8" w:rsidRDefault="00EE521A" w:rsidP="00717B35">
            <w:pPr>
              <w:rPr>
                <w:rFonts w:cs="Times New Roman"/>
                <w:b/>
                <w:sz w:val="20"/>
                <w:szCs w:val="20"/>
              </w:rPr>
            </w:pPr>
          </w:p>
        </w:tc>
        <w:tc>
          <w:tcPr>
            <w:tcW w:w="2410" w:type="dxa"/>
            <w:tcBorders>
              <w:top w:val="single" w:sz="12" w:space="0" w:color="auto"/>
            </w:tcBorders>
          </w:tcPr>
          <w:p w14:paraId="2DB34C0E" w14:textId="77777777" w:rsidR="00EE521A" w:rsidRPr="002C19E8" w:rsidRDefault="00EE521A" w:rsidP="00717B35">
            <w:pPr>
              <w:cnfStyle w:val="100000000000" w:firstRow="1" w:lastRow="0" w:firstColumn="0" w:lastColumn="0" w:oddVBand="0" w:evenVBand="0" w:oddHBand="0" w:evenHBand="0" w:firstRowFirstColumn="0" w:firstRowLastColumn="0" w:lastRowFirstColumn="0" w:lastRowLastColumn="0"/>
              <w:rPr>
                <w:rFonts w:cs="Times New Roman"/>
                <w:b/>
                <w:sz w:val="20"/>
                <w:szCs w:val="20"/>
              </w:rPr>
            </w:pPr>
          </w:p>
          <w:p w14:paraId="52796EC8" w14:textId="77777777" w:rsidR="00EE521A" w:rsidRPr="002C19E8" w:rsidRDefault="00EE521A" w:rsidP="00717B35">
            <w:pPr>
              <w:cnfStyle w:val="100000000000" w:firstRow="1" w:lastRow="0" w:firstColumn="0" w:lastColumn="0" w:oddVBand="0" w:evenVBand="0" w:oddHBand="0" w:evenHBand="0" w:firstRowFirstColumn="0" w:firstRowLastColumn="0" w:lastRowFirstColumn="0" w:lastRowLastColumn="0"/>
              <w:rPr>
                <w:rFonts w:cs="Times New Roman"/>
                <w:b/>
                <w:sz w:val="20"/>
                <w:szCs w:val="20"/>
              </w:rPr>
            </w:pPr>
            <w:r w:rsidRPr="002C19E8">
              <w:rPr>
                <w:rFonts w:cs="Times New Roman"/>
                <w:b/>
                <w:sz w:val="20"/>
                <w:szCs w:val="20"/>
              </w:rPr>
              <w:t>Comparison</w:t>
            </w:r>
          </w:p>
        </w:tc>
        <w:tc>
          <w:tcPr>
            <w:tcW w:w="4394" w:type="dxa"/>
            <w:tcBorders>
              <w:top w:val="single" w:sz="12" w:space="0" w:color="auto"/>
            </w:tcBorders>
          </w:tcPr>
          <w:p w14:paraId="179BC341" w14:textId="77777777" w:rsidR="00EE521A" w:rsidRPr="002C19E8" w:rsidRDefault="00EE521A" w:rsidP="00717B35">
            <w:pPr>
              <w:cnfStyle w:val="100000000000" w:firstRow="1" w:lastRow="0" w:firstColumn="0" w:lastColumn="0" w:oddVBand="0" w:evenVBand="0" w:oddHBand="0" w:evenHBand="0" w:firstRowFirstColumn="0" w:firstRowLastColumn="0" w:lastRowFirstColumn="0" w:lastRowLastColumn="0"/>
              <w:rPr>
                <w:rFonts w:cs="Times New Roman"/>
                <w:b/>
                <w:sz w:val="20"/>
                <w:szCs w:val="20"/>
              </w:rPr>
            </w:pPr>
          </w:p>
          <w:p w14:paraId="4D9E4ADC" w14:textId="77777777" w:rsidR="00EE521A" w:rsidRPr="002C19E8" w:rsidRDefault="00EE521A" w:rsidP="00717B35">
            <w:pPr>
              <w:cnfStyle w:val="100000000000" w:firstRow="1" w:lastRow="0" w:firstColumn="0" w:lastColumn="0" w:oddVBand="0" w:evenVBand="0" w:oddHBand="0" w:evenHBand="0" w:firstRowFirstColumn="0" w:firstRowLastColumn="0" w:lastRowFirstColumn="0" w:lastRowLastColumn="0"/>
              <w:rPr>
                <w:rFonts w:cs="Times New Roman"/>
                <w:b/>
                <w:sz w:val="20"/>
                <w:szCs w:val="20"/>
              </w:rPr>
            </w:pPr>
            <w:r w:rsidRPr="002C19E8">
              <w:rPr>
                <w:rFonts w:cs="Times New Roman"/>
                <w:b/>
                <w:sz w:val="20"/>
                <w:szCs w:val="20"/>
              </w:rPr>
              <w:t>p-value</w:t>
            </w:r>
          </w:p>
        </w:tc>
      </w:tr>
      <w:tr w:rsidR="00EE521A" w:rsidRPr="002C19E8" w14:paraId="433F41D6" w14:textId="77777777" w:rsidTr="00717B35">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268" w:type="dxa"/>
            <w:tcBorders>
              <w:top w:val="single" w:sz="8" w:space="0" w:color="auto"/>
              <w:right w:val="single" w:sz="8" w:space="0" w:color="auto"/>
            </w:tcBorders>
          </w:tcPr>
          <w:p w14:paraId="4EAA6FE3" w14:textId="77777777" w:rsidR="00EE521A" w:rsidRPr="002C19E8" w:rsidRDefault="00EE521A" w:rsidP="00717B35">
            <w:pPr>
              <w:rPr>
                <w:rFonts w:cs="Times New Roman"/>
                <w:sz w:val="20"/>
                <w:szCs w:val="20"/>
              </w:rPr>
            </w:pPr>
            <w:r w:rsidRPr="002C19E8">
              <w:rPr>
                <w:rFonts w:cs="Times New Roman"/>
                <w:sz w:val="20"/>
                <w:szCs w:val="20"/>
              </w:rPr>
              <w:t>General Model</w:t>
            </w:r>
          </w:p>
        </w:tc>
        <w:tc>
          <w:tcPr>
            <w:tcW w:w="2410" w:type="dxa"/>
            <w:tcBorders>
              <w:top w:val="single" w:sz="8" w:space="0" w:color="auto"/>
              <w:left w:val="single" w:sz="8" w:space="0" w:color="auto"/>
            </w:tcBorders>
            <w:shd w:val="clear" w:color="auto" w:fill="FFFFFF" w:themeFill="background1"/>
          </w:tcPr>
          <w:p w14:paraId="7B93338C" w14:textId="77777777" w:rsidR="00EE521A" w:rsidRPr="00F55DB8" w:rsidRDefault="00EE521A" w:rsidP="00717B35">
            <w:pPr>
              <w:cnfStyle w:val="000000100000" w:firstRow="0" w:lastRow="0" w:firstColumn="0" w:lastColumn="0" w:oddVBand="0" w:evenVBand="0" w:oddHBand="1" w:evenHBand="0" w:firstRowFirstColumn="0" w:firstRowLastColumn="0" w:lastRowFirstColumn="0" w:lastRowLastColumn="0"/>
              <w:rPr>
                <w:rFonts w:cs="Times New Roman"/>
                <w:b/>
                <w:bCs/>
                <w:sz w:val="20"/>
                <w:szCs w:val="20"/>
                <w:vertAlign w:val="subscript"/>
              </w:rPr>
            </w:pPr>
            <w:r w:rsidRPr="00F55DB8">
              <w:rPr>
                <w:rFonts w:cs="Times New Roman"/>
                <w:b/>
                <w:bCs/>
                <w:sz w:val="20"/>
                <w:szCs w:val="20"/>
              </w:rPr>
              <w:t xml:space="preserve">Common </w:t>
            </w:r>
            <m:oMath>
              <m:sSub>
                <m:sSubPr>
                  <m:ctrlPr>
                    <w:rPr>
                      <w:rFonts w:ascii="Cambria Math" w:hAnsi="Cambria Math"/>
                      <w:b/>
                      <w:bCs/>
                      <w:i/>
                      <w:sz w:val="20"/>
                      <w:szCs w:val="20"/>
                    </w:rPr>
                  </m:ctrlPr>
                </m:sSubPr>
                <m:e>
                  <m:r>
                    <m:rPr>
                      <m:sty m:val="bi"/>
                    </m:rPr>
                    <w:rPr>
                      <w:rFonts w:ascii="Cambria Math" w:hAnsi="Cambria Math"/>
                      <w:sz w:val="20"/>
                      <w:szCs w:val="20"/>
                    </w:rPr>
                    <m:t>L</m:t>
                  </m:r>
                </m:e>
                <m:sub>
                  <m:r>
                    <m:rPr>
                      <m:sty m:val="bi"/>
                    </m:rPr>
                    <w:rPr>
                      <w:rFonts w:ascii="Cambria Math" w:hAnsi="Cambria Math" w:cs="Times New Roman"/>
                      <w:sz w:val="20"/>
                      <w:szCs w:val="20"/>
                      <w:vertAlign w:val="subscript"/>
                    </w:rPr>
                    <m:t>∞</m:t>
                  </m:r>
                </m:sub>
              </m:sSub>
            </m:oMath>
          </w:p>
        </w:tc>
        <w:tc>
          <w:tcPr>
            <w:tcW w:w="4394" w:type="dxa"/>
            <w:tcBorders>
              <w:top w:val="single" w:sz="8" w:space="0" w:color="auto"/>
            </w:tcBorders>
            <w:shd w:val="clear" w:color="auto" w:fill="FFFFFF" w:themeFill="background1"/>
          </w:tcPr>
          <w:p w14:paraId="592D8B20" w14:textId="77777777" w:rsidR="00EE521A" w:rsidRPr="00F55DB8" w:rsidRDefault="00EE521A" w:rsidP="00717B35">
            <w:pPr>
              <w:cnfStyle w:val="000000100000" w:firstRow="0" w:lastRow="0" w:firstColumn="0" w:lastColumn="0" w:oddVBand="0" w:evenVBand="0" w:oddHBand="1" w:evenHBand="0" w:firstRowFirstColumn="0" w:firstRowLastColumn="0" w:lastRowFirstColumn="0" w:lastRowLastColumn="0"/>
              <w:rPr>
                <w:rFonts w:cs="Times New Roman"/>
                <w:b/>
                <w:bCs/>
                <w:sz w:val="20"/>
                <w:szCs w:val="20"/>
              </w:rPr>
            </w:pPr>
            <w:r w:rsidRPr="00F55DB8">
              <w:rPr>
                <w:rFonts w:cs="Times New Roman"/>
                <w:b/>
                <w:bCs/>
                <w:sz w:val="20"/>
                <w:szCs w:val="20"/>
              </w:rPr>
              <w:t>0.238</w:t>
            </w:r>
          </w:p>
        </w:tc>
      </w:tr>
      <w:tr w:rsidR="00EE521A" w:rsidRPr="002C19E8" w14:paraId="07399D5F" w14:textId="77777777" w:rsidTr="00717B35">
        <w:tc>
          <w:tcPr>
            <w:cnfStyle w:val="001000000000" w:firstRow="0" w:lastRow="0" w:firstColumn="1" w:lastColumn="0" w:oddVBand="0" w:evenVBand="0" w:oddHBand="0" w:evenHBand="0" w:firstRowFirstColumn="0" w:firstRowLastColumn="0" w:lastRowFirstColumn="0" w:lastRowLastColumn="0"/>
            <w:tcW w:w="2268" w:type="dxa"/>
            <w:tcBorders>
              <w:right w:val="single" w:sz="8" w:space="0" w:color="auto"/>
            </w:tcBorders>
          </w:tcPr>
          <w:p w14:paraId="6CCD8834" w14:textId="77777777" w:rsidR="00EE521A" w:rsidRPr="002C19E8" w:rsidRDefault="00EE521A" w:rsidP="00717B35">
            <w:pPr>
              <w:rPr>
                <w:rFonts w:cs="Times New Roman"/>
                <w:sz w:val="20"/>
                <w:szCs w:val="20"/>
              </w:rPr>
            </w:pPr>
            <w:r w:rsidRPr="002C19E8">
              <w:rPr>
                <w:rFonts w:cs="Times New Roman"/>
                <w:sz w:val="20"/>
                <w:szCs w:val="20"/>
              </w:rPr>
              <w:t xml:space="preserve"> </w:t>
            </w:r>
          </w:p>
        </w:tc>
        <w:tc>
          <w:tcPr>
            <w:tcW w:w="2410" w:type="dxa"/>
            <w:tcBorders>
              <w:left w:val="single" w:sz="8" w:space="0" w:color="auto"/>
            </w:tcBorders>
            <w:shd w:val="clear" w:color="auto" w:fill="FFFFFF" w:themeFill="background1"/>
          </w:tcPr>
          <w:p w14:paraId="23EF2E73" w14:textId="77777777" w:rsidR="00EE521A" w:rsidRPr="002C19E8" w:rsidRDefault="00EE521A" w:rsidP="00717B35">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C19E8">
              <w:rPr>
                <w:rFonts w:cs="Times New Roman"/>
                <w:sz w:val="20"/>
                <w:szCs w:val="20"/>
              </w:rPr>
              <w:t xml:space="preserve">Common </w:t>
            </w:r>
            <m:oMath>
              <m:r>
                <w:rPr>
                  <w:rFonts w:ascii="Cambria Math" w:hAnsi="Cambria Math" w:cs="Times New Roman"/>
                  <w:sz w:val="20"/>
                  <w:szCs w:val="20"/>
                </w:rPr>
                <m:t>K</m:t>
              </m:r>
            </m:oMath>
          </w:p>
        </w:tc>
        <w:tc>
          <w:tcPr>
            <w:tcW w:w="4394" w:type="dxa"/>
            <w:shd w:val="clear" w:color="auto" w:fill="FFFFFF" w:themeFill="background1"/>
          </w:tcPr>
          <w:p w14:paraId="29D5B97C" w14:textId="77777777" w:rsidR="00EE521A" w:rsidRPr="002C19E8" w:rsidRDefault="00EE521A" w:rsidP="00717B35">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C19E8">
              <w:rPr>
                <w:rFonts w:cs="Times New Roman"/>
                <w:sz w:val="20"/>
                <w:szCs w:val="20"/>
              </w:rPr>
              <w:t>&lt; 0.001 ***</w:t>
            </w:r>
          </w:p>
        </w:tc>
      </w:tr>
      <w:tr w:rsidR="00EE521A" w:rsidRPr="002C19E8" w14:paraId="2C8A3EEC" w14:textId="77777777" w:rsidTr="000A3D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auto"/>
              <w:right w:val="single" w:sz="8" w:space="0" w:color="auto"/>
            </w:tcBorders>
          </w:tcPr>
          <w:p w14:paraId="4856F863" w14:textId="77777777" w:rsidR="00EE521A" w:rsidRPr="002C19E8" w:rsidRDefault="00EE521A" w:rsidP="00717B35">
            <w:pPr>
              <w:rPr>
                <w:rFonts w:cs="Times New Roman"/>
                <w:sz w:val="20"/>
                <w:szCs w:val="20"/>
              </w:rPr>
            </w:pPr>
          </w:p>
        </w:tc>
        <w:tc>
          <w:tcPr>
            <w:tcW w:w="2410" w:type="dxa"/>
            <w:tcBorders>
              <w:left w:val="single" w:sz="8" w:space="0" w:color="auto"/>
              <w:bottom w:val="single" w:sz="4" w:space="0" w:color="auto"/>
            </w:tcBorders>
            <w:shd w:val="clear" w:color="auto" w:fill="FFFFFF" w:themeFill="background1"/>
          </w:tcPr>
          <w:p w14:paraId="4B83D49E" w14:textId="77777777" w:rsidR="00EE521A" w:rsidRPr="002C19E8" w:rsidRDefault="00EE521A" w:rsidP="00717B35">
            <w:pPr>
              <w:cnfStyle w:val="000000100000" w:firstRow="0" w:lastRow="0" w:firstColumn="0" w:lastColumn="0" w:oddVBand="0" w:evenVBand="0" w:oddHBand="1" w:evenHBand="0" w:firstRowFirstColumn="0" w:firstRowLastColumn="0" w:lastRowFirstColumn="0" w:lastRowLastColumn="0"/>
              <w:rPr>
                <w:rFonts w:cs="Times New Roman"/>
                <w:sz w:val="20"/>
                <w:szCs w:val="20"/>
                <w:vertAlign w:val="subscript"/>
              </w:rPr>
            </w:pPr>
            <w:r w:rsidRPr="002C19E8">
              <w:rPr>
                <w:rFonts w:cs="Times New Roman"/>
                <w:sz w:val="20"/>
                <w:szCs w:val="20"/>
              </w:rPr>
              <w:t xml:space="preserve">Common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p>
        </w:tc>
        <w:tc>
          <w:tcPr>
            <w:tcW w:w="4394" w:type="dxa"/>
            <w:tcBorders>
              <w:bottom w:val="single" w:sz="4" w:space="0" w:color="auto"/>
            </w:tcBorders>
            <w:shd w:val="clear" w:color="auto" w:fill="FFFFFF" w:themeFill="background1"/>
          </w:tcPr>
          <w:p w14:paraId="1B808565" w14:textId="77777777" w:rsidR="00EE521A" w:rsidRPr="002C19E8" w:rsidRDefault="00EE521A" w:rsidP="00717B35">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C19E8">
              <w:rPr>
                <w:rFonts w:cs="Times New Roman"/>
                <w:sz w:val="20"/>
                <w:szCs w:val="20"/>
              </w:rPr>
              <w:t>&lt; 0.001 ***</w:t>
            </w:r>
          </w:p>
        </w:tc>
      </w:tr>
      <w:tr w:rsidR="00EE521A" w:rsidRPr="002C19E8" w14:paraId="4AEB45C6" w14:textId="77777777" w:rsidTr="000A3DCD">
        <w:trPr>
          <w:trHeight w:val="57"/>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right w:val="single" w:sz="8" w:space="0" w:color="auto"/>
            </w:tcBorders>
          </w:tcPr>
          <w:p w14:paraId="4E9CA54C" w14:textId="77777777" w:rsidR="00EE521A" w:rsidRPr="002C19E8" w:rsidRDefault="00EE521A" w:rsidP="00717B35">
            <w:pPr>
              <w:rPr>
                <w:rFonts w:cs="Times New Roman"/>
                <w:sz w:val="20"/>
                <w:szCs w:val="20"/>
                <w:vertAlign w:val="subscript"/>
              </w:rPr>
            </w:pPr>
            <w:r w:rsidRPr="002C19E8">
              <w:rPr>
                <w:rFonts w:cs="Times New Roman"/>
                <w:sz w:val="20"/>
                <w:szCs w:val="20"/>
              </w:rPr>
              <w:t xml:space="preserve">Common </w:t>
            </w:r>
            <m:oMath>
              <m:sSub>
                <m:sSubPr>
                  <m:ctrlPr>
                    <w:rPr>
                      <w:rFonts w:ascii="Cambria Math" w:hAnsi="Cambria Math"/>
                      <w:i w:val="0"/>
                      <w:sz w:val="20"/>
                      <w:szCs w:val="20"/>
                    </w:rPr>
                  </m:ctrlPr>
                </m:sSubPr>
                <m:e>
                  <m:r>
                    <w:rPr>
                      <w:rFonts w:ascii="Cambria Math" w:hAnsi="Cambria Math"/>
                      <w:sz w:val="20"/>
                      <w:szCs w:val="20"/>
                    </w:rPr>
                    <m:t>L</m:t>
                  </m:r>
                </m:e>
                <m:sub>
                  <m:r>
                    <w:rPr>
                      <w:rFonts w:ascii="Cambria Math" w:hAnsi="Cambria Math" w:cs="Times New Roman"/>
                      <w:sz w:val="20"/>
                      <w:szCs w:val="20"/>
                      <w:vertAlign w:val="subscript"/>
                    </w:rPr>
                    <m:t>∞</m:t>
                  </m:r>
                </m:sub>
              </m:sSub>
            </m:oMath>
          </w:p>
        </w:tc>
        <w:tc>
          <w:tcPr>
            <w:tcW w:w="2410" w:type="dxa"/>
            <w:tcBorders>
              <w:top w:val="single" w:sz="4" w:space="0" w:color="auto"/>
              <w:left w:val="single" w:sz="8" w:space="0" w:color="auto"/>
            </w:tcBorders>
            <w:shd w:val="clear" w:color="auto" w:fill="FFFFFF" w:themeFill="background1"/>
          </w:tcPr>
          <w:p w14:paraId="6A7E2BF9" w14:textId="77777777" w:rsidR="00EE521A" w:rsidRPr="002C19E8" w:rsidRDefault="00EE521A" w:rsidP="00717B35">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C19E8">
              <w:rPr>
                <w:rFonts w:cs="Times New Roman"/>
                <w:sz w:val="20"/>
                <w:szCs w:val="20"/>
              </w:rPr>
              <w:t xml:space="preserve">Common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cs="Times New Roman"/>
                      <w:sz w:val="20"/>
                      <w:szCs w:val="20"/>
                      <w:vertAlign w:val="subscript"/>
                    </w:rPr>
                    <m:t>∞</m:t>
                  </m:r>
                </m:sub>
              </m:sSub>
            </m:oMath>
            <w:r w:rsidRPr="002C19E8">
              <w:rPr>
                <w:rFonts w:cs="Times New Roman"/>
                <w:sz w:val="20"/>
                <w:szCs w:val="20"/>
              </w:rPr>
              <w:t xml:space="preserve"> and </w:t>
            </w:r>
            <m:oMath>
              <m:r>
                <w:rPr>
                  <w:rFonts w:ascii="Cambria Math" w:hAnsi="Cambria Math" w:cs="Times New Roman"/>
                  <w:sz w:val="20"/>
                  <w:szCs w:val="20"/>
                </w:rPr>
                <m:t>K</m:t>
              </m:r>
            </m:oMath>
          </w:p>
        </w:tc>
        <w:tc>
          <w:tcPr>
            <w:tcW w:w="4394" w:type="dxa"/>
            <w:tcBorders>
              <w:top w:val="single" w:sz="4" w:space="0" w:color="auto"/>
            </w:tcBorders>
            <w:shd w:val="clear" w:color="auto" w:fill="FFFFFF" w:themeFill="background1"/>
          </w:tcPr>
          <w:p w14:paraId="0569E7B9" w14:textId="77777777" w:rsidR="00EE521A" w:rsidRPr="002C19E8" w:rsidRDefault="00EE521A" w:rsidP="00717B35">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C19E8">
              <w:rPr>
                <w:rFonts w:cs="Times New Roman"/>
                <w:sz w:val="20"/>
                <w:szCs w:val="20"/>
              </w:rPr>
              <w:t>&lt; 0.001 ***</w:t>
            </w:r>
          </w:p>
        </w:tc>
      </w:tr>
      <w:tr w:rsidR="00EE521A" w:rsidRPr="002C19E8" w14:paraId="7FF53C60" w14:textId="77777777" w:rsidTr="00717B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8" w:space="0" w:color="auto"/>
            </w:tcBorders>
          </w:tcPr>
          <w:p w14:paraId="3EE0A528" w14:textId="77777777" w:rsidR="00EE521A" w:rsidRPr="002C19E8" w:rsidRDefault="00EE521A" w:rsidP="00717B35">
            <w:pPr>
              <w:rPr>
                <w:rFonts w:cs="Times New Roman"/>
                <w:sz w:val="20"/>
                <w:szCs w:val="20"/>
              </w:rPr>
            </w:pPr>
          </w:p>
        </w:tc>
        <w:tc>
          <w:tcPr>
            <w:tcW w:w="2410" w:type="dxa"/>
            <w:tcBorders>
              <w:left w:val="single" w:sz="8" w:space="0" w:color="auto"/>
            </w:tcBorders>
            <w:shd w:val="clear" w:color="auto" w:fill="FFFFFF" w:themeFill="background1"/>
          </w:tcPr>
          <w:p w14:paraId="4B2CBC68" w14:textId="77777777" w:rsidR="00EE521A" w:rsidRPr="002C19E8" w:rsidRDefault="00EE521A" w:rsidP="00717B35">
            <w:pPr>
              <w:cnfStyle w:val="000000100000" w:firstRow="0" w:lastRow="0" w:firstColumn="0" w:lastColumn="0" w:oddVBand="0" w:evenVBand="0" w:oddHBand="1" w:evenHBand="0" w:firstRowFirstColumn="0" w:firstRowLastColumn="0" w:lastRowFirstColumn="0" w:lastRowLastColumn="0"/>
              <w:rPr>
                <w:rFonts w:cs="Times New Roman"/>
                <w:sz w:val="20"/>
                <w:szCs w:val="20"/>
                <w:vertAlign w:val="subscript"/>
              </w:rPr>
            </w:pPr>
            <w:r w:rsidRPr="002C19E8">
              <w:rPr>
                <w:rFonts w:cs="Times New Roman"/>
                <w:sz w:val="20"/>
                <w:szCs w:val="20"/>
              </w:rPr>
              <w:t xml:space="preserve">Common </w:t>
            </w:r>
            <m:oMath>
              <m:sSub>
                <m:sSubPr>
                  <m:ctrlPr>
                    <w:rPr>
                      <w:rFonts w:ascii="Cambria Math" w:hAnsi="Cambria Math"/>
                      <w:i/>
                      <w:sz w:val="20"/>
                      <w:szCs w:val="20"/>
                    </w:rPr>
                  </m:ctrlPr>
                </m:sSubPr>
                <m:e>
                  <m:r>
                    <w:rPr>
                      <w:rFonts w:ascii="Cambria Math" w:hAnsi="Cambria Math"/>
                      <w:sz w:val="20"/>
                      <w:szCs w:val="20"/>
                    </w:rPr>
                    <m:t>L</m:t>
                  </m:r>
                </m:e>
                <m:sub>
                  <m:r>
                    <w:rPr>
                      <w:rFonts w:ascii="Cambria Math" w:hAnsi="Cambria Math" w:cs="Times New Roman"/>
                      <w:sz w:val="20"/>
                      <w:szCs w:val="20"/>
                      <w:vertAlign w:val="subscript"/>
                    </w:rPr>
                    <m:t>∞</m:t>
                  </m:r>
                </m:sub>
              </m:sSub>
            </m:oMath>
            <w:r w:rsidRPr="002C19E8">
              <w:rPr>
                <w:rFonts w:cs="Times New Roman"/>
                <w:sz w:val="20"/>
                <w:szCs w:val="20"/>
              </w:rPr>
              <w:t xml:space="preserve"> and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p>
        </w:tc>
        <w:tc>
          <w:tcPr>
            <w:tcW w:w="4394" w:type="dxa"/>
            <w:shd w:val="clear" w:color="auto" w:fill="FFFFFF" w:themeFill="background1"/>
          </w:tcPr>
          <w:p w14:paraId="0E44C98F" w14:textId="77777777" w:rsidR="00EE521A" w:rsidRPr="002C19E8" w:rsidRDefault="00EE521A" w:rsidP="00717B35">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C19E8">
              <w:rPr>
                <w:rFonts w:cs="Times New Roman"/>
                <w:sz w:val="20"/>
                <w:szCs w:val="20"/>
              </w:rPr>
              <w:t>&lt; 0.001 ***</w:t>
            </w:r>
          </w:p>
        </w:tc>
      </w:tr>
      <w:tr w:rsidR="00EE521A" w:rsidRPr="002C19E8" w14:paraId="7A6E518F" w14:textId="77777777" w:rsidTr="00717B35">
        <w:tc>
          <w:tcPr>
            <w:cnfStyle w:val="001000000000" w:firstRow="0" w:lastRow="0" w:firstColumn="1" w:lastColumn="0" w:oddVBand="0" w:evenVBand="0" w:oddHBand="0" w:evenHBand="0" w:firstRowFirstColumn="0" w:firstRowLastColumn="0" w:lastRowFirstColumn="0" w:lastRowLastColumn="0"/>
            <w:tcW w:w="2268" w:type="dxa"/>
            <w:tcBorders>
              <w:bottom w:val="single" w:sz="12" w:space="0" w:color="auto"/>
              <w:right w:val="single" w:sz="8" w:space="0" w:color="auto"/>
            </w:tcBorders>
          </w:tcPr>
          <w:p w14:paraId="7E1A2F60" w14:textId="77777777" w:rsidR="00EE521A" w:rsidRPr="002C19E8" w:rsidRDefault="00EE521A" w:rsidP="00717B35">
            <w:pPr>
              <w:rPr>
                <w:rFonts w:cs="Times New Roman"/>
                <w:sz w:val="20"/>
                <w:szCs w:val="20"/>
              </w:rPr>
            </w:pPr>
          </w:p>
        </w:tc>
        <w:tc>
          <w:tcPr>
            <w:tcW w:w="2410" w:type="dxa"/>
            <w:tcBorders>
              <w:left w:val="single" w:sz="8" w:space="0" w:color="auto"/>
              <w:bottom w:val="single" w:sz="12" w:space="0" w:color="auto"/>
            </w:tcBorders>
            <w:shd w:val="clear" w:color="auto" w:fill="FFFFFF" w:themeFill="background1"/>
          </w:tcPr>
          <w:p w14:paraId="4D98637F" w14:textId="77777777" w:rsidR="00EE521A" w:rsidRPr="002C19E8" w:rsidRDefault="00EE521A" w:rsidP="00717B35">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C19E8">
              <w:rPr>
                <w:rFonts w:cs="Times New Roman"/>
                <w:sz w:val="20"/>
                <w:szCs w:val="20"/>
              </w:rPr>
              <w:t xml:space="preserve">Common </w:t>
            </w:r>
            <m:oMath>
              <m:r>
                <w:rPr>
                  <w:rFonts w:ascii="Cambria Math" w:hAnsi="Cambria Math" w:cs="Times New Roman"/>
                  <w:sz w:val="20"/>
                  <w:szCs w:val="20"/>
                </w:rPr>
                <m:t>K</m:t>
              </m:r>
            </m:oMath>
            <w:r w:rsidRPr="002C19E8">
              <w:rPr>
                <w:rFonts w:cs="Times New Roman"/>
                <w:sz w:val="20"/>
                <w:szCs w:val="20"/>
              </w:rPr>
              <w:t xml:space="preserve"> and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0</m:t>
                  </m:r>
                </m:sub>
              </m:sSub>
            </m:oMath>
          </w:p>
        </w:tc>
        <w:tc>
          <w:tcPr>
            <w:tcW w:w="4394" w:type="dxa"/>
            <w:tcBorders>
              <w:bottom w:val="single" w:sz="12" w:space="0" w:color="auto"/>
            </w:tcBorders>
            <w:shd w:val="clear" w:color="auto" w:fill="FFFFFF" w:themeFill="background1"/>
          </w:tcPr>
          <w:p w14:paraId="6A2DCF15" w14:textId="77777777" w:rsidR="00EE521A" w:rsidRPr="002C19E8" w:rsidRDefault="00EE521A" w:rsidP="00717B35">
            <w:pPr>
              <w:keepNext/>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C19E8">
              <w:rPr>
                <w:rFonts w:cs="Times New Roman"/>
                <w:sz w:val="20"/>
                <w:szCs w:val="20"/>
              </w:rPr>
              <w:t>&lt; 0.001 ***</w:t>
            </w:r>
          </w:p>
        </w:tc>
      </w:tr>
    </w:tbl>
    <w:p w14:paraId="4E79D1C8" w14:textId="77777777" w:rsidR="00EE521A" w:rsidRPr="002C19E8" w:rsidRDefault="00EE521A" w:rsidP="006614D9"/>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
        <w:gridCol w:w="3684"/>
        <w:gridCol w:w="882"/>
        <w:gridCol w:w="3683"/>
      </w:tblGrid>
      <w:tr w:rsidR="006614D9" w:rsidRPr="002C19E8" w14:paraId="2B96EDDF" w14:textId="77777777" w:rsidTr="00717B35">
        <w:trPr>
          <w:trHeight w:val="356"/>
        </w:trPr>
        <w:tc>
          <w:tcPr>
            <w:tcW w:w="682" w:type="dxa"/>
          </w:tcPr>
          <w:p w14:paraId="7C2EEC94" w14:textId="77777777" w:rsidR="006614D9" w:rsidRPr="002C19E8" w:rsidRDefault="006614D9" w:rsidP="00717B35">
            <w:pPr>
              <w:keepNext/>
              <w:jc w:val="left"/>
            </w:pPr>
            <w:r w:rsidRPr="002C19E8">
              <w:t xml:space="preserve">          </w:t>
            </w:r>
          </w:p>
        </w:tc>
        <w:tc>
          <w:tcPr>
            <w:tcW w:w="3692" w:type="dxa"/>
          </w:tcPr>
          <w:p w14:paraId="2F36F00A" w14:textId="77777777" w:rsidR="006614D9" w:rsidRPr="002C19E8" w:rsidRDefault="006614D9" w:rsidP="00717B35">
            <w:pPr>
              <w:keepNext/>
              <w:jc w:val="left"/>
            </w:pPr>
            <w:r w:rsidRPr="002C19E8">
              <w:t>A</w:t>
            </w:r>
          </w:p>
        </w:tc>
        <w:tc>
          <w:tcPr>
            <w:tcW w:w="761" w:type="dxa"/>
          </w:tcPr>
          <w:p w14:paraId="69A3764A" w14:textId="77777777" w:rsidR="006614D9" w:rsidRPr="002C19E8" w:rsidRDefault="006614D9" w:rsidP="00717B35">
            <w:pPr>
              <w:keepNext/>
              <w:jc w:val="left"/>
            </w:pPr>
            <w:r w:rsidRPr="002C19E8">
              <w:t xml:space="preserve">          </w:t>
            </w:r>
          </w:p>
        </w:tc>
        <w:tc>
          <w:tcPr>
            <w:tcW w:w="3758" w:type="dxa"/>
          </w:tcPr>
          <w:p w14:paraId="3EFDD9BD" w14:textId="77777777" w:rsidR="006614D9" w:rsidRPr="002C19E8" w:rsidRDefault="006614D9" w:rsidP="00717B35">
            <w:pPr>
              <w:keepNext/>
              <w:jc w:val="left"/>
            </w:pPr>
            <w:r w:rsidRPr="002C19E8">
              <w:t>B</w:t>
            </w:r>
          </w:p>
        </w:tc>
      </w:tr>
      <w:tr w:rsidR="006614D9" w:rsidRPr="002C19E8" w14:paraId="05B22DFB" w14:textId="77777777" w:rsidTr="00717B35">
        <w:trPr>
          <w:trHeight w:val="4337"/>
        </w:trPr>
        <w:tc>
          <w:tcPr>
            <w:tcW w:w="4375" w:type="dxa"/>
            <w:gridSpan w:val="2"/>
          </w:tcPr>
          <w:p w14:paraId="58303F0E" w14:textId="77777777" w:rsidR="006614D9" w:rsidRPr="002C19E8" w:rsidRDefault="006614D9" w:rsidP="00717B35">
            <w:pPr>
              <w:keepNext/>
              <w:jc w:val="left"/>
            </w:pPr>
            <w:r w:rsidRPr="002C19E8">
              <w:rPr>
                <w:noProof/>
                <w:lang w:eastAsia="en-GB"/>
              </w:rPr>
              <w:drawing>
                <wp:inline distT="0" distB="0" distL="0" distR="0" wp14:anchorId="571378EC" wp14:editId="56D97D1A">
                  <wp:extent cx="2779776" cy="2779776"/>
                  <wp:effectExtent l="0" t="0" r="1905" b="1905"/>
                  <wp:docPr id="6" name="Bildobjekt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ze-spectra with jit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1518" cy="2781518"/>
                          </a:xfrm>
                          <a:prstGeom prst="rect">
                            <a:avLst/>
                          </a:prstGeom>
                        </pic:spPr>
                      </pic:pic>
                    </a:graphicData>
                  </a:graphic>
                </wp:inline>
              </w:drawing>
            </w:r>
          </w:p>
        </w:tc>
        <w:tc>
          <w:tcPr>
            <w:tcW w:w="4520" w:type="dxa"/>
            <w:gridSpan w:val="2"/>
          </w:tcPr>
          <w:p w14:paraId="4DEFDB05" w14:textId="77777777" w:rsidR="006614D9" w:rsidRPr="002C19E8" w:rsidRDefault="006614D9" w:rsidP="00717B35">
            <w:pPr>
              <w:keepNext/>
              <w:jc w:val="left"/>
            </w:pPr>
            <w:r w:rsidRPr="002C19E8">
              <w:rPr>
                <w:noProof/>
                <w:lang w:eastAsia="en-GB"/>
              </w:rPr>
              <w:drawing>
                <wp:inline distT="0" distB="0" distL="0" distR="0" wp14:anchorId="6D58420A" wp14:editId="70A13864">
                  <wp:extent cx="2814464" cy="2814464"/>
                  <wp:effectExtent l="0" t="0" r="5080" b="5080"/>
                  <wp:docPr id="7" name="Bildobjekt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_est_C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4464" cy="2814464"/>
                          </a:xfrm>
                          <a:prstGeom prst="rect">
                            <a:avLst/>
                          </a:prstGeom>
                        </pic:spPr>
                      </pic:pic>
                    </a:graphicData>
                  </a:graphic>
                </wp:inline>
              </w:drawing>
            </w:r>
          </w:p>
        </w:tc>
      </w:tr>
    </w:tbl>
    <w:p w14:paraId="2BB36FF8" w14:textId="37F47EA9" w:rsidR="0097745B" w:rsidRPr="00535E8E" w:rsidRDefault="006614D9" w:rsidP="00EE521A">
      <w:pPr>
        <w:pStyle w:val="Beskrivning"/>
      </w:pPr>
      <w:bookmarkStart w:id="50" w:name="_Ref32915930"/>
      <w:r w:rsidRPr="002632E8">
        <w:rPr>
          <w:sz w:val="20"/>
        </w:rPr>
        <w:t xml:space="preserve">Figure </w:t>
      </w:r>
      <w:r w:rsidRPr="002632E8">
        <w:rPr>
          <w:i w:val="0"/>
          <w:iCs w:val="0"/>
          <w:sz w:val="20"/>
        </w:rPr>
        <w:fldChar w:fldCharType="begin"/>
      </w:r>
      <w:r w:rsidRPr="002632E8">
        <w:rPr>
          <w:sz w:val="20"/>
        </w:rPr>
        <w:instrText xml:space="preserve"> SEQ Figure \* ARABIC </w:instrText>
      </w:r>
      <w:r w:rsidRPr="002632E8">
        <w:rPr>
          <w:i w:val="0"/>
          <w:iCs w:val="0"/>
          <w:sz w:val="20"/>
        </w:rPr>
        <w:fldChar w:fldCharType="separate"/>
      </w:r>
      <w:r w:rsidR="00923284">
        <w:rPr>
          <w:noProof/>
          <w:sz w:val="20"/>
        </w:rPr>
        <w:t>3</w:t>
      </w:r>
      <w:r w:rsidRPr="002632E8">
        <w:rPr>
          <w:i w:val="0"/>
          <w:iCs w:val="0"/>
          <w:sz w:val="20"/>
        </w:rPr>
        <w:fldChar w:fldCharType="end"/>
      </w:r>
      <w:bookmarkEnd w:id="50"/>
      <w:r w:rsidRPr="002632E8">
        <w:rPr>
          <w:sz w:val="20"/>
        </w:rPr>
        <w:t>. A) von Bertalanffy growth functions of length (in mm) at age (in year) perch in the heated Biotest lake (red) and the reference area (blue). B) Point estimates of K with</w:t>
      </w:r>
      <w:r w:rsidR="00660786">
        <w:rPr>
          <w:sz w:val="20"/>
        </w:rPr>
        <w:t xml:space="preserve"> 95%</w:t>
      </w:r>
      <w:r w:rsidRPr="002632E8">
        <w:rPr>
          <w:sz w:val="20"/>
        </w:rPr>
        <w:t xml:space="preserve"> confidence interval. Red represent the population in the heated water, blue the reference population. </w:t>
      </w:r>
    </w:p>
    <w:p w14:paraId="3DF0A909" w14:textId="12B0E633" w:rsidR="003D7D3F" w:rsidRDefault="003D7D3F">
      <w:pPr>
        <w:spacing w:line="259" w:lineRule="auto"/>
        <w:jc w:val="left"/>
        <w:rPr>
          <w:rFonts w:asciiTheme="majorHAnsi" w:eastAsiaTheme="majorEastAsia" w:hAnsiTheme="majorHAnsi" w:cstheme="majorBidi"/>
          <w:sz w:val="26"/>
          <w:szCs w:val="26"/>
        </w:rPr>
      </w:pPr>
    </w:p>
    <w:p w14:paraId="3015FCB3" w14:textId="093B2B16" w:rsidR="00157730" w:rsidRPr="002C19E8" w:rsidRDefault="00157730" w:rsidP="003F3972">
      <w:pPr>
        <w:pStyle w:val="Rubrik2"/>
      </w:pPr>
      <w:bookmarkStart w:id="51" w:name="_Toc35499859"/>
      <w:r w:rsidRPr="002C19E8">
        <w:t>3.2 Mortality</w:t>
      </w:r>
      <w:bookmarkEnd w:id="51"/>
    </w:p>
    <w:p w14:paraId="51018308" w14:textId="6D5CB73A" w:rsidR="00EE521A" w:rsidRDefault="0001308D" w:rsidP="00EE521A">
      <w:r>
        <w:t>The basic</w:t>
      </w:r>
      <w:r w:rsidR="00157730" w:rsidRPr="002C19E8">
        <w:t xml:space="preserve"> catch-curve regression </w:t>
      </w:r>
      <w:r>
        <w:t>method</w:t>
      </w:r>
      <w:r w:rsidR="00157730">
        <w:t xml:space="preserve"> </w:t>
      </w:r>
      <w:r w:rsidR="00157730" w:rsidRPr="002C19E8">
        <w:t>suggest</w:t>
      </w:r>
      <w:r w:rsidR="00462CBB">
        <w:t>s</w:t>
      </w:r>
      <w:r w:rsidR="00157730" w:rsidRPr="002C19E8">
        <w:t xml:space="preserve"> a significantly higher mortality in the heated Biotest lake in comparison with the reference area </w:t>
      </w:r>
      <w:r w:rsidR="00157730" w:rsidRPr="005059D2">
        <w:t>(</w:t>
      </w:r>
      <w:r w:rsidR="005059D2" w:rsidRPr="005059D2">
        <w:fldChar w:fldCharType="begin"/>
      </w:r>
      <w:r w:rsidR="005059D2" w:rsidRPr="005059D2">
        <w:instrText xml:space="preserve"> REF _Ref27041121 \h </w:instrText>
      </w:r>
      <w:r w:rsidR="005059D2">
        <w:instrText xml:space="preserve"> \* MERGEFORMAT </w:instrText>
      </w:r>
      <w:r w:rsidR="005059D2" w:rsidRPr="005059D2">
        <w:fldChar w:fldCharType="separate"/>
      </w:r>
      <w:r w:rsidR="00923284" w:rsidRPr="00923284">
        <w:t>Figure 4</w:t>
      </w:r>
      <w:r w:rsidR="005059D2" w:rsidRPr="005059D2">
        <w:fldChar w:fldCharType="end"/>
      </w:r>
      <w:r w:rsidR="005059D2">
        <w:t xml:space="preserve">A-B, </w:t>
      </w:r>
      <w:r w:rsidR="00256E5E">
        <w:fldChar w:fldCharType="begin"/>
      </w:r>
      <w:r w:rsidR="00256E5E">
        <w:instrText xml:space="preserve"> REF _Ref32671748 \h </w:instrText>
      </w:r>
      <w:r w:rsidR="00256E5E">
        <w:fldChar w:fldCharType="separate"/>
      </w:r>
      <w:r w:rsidR="00923284">
        <w:t xml:space="preserve">Figure </w:t>
      </w:r>
      <w:r w:rsidR="00923284">
        <w:rPr>
          <w:noProof/>
        </w:rPr>
        <w:t>5</w:t>
      </w:r>
      <w:r w:rsidR="00256E5E">
        <w:fldChar w:fldCharType="end"/>
      </w:r>
      <w:r w:rsidR="00157730" w:rsidRPr="002C19E8">
        <w:t xml:space="preserve">). The permutation-test clearly illustrates that the </w:t>
      </w:r>
      <w:r w:rsidR="001905F8">
        <w:t>observed</w:t>
      </w:r>
      <w:r w:rsidR="00712ED4">
        <w:t xml:space="preserve"> mean difference in</w:t>
      </w:r>
      <w:r w:rsidR="009423F4">
        <w:t xml:space="preserve"> </w:t>
      </w:r>
      <m:oMath>
        <m:r>
          <w:rPr>
            <w:rFonts w:ascii="Cambria Math" w:hAnsi="Cambria Math"/>
          </w:rPr>
          <m:t>Z</m:t>
        </m:r>
      </m:oMath>
      <w:r w:rsidR="00157730" w:rsidRPr="002C19E8">
        <w:t xml:space="preserve"> </w:t>
      </w:r>
      <w:r w:rsidR="00157730" w:rsidRPr="002C19E8">
        <w:rPr>
          <w:rFonts w:eastAsiaTheme="minorEastAsia"/>
          <w:bCs/>
          <w:iCs/>
        </w:rPr>
        <w:t>between the populations</w:t>
      </w:r>
      <w:r w:rsidR="00157730" w:rsidRPr="002C19E8">
        <w:t xml:space="preserve"> </w:t>
      </w:r>
      <w:r w:rsidR="00157730" w:rsidRPr="002C19E8">
        <w:rPr>
          <w:rFonts w:eastAsiaTheme="minorEastAsia"/>
          <w:bCs/>
          <w:iCs/>
        </w:rPr>
        <w:t>falls far away from the r</w:t>
      </w:r>
      <w:r w:rsidR="00157730" w:rsidRPr="002C19E8">
        <w:rPr>
          <w:rFonts w:eastAsiaTheme="minorEastAsia"/>
        </w:rPr>
        <w:t xml:space="preserve">andomization distribution </w:t>
      </w:r>
      <w:r w:rsidR="00157730" w:rsidRPr="002C19E8">
        <w:rPr>
          <w:rFonts w:eastAsiaTheme="minorEastAsia"/>
          <w:bCs/>
          <w:iCs/>
        </w:rPr>
        <w:t>(</w:t>
      </w:r>
      <w:r w:rsidR="00256E5E" w:rsidRPr="00256E5E">
        <w:fldChar w:fldCharType="begin"/>
      </w:r>
      <w:r w:rsidR="00256E5E" w:rsidRPr="00256E5E">
        <w:instrText xml:space="preserve"> REF _Ref27041121 \h </w:instrText>
      </w:r>
      <w:r w:rsidR="00256E5E">
        <w:instrText xml:space="preserve"> \* MERGEFORMAT </w:instrText>
      </w:r>
      <w:r w:rsidR="00256E5E" w:rsidRPr="00256E5E">
        <w:fldChar w:fldCharType="separate"/>
      </w:r>
      <w:r w:rsidR="00923284" w:rsidRPr="00923284">
        <w:t>Figure 4</w:t>
      </w:r>
      <w:r w:rsidR="00256E5E" w:rsidRPr="00256E5E">
        <w:fldChar w:fldCharType="end"/>
      </w:r>
      <w:r w:rsidR="004E70CF">
        <w:t>A</w:t>
      </w:r>
      <w:r w:rsidR="00157730" w:rsidRPr="002C19E8">
        <w:rPr>
          <w:rFonts w:eastAsiaTheme="minorEastAsia"/>
          <w:bCs/>
          <w:iCs/>
        </w:rPr>
        <w:t xml:space="preserve">). This </w:t>
      </w:r>
      <w:r w:rsidR="00157730">
        <w:rPr>
          <w:rFonts w:eastAsiaTheme="minorEastAsia"/>
          <w:bCs/>
          <w:iCs/>
        </w:rPr>
        <w:t>suggests</w:t>
      </w:r>
      <w:r w:rsidR="00157730" w:rsidRPr="002C19E8">
        <w:rPr>
          <w:rFonts w:eastAsiaTheme="minorEastAsia"/>
          <w:bCs/>
          <w:iCs/>
        </w:rPr>
        <w:t xml:space="preserve"> that the mortality rates are not independent of </w:t>
      </w:r>
      <w:r w:rsidR="00157730">
        <w:rPr>
          <w:rFonts w:eastAsiaTheme="minorEastAsia"/>
          <w:bCs/>
          <w:iCs/>
        </w:rPr>
        <w:t xml:space="preserve">the difference in </w:t>
      </w:r>
      <w:r w:rsidR="00157730" w:rsidRPr="002C19E8">
        <w:rPr>
          <w:rFonts w:eastAsiaTheme="minorEastAsia"/>
          <w:bCs/>
          <w:iCs/>
        </w:rPr>
        <w:t xml:space="preserve">water temperature </w:t>
      </w:r>
      <w:r w:rsidR="00157730">
        <w:rPr>
          <w:rFonts w:eastAsiaTheme="minorEastAsia"/>
          <w:bCs/>
          <w:iCs/>
        </w:rPr>
        <w:t xml:space="preserve">between the areas, </w:t>
      </w:r>
      <w:r w:rsidR="00157730" w:rsidRPr="002C19E8">
        <w:rPr>
          <w:rFonts w:eastAsiaTheme="minorEastAsia"/>
          <w:bCs/>
          <w:iCs/>
        </w:rPr>
        <w:t xml:space="preserve">and </w:t>
      </w:r>
      <w:r w:rsidR="00157730">
        <w:rPr>
          <w:rFonts w:eastAsiaTheme="minorEastAsia"/>
          <w:bCs/>
          <w:iCs/>
        </w:rPr>
        <w:t xml:space="preserve">that mortality </w:t>
      </w:r>
      <w:r w:rsidR="00157730" w:rsidRPr="002C19E8">
        <w:rPr>
          <w:rFonts w:eastAsiaTheme="minorEastAsia"/>
          <w:bCs/>
          <w:iCs/>
        </w:rPr>
        <w:t>is expected to be higher in the population exposed to the heated water (</w:t>
      </w:r>
      <w:r w:rsidR="00157730" w:rsidRPr="002C19E8">
        <w:rPr>
          <w:rFonts w:eastAsiaTheme="minorEastAsia"/>
          <w:bCs/>
          <w:iCs/>
        </w:rPr>
        <w:fldChar w:fldCharType="begin"/>
      </w:r>
      <w:r w:rsidR="00157730" w:rsidRPr="002C19E8">
        <w:rPr>
          <w:rFonts w:eastAsiaTheme="minorEastAsia"/>
          <w:bCs/>
          <w:iCs/>
        </w:rPr>
        <w:instrText xml:space="preserve"> REF _Ref27041121 \h  \* MERGEFORMAT </w:instrText>
      </w:r>
      <w:r w:rsidR="00157730" w:rsidRPr="002C19E8">
        <w:rPr>
          <w:rFonts w:eastAsiaTheme="minorEastAsia"/>
          <w:bCs/>
          <w:iCs/>
        </w:rPr>
      </w:r>
      <w:r w:rsidR="00157730" w:rsidRPr="002C19E8">
        <w:rPr>
          <w:rFonts w:eastAsiaTheme="minorEastAsia"/>
          <w:bCs/>
          <w:iCs/>
        </w:rPr>
        <w:fldChar w:fldCharType="separate"/>
      </w:r>
      <w:r w:rsidR="00923284" w:rsidRPr="00923284">
        <w:t xml:space="preserve">Figure </w:t>
      </w:r>
      <w:r w:rsidR="00923284" w:rsidRPr="00923284">
        <w:rPr>
          <w:noProof/>
        </w:rPr>
        <w:t>4</w:t>
      </w:r>
      <w:r w:rsidR="00157730" w:rsidRPr="002C19E8">
        <w:rPr>
          <w:rFonts w:eastAsiaTheme="minorEastAsia"/>
          <w:bCs/>
          <w:iCs/>
        </w:rPr>
        <w:fldChar w:fldCharType="end"/>
      </w:r>
      <w:r w:rsidR="00157730" w:rsidRPr="002C19E8">
        <w:rPr>
          <w:rFonts w:eastAsiaTheme="minorEastAsia"/>
          <w:bCs/>
          <w:iCs/>
        </w:rPr>
        <w:t>B).</w:t>
      </w:r>
      <w:r w:rsidR="00950967">
        <w:rPr>
          <w:rFonts w:eastAsiaTheme="minorEastAsia"/>
          <w:bCs/>
          <w:iCs/>
        </w:rPr>
        <w:t xml:space="preserve"> The 2000 estimates of Z</w:t>
      </w:r>
      <w:r w:rsidR="004F7A3C">
        <w:rPr>
          <w:rFonts w:eastAsiaTheme="minorEastAsia"/>
          <w:bCs/>
          <w:iCs/>
        </w:rPr>
        <w:t xml:space="preserve"> for each area</w:t>
      </w:r>
      <w:r w:rsidR="00950967">
        <w:rPr>
          <w:rFonts w:eastAsiaTheme="minorEastAsia"/>
          <w:bCs/>
          <w:iCs/>
        </w:rPr>
        <w:t xml:space="preserve"> in</w:t>
      </w:r>
      <w:r w:rsidR="00B01817" w:rsidRPr="00B01817">
        <w:t xml:space="preserve"> </w:t>
      </w:r>
      <w:r w:rsidR="00B01817" w:rsidRPr="00B01817">
        <w:fldChar w:fldCharType="begin"/>
      </w:r>
      <w:r w:rsidR="00B01817" w:rsidRPr="00B01817">
        <w:instrText xml:space="preserve"> REF _Ref27041121 \h </w:instrText>
      </w:r>
      <w:r w:rsidR="00B01817">
        <w:instrText xml:space="preserve"> \* MERGEFORMAT </w:instrText>
      </w:r>
      <w:r w:rsidR="00B01817" w:rsidRPr="00B01817">
        <w:fldChar w:fldCharType="separate"/>
      </w:r>
      <w:r w:rsidR="00923284" w:rsidRPr="00923284">
        <w:t>Figure 4</w:t>
      </w:r>
      <w:r w:rsidR="00B01817" w:rsidRPr="00B01817">
        <w:fldChar w:fldCharType="end"/>
      </w:r>
      <w:r w:rsidR="00B01817" w:rsidRPr="00B01817">
        <w:t>B</w:t>
      </w:r>
      <w:r w:rsidR="004F7A3C">
        <w:t xml:space="preserve"> </w:t>
      </w:r>
      <w:r w:rsidR="00950967">
        <w:t>also</w:t>
      </w:r>
      <w:r w:rsidR="00B01817">
        <w:t xml:space="preserve"> illustrate the uncertainties in </w:t>
      </w:r>
      <w:r w:rsidR="00950967">
        <w:t xml:space="preserve">the </w:t>
      </w:r>
      <w:r w:rsidR="00B01817">
        <w:t>catch curve</w:t>
      </w:r>
      <w:r w:rsidR="00950967">
        <w:t>s. One single random catch curve regression illustrating the</w:t>
      </w:r>
      <w:r w:rsidR="00EE521A">
        <w:t xml:space="preserve"> observed difference in</w:t>
      </w:r>
      <w:r w:rsidR="009423F4">
        <w:rPr>
          <w:sz w:val="20"/>
          <w:szCs w:val="20"/>
        </w:rPr>
        <w:t xml:space="preserve"> </w:t>
      </w:r>
      <m:oMath>
        <m:r>
          <w:rPr>
            <w:rFonts w:ascii="Cambria Math" w:hAnsi="Cambria Math"/>
            <w:szCs w:val="20"/>
          </w:rPr>
          <m:t>Z</m:t>
        </m:r>
      </m:oMath>
      <w:r w:rsidR="009423F4">
        <w:rPr>
          <w:sz w:val="20"/>
          <w:szCs w:val="20"/>
        </w:rPr>
        <w:t xml:space="preserve"> </w:t>
      </w:r>
      <w:r w:rsidR="00EE521A">
        <w:t>is</w:t>
      </w:r>
      <w:r w:rsidR="00EE521A" w:rsidRPr="002C19E8">
        <w:t xml:space="preserve"> </w:t>
      </w:r>
      <w:r w:rsidR="00950967">
        <w:t>shown</w:t>
      </w:r>
      <w:r w:rsidR="00EE521A">
        <w:t xml:space="preserve"> </w:t>
      </w:r>
      <w:r w:rsidR="00A96F19">
        <w:t xml:space="preserve">in </w:t>
      </w:r>
      <w:r w:rsidR="00A96F19">
        <w:rPr>
          <w:rFonts w:eastAsiaTheme="minorEastAsia"/>
          <w:bCs/>
          <w:iCs/>
        </w:rPr>
        <w:fldChar w:fldCharType="begin"/>
      </w:r>
      <w:r w:rsidR="00A96F19">
        <w:rPr>
          <w:rFonts w:eastAsiaTheme="minorEastAsia"/>
          <w:bCs/>
          <w:iCs/>
        </w:rPr>
        <w:instrText xml:space="preserve"> REF _Ref32671748 \h </w:instrText>
      </w:r>
      <w:r w:rsidR="00A96F19">
        <w:rPr>
          <w:rFonts w:eastAsiaTheme="minorEastAsia"/>
          <w:bCs/>
          <w:iCs/>
        </w:rPr>
      </w:r>
      <w:r w:rsidR="00A96F19">
        <w:rPr>
          <w:rFonts w:eastAsiaTheme="minorEastAsia"/>
          <w:bCs/>
          <w:iCs/>
        </w:rPr>
        <w:fldChar w:fldCharType="separate"/>
      </w:r>
      <w:r w:rsidR="00923284">
        <w:t xml:space="preserve">Figure </w:t>
      </w:r>
      <w:r w:rsidR="00923284">
        <w:rPr>
          <w:noProof/>
        </w:rPr>
        <w:t>5</w:t>
      </w:r>
      <w:r w:rsidR="00A96F19">
        <w:rPr>
          <w:rFonts w:eastAsiaTheme="minorEastAsia"/>
          <w:bCs/>
          <w:iCs/>
        </w:rPr>
        <w:fldChar w:fldCharType="end"/>
      </w:r>
      <w:r w:rsidR="00950967">
        <w:rPr>
          <w:rFonts w:eastAsiaTheme="minorEastAsia"/>
          <w:bCs/>
          <w:iCs/>
        </w:rPr>
        <w:t>.</w:t>
      </w:r>
      <w:r w:rsidR="00EE521A">
        <w:rPr>
          <w:rFonts w:eastAsiaTheme="minorEastAsia"/>
          <w:bCs/>
          <w:iCs/>
        </w:rPr>
        <w:t xml:space="preserve"> </w:t>
      </w:r>
    </w:p>
    <w:p w14:paraId="1FCA75DA" w14:textId="77777777" w:rsidR="00EE521A" w:rsidRPr="002C19E8" w:rsidRDefault="00EE521A" w:rsidP="00157730"/>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3766"/>
        <w:gridCol w:w="777"/>
        <w:gridCol w:w="3833"/>
      </w:tblGrid>
      <w:tr w:rsidR="00157730" w:rsidRPr="002C19E8" w14:paraId="597EB451" w14:textId="77777777" w:rsidTr="00E24C38">
        <w:tc>
          <w:tcPr>
            <w:tcW w:w="562" w:type="dxa"/>
          </w:tcPr>
          <w:p w14:paraId="5B043E9D" w14:textId="77777777" w:rsidR="00157730" w:rsidRPr="002C19E8" w:rsidRDefault="00157730" w:rsidP="00E24C38">
            <w:pPr>
              <w:keepNext/>
              <w:jc w:val="left"/>
            </w:pPr>
            <w:r w:rsidRPr="002C19E8">
              <w:t xml:space="preserve">          </w:t>
            </w:r>
          </w:p>
        </w:tc>
        <w:tc>
          <w:tcPr>
            <w:tcW w:w="3883" w:type="dxa"/>
          </w:tcPr>
          <w:p w14:paraId="4CE2FAF4" w14:textId="77777777" w:rsidR="00157730" w:rsidRPr="002C19E8" w:rsidRDefault="00157730" w:rsidP="00E24C38">
            <w:pPr>
              <w:keepNext/>
              <w:jc w:val="left"/>
            </w:pPr>
            <w:r w:rsidRPr="002C19E8">
              <w:t>A</w:t>
            </w:r>
          </w:p>
        </w:tc>
        <w:tc>
          <w:tcPr>
            <w:tcW w:w="653" w:type="dxa"/>
          </w:tcPr>
          <w:p w14:paraId="3AC24E63" w14:textId="77777777" w:rsidR="00157730" w:rsidRPr="002C19E8" w:rsidRDefault="00157730" w:rsidP="00E24C38">
            <w:pPr>
              <w:keepNext/>
              <w:jc w:val="left"/>
            </w:pPr>
            <w:r w:rsidRPr="002C19E8">
              <w:t xml:space="preserve">          </w:t>
            </w:r>
          </w:p>
        </w:tc>
        <w:tc>
          <w:tcPr>
            <w:tcW w:w="3964" w:type="dxa"/>
          </w:tcPr>
          <w:p w14:paraId="4B460D72" w14:textId="77777777" w:rsidR="00157730" w:rsidRPr="002C19E8" w:rsidRDefault="00157730" w:rsidP="00E24C38">
            <w:pPr>
              <w:keepNext/>
              <w:jc w:val="left"/>
            </w:pPr>
            <w:r w:rsidRPr="002C19E8">
              <w:t>B</w:t>
            </w:r>
          </w:p>
        </w:tc>
      </w:tr>
      <w:tr w:rsidR="00157730" w:rsidRPr="002C19E8" w14:paraId="55AABDAA" w14:textId="77777777" w:rsidTr="00E24C38">
        <w:tc>
          <w:tcPr>
            <w:tcW w:w="4445" w:type="dxa"/>
            <w:gridSpan w:val="2"/>
          </w:tcPr>
          <w:p w14:paraId="6CD86276" w14:textId="77777777" w:rsidR="00157730" w:rsidRPr="002C19E8" w:rsidRDefault="00157730" w:rsidP="00E24C38">
            <w:pPr>
              <w:keepNext/>
              <w:jc w:val="left"/>
            </w:pPr>
            <w:r w:rsidRPr="002C19E8">
              <w:rPr>
                <w:noProof/>
                <w:lang w:eastAsia="en-GB"/>
              </w:rPr>
              <w:drawing>
                <wp:inline distT="0" distB="0" distL="0" distR="0" wp14:anchorId="4F4E6886" wp14:editId="4748A754">
                  <wp:extent cx="2717741" cy="2717741"/>
                  <wp:effectExtent l="0" t="0" r="6985" b="6985"/>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ze-spectra with jit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17741" cy="2717741"/>
                          </a:xfrm>
                          <a:prstGeom prst="rect">
                            <a:avLst/>
                          </a:prstGeom>
                        </pic:spPr>
                      </pic:pic>
                    </a:graphicData>
                  </a:graphic>
                </wp:inline>
              </w:drawing>
            </w:r>
          </w:p>
        </w:tc>
        <w:tc>
          <w:tcPr>
            <w:tcW w:w="4617" w:type="dxa"/>
            <w:gridSpan w:val="2"/>
          </w:tcPr>
          <w:p w14:paraId="44463D4E" w14:textId="77777777" w:rsidR="00157730" w:rsidRPr="002C19E8" w:rsidRDefault="00157730" w:rsidP="00E24C38">
            <w:pPr>
              <w:keepNext/>
              <w:jc w:val="left"/>
            </w:pPr>
            <w:r w:rsidRPr="002C19E8">
              <w:rPr>
                <w:noProof/>
                <w:lang w:eastAsia="en-GB"/>
              </w:rPr>
              <w:drawing>
                <wp:inline distT="0" distB="0" distL="0" distR="0" wp14:anchorId="1B18C317" wp14:editId="6F343962">
                  <wp:extent cx="2814464" cy="2814464"/>
                  <wp:effectExtent l="0" t="0" r="5080" b="508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_est_CI.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4464" cy="2814464"/>
                          </a:xfrm>
                          <a:prstGeom prst="rect">
                            <a:avLst/>
                          </a:prstGeom>
                        </pic:spPr>
                      </pic:pic>
                    </a:graphicData>
                  </a:graphic>
                </wp:inline>
              </w:drawing>
            </w:r>
          </w:p>
        </w:tc>
      </w:tr>
    </w:tbl>
    <w:p w14:paraId="41DA90FB" w14:textId="53F5A85D" w:rsidR="00EE521A" w:rsidRDefault="00157730" w:rsidP="005C7749">
      <w:pPr>
        <w:pStyle w:val="Beskrivning"/>
        <w:rPr>
          <w:sz w:val="20"/>
          <w:szCs w:val="20"/>
        </w:rPr>
      </w:pPr>
      <w:bookmarkStart w:id="52" w:name="_Ref27041121"/>
      <w:r w:rsidRPr="00792B97">
        <w:rPr>
          <w:sz w:val="20"/>
          <w:szCs w:val="20"/>
        </w:rPr>
        <w:t xml:space="preserve">Figure </w:t>
      </w:r>
      <w:r w:rsidRPr="00792B97">
        <w:rPr>
          <w:sz w:val="20"/>
          <w:szCs w:val="20"/>
        </w:rPr>
        <w:fldChar w:fldCharType="begin"/>
      </w:r>
      <w:r w:rsidRPr="00792B97">
        <w:rPr>
          <w:sz w:val="20"/>
          <w:szCs w:val="20"/>
        </w:rPr>
        <w:instrText xml:space="preserve"> SEQ Figure \* ARABIC </w:instrText>
      </w:r>
      <w:r w:rsidRPr="00792B97">
        <w:rPr>
          <w:sz w:val="20"/>
          <w:szCs w:val="20"/>
        </w:rPr>
        <w:fldChar w:fldCharType="separate"/>
      </w:r>
      <w:r w:rsidR="00923284">
        <w:rPr>
          <w:noProof/>
          <w:sz w:val="20"/>
          <w:szCs w:val="20"/>
        </w:rPr>
        <w:t>4</w:t>
      </w:r>
      <w:r w:rsidRPr="00792B97">
        <w:rPr>
          <w:sz w:val="20"/>
          <w:szCs w:val="20"/>
        </w:rPr>
        <w:fldChar w:fldCharType="end"/>
      </w:r>
      <w:bookmarkEnd w:id="52"/>
      <w:r w:rsidRPr="00792B97">
        <w:rPr>
          <w:sz w:val="20"/>
          <w:szCs w:val="20"/>
        </w:rPr>
        <w:t>. A)</w:t>
      </w:r>
      <w:r w:rsidR="00786DD1">
        <w:rPr>
          <w:sz w:val="20"/>
          <w:szCs w:val="20"/>
        </w:rPr>
        <w:t xml:space="preserve"> Histogram </w:t>
      </w:r>
      <w:r w:rsidR="002B0CED" w:rsidRPr="00792B97">
        <w:rPr>
          <w:sz w:val="20"/>
          <w:szCs w:val="20"/>
        </w:rPr>
        <w:t>illustrate</w:t>
      </w:r>
      <w:r w:rsidR="00786DD1">
        <w:rPr>
          <w:sz w:val="20"/>
          <w:szCs w:val="20"/>
        </w:rPr>
        <w:t>s</w:t>
      </w:r>
      <w:r w:rsidR="002B0CED" w:rsidRPr="00792B97">
        <w:rPr>
          <w:sz w:val="20"/>
          <w:szCs w:val="20"/>
        </w:rPr>
        <w:t xml:space="preserve"> </w:t>
      </w:r>
      <w:r w:rsidR="0001308D" w:rsidRPr="00792B97">
        <w:rPr>
          <w:sz w:val="20"/>
          <w:szCs w:val="20"/>
        </w:rPr>
        <w:t>randomization</w:t>
      </w:r>
      <w:r w:rsidRPr="00792B97">
        <w:rPr>
          <w:sz w:val="20"/>
          <w:szCs w:val="20"/>
        </w:rPr>
        <w:t xml:space="preserve"> distribution built by the</w:t>
      </w:r>
      <w:r w:rsidR="002B0CED" w:rsidRPr="00792B97">
        <w:rPr>
          <w:sz w:val="20"/>
          <w:szCs w:val="20"/>
        </w:rPr>
        <w:t xml:space="preserve"> permutation-test</w:t>
      </w:r>
      <w:r w:rsidR="0001308D" w:rsidRPr="00792B97">
        <w:rPr>
          <w:sz w:val="20"/>
          <w:szCs w:val="20"/>
        </w:rPr>
        <w:t>. D</w:t>
      </w:r>
      <w:r w:rsidR="002B0CED" w:rsidRPr="00792B97">
        <w:rPr>
          <w:sz w:val="20"/>
          <w:szCs w:val="20"/>
        </w:rPr>
        <w:t>otted</w:t>
      </w:r>
      <w:r w:rsidR="0001308D" w:rsidRPr="00792B97">
        <w:rPr>
          <w:sz w:val="20"/>
          <w:szCs w:val="20"/>
        </w:rPr>
        <w:t xml:space="preserve"> blue</w:t>
      </w:r>
      <w:r w:rsidR="002B0CED" w:rsidRPr="00792B97">
        <w:rPr>
          <w:sz w:val="20"/>
          <w:szCs w:val="20"/>
        </w:rPr>
        <w:t xml:space="preserve"> line show the </w:t>
      </w:r>
      <w:r w:rsidR="00B84075" w:rsidRPr="00792B97">
        <w:rPr>
          <w:sz w:val="20"/>
          <w:szCs w:val="20"/>
        </w:rPr>
        <w:t>observed</w:t>
      </w:r>
      <w:r w:rsidR="0001308D" w:rsidRPr="00792B97">
        <w:rPr>
          <w:sz w:val="20"/>
          <w:szCs w:val="20"/>
        </w:rPr>
        <w:t xml:space="preserve"> mean</w:t>
      </w:r>
      <w:r w:rsidRPr="00792B97">
        <w:rPr>
          <w:sz w:val="20"/>
          <w:szCs w:val="20"/>
        </w:rPr>
        <w:t xml:space="preserve"> difference of </w:t>
      </w:r>
      <m:oMath>
        <m:acc>
          <m:accPr>
            <m:ctrlPr>
              <w:rPr>
                <w:rFonts w:ascii="Cambria Math" w:hAnsi="Cambria Math"/>
                <w:b/>
                <w:bCs/>
                <w:sz w:val="20"/>
                <w:szCs w:val="20"/>
              </w:rPr>
            </m:ctrlPr>
          </m:accPr>
          <m:e>
            <m:r>
              <m:rPr>
                <m:sty m:val="bi"/>
              </m:rPr>
              <w:rPr>
                <w:rFonts w:ascii="Cambria Math" w:hAnsi="Cambria Math"/>
                <w:sz w:val="20"/>
                <w:szCs w:val="20"/>
              </w:rPr>
              <m:t>Z</m:t>
            </m:r>
          </m:e>
        </m:acc>
      </m:oMath>
      <w:r w:rsidR="0001308D" w:rsidRPr="00792B97">
        <w:rPr>
          <w:rFonts w:eastAsiaTheme="minorEastAsia"/>
          <w:bCs/>
          <w:sz w:val="20"/>
          <w:szCs w:val="20"/>
        </w:rPr>
        <w:t xml:space="preserve">. B) The 2000 estimates of </w:t>
      </w:r>
      <m:oMath>
        <m:acc>
          <m:accPr>
            <m:ctrlPr>
              <w:rPr>
                <w:rFonts w:ascii="Cambria Math" w:hAnsi="Cambria Math"/>
                <w:b/>
                <w:bCs/>
                <w:sz w:val="20"/>
                <w:szCs w:val="20"/>
              </w:rPr>
            </m:ctrlPr>
          </m:accPr>
          <m:e>
            <m:r>
              <m:rPr>
                <m:sty m:val="bi"/>
              </m:rPr>
              <w:rPr>
                <w:rFonts w:ascii="Cambria Math" w:hAnsi="Cambria Math"/>
                <w:sz w:val="20"/>
                <w:szCs w:val="20"/>
              </w:rPr>
              <m:t>Z</m:t>
            </m:r>
          </m:e>
        </m:acc>
      </m:oMath>
      <w:r w:rsidR="002B0CED" w:rsidRPr="00792B97">
        <w:rPr>
          <w:rFonts w:eastAsiaTheme="minorEastAsia"/>
          <w:bCs/>
          <w:sz w:val="20"/>
          <w:szCs w:val="20"/>
        </w:rPr>
        <w:t xml:space="preserve"> used</w:t>
      </w:r>
      <w:r w:rsidRPr="00792B97">
        <w:rPr>
          <w:rFonts w:eastAsiaTheme="minorEastAsia"/>
          <w:bCs/>
          <w:sz w:val="20"/>
          <w:szCs w:val="20"/>
        </w:rPr>
        <w:t xml:space="preserve"> in the permutation test, red representing the population in the heated Biotest lake and blue the reference area.</w:t>
      </w:r>
      <w:r w:rsidR="0001310C" w:rsidRPr="00792B97">
        <w:rPr>
          <w:rFonts w:eastAsiaTheme="minorEastAsia"/>
          <w:bCs/>
          <w:sz w:val="20"/>
          <w:szCs w:val="20"/>
        </w:rPr>
        <w:t xml:space="preserve"> </w:t>
      </w:r>
      <w:r w:rsidR="0001310C" w:rsidRPr="00792B97">
        <w:rPr>
          <w:sz w:val="20"/>
          <w:szCs w:val="20"/>
        </w:rPr>
        <w:t>Data points are jittered to visualize overlapping data points</w:t>
      </w:r>
      <w:r w:rsidR="00792B97" w:rsidRPr="00792B97">
        <w:rPr>
          <w:sz w:val="20"/>
          <w:szCs w:val="20"/>
        </w:rPr>
        <w:t>.</w:t>
      </w:r>
    </w:p>
    <w:p w14:paraId="28D54E16" w14:textId="77777777" w:rsidR="00786DD1" w:rsidRPr="00C741E1" w:rsidRDefault="00786DD1" w:rsidP="00BC3AC8"/>
    <w:p w14:paraId="4984BF5E" w14:textId="46AAA9B4" w:rsidR="00157730" w:rsidRPr="002C19E8" w:rsidRDefault="00157730" w:rsidP="00157730"/>
    <w:p w14:paraId="679C9EB4" w14:textId="77777777" w:rsidR="00256E5E" w:rsidRDefault="004F127D" w:rsidP="00256E5E">
      <w:pPr>
        <w:keepNext/>
      </w:pPr>
      <w:bookmarkStart w:id="53" w:name="_Ref27041278"/>
      <w:r>
        <w:rPr>
          <w:i/>
          <w:iCs/>
          <w:noProof/>
          <w:sz w:val="20"/>
          <w:lang w:eastAsia="en-GB"/>
        </w:rPr>
        <w:lastRenderedPageBreak/>
        <w:drawing>
          <wp:inline distT="0" distB="0" distL="0" distR="0" wp14:anchorId="10667E18" wp14:editId="74A1040F">
            <wp:extent cx="5102246" cy="2720333"/>
            <wp:effectExtent l="0" t="0" r="3175" b="444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2246" cy="2720333"/>
                    </a:xfrm>
                    <a:prstGeom prst="rect">
                      <a:avLst/>
                    </a:prstGeom>
                  </pic:spPr>
                </pic:pic>
              </a:graphicData>
            </a:graphic>
          </wp:inline>
        </w:drawing>
      </w:r>
    </w:p>
    <w:p w14:paraId="7E815EEA" w14:textId="02832990" w:rsidR="00256E5E" w:rsidRDefault="00256E5E" w:rsidP="00256E5E">
      <w:pPr>
        <w:pStyle w:val="Beskrivning"/>
      </w:pPr>
      <w:bookmarkStart w:id="54" w:name="_Ref32671748"/>
      <w:r>
        <w:t xml:space="preserve">Figure </w:t>
      </w:r>
      <w:r>
        <w:fldChar w:fldCharType="begin"/>
      </w:r>
      <w:r>
        <w:instrText xml:space="preserve"> SEQ Figure \* ARABIC </w:instrText>
      </w:r>
      <w:r>
        <w:fldChar w:fldCharType="separate"/>
      </w:r>
      <w:r w:rsidR="00923284">
        <w:rPr>
          <w:noProof/>
        </w:rPr>
        <w:t>5</w:t>
      </w:r>
      <w:r>
        <w:fldChar w:fldCharType="end"/>
      </w:r>
      <w:bookmarkEnd w:id="54"/>
      <w:r>
        <w:t xml:space="preserve">. </w:t>
      </w:r>
      <w:r w:rsidRPr="00D13454">
        <w:rPr>
          <w:rFonts w:eastAsiaTheme="minorEastAsia"/>
          <w:bCs/>
          <w:iCs w:val="0"/>
          <w:sz w:val="20"/>
        </w:rPr>
        <w:t xml:space="preserve">One scenario of the basic catch-curve </w:t>
      </w:r>
      <w:r w:rsidR="00786DD1" w:rsidRPr="00D13454">
        <w:rPr>
          <w:rFonts w:eastAsiaTheme="minorEastAsia"/>
          <w:bCs/>
          <w:iCs w:val="0"/>
          <w:sz w:val="20"/>
        </w:rPr>
        <w:t>estimates</w:t>
      </w:r>
      <w:r w:rsidRPr="00D13454">
        <w:rPr>
          <w:rFonts w:eastAsiaTheme="minorEastAsia"/>
          <w:bCs/>
          <w:iCs w:val="0"/>
          <w:sz w:val="20"/>
        </w:rPr>
        <w:t xml:space="preserve"> of natural mortality</w:t>
      </w:r>
      <w:r w:rsidR="00786DD1">
        <w:rPr>
          <w:rFonts w:eastAsiaTheme="minorEastAsia"/>
          <w:bCs/>
          <w:iCs w:val="0"/>
          <w:sz w:val="20"/>
        </w:rPr>
        <w:t xml:space="preserve">, where the slope is </w:t>
      </w:r>
      <m:oMath>
        <m:r>
          <w:rPr>
            <w:rFonts w:ascii="Cambria Math" w:eastAsiaTheme="minorEastAsia" w:hAnsi="Cambria Math"/>
            <w:sz w:val="20"/>
          </w:rPr>
          <m:t>-Z</m:t>
        </m:r>
      </m:oMath>
      <w:r w:rsidRPr="00D13454">
        <w:rPr>
          <w:rFonts w:eastAsiaTheme="minorEastAsia"/>
          <w:bCs/>
          <w:iCs w:val="0"/>
          <w:sz w:val="20"/>
        </w:rPr>
        <w:t>. Population in the warmer water in red and reference population in blue.</w:t>
      </w:r>
    </w:p>
    <w:p w14:paraId="63EEDBB6" w14:textId="1A2171A5" w:rsidR="00D64837" w:rsidRPr="00A22591" w:rsidRDefault="00157730" w:rsidP="003F3972">
      <w:pPr>
        <w:pStyle w:val="Rubrik2"/>
      </w:pPr>
      <w:bookmarkStart w:id="55" w:name="_Toc35499860"/>
      <w:bookmarkEnd w:id="53"/>
      <w:r w:rsidRPr="00A22591">
        <w:t>3.3</w:t>
      </w:r>
      <w:r w:rsidR="00F21351">
        <w:t xml:space="preserve"> Size </w:t>
      </w:r>
      <w:r w:rsidR="00D64837" w:rsidRPr="00A22591">
        <w:t>structure</w:t>
      </w:r>
      <w:bookmarkEnd w:id="55"/>
    </w:p>
    <w:p w14:paraId="74F0F09B" w14:textId="425BA52E" w:rsidR="00BC6AE7" w:rsidRPr="002C19E8" w:rsidRDefault="00D64837" w:rsidP="00BC6AE7">
      <w:r w:rsidRPr="002C19E8">
        <w:t xml:space="preserve">Size-spectra for the two investigated populations fitted by the hierarchical </w:t>
      </w:r>
      <w:r w:rsidRPr="002C19E8">
        <w:rPr>
          <w:i/>
        </w:rPr>
        <w:t>log cumulative distribution model</w:t>
      </w:r>
      <w:r w:rsidRPr="002C19E8">
        <w:t xml:space="preserve"> </w:t>
      </w:r>
      <w:r w:rsidR="00A22591">
        <w:t xml:space="preserve">(LCD) </w:t>
      </w:r>
      <w:r w:rsidR="004C58CE">
        <w:t>are</w:t>
      </w:r>
      <w:r w:rsidR="004C58CE" w:rsidRPr="002C19E8">
        <w:t xml:space="preserve"> </w:t>
      </w:r>
      <w:r w:rsidRPr="002C19E8">
        <w:t xml:space="preserve">shown in </w:t>
      </w:r>
      <w:r w:rsidRPr="00354600">
        <w:fldChar w:fldCharType="begin"/>
      </w:r>
      <w:r w:rsidRPr="00354600">
        <w:instrText xml:space="preserve"> REF _Ref27032988 \h </w:instrText>
      </w:r>
      <w:r w:rsidR="00354600">
        <w:instrText xml:space="preserve"> \* MERGEFORMAT </w:instrText>
      </w:r>
      <w:r w:rsidRPr="00354600">
        <w:fldChar w:fldCharType="separate"/>
      </w:r>
      <w:r w:rsidR="00923284" w:rsidRPr="00923284">
        <w:t>Figure 6</w:t>
      </w:r>
      <w:r w:rsidRPr="00354600">
        <w:fldChar w:fldCharType="end"/>
      </w:r>
      <w:r w:rsidR="00A22591">
        <w:t>A</w:t>
      </w:r>
      <w:r w:rsidRPr="002C19E8">
        <w:t xml:space="preserve">. The slope of the size-spectrum showed a significant difference between the populations (p &lt; 0.001), where the population in the warmer water </w:t>
      </w:r>
      <w:r w:rsidR="001C6CA2">
        <w:t>had</w:t>
      </w:r>
      <w:r w:rsidR="001C6CA2" w:rsidRPr="002C19E8">
        <w:t xml:space="preserve"> </w:t>
      </w:r>
      <w:r w:rsidRPr="002C19E8">
        <w:t>a less step slope (</w:t>
      </w:r>
      <w:r w:rsidRPr="002C19E8">
        <w:fldChar w:fldCharType="begin"/>
      </w:r>
      <w:r w:rsidRPr="002C19E8">
        <w:instrText xml:space="preserve"> REF _Ref27032988 \h  \* MERGEFORMAT </w:instrText>
      </w:r>
      <w:r w:rsidRPr="002C19E8">
        <w:fldChar w:fldCharType="separate"/>
      </w:r>
      <w:r w:rsidR="00923284" w:rsidRPr="00923284">
        <w:t xml:space="preserve">Figure </w:t>
      </w:r>
      <w:r w:rsidR="00923284" w:rsidRPr="00923284">
        <w:rPr>
          <w:noProof/>
        </w:rPr>
        <w:t>6</w:t>
      </w:r>
      <w:r w:rsidRPr="002C19E8">
        <w:fldChar w:fldCharType="end"/>
      </w:r>
      <w:r w:rsidRPr="002C19E8">
        <w:t xml:space="preserve">A-B). The point estimate of </w:t>
      </w:r>
      <m:oMath>
        <m:r>
          <w:rPr>
            <w:rFonts w:ascii="Cambria Math" w:hAnsi="Cambria Math"/>
          </w:rPr>
          <m:t>b</m:t>
        </m:r>
      </m:oMath>
      <w:r w:rsidRPr="002C19E8">
        <w:t xml:space="preserve"> </w:t>
      </w:r>
      <w:r w:rsidR="00F146C6">
        <w:t xml:space="preserve">and </w:t>
      </w:r>
      <w:r w:rsidR="00F72369">
        <w:t xml:space="preserve">95% </w:t>
      </w:r>
      <w:r w:rsidR="00F146C6">
        <w:t xml:space="preserve">confidence intervals estimated </w:t>
      </w:r>
      <w:r w:rsidRPr="002C19E8">
        <w:t xml:space="preserve">by the model are shown in </w:t>
      </w:r>
      <w:r w:rsidRPr="002C19E8">
        <w:fldChar w:fldCharType="begin"/>
      </w:r>
      <w:r w:rsidRPr="002C19E8">
        <w:instrText xml:space="preserve"> REF _Ref27032988 \h  \* MERGEFORMAT </w:instrText>
      </w:r>
      <w:r w:rsidRPr="002C19E8">
        <w:fldChar w:fldCharType="separate"/>
      </w:r>
      <w:r w:rsidR="00923284" w:rsidRPr="00923284">
        <w:t xml:space="preserve">Figure </w:t>
      </w:r>
      <w:r w:rsidR="00923284" w:rsidRPr="00923284">
        <w:rPr>
          <w:noProof/>
        </w:rPr>
        <w:t>6</w:t>
      </w:r>
      <w:r w:rsidRPr="002C19E8">
        <w:fldChar w:fldCharType="end"/>
      </w:r>
      <w:r w:rsidRPr="002C19E8">
        <w:t xml:space="preserve">B to highlight differences in the slopes. </w:t>
      </w:r>
      <m:oMath>
        <m:r>
          <w:rPr>
            <w:rFonts w:ascii="Cambria Math" w:hAnsi="Cambria Math"/>
          </w:rPr>
          <m:t>b</m:t>
        </m:r>
      </m:oMath>
      <w:r w:rsidRPr="002C19E8">
        <w:t xml:space="preserve"> for the population in the warmer water </w:t>
      </w:r>
      <w:r w:rsidR="004C58CE">
        <w:t>is estimated to be</w:t>
      </w:r>
      <w:r w:rsidR="004C58CE" w:rsidRPr="002C19E8">
        <w:t xml:space="preserve"> </w:t>
      </w:r>
      <w:r w:rsidRPr="002C19E8">
        <w:t xml:space="preserve">a </w:t>
      </w:r>
      <w:r w:rsidR="004C58CE">
        <w:t xml:space="preserve">less </w:t>
      </w:r>
      <w:r w:rsidR="001C6CA2">
        <w:t>negative</w:t>
      </w:r>
      <w:r w:rsidR="001C6CA2" w:rsidRPr="002C19E8">
        <w:t xml:space="preserve"> </w:t>
      </w:r>
      <w:r w:rsidRPr="002C19E8">
        <w:t>value</w:t>
      </w:r>
      <w:r w:rsidR="004C58CE">
        <w:t>,</w:t>
      </w:r>
      <w:r w:rsidRPr="002C19E8">
        <w:t xml:space="preserve"> suggesting that the relative abundance of large individuals is higher in the heated Biotest lake compared to the population in the reference area</w:t>
      </w:r>
      <w:r w:rsidR="001C6CA2">
        <w:t xml:space="preserve"> with normal temperatures</w:t>
      </w:r>
      <w:r w:rsidRPr="002C19E8">
        <w:t xml:space="preserve">. </w:t>
      </w:r>
      <w:r w:rsidR="00BC6AE7" w:rsidRPr="002C19E8">
        <w:t xml:space="preserve">Average length in the catches were also found to differ between the populations, such that it was larger (18 cm) in the warmer </w:t>
      </w:r>
      <w:r w:rsidR="00BC6AE7">
        <w:t>area than in</w:t>
      </w:r>
      <w:r w:rsidR="00BC6AE7" w:rsidRPr="002C19E8">
        <w:t xml:space="preserve"> the reference </w:t>
      </w:r>
      <w:r w:rsidR="00BC6AE7">
        <w:t>area</w:t>
      </w:r>
      <w:r w:rsidR="00BC6AE7" w:rsidRPr="002C19E8">
        <w:t xml:space="preserve"> (16 cm) (</w:t>
      </w:r>
      <w:r w:rsidR="00BC6AE7" w:rsidRPr="002C19E8">
        <w:rPr>
          <w:i/>
        </w:rPr>
        <w:t xml:space="preserve">p </w:t>
      </w:r>
      <w:r w:rsidR="00BC6AE7" w:rsidRPr="002C19E8">
        <w:t>&lt; 0.001 ***)</w:t>
      </w:r>
      <w:r w:rsidR="00BC6AE7">
        <w:t xml:space="preserve"> (using t-test)</w:t>
      </w:r>
      <w:r w:rsidR="00BC6AE7" w:rsidRPr="002C19E8">
        <w:t>.</w:t>
      </w:r>
      <w:r w:rsidR="00BC6AE7">
        <w:t xml:space="preserve"> </w:t>
      </w:r>
      <w:r w:rsidR="00BC6AE7" w:rsidRPr="002C19E8">
        <w:t xml:space="preserve">The upper percentiles of the length frequency distribution </w:t>
      </w:r>
      <w:r w:rsidR="00BC6AE7">
        <w:t xml:space="preserve">show that there is a distinct difference in lengths of the largest fish between the two areas, where it was consequently higher in the heated </w:t>
      </w:r>
      <w:r w:rsidR="00BC6AE7" w:rsidRPr="001C2AF6">
        <w:t>area (</w:t>
      </w:r>
      <w:r w:rsidR="00BC6AE7" w:rsidRPr="001C2AF6">
        <w:fldChar w:fldCharType="begin"/>
      </w:r>
      <w:r w:rsidR="00BC6AE7" w:rsidRPr="001C2AF6">
        <w:instrText xml:space="preserve"> REF _Ref31806637 \h </w:instrText>
      </w:r>
      <w:r w:rsidR="001C2AF6">
        <w:instrText xml:space="preserve"> \* MERGEFORMAT </w:instrText>
      </w:r>
      <w:r w:rsidR="00BC6AE7" w:rsidRPr="001C2AF6">
        <w:fldChar w:fldCharType="separate"/>
      </w:r>
      <w:r w:rsidR="00923284" w:rsidRPr="00923284">
        <w:t>Figure 7</w:t>
      </w:r>
      <w:r w:rsidR="00BC6AE7" w:rsidRPr="001C2AF6">
        <w:fldChar w:fldCharType="end"/>
      </w:r>
      <w:r w:rsidR="00BC6AE7" w:rsidRPr="001C2AF6">
        <w:t>B</w:t>
      </w:r>
      <w:r w:rsidR="00BC6AE7">
        <w:t xml:space="preserve">). </w:t>
      </w:r>
      <w:r w:rsidR="00BC6AE7" w:rsidRPr="002C19E8">
        <w:t>The proportional frequencies of individuals ≥ 22.6 cm were found to be higher in the heated water</w:t>
      </w:r>
      <w:r w:rsidR="00BC6AE7">
        <w:t>,</w:t>
      </w:r>
      <w:r w:rsidR="00BC6AE7" w:rsidRPr="002C19E8">
        <w:t xml:space="preserve"> and individuals of the largest length group did not exist at all in the reference area throughout the time period (</w:t>
      </w:r>
      <w:r w:rsidR="00BC6AE7" w:rsidRPr="001C2AF6">
        <w:fldChar w:fldCharType="begin"/>
      </w:r>
      <w:r w:rsidR="00BC6AE7" w:rsidRPr="001C2AF6">
        <w:instrText xml:space="preserve"> REF _Ref31806637 \h </w:instrText>
      </w:r>
      <w:r w:rsidR="001C2AF6">
        <w:instrText xml:space="preserve"> \* MERGEFORMAT </w:instrText>
      </w:r>
      <w:r w:rsidR="00BC6AE7" w:rsidRPr="001C2AF6">
        <w:fldChar w:fldCharType="separate"/>
      </w:r>
      <w:r w:rsidR="00923284" w:rsidRPr="00923284">
        <w:t>Figure 7</w:t>
      </w:r>
      <w:r w:rsidR="00BC6AE7" w:rsidRPr="001C2AF6">
        <w:fldChar w:fldCharType="end"/>
      </w:r>
      <w:r w:rsidR="00BC6AE7" w:rsidRPr="001C2AF6">
        <w:t>A</w:t>
      </w:r>
      <w:r w:rsidR="00BC6AE7">
        <w:t xml:space="preserve">). </w:t>
      </w:r>
      <w:r w:rsidR="00462CBB">
        <w:t xml:space="preserve">Note </w:t>
      </w:r>
      <w:r w:rsidR="00BC6AE7">
        <w:t xml:space="preserve">that results </w:t>
      </w:r>
      <w:r w:rsidR="00BC6AE7" w:rsidRPr="001C2AF6">
        <w:t xml:space="preserve">illustrated in </w:t>
      </w:r>
      <w:r w:rsidR="00BC6AE7" w:rsidRPr="001C2AF6">
        <w:fldChar w:fldCharType="begin"/>
      </w:r>
      <w:r w:rsidR="00BC6AE7" w:rsidRPr="001C2AF6">
        <w:instrText xml:space="preserve"> REF _Ref31806637 \h </w:instrText>
      </w:r>
      <w:r w:rsidR="001C2AF6">
        <w:instrText xml:space="preserve"> \* MERGEFORMAT </w:instrText>
      </w:r>
      <w:r w:rsidR="00BC6AE7" w:rsidRPr="001C2AF6">
        <w:fldChar w:fldCharType="separate"/>
      </w:r>
      <w:r w:rsidR="00923284" w:rsidRPr="00923284">
        <w:t>Figure 7</w:t>
      </w:r>
      <w:r w:rsidR="00BC6AE7" w:rsidRPr="001C2AF6">
        <w:fldChar w:fldCharType="end"/>
      </w:r>
      <w:r w:rsidR="004E70CF">
        <w:t>A</w:t>
      </w:r>
      <w:r w:rsidR="00BC6AE7" w:rsidRPr="001C2AF6">
        <w:t xml:space="preserve"> </w:t>
      </w:r>
      <w:r w:rsidR="00462CBB">
        <w:t xml:space="preserve">are </w:t>
      </w:r>
      <w:r w:rsidR="00BC6AE7">
        <w:t xml:space="preserve">not </w:t>
      </w:r>
      <w:r w:rsidR="00BC6AE7" w:rsidRPr="005745F4">
        <w:t>statistical</w:t>
      </w:r>
      <w:r w:rsidR="00BC6AE7">
        <w:t>ly tested</w:t>
      </w:r>
      <w:r w:rsidR="00BC6AE7" w:rsidRPr="005745F4">
        <w:t xml:space="preserve"> </w:t>
      </w:r>
      <w:r w:rsidR="00BC6AE7">
        <w:t xml:space="preserve">as it only illustrates the frequency of individual fish in the different length groups. This means however, that </w:t>
      </w:r>
      <w:r w:rsidR="00BC6AE7" w:rsidRPr="002C19E8">
        <w:t xml:space="preserve">the average length of the part of population belonging to the largest length classes </w:t>
      </w:r>
      <w:r w:rsidR="00BC6AE7">
        <w:t>was</w:t>
      </w:r>
      <w:r w:rsidR="00BC6AE7" w:rsidRPr="002C19E8">
        <w:t xml:space="preserve"> </w:t>
      </w:r>
      <w:r w:rsidR="00BC6AE7">
        <w:t>greater</w:t>
      </w:r>
      <w:r w:rsidR="00BC6AE7" w:rsidRPr="002C19E8">
        <w:t xml:space="preserve"> in the warm water </w:t>
      </w:r>
      <w:r w:rsidR="00BC6AE7" w:rsidRPr="001C2AF6">
        <w:t>(</w:t>
      </w:r>
      <w:r w:rsidR="001C2AF6" w:rsidRPr="001C2AF6">
        <w:fldChar w:fldCharType="begin"/>
      </w:r>
      <w:r w:rsidR="001C2AF6" w:rsidRPr="001C2AF6">
        <w:instrText xml:space="preserve"> REF _Ref31806637 \h </w:instrText>
      </w:r>
      <w:r w:rsidR="001C2AF6">
        <w:instrText xml:space="preserve"> \* MERGEFORMAT </w:instrText>
      </w:r>
      <w:r w:rsidR="001C2AF6" w:rsidRPr="001C2AF6">
        <w:fldChar w:fldCharType="separate"/>
      </w:r>
      <w:r w:rsidR="00923284" w:rsidRPr="00923284">
        <w:t>Figure 7</w:t>
      </w:r>
      <w:r w:rsidR="001C2AF6" w:rsidRPr="001C2AF6">
        <w:fldChar w:fldCharType="end"/>
      </w:r>
      <w:r w:rsidR="004E70CF">
        <w:t>B). The</w:t>
      </w:r>
      <w:r w:rsidR="00BC6AE7" w:rsidRPr="002C19E8">
        <w:t xml:space="preserve"> observed difference between the populations should be emphasized when</w:t>
      </w:r>
      <w:r w:rsidR="00BC6AE7">
        <w:t xml:space="preserve"> the</w:t>
      </w:r>
      <w:r w:rsidR="00BC6AE7" w:rsidRPr="002C19E8">
        <w:t xml:space="preserve"> </w:t>
      </w:r>
      <w:r w:rsidR="00BC6AE7">
        <w:t>size-spectrum slope</w:t>
      </w:r>
      <w:r w:rsidR="00BC6AE7" w:rsidRPr="002C19E8">
        <w:t xml:space="preserve"> (</w:t>
      </w:r>
      <w:r w:rsidR="00BC6AE7" w:rsidRPr="002C19E8">
        <w:fldChar w:fldCharType="begin"/>
      </w:r>
      <w:r w:rsidR="00BC6AE7" w:rsidRPr="002C19E8">
        <w:instrText xml:space="preserve"> REF _Ref27032988 \h </w:instrText>
      </w:r>
      <w:r w:rsidR="00462CBB">
        <w:instrText xml:space="preserve"> \* MERGEFORMAT </w:instrText>
      </w:r>
      <w:r w:rsidR="00BC6AE7" w:rsidRPr="002C19E8">
        <w:fldChar w:fldCharType="separate"/>
      </w:r>
      <w:r w:rsidR="00923284" w:rsidRPr="00923284">
        <w:t>Figure 6</w:t>
      </w:r>
      <w:r w:rsidR="00BC6AE7" w:rsidRPr="002C19E8">
        <w:fldChar w:fldCharType="end"/>
      </w:r>
      <w:r w:rsidR="00BC6AE7" w:rsidRPr="002C19E8">
        <w:t>) is interpreted as it is based on ranked weights, and thus does not take into account that there is a difference in max</w:t>
      </w:r>
      <w:r w:rsidR="00462CBB">
        <w:t>imum</w:t>
      </w:r>
      <w:r w:rsidR="00BC6AE7" w:rsidRPr="002C19E8">
        <w:t xml:space="preserve"> length between the populations.</w:t>
      </w:r>
    </w:p>
    <w:p w14:paraId="5D6FBEEA" w14:textId="5A4B724D" w:rsidR="00D64837" w:rsidRPr="002C19E8" w:rsidRDefault="00D64837" w:rsidP="00D64837"/>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3820"/>
        <w:gridCol w:w="768"/>
        <w:gridCol w:w="3776"/>
      </w:tblGrid>
      <w:tr w:rsidR="00475B69" w:rsidRPr="002C19E8" w14:paraId="3C314426" w14:textId="77777777" w:rsidTr="00475B69">
        <w:tc>
          <w:tcPr>
            <w:tcW w:w="562" w:type="dxa"/>
          </w:tcPr>
          <w:p w14:paraId="6EBAFEE1" w14:textId="686BF229" w:rsidR="00475B69" w:rsidRPr="002C19E8" w:rsidRDefault="00475B69" w:rsidP="00475B69">
            <w:pPr>
              <w:keepNext/>
              <w:jc w:val="left"/>
            </w:pPr>
            <w:r w:rsidRPr="002C19E8">
              <w:lastRenderedPageBreak/>
              <w:t xml:space="preserve">          </w:t>
            </w:r>
          </w:p>
        </w:tc>
        <w:tc>
          <w:tcPr>
            <w:tcW w:w="3883" w:type="dxa"/>
          </w:tcPr>
          <w:p w14:paraId="01A9C7D6" w14:textId="59305742" w:rsidR="00475B69" w:rsidRPr="002C19E8" w:rsidRDefault="00475B69" w:rsidP="00475B69">
            <w:pPr>
              <w:keepNext/>
              <w:jc w:val="left"/>
            </w:pPr>
            <w:r w:rsidRPr="002C19E8">
              <w:t>A</w:t>
            </w:r>
          </w:p>
        </w:tc>
        <w:tc>
          <w:tcPr>
            <w:tcW w:w="653" w:type="dxa"/>
          </w:tcPr>
          <w:p w14:paraId="5508B4A2" w14:textId="125A1D2F" w:rsidR="00475B69" w:rsidRPr="002C19E8" w:rsidRDefault="00475B69" w:rsidP="00475B69">
            <w:pPr>
              <w:keepNext/>
              <w:jc w:val="left"/>
            </w:pPr>
            <w:r w:rsidRPr="002C19E8">
              <w:t xml:space="preserve">          </w:t>
            </w:r>
          </w:p>
        </w:tc>
        <w:tc>
          <w:tcPr>
            <w:tcW w:w="3964" w:type="dxa"/>
          </w:tcPr>
          <w:p w14:paraId="6963FEC2" w14:textId="4CBD8EEA" w:rsidR="00475B69" w:rsidRPr="002C19E8" w:rsidRDefault="00475B69" w:rsidP="00475B69">
            <w:pPr>
              <w:keepNext/>
              <w:jc w:val="left"/>
            </w:pPr>
            <w:r w:rsidRPr="002C19E8">
              <w:t>B</w:t>
            </w:r>
          </w:p>
        </w:tc>
      </w:tr>
      <w:tr w:rsidR="00475B69" w:rsidRPr="002C19E8" w14:paraId="303D58B7" w14:textId="77777777" w:rsidTr="00475B69">
        <w:tc>
          <w:tcPr>
            <w:tcW w:w="4445" w:type="dxa"/>
            <w:gridSpan w:val="2"/>
          </w:tcPr>
          <w:p w14:paraId="49104BC8" w14:textId="411BF12F" w:rsidR="00475B69" w:rsidRPr="002C19E8" w:rsidRDefault="00475B69" w:rsidP="00475B69">
            <w:pPr>
              <w:keepNext/>
              <w:jc w:val="left"/>
            </w:pPr>
            <w:r w:rsidRPr="002C19E8">
              <w:rPr>
                <w:noProof/>
                <w:lang w:eastAsia="en-GB"/>
              </w:rPr>
              <w:drawing>
                <wp:inline distT="0" distB="0" distL="0" distR="0" wp14:anchorId="6800639A" wp14:editId="22E7E064">
                  <wp:extent cx="2809037" cy="2809037"/>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ze-spectra with jit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1908" cy="2811908"/>
                          </a:xfrm>
                          <a:prstGeom prst="rect">
                            <a:avLst/>
                          </a:prstGeom>
                        </pic:spPr>
                      </pic:pic>
                    </a:graphicData>
                  </a:graphic>
                </wp:inline>
              </w:drawing>
            </w:r>
          </w:p>
        </w:tc>
        <w:tc>
          <w:tcPr>
            <w:tcW w:w="4617" w:type="dxa"/>
            <w:gridSpan w:val="2"/>
          </w:tcPr>
          <w:p w14:paraId="113819AA" w14:textId="4D1B78F5" w:rsidR="00475B69" w:rsidRPr="002C19E8" w:rsidRDefault="00475B69" w:rsidP="00475B69">
            <w:pPr>
              <w:keepNext/>
              <w:jc w:val="left"/>
            </w:pPr>
            <w:r w:rsidRPr="002C19E8">
              <w:rPr>
                <w:noProof/>
                <w:lang w:eastAsia="en-GB"/>
              </w:rPr>
              <w:drawing>
                <wp:inline distT="0" distB="0" distL="0" distR="0" wp14:anchorId="31FC2266" wp14:editId="0FCD466A">
                  <wp:extent cx="2811438" cy="2811438"/>
                  <wp:effectExtent l="0" t="0" r="8255"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_est_CI.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4464" cy="2814464"/>
                          </a:xfrm>
                          <a:prstGeom prst="rect">
                            <a:avLst/>
                          </a:prstGeom>
                        </pic:spPr>
                      </pic:pic>
                    </a:graphicData>
                  </a:graphic>
                </wp:inline>
              </w:drawing>
            </w:r>
          </w:p>
        </w:tc>
      </w:tr>
    </w:tbl>
    <w:p w14:paraId="3910E6F3" w14:textId="015F6C89" w:rsidR="00D64837" w:rsidRPr="00792B97" w:rsidRDefault="00D64837" w:rsidP="00D64837">
      <w:pPr>
        <w:pStyle w:val="Beskrivning"/>
        <w:rPr>
          <w:sz w:val="20"/>
        </w:rPr>
      </w:pPr>
      <w:bookmarkStart w:id="56" w:name="_Ref27032988"/>
      <w:r w:rsidRPr="00792B97">
        <w:rPr>
          <w:sz w:val="20"/>
        </w:rPr>
        <w:t xml:space="preserve">Figure </w:t>
      </w:r>
      <w:r w:rsidRPr="00792B97">
        <w:rPr>
          <w:sz w:val="20"/>
        </w:rPr>
        <w:fldChar w:fldCharType="begin"/>
      </w:r>
      <w:r w:rsidRPr="00792B97">
        <w:rPr>
          <w:sz w:val="20"/>
        </w:rPr>
        <w:instrText xml:space="preserve"> SEQ Figure \* ARABIC </w:instrText>
      </w:r>
      <w:r w:rsidRPr="00792B97">
        <w:rPr>
          <w:sz w:val="20"/>
        </w:rPr>
        <w:fldChar w:fldCharType="separate"/>
      </w:r>
      <w:r w:rsidR="00923284">
        <w:rPr>
          <w:noProof/>
          <w:sz w:val="20"/>
        </w:rPr>
        <w:t>6</w:t>
      </w:r>
      <w:r w:rsidRPr="00792B97">
        <w:rPr>
          <w:sz w:val="20"/>
        </w:rPr>
        <w:fldChar w:fldCharType="end"/>
      </w:r>
      <w:bookmarkEnd w:id="56"/>
      <w:r w:rsidRPr="00792B97">
        <w:rPr>
          <w:sz w:val="20"/>
        </w:rPr>
        <w:t>. A) Natural log of the cumulative size dist</w:t>
      </w:r>
      <w:r w:rsidR="00C5364F" w:rsidRPr="00792B97">
        <w:rPr>
          <w:sz w:val="20"/>
        </w:rPr>
        <w:t>ribution (points) and fitted size-spectrum slope</w:t>
      </w:r>
      <w:r w:rsidRPr="00792B97">
        <w:rPr>
          <w:sz w:val="20"/>
        </w:rPr>
        <w:t xml:space="preserve"> for both populations</w:t>
      </w:r>
      <w:r w:rsidR="00712428" w:rsidRPr="00792B97">
        <w:rPr>
          <w:sz w:val="20"/>
        </w:rPr>
        <w:t xml:space="preserve"> (lines). </w:t>
      </w:r>
      <w:r w:rsidRPr="00792B97">
        <w:rPr>
          <w:sz w:val="20"/>
        </w:rPr>
        <w:t>Axes are log-binned for easier interpretation.</w:t>
      </w:r>
      <w:r w:rsidR="00712428" w:rsidRPr="00792B97">
        <w:rPr>
          <w:sz w:val="20"/>
        </w:rPr>
        <w:t xml:space="preserve"> The data points are jittered to visualize overlapping data points.</w:t>
      </w:r>
      <w:r w:rsidRPr="00792B97">
        <w:rPr>
          <w:sz w:val="20"/>
        </w:rPr>
        <w:t xml:space="preserve"> B) Point estimates of exponent b with </w:t>
      </w:r>
      <w:r w:rsidR="00712428" w:rsidRPr="00792B97">
        <w:rPr>
          <w:sz w:val="20"/>
        </w:rPr>
        <w:t xml:space="preserve">95% </w:t>
      </w:r>
      <w:r w:rsidRPr="00792B97">
        <w:rPr>
          <w:sz w:val="20"/>
        </w:rPr>
        <w:t xml:space="preserve">confidence interval corresponding to the slope of the size-spectrum. Red represent the population in the heated water, blue the reference population. </w:t>
      </w:r>
    </w:p>
    <w:p w14:paraId="79DBC7C9" w14:textId="77777777" w:rsidR="0097429B" w:rsidRPr="002C19E8" w:rsidRDefault="0097429B" w:rsidP="00D16661">
      <w:pPr>
        <w:keepNext/>
        <w:jc w:val="center"/>
        <w:rPr>
          <w:rStyle w:val="Kommentarsreferens"/>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6"/>
        <w:gridCol w:w="3766"/>
        <w:gridCol w:w="777"/>
        <w:gridCol w:w="3833"/>
      </w:tblGrid>
      <w:tr w:rsidR="0097429B" w:rsidRPr="002C19E8" w14:paraId="68E5118B" w14:textId="77777777" w:rsidTr="0097429B">
        <w:tc>
          <w:tcPr>
            <w:tcW w:w="562" w:type="dxa"/>
          </w:tcPr>
          <w:p w14:paraId="7F8C6460" w14:textId="77777777" w:rsidR="0097429B" w:rsidRPr="002C19E8" w:rsidRDefault="0097429B" w:rsidP="00D51675">
            <w:pPr>
              <w:keepNext/>
              <w:jc w:val="left"/>
            </w:pPr>
            <w:r w:rsidRPr="002C19E8">
              <w:t xml:space="preserve">          </w:t>
            </w:r>
          </w:p>
        </w:tc>
        <w:tc>
          <w:tcPr>
            <w:tcW w:w="3883" w:type="dxa"/>
          </w:tcPr>
          <w:p w14:paraId="47F3A88B" w14:textId="77777777" w:rsidR="0097429B" w:rsidRPr="002C19E8" w:rsidRDefault="0097429B" w:rsidP="00D51675">
            <w:pPr>
              <w:keepNext/>
              <w:jc w:val="left"/>
            </w:pPr>
            <w:r w:rsidRPr="002C19E8">
              <w:t>A</w:t>
            </w:r>
          </w:p>
        </w:tc>
        <w:tc>
          <w:tcPr>
            <w:tcW w:w="653" w:type="dxa"/>
          </w:tcPr>
          <w:p w14:paraId="6995A519" w14:textId="77777777" w:rsidR="0097429B" w:rsidRPr="002C19E8" w:rsidRDefault="0097429B" w:rsidP="00D51675">
            <w:pPr>
              <w:keepNext/>
              <w:jc w:val="left"/>
            </w:pPr>
            <w:r w:rsidRPr="002C19E8">
              <w:t xml:space="preserve">          </w:t>
            </w:r>
          </w:p>
        </w:tc>
        <w:tc>
          <w:tcPr>
            <w:tcW w:w="3964" w:type="dxa"/>
          </w:tcPr>
          <w:p w14:paraId="2CEBB0A9" w14:textId="77777777" w:rsidR="0097429B" w:rsidRPr="002C19E8" w:rsidRDefault="0097429B" w:rsidP="00D51675">
            <w:pPr>
              <w:keepNext/>
              <w:jc w:val="left"/>
            </w:pPr>
            <w:r w:rsidRPr="002C19E8">
              <w:t>B</w:t>
            </w:r>
          </w:p>
        </w:tc>
      </w:tr>
      <w:tr w:rsidR="0097429B" w:rsidRPr="002C19E8" w14:paraId="4770CE24" w14:textId="77777777" w:rsidTr="0097429B">
        <w:tc>
          <w:tcPr>
            <w:tcW w:w="4445" w:type="dxa"/>
            <w:gridSpan w:val="2"/>
          </w:tcPr>
          <w:p w14:paraId="36DEECA5" w14:textId="77777777" w:rsidR="0097429B" w:rsidRPr="002C19E8" w:rsidRDefault="0097429B" w:rsidP="00D51675">
            <w:pPr>
              <w:keepNext/>
              <w:jc w:val="left"/>
            </w:pPr>
            <w:r w:rsidRPr="002C19E8">
              <w:rPr>
                <w:noProof/>
                <w:lang w:eastAsia="en-GB"/>
              </w:rPr>
              <w:drawing>
                <wp:inline distT="0" distB="0" distL="0" distR="0" wp14:anchorId="4DA1131E" wp14:editId="51131717">
                  <wp:extent cx="2717741" cy="2717741"/>
                  <wp:effectExtent l="0" t="0" r="6985" b="6985"/>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ze-spectra with jit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7741" cy="2717741"/>
                          </a:xfrm>
                          <a:prstGeom prst="rect">
                            <a:avLst/>
                          </a:prstGeom>
                        </pic:spPr>
                      </pic:pic>
                    </a:graphicData>
                  </a:graphic>
                </wp:inline>
              </w:drawing>
            </w:r>
          </w:p>
        </w:tc>
        <w:tc>
          <w:tcPr>
            <w:tcW w:w="4617" w:type="dxa"/>
            <w:gridSpan w:val="2"/>
          </w:tcPr>
          <w:p w14:paraId="2129460B" w14:textId="77777777" w:rsidR="0097429B" w:rsidRPr="002C19E8" w:rsidRDefault="0097429B" w:rsidP="0097429B">
            <w:pPr>
              <w:keepNext/>
              <w:jc w:val="left"/>
            </w:pPr>
            <w:r w:rsidRPr="002C19E8">
              <w:rPr>
                <w:noProof/>
                <w:lang w:eastAsia="en-GB"/>
              </w:rPr>
              <w:drawing>
                <wp:inline distT="0" distB="0" distL="0" distR="0" wp14:anchorId="117A8B03" wp14:editId="3DE54FB5">
                  <wp:extent cx="2814464" cy="2814464"/>
                  <wp:effectExtent l="0" t="0" r="5080" b="508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_est_C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4464" cy="2814464"/>
                          </a:xfrm>
                          <a:prstGeom prst="rect">
                            <a:avLst/>
                          </a:prstGeom>
                        </pic:spPr>
                      </pic:pic>
                    </a:graphicData>
                  </a:graphic>
                </wp:inline>
              </w:drawing>
            </w:r>
          </w:p>
        </w:tc>
      </w:tr>
    </w:tbl>
    <w:p w14:paraId="2407FFDD" w14:textId="0EDC4663" w:rsidR="003A6FAA" w:rsidRPr="00DB0F67" w:rsidRDefault="0097429B" w:rsidP="00055957">
      <w:pPr>
        <w:pStyle w:val="Beskrivning"/>
        <w:rPr>
          <w:sz w:val="20"/>
          <w:szCs w:val="20"/>
        </w:rPr>
      </w:pPr>
      <w:bookmarkStart w:id="57" w:name="_Ref31806637"/>
      <w:r w:rsidRPr="00DB0F67">
        <w:rPr>
          <w:sz w:val="20"/>
          <w:szCs w:val="20"/>
        </w:rPr>
        <w:t xml:space="preserve">Figure </w:t>
      </w:r>
      <w:r w:rsidRPr="00DB0F67">
        <w:rPr>
          <w:sz w:val="20"/>
          <w:szCs w:val="20"/>
        </w:rPr>
        <w:fldChar w:fldCharType="begin"/>
      </w:r>
      <w:r w:rsidRPr="00DB0F67">
        <w:rPr>
          <w:sz w:val="20"/>
          <w:szCs w:val="20"/>
        </w:rPr>
        <w:instrText xml:space="preserve"> SEQ Figure \* ARABIC </w:instrText>
      </w:r>
      <w:r w:rsidRPr="00DB0F67">
        <w:rPr>
          <w:sz w:val="20"/>
          <w:szCs w:val="20"/>
        </w:rPr>
        <w:fldChar w:fldCharType="separate"/>
      </w:r>
      <w:r w:rsidR="00923284">
        <w:rPr>
          <w:noProof/>
          <w:sz w:val="20"/>
          <w:szCs w:val="20"/>
        </w:rPr>
        <w:t>7</w:t>
      </w:r>
      <w:r w:rsidRPr="00DB0F67">
        <w:rPr>
          <w:sz w:val="20"/>
          <w:szCs w:val="20"/>
        </w:rPr>
        <w:fldChar w:fldCharType="end"/>
      </w:r>
      <w:bookmarkEnd w:id="57"/>
      <w:r w:rsidRPr="00DB0F67">
        <w:rPr>
          <w:sz w:val="20"/>
          <w:szCs w:val="20"/>
        </w:rPr>
        <w:t xml:space="preserve">. A) Frequencies (%) of fish in each length group in the warm water </w:t>
      </w:r>
      <w:r w:rsidR="00361838" w:rsidRPr="00DB0F67">
        <w:rPr>
          <w:sz w:val="20"/>
          <w:szCs w:val="20"/>
        </w:rPr>
        <w:t>compared to the reference area</w:t>
      </w:r>
      <w:r w:rsidRPr="00DB0F67">
        <w:rPr>
          <w:sz w:val="20"/>
          <w:szCs w:val="20"/>
        </w:rPr>
        <w:t>. B) The largest fish in the populations illustrated as mean length in the 90%, 92%, 94%, 96% and 98% percentile</w:t>
      </w:r>
      <w:r w:rsidR="00361838" w:rsidRPr="00DB0F67">
        <w:rPr>
          <w:sz w:val="20"/>
          <w:szCs w:val="20"/>
        </w:rPr>
        <w:t xml:space="preserve"> </w:t>
      </w:r>
      <w:r w:rsidR="00361838" w:rsidRPr="004E7D3B">
        <w:rPr>
          <w:sz w:val="20"/>
          <w:szCs w:val="20"/>
        </w:rPr>
        <w:t>with 95% confidence interval.</w:t>
      </w:r>
      <w:r w:rsidRPr="00DB0F67">
        <w:rPr>
          <w:sz w:val="20"/>
          <w:szCs w:val="20"/>
        </w:rPr>
        <w:t xml:space="preserve"> </w:t>
      </w:r>
      <w:r w:rsidR="00361838" w:rsidRPr="00DB0F67">
        <w:rPr>
          <w:sz w:val="20"/>
          <w:szCs w:val="20"/>
        </w:rPr>
        <w:t>R</w:t>
      </w:r>
      <w:r w:rsidRPr="00DB0F67">
        <w:rPr>
          <w:sz w:val="20"/>
          <w:szCs w:val="20"/>
        </w:rPr>
        <w:t>ed representing fish in the warm water, blue fish in the reference area.</w:t>
      </w:r>
    </w:p>
    <w:p w14:paraId="0B1D7AB1" w14:textId="77777777" w:rsidR="00055957" w:rsidRDefault="00055957" w:rsidP="0074620B"/>
    <w:p w14:paraId="41E9CD96" w14:textId="77777777" w:rsidR="00D808F5" w:rsidRDefault="00D808F5">
      <w:pPr>
        <w:spacing w:line="259" w:lineRule="auto"/>
        <w:jc w:val="left"/>
        <w:rPr>
          <w:rFonts w:ascii="Arial" w:eastAsiaTheme="majorEastAsia" w:hAnsi="Arial" w:cstheme="majorBidi"/>
          <w:sz w:val="28"/>
          <w:szCs w:val="32"/>
        </w:rPr>
      </w:pPr>
      <w:r>
        <w:br w:type="page"/>
      </w:r>
    </w:p>
    <w:p w14:paraId="0B1EDC41" w14:textId="1154B6C6" w:rsidR="00540ABD" w:rsidRPr="002C19E8" w:rsidRDefault="00540ABD" w:rsidP="004A3905">
      <w:pPr>
        <w:pStyle w:val="Rubrik1"/>
        <w:numPr>
          <w:ilvl w:val="0"/>
          <w:numId w:val="21"/>
        </w:numPr>
      </w:pPr>
      <w:bookmarkStart w:id="58" w:name="_Toc35499861"/>
      <w:r w:rsidRPr="002C19E8">
        <w:lastRenderedPageBreak/>
        <w:t>Discussion</w:t>
      </w:r>
      <w:bookmarkEnd w:id="58"/>
    </w:p>
    <w:p w14:paraId="14B38C2B" w14:textId="4FCA131D" w:rsidR="00A12F43" w:rsidRDefault="00435328" w:rsidP="00B057B9">
      <w:r>
        <w:t>I found that</w:t>
      </w:r>
      <w:r w:rsidR="008729D8">
        <w:t xml:space="preserve"> </w:t>
      </w:r>
      <w:r>
        <w:t>growth rates</w:t>
      </w:r>
      <w:r w:rsidR="00E9222B">
        <w:t xml:space="preserve"> in</w:t>
      </w:r>
      <w:r>
        <w:t xml:space="preserve"> the perch population exposed to </w:t>
      </w:r>
      <w:r w:rsidR="004716E1">
        <w:t>elevated</w:t>
      </w:r>
      <w:r>
        <w:t xml:space="preserve"> water temperature over a </w:t>
      </w:r>
      <w:r w:rsidR="008729D8">
        <w:t>long time period (</w:t>
      </w:r>
      <w:r w:rsidR="00762167">
        <w:t xml:space="preserve">exposure 1980-2003, studied during </w:t>
      </w:r>
      <w:r w:rsidR="008729D8">
        <w:t>1987</w:t>
      </w:r>
      <w:r w:rsidR="00E9222B">
        <w:t>-2003)</w:t>
      </w:r>
      <w:r w:rsidR="008729D8">
        <w:t xml:space="preserve"> </w:t>
      </w:r>
      <w:r w:rsidR="00762167">
        <w:t xml:space="preserve">were </w:t>
      </w:r>
      <w:r w:rsidR="008729D8">
        <w:t xml:space="preserve">higher compared to the reference population. </w:t>
      </w:r>
      <w:r w:rsidR="007C466F">
        <w:t>Maximum length,</w:t>
      </w:r>
      <w:r w:rsidR="00E52E2E" w:rsidRPr="003932B8">
        <w:t xml:space="preserve"> mean length</w:t>
      </w:r>
      <w:r w:rsidR="00FA15A9">
        <w:t xml:space="preserve"> </w:t>
      </w:r>
      <w:r w:rsidR="00BF597C" w:rsidRPr="003932B8">
        <w:t>and length-at-age</w:t>
      </w:r>
      <w:r w:rsidR="00BF597C">
        <w:t xml:space="preserve"> were</w:t>
      </w:r>
      <w:r w:rsidR="00BF597C" w:rsidRPr="003932B8">
        <w:t xml:space="preserve"> </w:t>
      </w:r>
      <w:r w:rsidR="00BF597C">
        <w:t xml:space="preserve">also </w:t>
      </w:r>
      <w:r w:rsidR="00BF597C" w:rsidRPr="003932B8">
        <w:t>found to be higher</w:t>
      </w:r>
      <w:r w:rsidRPr="003932B8">
        <w:t>.</w:t>
      </w:r>
      <w:r>
        <w:t xml:space="preserve"> </w:t>
      </w:r>
      <w:r w:rsidR="00BA5828">
        <w:t>M</w:t>
      </w:r>
      <w:r w:rsidR="005438DF">
        <w:t xml:space="preserve">ortality rates in this population </w:t>
      </w:r>
      <w:r w:rsidR="00762167">
        <w:t xml:space="preserve">were </w:t>
      </w:r>
      <w:r w:rsidR="005438DF">
        <w:t xml:space="preserve">higher compared to the population in the </w:t>
      </w:r>
      <w:r w:rsidR="00FA15A9">
        <w:t xml:space="preserve">reference area with </w:t>
      </w:r>
      <w:r w:rsidR="005438DF">
        <w:t xml:space="preserve">normal </w:t>
      </w:r>
      <w:r w:rsidR="001B037C">
        <w:t xml:space="preserve">ambient </w:t>
      </w:r>
      <w:r w:rsidR="00FA15A9">
        <w:t>temperature</w:t>
      </w:r>
      <w:r w:rsidR="001B037C">
        <w:t>s</w:t>
      </w:r>
      <w:r w:rsidR="005438DF">
        <w:t xml:space="preserve">. </w:t>
      </w:r>
      <w:r w:rsidR="00FA15A9">
        <w:t>However</w:t>
      </w:r>
      <w:r w:rsidR="005438DF" w:rsidRPr="005438DF">
        <w:t>,</w:t>
      </w:r>
      <w:r w:rsidR="00F21351">
        <w:t xml:space="preserve"> despite the higher mortality rates, </w:t>
      </w:r>
      <w:r w:rsidR="005438DF">
        <w:t>my results</w:t>
      </w:r>
      <w:r w:rsidR="005438DF" w:rsidRPr="005438DF">
        <w:t xml:space="preserve"> suggest that</w:t>
      </w:r>
      <w:r w:rsidR="005438DF">
        <w:t xml:space="preserve"> the perch population exposed to higher water temperatures had a shallower slope of its size spectrum, indicating a higher proportional abundance of large individuals compared to the reference population</w:t>
      </w:r>
      <w:r w:rsidR="00FA15A9">
        <w:t>, likely due to the increased growth rates</w:t>
      </w:r>
      <w:r w:rsidR="005438DF">
        <w:t>.</w:t>
      </w:r>
      <w:r w:rsidR="00F57B3D">
        <w:t xml:space="preserve"> Hence, temperature</w:t>
      </w:r>
      <w:r w:rsidR="007C466F">
        <w:t>s</w:t>
      </w:r>
      <w:r w:rsidR="00F57B3D">
        <w:t xml:space="preserve"> in the Biotest lake increases growth rates, which seems to </w:t>
      </w:r>
      <w:r w:rsidR="001B037C">
        <w:t xml:space="preserve">compensate for the higher </w:t>
      </w:r>
      <w:r w:rsidR="00F57B3D">
        <w:t xml:space="preserve">mortality </w:t>
      </w:r>
      <w:r w:rsidR="001B037C">
        <w:t>rates</w:t>
      </w:r>
      <w:r w:rsidR="00F57B3D">
        <w:t>. Higher mortality will also</w:t>
      </w:r>
      <w:r w:rsidR="00462CBB">
        <w:t xml:space="preserve"> lead to</w:t>
      </w:r>
      <w:r w:rsidR="00F57B3D">
        <w:t xml:space="preserve"> lower density, </w:t>
      </w:r>
      <w:r w:rsidR="00F57B3D" w:rsidRPr="00F57B3D">
        <w:t>which also</w:t>
      </w:r>
      <w:r w:rsidR="00DB035F">
        <w:t xml:space="preserve"> may</w:t>
      </w:r>
      <w:r w:rsidR="00F57B3D" w:rsidRPr="00F57B3D">
        <w:t xml:space="preserve"> benefit growth</w:t>
      </w:r>
      <w:r w:rsidR="003B6A8B">
        <w:t xml:space="preserve"> rates</w:t>
      </w:r>
      <w:r w:rsidR="00F57B3D">
        <w:t>.</w:t>
      </w:r>
    </w:p>
    <w:p w14:paraId="127196F5" w14:textId="2B3C7F91" w:rsidR="00B057B9" w:rsidRPr="00E844B0" w:rsidRDefault="00A12F43" w:rsidP="00B057B9">
      <w:r>
        <w:t>R</w:t>
      </w:r>
      <w:r w:rsidR="00E52E2E" w:rsidRPr="002C19E8">
        <w:t>esults</w:t>
      </w:r>
      <w:r>
        <w:t xml:space="preserve"> presented here</w:t>
      </w:r>
      <w:r w:rsidR="00E52E2E" w:rsidRPr="002C19E8">
        <w:t xml:space="preserve"> are in contrast with </w:t>
      </w:r>
      <w:r w:rsidR="00E52E2E">
        <w:t>previous</w:t>
      </w:r>
      <w:r w:rsidR="00E52E2E" w:rsidRPr="002C19E8">
        <w:t xml:space="preserve"> </w:t>
      </w:r>
      <w:r w:rsidR="001B037C">
        <w:t>observations</w:t>
      </w:r>
      <w:r w:rsidR="00E52E2E" w:rsidRPr="002C19E8">
        <w:t xml:space="preserve"> of temperature induced changes</w:t>
      </w:r>
      <w:r w:rsidR="00E52E2E">
        <w:t xml:space="preserve"> in </w:t>
      </w:r>
      <w:r w:rsidR="00462CBB">
        <w:t xml:space="preserve">the </w:t>
      </w:r>
      <w:r w:rsidR="00E52E2E">
        <w:t xml:space="preserve">mean </w:t>
      </w:r>
      <w:r w:rsidR="00E52E2E">
        <w:fldChar w:fldCharType="begin"/>
      </w:r>
      <w:r w:rsidR="009F0AE0">
        <w:instrText xml:space="preserve"> ADDIN ZOTERO_ITEM CSL_CITATION {"citationID":"ADLUUrAu","properties":{"formattedCitation":"(Daufresne et al., 2009)","plainCitation":"(Daufresne et al., 2009)","dontUpdate":true,"noteIndex":0},"citationItems":[{"id":70,"uris":["http://zotero.org/users/local/6v2qjKm4/items/72QC2GAF"],"uri":["http://zotero.org/users/local/6v2qjKm4/items/72QC2GAF"],"itemData":{"id":70,"type":"article-journal","container-title":"Proceedings of the National Academy of Sciences","DOI":"10.1073/pnas.0902080106","ISSN":"0027-8424, 1091-6490","issue":"31","language":"en","page":"12788-12793","source":"Crossref","title":"Global warming benefits the small in aquatic ecosystems","volume":"106","author":[{"family":"Daufresne","given":"M."},{"family":"Lengfellner","given":"K."},{"family":"Sommer","given":"U."}],"issued":{"date-parts":[["2009",8,4]]}}}],"schema":"https://github.com/citation-style-language/schema/raw/master/csl-citation.json"} </w:instrText>
      </w:r>
      <w:r w:rsidR="00E52E2E">
        <w:fldChar w:fldCharType="separate"/>
      </w:r>
      <w:r w:rsidR="00E52E2E" w:rsidRPr="00E52E2E">
        <w:rPr>
          <w:rFonts w:cs="Times New Roman"/>
        </w:rPr>
        <w:t>(</w:t>
      </w:r>
      <w:r>
        <w:rPr>
          <w:rFonts w:cs="Times New Roman"/>
        </w:rPr>
        <w:t>e.g.</w:t>
      </w:r>
      <w:r w:rsidR="008D70C9">
        <w:rPr>
          <w:rFonts w:cs="Times New Roman"/>
        </w:rPr>
        <w:t xml:space="preserve"> </w:t>
      </w:r>
      <w:r w:rsidR="00E52E2E" w:rsidRPr="00E52E2E">
        <w:rPr>
          <w:rFonts w:cs="Times New Roman"/>
        </w:rPr>
        <w:t>Daufresne et al., 2009)</w:t>
      </w:r>
      <w:r w:rsidR="00E52E2E">
        <w:fldChar w:fldCharType="end"/>
      </w:r>
      <w:r w:rsidR="00E52E2E">
        <w:t xml:space="preserve"> and maximum</w:t>
      </w:r>
      <w:r w:rsidR="008D70C9">
        <w:t xml:space="preserve"> size</w:t>
      </w:r>
      <w:r w:rsidR="00E52E2E">
        <w:t xml:space="preserve"> </w:t>
      </w:r>
      <w:r w:rsidR="00E52E2E">
        <w:fldChar w:fldCharType="begin"/>
      </w:r>
      <w:r w:rsidR="00AF059F">
        <w:instrText xml:space="preserve"> ADDIN ZOTERO_ITEM CSL_CITATION {"citationID":"1lzsuang","properties":{"formattedCitation":"(Baudron et al., 2014; van Rijn et al., 2017)","plainCitation":"(Baudron et al., 2014; van Rijn et al., 2017)","dontUpdate":true,"noteIndex":0},"citationItems":[{"id":66,"uris":["http://zotero.org/users/local/6v2qjKm4/items/ILJDCHTQ"],"uri":["http://zotero.org/users/local/6v2qjKm4/items/ILJDCHTQ"],"itemData":{"id":66,"type":"article-journal","abstract":"Decreasing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ﬁsh species. Here, we show that over a 40-year period six of eight commercial ﬁsh species in the North Sea examined underwent concomitant reductions in asymptotic body size with the synchronous component of the total variability coinciding with a 1–2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species-speciﬁc factors potentially impacting growth. Our ﬁndings support a recent model-derived prediction that ﬁsh size will shrink in response to climate-induced changes in temperature and oxygen. The smaller body sizes being projected for the future are already detectable in the North Sea.","container-title":"Global Change Biology","DOI":"10.1111/gcb.12514","ISSN":"13541013","issue":"4","language":"en","page":"1023-1031","source":"Crossref","title":"Warming temperatures and smaller body sizes: synchronous changes in growth of North Sea fishes","title-short":"Warming temperatures and smaller body sizes","volume":"20","author":[{"family":"Baudron","given":"Alan R."},{"family":"Needle","given":"Coby L."},{"family":"Rijnsdorp","given":"Adriaan D."},{"family":"Tara Marshall","given":"C."}],"issued":{"date-parts":[["2014",4]]}}},{"id":58,"uris":["http://zotero.org/users/local/6v2qjKm4/items/4YHXCSCK"],"uri":["http://zotero.org/users/local/6v2qjKm4/items/4YHXCSCK"],"itemData":{"id":58,"type":"article-journal","abstract":"Ectotherms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E52E2E">
        <w:fldChar w:fldCharType="separate"/>
      </w:r>
      <w:r w:rsidR="008D70C9" w:rsidRPr="008D70C9">
        <w:rPr>
          <w:rFonts w:cs="Times New Roman"/>
        </w:rPr>
        <w:t>(</w:t>
      </w:r>
      <w:r>
        <w:rPr>
          <w:rFonts w:cs="Times New Roman"/>
        </w:rPr>
        <w:t xml:space="preserve">e.g. </w:t>
      </w:r>
      <w:r w:rsidR="008D70C9" w:rsidRPr="008D70C9">
        <w:rPr>
          <w:rFonts w:cs="Times New Roman"/>
        </w:rPr>
        <w:t>Baudron et al., 2014; van Rijn et al., 2017)</w:t>
      </w:r>
      <w:r w:rsidR="00E52E2E">
        <w:fldChar w:fldCharType="end"/>
      </w:r>
      <w:r w:rsidR="00462CBB">
        <w:t xml:space="preserve"> of fish</w:t>
      </w:r>
      <w:r w:rsidR="008D70C9">
        <w:t>,</w:t>
      </w:r>
      <w:r w:rsidR="00E52E2E">
        <w:t xml:space="preserve"> </w:t>
      </w:r>
      <w:r w:rsidR="00462CBB">
        <w:t>as those</w:t>
      </w:r>
      <w:r w:rsidR="001B037C">
        <w:t xml:space="preserve"> researchers</w:t>
      </w:r>
      <w:r w:rsidR="00462CBB">
        <w:t xml:space="preserve"> found</w:t>
      </w:r>
      <w:r w:rsidR="008D70C9" w:rsidRPr="008D70C9">
        <w:t xml:space="preserve"> nega</w:t>
      </w:r>
      <w:r w:rsidR="006725DE">
        <w:t>tive responses of temperature on</w:t>
      </w:r>
      <w:r w:rsidR="008D70C9" w:rsidRPr="008D70C9">
        <w:t xml:space="preserve"> </w:t>
      </w:r>
      <w:r w:rsidR="00DB0F67">
        <w:t xml:space="preserve">asymptotic or maximum </w:t>
      </w:r>
      <w:r w:rsidR="008D70C9" w:rsidRPr="008D70C9">
        <w:t>body size.</w:t>
      </w:r>
      <w:r w:rsidR="006725DE">
        <w:t xml:space="preserve"> </w:t>
      </w:r>
      <w:r w:rsidR="00E52E2E" w:rsidRPr="002C19E8">
        <w:t xml:space="preserve">However, </w:t>
      </w:r>
      <w:r w:rsidR="00762167">
        <w:t xml:space="preserve">in contrast to the populations studied here, </w:t>
      </w:r>
      <w:r w:rsidR="00E52E2E" w:rsidRPr="002C19E8">
        <w:t xml:space="preserve">most studies </w:t>
      </w:r>
      <w:r w:rsidR="00E52E2E">
        <w:t xml:space="preserve">to date </w:t>
      </w:r>
      <w:r w:rsidR="00E52E2E" w:rsidRPr="002C19E8">
        <w:t xml:space="preserve">are based on data from commercially fished populations </w:t>
      </w:r>
      <w:r w:rsidR="00E52E2E" w:rsidRPr="002C19E8">
        <w:fldChar w:fldCharType="begin"/>
      </w:r>
      <w:r w:rsidR="009F0AE0">
        <w:instrText xml:space="preserve"> ADDIN ZOTERO_ITEM CSL_CITATION {"citationID":"7p56oiba","properties":{"formattedCitation":"(Baudron et al., 2014; van Rijn et al., 2017)","plainCitation":"(Baudron et al., 2014; van Rijn et al., 2017)","dontUpdate":true,"noteIndex":0},"citationItems":[{"id":66,"uris":["http://zotero.org/users/local/6v2qjKm4/items/ILJDCHTQ"],"uri":["http://zotero.org/users/local/6v2qjKm4/items/ILJDCHTQ"],"itemData":{"id":66,"type":"article-journal","abstract":"Decreasing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ﬁsh species. Here, we show that over a 40-year period six of eight commercial ﬁsh species in the North Sea examined underwent concomitant reductions in asymptotic body size with the synchronous component of the total variability coinciding with a 1–2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species-speciﬁc factors potentially impacting growth. Our ﬁndings support a recent model-derived prediction that ﬁsh size will shrink in response to climate-induced changes in temperature and oxygen. The smaller body sizes being projected for the future are already detectable in the North Sea.","container-title":"Global Change Biology","DOI":"10.1111/gcb.12514","ISSN":"13541013","issue":"4","language":"en","page":"1023-1031","source":"Crossref","title":"Warming temperatures and smaller body sizes: synchronous changes in growth of North Sea fishes","title-short":"Warming temperatures and smaller body sizes","volume":"20","author":[{"family":"Baudron","given":"Alan R."},{"family":"Needle","given":"Coby L."},{"family":"Rijnsdorp","given":"Adriaan D."},{"family":"Tara Marshall","given":"C."}],"issued":{"date-parts":[["2014",4]]}}},{"id":58,"uris":["http://zotero.org/users/local/6v2qjKm4/items/4YHXCSCK"],"uri":["http://zotero.org/users/local/6v2qjKm4/items/4YHXCSCK"],"itemData":{"id":58,"type":"article-journal","abstract":"Ectotherms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E52E2E" w:rsidRPr="002C19E8">
        <w:fldChar w:fldCharType="separate"/>
      </w:r>
      <w:r w:rsidR="00E52E2E" w:rsidRPr="00AC21E5">
        <w:rPr>
          <w:rFonts w:cs="Times New Roman"/>
        </w:rPr>
        <w:t>(</w:t>
      </w:r>
      <w:r w:rsidR="006725DE">
        <w:rPr>
          <w:rFonts w:cs="Times New Roman"/>
        </w:rPr>
        <w:t xml:space="preserve">e.g. </w:t>
      </w:r>
      <w:r w:rsidR="00E52E2E" w:rsidRPr="00AC21E5">
        <w:rPr>
          <w:rFonts w:cs="Times New Roman"/>
        </w:rPr>
        <w:t>Baudron et al., 2014; van Rijn et al., 2017)</w:t>
      </w:r>
      <w:r w:rsidR="00E52E2E" w:rsidRPr="002C19E8">
        <w:fldChar w:fldCharType="end"/>
      </w:r>
      <w:r w:rsidR="00E52E2E">
        <w:t xml:space="preserve"> where </w:t>
      </w:r>
      <w:r w:rsidR="00E52E2E" w:rsidRPr="002C19E8">
        <w:t xml:space="preserve">it is difficult to disentangle temperature </w:t>
      </w:r>
      <w:r w:rsidR="001B037C">
        <w:t>from selective harvesting</w:t>
      </w:r>
      <w:r w:rsidR="00E52E2E">
        <w:t xml:space="preserve">. </w:t>
      </w:r>
      <w:r w:rsidR="00E52E2E" w:rsidRPr="002C19E8">
        <w:t>In addition, it was recently found, in a large scale study of 28 exploited stocks, that the effects of fishing on</w:t>
      </w:r>
      <w:r w:rsidR="00E91C76">
        <w:t xml:space="preserve"> fish</w:t>
      </w:r>
      <w:r w:rsidR="00E52E2E" w:rsidRPr="002C19E8">
        <w:t xml:space="preserve"> size variation w</w:t>
      </w:r>
      <w:r w:rsidR="001B037C">
        <w:t>ere</w:t>
      </w:r>
      <w:r w:rsidR="00E52E2E" w:rsidRPr="002C19E8">
        <w:t xml:space="preserve"> significantly higher than that of temperature, and that fish stocks exposed to high fishing pressure </w:t>
      </w:r>
      <w:r w:rsidR="001B037C">
        <w:t>were</w:t>
      </w:r>
      <w:r w:rsidR="00E52E2E" w:rsidRPr="002C19E8">
        <w:t xml:space="preserve"> expected to be more responsive to the effect of temperature on their size</w:t>
      </w:r>
      <w:r w:rsidR="006725DE">
        <w:t xml:space="preserve"> </w:t>
      </w:r>
      <w:r w:rsidR="00E52E2E" w:rsidRPr="002C19E8">
        <w:t xml:space="preserve">structure </w:t>
      </w:r>
      <w:r w:rsidR="00E52E2E" w:rsidRPr="002C19E8">
        <w:fldChar w:fldCharType="begin"/>
      </w:r>
      <w:r w:rsidR="00E52E2E" w:rsidRPr="002C19E8">
        <w:instrText xml:space="preserve"> ADDIN ZOTERO_ITEM CSL_CITATION {"citationID":"3LUM1kJ2","properties":{"formattedCitation":"(Tu et al., 2018)","plainCitation":"(Tu et al., 2018)","noteIndex":0},"citationItems":[{"id":145,"uris":["http://zotero.org/users/local/6v2qjKm4/items/EKDRF8D8"],"uri":["http://zotero.org/users/local/6v2qjKm4/items/EKDRF8D8"],"itemData":{"id":145,"type":"article-journal","abstract":"Size structure of fish stock plays an important role in maintaining sustainability of the population. Size distribution of an exploited stock is predicted to shift toward small individuals caused by size-selective fishing and/or warming; however, their relative contribution remains relatively unexplored. In addition, existing analyses on size structure have focused on univariate size-based indicators (SBIs), such as mean length, evenness of size classes, or the upper 95-percentile of the length frequency distribution; these approaches may not capture full information of size structure. To bridge the gap, we used the variation partitioning approach to examine how the size structure (composition of size classes) responded to fishing, warming and the interaction. We analyzed 28 exploited stocks in the West US, Alaska and North Sea. Our result shows fishing has the most prominent effect on the size structure of the exploited stocks. In addition, the fish stocks experienced higher variability in fishing is more responsive to the temperature effect in their size structure, suggesting that fishing may elevate the sensitivity of exploited stocks in responding to environmental effects. The variation partitioning approach provides complementary information to univariate SBIs in analyzing size structure.","container-title":"Scientific Reports","DOI":"10.1038/s41598-018-25403-x","ISSN":"2045-2322","issue":"1","journalAbbreviation":"Sci Rep","language":"en","page":"1-10","source":"www.nature.com","title":"Fishing and temperature effects on the size structure of exploited fish stocks","volume":"8","author":[{"family":"Tu","given":"Chen-Yi"},{"family":"Chen","given":"Kuan-Ting"},{"family":"Hsieh","given":"Chih-hao"}],"issued":{"date-parts":[["2018",5,8]]}}}],"schema":"https://github.com/citation-style-language/schema/raw/master/csl-citation.json"} </w:instrText>
      </w:r>
      <w:r w:rsidR="00E52E2E" w:rsidRPr="002C19E8">
        <w:fldChar w:fldCharType="separate"/>
      </w:r>
      <w:r w:rsidR="00E52E2E" w:rsidRPr="002C19E8">
        <w:rPr>
          <w:rFonts w:cs="Times New Roman"/>
        </w:rPr>
        <w:t>(Tu et al., 2018)</w:t>
      </w:r>
      <w:r w:rsidR="00E52E2E" w:rsidRPr="002C19E8">
        <w:fldChar w:fldCharType="end"/>
      </w:r>
      <w:r w:rsidR="00E52E2E" w:rsidRPr="002C19E8">
        <w:t xml:space="preserve">. Thus, </w:t>
      </w:r>
      <w:r w:rsidR="001B037C">
        <w:t>predicted</w:t>
      </w:r>
      <w:r w:rsidR="00E52E2E" w:rsidRPr="002C19E8">
        <w:t xml:space="preserve"> temperature induced responses of an exploited population need not to be true for an unexploited population</w:t>
      </w:r>
      <w:r w:rsidR="00E52E2E">
        <w:t>.</w:t>
      </w:r>
      <w:r w:rsidR="00B057B9">
        <w:t xml:space="preserve"> Further, fishing alone </w:t>
      </w:r>
      <w:r w:rsidR="00762167">
        <w:t xml:space="preserve">is </w:t>
      </w:r>
      <w:r w:rsidR="00B057B9">
        <w:t xml:space="preserve">expected to result in smaller adult body sizes </w:t>
      </w:r>
      <w:r w:rsidR="00B057B9" w:rsidRPr="002C19E8">
        <w:fldChar w:fldCharType="begin"/>
      </w:r>
      <w:r w:rsidR="003008A4">
        <w:instrText xml:space="preserve"> ADDIN ZOTERO_ITEM CSL_CITATION {"citationID":"nCnzB4k1","properties":{"formattedCitation":"(Uusi\\uc0\\u8208{}Heikkil\\uc0\\u228{} et al., 2015)","plainCitation":"(Uusi‐Heikkilä et al., 2015)","noteIndex":0},"citationItems":[{"id":194,"uris":["http://zotero.org/users/local/6v2qjKm4/items/BC3RJEDZ"],"uri":["http://zotero.org/users/local/6v2qjKm4/items/BC3RJEDZ"],"itemData":{"id":194,"type":"article-journal","abstract":"Size-selective harvesting is assumed to alter life histories of exploited fish populations, thereby negatively affecting population productivity, recovery, and yield. However, demonstrating that fisheries-induced phenotypic changes in the wild are at least partly genetically determined has proved notoriously difficult. Moreover, the population-level consequences of fisheries-induced evolution are still being controversially discussed. Using an experimental approach, we found that five generations of size-selective harvesting altered the life histories and behavior, but not the metabolic rate, of wild-origin zebrafish (Danio rerio). Fish adapted to high positively size selective fishing pressure invested more in reproduction, reached a smaller adult body size, and were less explorative and bold. Phenotypic changes seemed subtle but were accompanied by genetic changes in functional loci. Thus, our results provided unambiguous evidence for rapid, harvest-induced phenotypic and evolutionary change when harvesting is intensive and size selective. According to a life-history model, the observed life-history changes elevated population growth rate in harvested conditions, but slowed population recovery under a simulated moratorium. Hence, the evolutionary legacy of size-selective harvesting includes populations that are productive under exploited conditions, but selectively disadvantaged to cope with natural selection pressures that often favor large body size.","container-title":"Evolutionary Applications","DOI":"10.1111/eva.12268","ISSN":"1752-4571","issue":"6","language":"en","page":"597-620","source":"Wiley Online Library","title":"The evolutionary legacy of size-selective harvesting extends from genes to populations","volume":"8","author":[{"family":"Uusi‐Heikkilä","given":"Silva"},{"family":"Whiteley","given":"Andrew R."},{"family":"Kuparinen","given":"Anna"},{"family":"Matsumura","given":"Shuichi"},{"family":"Venturelli","given":"Paul A."},{"family":"Wolter","given":"Christian"},{"family":"Slate","given":"Jon"},{"family":"Primmer","given":"Craig R."},{"family":"Meinelt","given":"Thomas"},{"family":"Killen","given":"Shaun S."},{"family":"Bierbach","given":"David"},{"family":"Polverino","given":"Giovanni"},{"family":"Ludwig","given":"Arne"},{"family":"Arlinghaus","given":"Robert"}],"issued":{"date-parts":[["2015"]]}}}],"schema":"https://github.com/citation-style-language/schema/raw/master/csl-citation.json"} </w:instrText>
      </w:r>
      <w:r w:rsidR="00B057B9" w:rsidRPr="002C19E8">
        <w:fldChar w:fldCharType="separate"/>
      </w:r>
      <w:r w:rsidR="00B057B9" w:rsidRPr="002C19E8">
        <w:rPr>
          <w:rFonts w:cs="Times New Roman"/>
          <w:szCs w:val="24"/>
        </w:rPr>
        <w:t>(Uusi‐Heikkilä et al., 2015)</w:t>
      </w:r>
      <w:r w:rsidR="00B057B9" w:rsidRPr="002C19E8">
        <w:fldChar w:fldCharType="end"/>
      </w:r>
      <w:r w:rsidR="00B057B9">
        <w:t>.</w:t>
      </w:r>
      <w:r w:rsidR="006725DE">
        <w:t xml:space="preserve"> </w:t>
      </w:r>
      <w:r w:rsidR="00150446">
        <w:t>Here, I found that</w:t>
      </w:r>
      <w:r w:rsidR="00741CDB">
        <w:t xml:space="preserve"> in an unexploited perch population</w:t>
      </w:r>
      <w:r w:rsidR="001B037C">
        <w:t>,</w:t>
      </w:r>
      <w:r w:rsidR="00150446">
        <w:t xml:space="preserve"> warming increased body growth</w:t>
      </w:r>
      <w:r w:rsidR="00B057B9">
        <w:t>,</w:t>
      </w:r>
      <w:r w:rsidR="00150446">
        <w:t xml:space="preserve"> result</w:t>
      </w:r>
      <w:r w:rsidR="00B057B9">
        <w:t>ing</w:t>
      </w:r>
      <w:r w:rsidR="00150446">
        <w:t xml:space="preserve"> in</w:t>
      </w:r>
      <w:r w:rsidR="00287997">
        <w:t xml:space="preserve"> both </w:t>
      </w:r>
      <w:r w:rsidR="00741CDB">
        <w:t xml:space="preserve">larger </w:t>
      </w:r>
      <w:r w:rsidR="00150446">
        <w:t>length-at-age</w:t>
      </w:r>
      <w:r w:rsidR="00741CDB">
        <w:t xml:space="preserve"> and mean length</w:t>
      </w:r>
      <w:r w:rsidR="00C57FE1">
        <w:t xml:space="preserve"> in the population</w:t>
      </w:r>
      <w:r w:rsidR="00B057B9">
        <w:t xml:space="preserve">. </w:t>
      </w:r>
    </w:p>
    <w:p w14:paraId="01B75993" w14:textId="735AF1EB" w:rsidR="00911503" w:rsidRDefault="00932131" w:rsidP="00D871BD">
      <w:pPr>
        <w:rPr>
          <w:rFonts w:eastAsiaTheme="minorEastAsia" w:cstheme="minorHAnsi"/>
        </w:rPr>
      </w:pPr>
      <w:r w:rsidRPr="002C19E8">
        <w:t xml:space="preserve">The expected effects of temperature on individual growth rate </w:t>
      </w:r>
      <w:r w:rsidR="001B037C">
        <w:t>were</w:t>
      </w:r>
      <w:r w:rsidRPr="002C19E8">
        <w:t xml:space="preserve"> determined by the differences between species specific temperature optima and the ambient temperature</w:t>
      </w:r>
      <w:r>
        <w:t xml:space="preserve"> </w:t>
      </w:r>
      <w:r>
        <w:fldChar w:fldCharType="begin"/>
      </w:r>
      <w:r>
        <w:instrText xml:space="preserve"> ADDIN ZOTERO_ITEM CSL_CITATION {"citationID":"5hPRV8pe","properties":{"formattedCitation":"(Neuheimer and Gr\\uc0\\u248{}nkjaer, 2012)","plainCitation":"(Neuheimer and Grønkjaer, 2012)","noteIndex":0},"citationItems":[{"id":53,"uris":["http://zotero.org/users/local/6v2qjKm4/items/VSG6KVRK"],"uri":["http://zotero.org/users/local/6v2qjKm4/items/VSG6KVRK"],"itemData":{"id":53,"type":"article-journal","abstract":"Over the past 3 decades, North Sea Atlantic cod (Gadus morhua) have exhibited variable length-at-age along with declines in spawning stock biomass and timing of maturity. Multiple factors affecting growth and development in ﬁsh acted on this economically important stock over the same period including warming waters and an intensive ﬁshery. Here, we employ North Sea cod as a model population, exploring how a physiologically relevant temperature metric (the growing degree-day, GDD; °C day) can be used to compare year-classes on a physiologically relevant time-scale, disentangling inﬂuences of climate (thermal history) on observed length-at-age trends. We conclude that the trends in North Sea cod length-at-age observed during the last three decades can be explained by a combination of temperature-dependent growth increases and a trend toward earlier maturation, the latter likely induced by the intensive ﬁshing pressure, and possibly evidence of ﬁsheries-induced evolution.","container-title":"Global Change Biology","DOI":"10.1111/j.1365-2486.2012.02673.x","ISSN":"13541013","issue":"6","language":"en","page":"1812-1822","source":"Crossref","title":"Climate effects on size-at-age: growth in warming waters compensates for earlier maturity in an exploited marine fish","title-short":"Climate effects on size-at-age","volume":"18","author":[{"family":"Neuheimer","given":"Anna B."},{"family":"Grønkjaer","given":"Peter"}],"issued":{"date-parts":[["2012",6]]}}}],"schema":"https://github.com/citation-style-language/schema/raw/master/csl-citation.json"} </w:instrText>
      </w:r>
      <w:r>
        <w:fldChar w:fldCharType="separate"/>
      </w:r>
      <w:r w:rsidRPr="00EC54E9">
        <w:rPr>
          <w:rFonts w:cs="Times New Roman"/>
          <w:szCs w:val="24"/>
        </w:rPr>
        <w:t>(Neuheimer and Grønkjaer, 2012)</w:t>
      </w:r>
      <w:r>
        <w:fldChar w:fldCharType="end"/>
      </w:r>
      <w:r w:rsidRPr="002C19E8">
        <w:t xml:space="preserve">. </w:t>
      </w:r>
      <w:r>
        <w:t>D</w:t>
      </w:r>
      <w:r w:rsidRPr="002C19E8">
        <w:t>uring the time period 1989</w:t>
      </w:r>
      <w:r w:rsidR="00B31098">
        <w:t>-</w:t>
      </w:r>
      <w:r w:rsidRPr="002C19E8">
        <w:t xml:space="preserve">2003 </w:t>
      </w:r>
      <w:r>
        <w:t>temperatures in the Bio</w:t>
      </w:r>
      <w:r w:rsidR="00B31098">
        <w:t>test lake reached a maximum of ~</w:t>
      </w:r>
      <w:r>
        <w:t>24</w:t>
      </w:r>
      <w:r w:rsidRPr="002C19E8">
        <w:rPr>
          <w:rFonts w:cs="Times New Roman"/>
        </w:rPr>
        <w:t>°</w:t>
      </w:r>
      <w:r>
        <w:t xml:space="preserve">C in </w:t>
      </w:r>
      <w:r w:rsidR="00762167">
        <w:t xml:space="preserve">August </w:t>
      </w:r>
      <w:r w:rsidRPr="002C19E8">
        <w:t>(with max</w:t>
      </w:r>
      <w:r w:rsidR="001B037C">
        <w:t>imum</w:t>
      </w:r>
      <w:r w:rsidRPr="002C19E8">
        <w:t xml:space="preserve"> observations slightly above 27</w:t>
      </w:r>
      <w:r w:rsidRPr="002C19E8">
        <w:rPr>
          <w:rFonts w:cs="Times New Roman"/>
        </w:rPr>
        <w:t>°</w:t>
      </w:r>
      <w:r w:rsidRPr="002C19E8">
        <w:t>C)</w:t>
      </w:r>
      <w:r>
        <w:t xml:space="preserve">, while </w:t>
      </w:r>
      <w:r w:rsidR="001B037C">
        <w:t>summertime</w:t>
      </w:r>
      <w:r>
        <w:t xml:space="preserve"> temperatures</w:t>
      </w:r>
      <w:r w:rsidRPr="002C19E8">
        <w:t xml:space="preserve"> rarely exceed</w:t>
      </w:r>
      <w:r>
        <w:t>ed</w:t>
      </w:r>
      <w:r w:rsidRPr="002C19E8">
        <w:t xml:space="preserve"> 20 degrees in the reference area (Huss et al., 2019).</w:t>
      </w:r>
      <w:r w:rsidR="00C364CD">
        <w:t xml:space="preserve"> P</w:t>
      </w:r>
      <w:r w:rsidR="00C364CD" w:rsidRPr="002C19E8">
        <w:t xml:space="preserve">erch is an opportunistic warmwater species </w:t>
      </w:r>
      <w:r w:rsidR="00C364CD" w:rsidRPr="002C19E8">
        <w:fldChar w:fldCharType="begin"/>
      </w:r>
      <w:r w:rsidR="00AF059F">
        <w:instrText xml:space="preserve"> ADDIN ZOTERO_ITEM CSL_CITATION {"citationID":"ydzCOAyz","properties":{"formattedCitation":"(Froese and Pauly, 2019; Kullander et al., 2012)","plainCitation":"(Froese and Pauly, 2019; Kullander et al., 2012)","noteIndex":0},"citationItems":[{"id":258,"uris":["http://zotero.org/users/local/6v2qjKm4/items/5T75F597"],"uri":["http://zotero.org/users/local/6v2qjKm4/items/5T75F597"],"itemData":{"id":258,"type":"webpage","title":"FishBase. World Wide Web electronic publication. www.fishbase.org, version (08/2019).","URL":"https://www.fishbase.se/summary/Perca-fluviatilis.html","author":[{"family":"Froese","given":"R"},{"family":"Pauly","given":"D"}],"accessed":{"date-parts":[["2020",2,8]]},"issued":{"date-parts":[["2019"]]}}},{"id":257,"uris":["http://zotero.org/users/local/6v2qjKm4/items/78TH9BDE"],"uri":["http://zotero.org/users/local/6v2qjKm4/items/78TH9BDE"],"itemData":{"id":257,"type":"book","event-place":"Uppsala","number-of-pages":"323-324","publisher":"ArtDatabanken, SLU","publisher-place":"Uppsala","title":"Nationalnyckeln till Sveriges flora och fauna. Strålfeniga fiskar. Acitinopterygii.","author":[{"family":"Kullander","given":"S.O"},{"family":"Nyman","given":"L"},{"family":"Jilg","given":"K"},{"family":"Delling","given":"B"}],"issued":{"date-parts":[["2012"]]}}}],"schema":"https://github.com/citation-style-language/schema/raw/master/csl-citation.json"} </w:instrText>
      </w:r>
      <w:r w:rsidR="00C364CD" w:rsidRPr="002C19E8">
        <w:fldChar w:fldCharType="separate"/>
      </w:r>
      <w:r w:rsidR="00C364CD" w:rsidRPr="002C19E8">
        <w:rPr>
          <w:rFonts w:cs="Times New Roman"/>
        </w:rPr>
        <w:t>(Froese and Pauly, 2019; Kullander et al., 2012)</w:t>
      </w:r>
      <w:r w:rsidR="00C364CD" w:rsidRPr="002C19E8">
        <w:fldChar w:fldCharType="end"/>
      </w:r>
      <w:r w:rsidR="00C364CD">
        <w:t>, and temperature optima</w:t>
      </w:r>
      <w:r w:rsidR="00C364CD" w:rsidRPr="00C364CD">
        <w:t xml:space="preserve"> </w:t>
      </w:r>
      <w:r w:rsidR="00C364CD" w:rsidRPr="002C19E8">
        <w:t xml:space="preserve">decrease with body size, </w:t>
      </w:r>
      <w:r w:rsidR="001B037C">
        <w:t xml:space="preserve">being </w:t>
      </w:r>
      <w:r w:rsidR="00C364CD" w:rsidRPr="002C19E8">
        <w:t>close to 30</w:t>
      </w:r>
      <w:r w:rsidR="00C364CD" w:rsidRPr="002C19E8">
        <w:rPr>
          <w:rFonts w:cs="Times New Roman"/>
        </w:rPr>
        <w:t>°</w:t>
      </w:r>
      <w:r w:rsidR="00C364CD" w:rsidRPr="002C19E8">
        <w:t>C for small individuals, and around 2</w:t>
      </w:r>
      <w:r w:rsidR="00C364CD">
        <w:t>2</w:t>
      </w:r>
      <w:r w:rsidR="00C364CD" w:rsidRPr="002C19E8">
        <w:rPr>
          <w:rFonts w:cs="Times New Roman"/>
        </w:rPr>
        <w:t>°</w:t>
      </w:r>
      <w:r w:rsidR="00C364CD" w:rsidRPr="002C19E8">
        <w:t>C for large</w:t>
      </w:r>
      <w:r w:rsidR="00C364CD">
        <w:t xml:space="preserve"> (~30 cm) </w:t>
      </w:r>
      <w:r w:rsidR="00C364CD">
        <w:fldChar w:fldCharType="begin"/>
      </w:r>
      <w:r w:rsidR="00BF597C">
        <w:instrText xml:space="preserve"> ADDIN ZOTERO_ITEM CSL_CITATION {"citationID":"nVuNexTW","properties":{"formattedCitation":"(Huss et al., 2019; Kar\\uc0\\u229{}s and Thoresson, 1992)","plainCitation":"(Huss et al., 2019; Karås and Thoresson, 1992)","noteIndex":0},"citationItems":[{"id":142,"uris":["http://zotero.org/users/local/6v2qjKm4/items/NEABRGRS"],"uri":["http://zotero.org/users/local/6v2qjKm4/items/NEABRGRS"],"itemData":{"id":142,"type":"article-journal","abstract":"A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id":294,"uris":["http://zotero.org/users/local/6v2qjKm4/items/LK9VZXJF"],"uri":["http://zotero.org/users/local/6v2qjKm4/items/LK9VZXJF"],"itemData":{"id":294,"type":"article-journal","abstract":"A bioenergetics model was developed for Eurasian perch (Perca fluviatilis L.) by revising an existing model for yellow perch and walleye. Data were gathered from field studies and the literature. Besides adjusting the original parameters of the model, effects of season on consumption and metabolic rates were added. The predictive capability of the revised model was high both concerning the levels of growth and its seasonal development in the Baltic coastal waters to which the model was applied. Perch young-of-the-year attained almost maximum consumption and growth except in the highest temperatures experienced. In larger fish, the model estimated consumption to be about 50 per cent of the maximum possible rate.","container-title":"Journal of Fish Biology","DOI":"10.1111/j.1095-8649.1992.tb02652.x","ISSN":"1095-8649","issue":"2","language":"en","page":"217-230","source":"Wiley Online Library","title":"An application of a bioenergetics model to Eurasian perch (Perca fluviatilis L.)","volume":"41","author":[{"family":"Karås","given":"P."},{"family":"Thoresson","given":"G."}],"issued":{"date-parts":[["1992"]]}}}],"schema":"https://github.com/citation-style-language/schema/raw/master/csl-citation.json"} </w:instrText>
      </w:r>
      <w:r w:rsidR="00C364CD">
        <w:fldChar w:fldCharType="separate"/>
      </w:r>
      <w:r w:rsidR="00BF597C" w:rsidRPr="00BF597C">
        <w:rPr>
          <w:rFonts w:cs="Times New Roman"/>
          <w:szCs w:val="24"/>
        </w:rPr>
        <w:t>(Huss et al., 2019; Karås and Thoresson, 1992)</w:t>
      </w:r>
      <w:r w:rsidR="00C364CD">
        <w:fldChar w:fldCharType="end"/>
      </w:r>
      <w:r w:rsidR="00C364CD" w:rsidRPr="00DC067E">
        <w:t>.</w:t>
      </w:r>
      <w:r w:rsidR="00C364CD">
        <w:t xml:space="preserve"> </w:t>
      </w:r>
      <w:r w:rsidRPr="001710EB">
        <w:t xml:space="preserve">Moreover, it </w:t>
      </w:r>
      <w:r w:rsidR="00462CBB">
        <w:t xml:space="preserve">has been </w:t>
      </w:r>
      <w:r w:rsidRPr="001710EB">
        <w:t xml:space="preserve">shown that a temperature increase within the normal range is beneficial to body growth for most fish species, but that temperatures higher than optima can </w:t>
      </w:r>
      <w:r w:rsidR="00462CBB">
        <w:t>have</w:t>
      </w:r>
      <w:r w:rsidR="00462CBB" w:rsidRPr="001710EB">
        <w:t xml:space="preserve"> </w:t>
      </w:r>
      <w:r w:rsidRPr="001710EB">
        <w:t xml:space="preserve">the opposite effect </w:t>
      </w:r>
      <w:r w:rsidRPr="002C19E8">
        <w:fldChar w:fldCharType="begin"/>
      </w:r>
      <w:r w:rsidR="00327F03">
        <w:instrText xml:space="preserve"> ADDIN ZOTERO_ITEM CSL_CITATION {"citationID":"4otUlVoX","properties":{"formattedCitation":"(Neuheimer and Gr\\uc0\\u248{}nkjaer, 2012; Ohlberger, 2013; Thresher et al., 2011)","plainCitation":"(Neuheimer and Grønkjaer, 2012; Ohlberger, 2013; Thresher et al., 2011)","noteIndex":0},"citationItems":[{"id":53,"uris":["http://zotero.org/users/local/6v2qjKm4/items/VSG6KVRK"],"uri":["http://zotero.org/users/local/6v2qjKm4/items/VSG6KVRK"],"itemData":{"id":53,"type":"article-journal","abstract":"Over the past 3 decades, North Sea Atlantic cod (Gadus morhua) have exhibited variable length-at-age along with declines in spawning stock biomass and timing of maturity. Multiple factors affecting growth and development in ﬁsh acted on this economically important stock over the same period including warming waters and an intensive ﬁshery. Here, we employ North Sea cod as a model population, exploring how a physiologically relevant temperature metric (the growing degree-day, GDD; °C day) can be used to compare year-classes on a physiologically relevant time-scale, disentangling inﬂuences of climate (thermal history) on observed length-at-age trends. We conclude that the trends in North Sea cod length-at-age observed during the last three decades can be explained by a combination of temperature-dependent growth increases and a trend toward earlier maturation, the latter likely induced by the intensive ﬁshing pressure, and possibly evidence of ﬁsheries-induced evolution.","container-title":"Global Change Biology","DOI":"10.1111/j.1365-2486.2012.02673.x","ISSN":"13541013","issue":"6","language":"en","page":"1812-1822","source":"Crossref","title":"Climate effects on size-at-age: growth in warming waters compensates for earlier maturity in an exploited marine fish","title-short":"Climate effects on size-at-age","volume":"18","author":[{"family":"Neuheimer","given":"Anna B."},{"family":"Grønkjaer","given":"Peter"}],"issued":{"date-parts":[["2012",6]]}}},{"id":173,"uris":["http://zotero.org/users/local/6v2qjKm4/items/PXLM6WLP"],"uri":["http://zotero.org/users/local/6v2qjKm4/items/PXLM6WLP"],"itemData":{"id":173,"type":"article-journal","container-title":"Functional Ecology","DOI":"10.1111/1365-2435.12098","journalAbbreviation":"Functional Ecology","page":"991-1001","source":"ResearchGate","title":"Climate warming and ectotherm body size – from individual physiology to community ecology","volume":"27","author":[{"family":"Ohlberger","given":"Jan"}],"issued":{"date-parts":[["2013",8,1]]}}},{"id":176,"uris":["http://zotero.org/users/local/6v2qjKm4/items/3FCT56HL"],"uri":["http://zotero.org/users/local/6v2qjKm4/items/3FCT56HL"],"itemData":{"id":176,"type":"article-journal","abstract":"Climate change can affect organisms both directly, by affecting their physiology, growth, and behaviour, and indirectly, for example through effects on ecosystem structure and function. For ectotherms, or\n`cold-blooded' animals, warming will directly affect their metabolism, with growth rates in temperate species predicted to increase initially as temperatures rise, but then decline as individuals struggle to maintain cardiac function and respiration in the face of increased metabolic demands. We provide evidence consistent with this prediction for a marine fish (Cheilodactylus spectabilis) in the Tasman Sea; one of the most rapidly warming regions of the Southern Hemisphere ocean. We estimated changes in the species' growth rate over a 90-year period using otoliths--bony structures that fish use for orientation and detection of movement--and compared these changes to temperature trends across the species' distribution. Increasing temperatures coincide with increased growth for populations in the middle of the species range, but with reduced growth for those at the warm northern edge of the species' distribution, indicating that temperatures may have already reached levels associated with increased metabolic costs. If warming continues, the direct metabolic effects of increasing temperatures on this species may lead to declining productivity and range contraction.","container-title":"Nature Climate Change","DOI":"10.1038/nclimate1084","journalAbbreviation":"Nature Climate Change","source":"ResearchGate","title":"Tolerance limit for fish growth exceeded by warming waters","volume":"1","author":[{"family":"Thresher","given":"R."},{"family":"Lyle","given":"Jeremy"},{"family":"Semmens","given":"Jayson"},{"family":"Neuheimer","given":"Anna"}],"issued":{"date-parts":[["2011",5,1]]}}}],"schema":"https://github.com/citation-style-language/schema/raw/master/csl-citation.json"} </w:instrText>
      </w:r>
      <w:r w:rsidRPr="002C19E8">
        <w:fldChar w:fldCharType="separate"/>
      </w:r>
      <w:r w:rsidRPr="002C19E8">
        <w:rPr>
          <w:rFonts w:cs="Times New Roman"/>
          <w:szCs w:val="24"/>
        </w:rPr>
        <w:t>(Neuheimer and Grønkjaer, 2012; Ohlberger, 2013; Thresher et al., 2011)</w:t>
      </w:r>
      <w:r w:rsidRPr="002C19E8">
        <w:fldChar w:fldCharType="end"/>
      </w:r>
      <w:r w:rsidRPr="002C19E8">
        <w:t xml:space="preserve">. Hence, the thermal optimum relative to the actual temperature will determine the course and magnitude of fish response in growth rate to climate warming </w:t>
      </w:r>
      <w:r w:rsidRPr="002C19E8">
        <w:fldChar w:fldCharType="begin"/>
      </w:r>
      <w:r w:rsidR="00327F03">
        <w:instrText xml:space="preserve"> ADDIN ZOTERO_ITEM CSL_CITATION {"citationID":"VpSnjVoO","properties":{"formattedCitation":"(Ohlberger, 2013)","plainCitation":"(Ohlberger, 2013)","noteIndex":0},"citationItems":[{"id":173,"uris":["http://zotero.org/users/local/6v2qjKm4/items/PXLM6WLP"],"uri":["http://zotero.org/users/local/6v2qjKm4/items/PXLM6WLP"],"itemData":{"id":173,"type":"article-journal","container-title":"Functional Ecology","DOI":"10.1111/1365-2435.12098","journalAbbreviation":"Functional Ecology","page":"991-1001","source":"ResearchGate","title":"Climate warming and ectotherm body size – from individual physiology to community ecology","volume":"27","author":[{"family":"Ohlberger","given":"Jan"}],"issued":{"date-parts":[["2013",8,1]]}}}],"schema":"https://github.com/citation-style-language/schema/raw/master/csl-citation.json"} </w:instrText>
      </w:r>
      <w:r w:rsidRPr="002C19E8">
        <w:fldChar w:fldCharType="separate"/>
      </w:r>
      <w:r w:rsidRPr="002C19E8">
        <w:rPr>
          <w:rFonts w:cs="Times New Roman"/>
        </w:rPr>
        <w:t>(Ohlberger, 2013)</w:t>
      </w:r>
      <w:r w:rsidRPr="002C19E8">
        <w:fldChar w:fldCharType="end"/>
      </w:r>
      <w:r w:rsidRPr="002C19E8">
        <w:t>.</w:t>
      </w:r>
      <w:r>
        <w:t xml:space="preserve"> </w:t>
      </w:r>
      <w:r w:rsidR="00B057B9" w:rsidRPr="002C19E8">
        <w:t>The analysis of</w:t>
      </w:r>
      <w:r w:rsidR="00B057B9">
        <w:t xml:space="preserve"> specific growth </w:t>
      </w:r>
      <w:r w:rsidR="00B057B9">
        <w:lastRenderedPageBreak/>
        <w:t>rate (SGR) sh</w:t>
      </w:r>
      <w:r w:rsidR="00B057B9" w:rsidRPr="002C19E8">
        <w:t>owed no difference in</w:t>
      </w:r>
      <w:r w:rsidR="00B057B9">
        <w:t xml:space="preserve"> the size-dependence of growth</w:t>
      </w:r>
      <w:r w:rsidR="0023279E">
        <w:t xml:space="preserve"> with warming</w:t>
      </w:r>
      <w:r w:rsidR="00B057B9">
        <w:t xml:space="preserve"> (i.e. the decline in SGR with increased weights was the same for both populations),</w:t>
      </w:r>
      <w:r w:rsidR="00B057B9" w:rsidRPr="002C19E8">
        <w:t xml:space="preserve"> </w:t>
      </w:r>
      <w:r w:rsidR="00B057B9">
        <w:t xml:space="preserve">but </w:t>
      </w:r>
      <w:r w:rsidR="00B057B9" w:rsidRPr="002C19E8">
        <w:t xml:space="preserve">the </w:t>
      </w:r>
      <w:r w:rsidR="00B057B9">
        <w:t xml:space="preserve">intercept </w:t>
      </w:r>
      <w:r w:rsidR="00B057B9" w:rsidRPr="002C19E8">
        <w:t>was higher</w:t>
      </w:r>
      <w:r w:rsidR="00B057B9">
        <w:t xml:space="preserve"> (i.e. higher SGR at each weight)</w:t>
      </w:r>
      <w:r w:rsidR="00B057B9" w:rsidRPr="002C19E8">
        <w:t xml:space="preserve"> in the warmer </w:t>
      </w:r>
      <w:r w:rsidR="00B057B9">
        <w:t>area</w:t>
      </w:r>
      <w:r w:rsidR="00B057B9" w:rsidRPr="002C19E8">
        <w:t>.</w:t>
      </w:r>
      <w:r w:rsidR="00190555">
        <w:t xml:space="preserve"> In </w:t>
      </w:r>
      <w:r w:rsidR="00190555">
        <w:fldChar w:fldCharType="begin"/>
      </w:r>
      <w:r w:rsidR="00142658">
        <w:instrText xml:space="preserve"> ADDIN ZOTERO_ITEM CSL_CITATION {"citationID":"cdOnYsRh","properties":{"formattedCitation":"(Huss et al., 2019)","plainCitation":"(Huss et al., 2019)","dontUpdate":true,"noteIndex":0},"citationItems":[{"id":142,"uris":["http://zotero.org/users/local/6v2qjKm4/items/NEABRGRS"],"uri":["http://zotero.org/users/local/6v2qjKm4/items/NEABRGRS"],"itemData":{"id":142,"type":"article-journal","abstract":"A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190555">
        <w:fldChar w:fldCharType="separate"/>
      </w:r>
      <w:r w:rsidR="00190555">
        <w:rPr>
          <w:rFonts w:cs="Times New Roman"/>
        </w:rPr>
        <w:t>Huss et al.</w:t>
      </w:r>
      <w:r w:rsidR="00190555" w:rsidRPr="00190555">
        <w:rPr>
          <w:rFonts w:cs="Times New Roman"/>
        </w:rPr>
        <w:t xml:space="preserve"> </w:t>
      </w:r>
      <w:r w:rsidR="00190555">
        <w:rPr>
          <w:rFonts w:cs="Times New Roman"/>
        </w:rPr>
        <w:t>(</w:t>
      </w:r>
      <w:r w:rsidR="00190555" w:rsidRPr="00190555">
        <w:rPr>
          <w:rFonts w:cs="Times New Roman"/>
        </w:rPr>
        <w:t>2019)</w:t>
      </w:r>
      <w:r w:rsidR="00190555">
        <w:fldChar w:fldCharType="end"/>
      </w:r>
      <w:r w:rsidR="00037F68">
        <w:t>,</w:t>
      </w:r>
      <w:r w:rsidR="00190555">
        <w:t xml:space="preserve"> </w:t>
      </w:r>
      <w:r w:rsidR="00BA5828">
        <w:t>temperature</w:t>
      </w:r>
      <w:r w:rsidR="00190555" w:rsidRPr="00190555">
        <w:t xml:space="preserve">-dependent growth of perch was studied </w:t>
      </w:r>
      <w:r w:rsidR="00190555">
        <w:t xml:space="preserve">using </w:t>
      </w:r>
      <w:r w:rsidR="00017CA9">
        <w:t xml:space="preserve">some of </w:t>
      </w:r>
      <w:r w:rsidR="00190555">
        <w:t>the</w:t>
      </w:r>
      <w:r w:rsidR="00DB035F">
        <w:t xml:space="preserve"> same data as in this study. Results from</w:t>
      </w:r>
      <w:r w:rsidR="00037F68">
        <w:t xml:space="preserve"> the time series analyses by</w:t>
      </w:r>
      <w:r w:rsidR="00DB035F">
        <w:t xml:space="preserve"> </w:t>
      </w:r>
      <w:r w:rsidR="00DB035F">
        <w:fldChar w:fldCharType="begin"/>
      </w:r>
      <w:r w:rsidR="00EF1328">
        <w:instrText xml:space="preserve"> ADDIN ZOTERO_ITEM CSL_CITATION {"citationID":"5aHYVl2n","properties":{"formattedCitation":"(Huss et al., 2019)","plainCitation":"(Huss et al., 2019)","dontUpdate":true,"noteIndex":0},"citationItems":[{"id":142,"uris":["http://zotero.org/users/local/6v2qjKm4/items/NEABRGRS"],"uri":["http://zotero.org/users/local/6v2qjKm4/items/NEABRGRS"],"itemData":{"id":142,"type":"article-journal","abstract":"A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DB035F">
        <w:fldChar w:fldCharType="separate"/>
      </w:r>
      <w:r w:rsidR="00DB035F">
        <w:rPr>
          <w:rFonts w:cs="Times New Roman"/>
        </w:rPr>
        <w:t>Huss et al.</w:t>
      </w:r>
      <w:r w:rsidR="00DB035F" w:rsidRPr="00190555">
        <w:rPr>
          <w:rFonts w:cs="Times New Roman"/>
        </w:rPr>
        <w:t xml:space="preserve"> </w:t>
      </w:r>
      <w:r w:rsidR="00DB035F">
        <w:rPr>
          <w:rFonts w:cs="Times New Roman"/>
        </w:rPr>
        <w:t>(</w:t>
      </w:r>
      <w:r w:rsidR="00DB035F" w:rsidRPr="00190555">
        <w:rPr>
          <w:rFonts w:cs="Times New Roman"/>
        </w:rPr>
        <w:t>2019)</w:t>
      </w:r>
      <w:r w:rsidR="00DB035F">
        <w:fldChar w:fldCharType="end"/>
      </w:r>
      <w:r w:rsidR="0027315F">
        <w:t xml:space="preserve"> </w:t>
      </w:r>
      <w:r w:rsidR="00DB035F">
        <w:t>showed</w:t>
      </w:r>
      <w:r w:rsidR="00190555">
        <w:t xml:space="preserve"> that</w:t>
      </w:r>
      <w:r w:rsidR="00DB035F">
        <w:t xml:space="preserve"> growth increased</w:t>
      </w:r>
      <w:r w:rsidR="00190555">
        <w:t xml:space="preserve"> </w:t>
      </w:r>
      <w:r w:rsidR="00DB035F">
        <w:t xml:space="preserve">with temperature </w:t>
      </w:r>
      <w:r w:rsidR="00190555">
        <w:t>only among small-bodied perch</w:t>
      </w:r>
      <w:r w:rsidR="00A76BA2">
        <w:t xml:space="preserve">, but that </w:t>
      </w:r>
      <w:r w:rsidR="00C741E1">
        <w:t xml:space="preserve">the difference in </w:t>
      </w:r>
      <w:r w:rsidR="00A76BA2">
        <w:t>body size at age</w:t>
      </w:r>
      <w:r w:rsidR="00C741E1">
        <w:t xml:space="preserve"> between the areas</w:t>
      </w:r>
      <w:r w:rsidR="00A76BA2">
        <w:t xml:space="preserve"> was maintained over life history</w:t>
      </w:r>
      <w:r w:rsidR="0027315F">
        <w:t xml:space="preserve">. </w:t>
      </w:r>
      <w:r w:rsidR="00190555">
        <w:t xml:space="preserve">However, </w:t>
      </w:r>
      <w:r w:rsidR="00DB035F">
        <w:t>my</w:t>
      </w:r>
      <w:r w:rsidR="000B2514">
        <w:t xml:space="preserve"> </w:t>
      </w:r>
      <w:r w:rsidR="00190555">
        <w:t>study</w:t>
      </w:r>
      <w:r w:rsidR="00DB035F">
        <w:t xml:space="preserve"> contrasts</w:t>
      </w:r>
      <w:r w:rsidR="001B037C">
        <w:t xml:space="preserve"> with</w:t>
      </w:r>
      <w:r w:rsidR="00DB035F">
        <w:t xml:space="preserve"> these results</w:t>
      </w:r>
      <w:r w:rsidR="0027315F">
        <w:t xml:space="preserve"> as it</w:t>
      </w:r>
      <w:r w:rsidR="00190555">
        <w:t xml:space="preserve"> </w:t>
      </w:r>
      <w:r w:rsidR="00826735">
        <w:t>show</w:t>
      </w:r>
      <w:r w:rsidR="0027315F">
        <w:t>s</w:t>
      </w:r>
      <w:r w:rsidR="003008A4">
        <w:t xml:space="preserve"> that temperature increases growth rates equally for all sizes (at sub-optimum temperatures) and that there is no support for </w:t>
      </w:r>
      <w:r w:rsidR="003008A4">
        <w:rPr>
          <w:rFonts w:eastAsiaTheme="minorEastAsia" w:cstheme="minorHAnsi"/>
        </w:rPr>
        <w:t>interactive effects of body mass</w:t>
      </w:r>
      <w:r w:rsidR="00A76BA2">
        <w:rPr>
          <w:rFonts w:eastAsiaTheme="minorEastAsia" w:cstheme="minorHAnsi"/>
        </w:rPr>
        <w:t xml:space="preserve"> </w:t>
      </w:r>
      <w:r w:rsidR="003008A4">
        <w:rPr>
          <w:rFonts w:eastAsiaTheme="minorEastAsia" w:cstheme="minorHAnsi"/>
        </w:rPr>
        <w:t>and temperature</w:t>
      </w:r>
      <w:r w:rsidR="00B31098">
        <w:rPr>
          <w:rFonts w:eastAsiaTheme="minorEastAsia" w:cstheme="minorHAnsi"/>
        </w:rPr>
        <w:t xml:space="preserve"> in these temperature ranges, </w:t>
      </w:r>
      <w:r w:rsidR="002217EA">
        <w:rPr>
          <w:rFonts w:eastAsiaTheme="minorEastAsia" w:cstheme="minorHAnsi"/>
        </w:rPr>
        <w:t xml:space="preserve">also </w:t>
      </w:r>
      <w:r w:rsidR="003008A4">
        <w:rPr>
          <w:rFonts w:eastAsiaTheme="minorEastAsia" w:cstheme="minorHAnsi"/>
        </w:rPr>
        <w:t xml:space="preserve">found in </w:t>
      </w:r>
      <w:r w:rsidR="003008A4">
        <w:rPr>
          <w:rFonts w:eastAsiaTheme="minorEastAsia" w:cstheme="minorHAnsi"/>
        </w:rPr>
        <w:fldChar w:fldCharType="begin"/>
      </w:r>
      <w:r w:rsidR="00957362">
        <w:rPr>
          <w:rFonts w:eastAsiaTheme="minorEastAsia" w:cstheme="minorHAnsi"/>
        </w:rPr>
        <w:instrText xml:space="preserve"> ADDIN ZOTERO_ITEM CSL_CITATION {"citationID":"v9dgAjD5","properties":{"formattedCitation":"(Elliott and Hurley, 1995)","plainCitation":"(Elliott and Hurley, 1995)","dontUpdate":true,"noteIndex":0},"citationItems":[{"id":"V0xXkxdr/alZtsDsl","uris":["http://zotero.org/users/6116610/items/R5JLMCFQ"],"uri":["http://zotero.org/users/6116610/items/R5JLMCFQ"],"itemData":{"id":"c9UJPdHM/ZD45AXM5","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3008A4">
        <w:rPr>
          <w:rFonts w:eastAsiaTheme="minorEastAsia" w:cstheme="minorHAnsi"/>
        </w:rPr>
        <w:fldChar w:fldCharType="separate"/>
      </w:r>
      <w:r w:rsidR="002217EA" w:rsidRPr="002217EA">
        <w:rPr>
          <w:rFonts w:cs="Times New Roman"/>
        </w:rPr>
        <w:t xml:space="preserve">Elliott and Hurley </w:t>
      </w:r>
      <w:r w:rsidR="004636B5">
        <w:rPr>
          <w:rFonts w:cs="Times New Roman"/>
        </w:rPr>
        <w:t>(</w:t>
      </w:r>
      <w:r w:rsidR="002217EA" w:rsidRPr="002217EA">
        <w:rPr>
          <w:rFonts w:cs="Times New Roman"/>
        </w:rPr>
        <w:t>1995)</w:t>
      </w:r>
      <w:r w:rsidR="003008A4">
        <w:rPr>
          <w:rFonts w:eastAsiaTheme="minorEastAsia" w:cstheme="minorHAnsi"/>
        </w:rPr>
        <w:fldChar w:fldCharType="end"/>
      </w:r>
      <w:r w:rsidR="003008A4">
        <w:rPr>
          <w:rFonts w:eastAsiaTheme="minorEastAsia" w:cstheme="minorHAnsi"/>
        </w:rPr>
        <w:t>, but see</w:t>
      </w:r>
      <w:r w:rsidR="000B2514">
        <w:rPr>
          <w:rFonts w:eastAsiaTheme="minorEastAsia" w:cstheme="minorHAnsi"/>
        </w:rPr>
        <w:t xml:space="preserve"> </w:t>
      </w:r>
      <w:r w:rsidR="000B2514">
        <w:rPr>
          <w:rFonts w:eastAsiaTheme="minorEastAsia" w:cstheme="minorHAnsi"/>
        </w:rPr>
        <w:fldChar w:fldCharType="begin"/>
      </w:r>
      <w:r w:rsidR="000B2514">
        <w:rPr>
          <w:rFonts w:eastAsiaTheme="minorEastAsia" w:cstheme="minorHAnsi"/>
        </w:rPr>
        <w:instrText xml:space="preserve"> ADDIN ZOTERO_ITEM CSL_CITATION {"citationID":"a6SlCGch","properties":{"formattedCitation":"(Bj\\uc0\\u246{}rnsson and Steinarsson, 2002)","plainCitation":"(Björnsson and Steinarsson, 2002)","noteIndex":0},"citationItems":[{"id":69,"uris":["http://zotero.org/users/local/6v2qjKm4/items/9YXPTQ85"],"uri":["http://zotero.org/users/local/6v2qjKm4/items/9YXPTQ85"],"itemData":{"id":69,"type":"article-journal","abstract":"Results from laboratory experiments showed that food-unlimited growth rate (G) of Atlantic cod (Gadus morhua) declined linearly with fish weight (W) on a log–log scale at six different temperatures: 2, 4, 7, 10, 13, and 16°C. The intercept (α i) and slope (β i) of these regressions increased linearly with temperature (T), implying that G = α iW βi , where α i = γ1 + δ1T and β i = γ2 + δ2 T. Nonlinear fit of the four-parameter model showed that γ1 was not significantly different from 0, and thus the following three-parameter model is suggested for the food-unlimited growth rate of cod ranging in size from 2 to 5000 g at any temperature from 2 to 16°C: G = (0.5735T)W(–0.1934–0.02001T). The results indicate that temperature in this size range has a much greater effect on the growth rate of small juvenile cod than on that of larger cod. The model predicts that the optimal temperature for growth of cod decreases with increased size of fish, from 14.3°C for 50-g fish to 5.9°C for 5000-g fish. Growth curves were derived for cod at constant and seasonally variable temperatures. Weight-at-age was calculated for different temperatures.","container-title":"Canadian Journal of Fisheries and Aquatic Sciences","DOI":"10.1139/f02-028","ISSN":"0706-652X, 1205-7533","issue":"3","language":"en","page":"494-502","source":"Crossref","title":"The food-unlimited growth rate of Atlantic cod ( &lt;i&gt;Gadus morhua&lt;/i&gt; )","volume":"59","author":[{"family":"Björnsson","given":"Björn"},{"family":"Steinarsson","given":"Agnar"}],"issued":{"date-parts":[["2002",3]]}}}],"schema":"https://github.com/citation-style-language/schema/raw/master/csl-citation.json"} </w:instrText>
      </w:r>
      <w:r w:rsidR="000B2514">
        <w:rPr>
          <w:rFonts w:eastAsiaTheme="minorEastAsia" w:cstheme="minorHAnsi"/>
        </w:rPr>
        <w:fldChar w:fldCharType="separate"/>
      </w:r>
      <w:r w:rsidR="000B2514" w:rsidRPr="000B2514">
        <w:rPr>
          <w:rFonts w:cs="Times New Roman"/>
          <w:szCs w:val="24"/>
        </w:rPr>
        <w:t>(Björnsson and Steinarsson, 2002)</w:t>
      </w:r>
      <w:r w:rsidR="000B2514">
        <w:rPr>
          <w:rFonts w:eastAsiaTheme="minorEastAsia" w:cstheme="minorHAnsi"/>
        </w:rPr>
        <w:fldChar w:fldCharType="end"/>
      </w:r>
      <w:r w:rsidR="000B2514">
        <w:rPr>
          <w:rFonts w:eastAsiaTheme="minorEastAsia" w:cstheme="minorHAnsi"/>
        </w:rPr>
        <w:t xml:space="preserve"> </w:t>
      </w:r>
      <w:r w:rsidR="0023279E">
        <w:rPr>
          <w:rFonts w:eastAsiaTheme="minorEastAsia" w:cstheme="minorHAnsi"/>
        </w:rPr>
        <w:t>who</w:t>
      </w:r>
      <w:r w:rsidR="00A76BA2">
        <w:rPr>
          <w:rFonts w:eastAsiaTheme="minorEastAsia" w:cstheme="minorHAnsi"/>
        </w:rPr>
        <w:t xml:space="preserve">, just as </w:t>
      </w:r>
      <w:r w:rsidR="00A76BA2">
        <w:rPr>
          <w:rFonts w:eastAsiaTheme="minorEastAsia" w:cstheme="minorHAnsi"/>
        </w:rPr>
        <w:fldChar w:fldCharType="begin"/>
      </w:r>
      <w:r w:rsidR="00F52364">
        <w:rPr>
          <w:rFonts w:eastAsiaTheme="minorEastAsia" w:cstheme="minorHAnsi"/>
        </w:rPr>
        <w:instrText xml:space="preserve"> ADDIN ZOTERO_ITEM CSL_CITATION {"citationID":"AvGo294i","properties":{"formattedCitation":"(Huss et al., 2019)","plainCitation":"(Huss et al., 2019)","dontUpdate":true,"noteIndex":0},"citationItems":[{"id":142,"uris":["http://zotero.org/users/local/6v2qjKm4/items/NEABRGRS"],"uri":["http://zotero.org/users/local/6v2qjKm4/items/NEABRGRS"],"itemData":{"id":142,"type":"article-journal","abstract":"A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A76BA2">
        <w:rPr>
          <w:rFonts w:eastAsiaTheme="minorEastAsia" w:cstheme="minorHAnsi"/>
        </w:rPr>
        <w:fldChar w:fldCharType="separate"/>
      </w:r>
      <w:r w:rsidR="00A76BA2">
        <w:rPr>
          <w:rFonts w:cs="Times New Roman"/>
        </w:rPr>
        <w:t>Huss et al.</w:t>
      </w:r>
      <w:r w:rsidR="00A76BA2" w:rsidRPr="0027315F">
        <w:rPr>
          <w:rFonts w:cs="Times New Roman"/>
        </w:rPr>
        <w:t xml:space="preserve"> </w:t>
      </w:r>
      <w:r w:rsidR="00A76BA2">
        <w:rPr>
          <w:rFonts w:cs="Times New Roman"/>
        </w:rPr>
        <w:t>(</w:t>
      </w:r>
      <w:r w:rsidR="00A76BA2" w:rsidRPr="0027315F">
        <w:rPr>
          <w:rFonts w:cs="Times New Roman"/>
        </w:rPr>
        <w:t>2019)</w:t>
      </w:r>
      <w:r w:rsidR="00A76BA2">
        <w:rPr>
          <w:rFonts w:eastAsiaTheme="minorEastAsia" w:cstheme="minorHAnsi"/>
        </w:rPr>
        <w:fldChar w:fldCharType="end"/>
      </w:r>
      <w:r w:rsidR="00A76BA2">
        <w:rPr>
          <w:rFonts w:eastAsiaTheme="minorEastAsia" w:cstheme="minorHAnsi"/>
        </w:rPr>
        <w:t>,</w:t>
      </w:r>
      <w:r w:rsidR="0023279E">
        <w:rPr>
          <w:rFonts w:eastAsiaTheme="minorEastAsia" w:cstheme="minorHAnsi"/>
        </w:rPr>
        <w:t xml:space="preserve"> </w:t>
      </w:r>
      <w:r w:rsidR="000B2514">
        <w:rPr>
          <w:rFonts w:eastAsiaTheme="minorEastAsia" w:cstheme="minorHAnsi"/>
        </w:rPr>
        <w:t>found that temperature has a greater effect on the growth rate of small juvenile fish than on that of large.</w:t>
      </w:r>
      <w:r w:rsidR="0062152A">
        <w:rPr>
          <w:rFonts w:eastAsiaTheme="minorEastAsia" w:cstheme="minorHAnsi"/>
        </w:rPr>
        <w:t xml:space="preserve"> In the study by</w:t>
      </w:r>
      <w:r w:rsidR="00D02611">
        <w:rPr>
          <w:rFonts w:eastAsiaTheme="minorEastAsia" w:cstheme="minorHAnsi"/>
        </w:rPr>
        <w:t xml:space="preserve"> </w:t>
      </w:r>
      <w:r w:rsidR="0027315F">
        <w:rPr>
          <w:rFonts w:eastAsiaTheme="minorEastAsia" w:cstheme="minorHAnsi"/>
        </w:rPr>
        <w:fldChar w:fldCharType="begin"/>
      </w:r>
      <w:r w:rsidR="00F52364">
        <w:rPr>
          <w:rFonts w:eastAsiaTheme="minorEastAsia" w:cstheme="minorHAnsi"/>
        </w:rPr>
        <w:instrText xml:space="preserve"> ADDIN ZOTERO_ITEM CSL_CITATION {"citationID":"hTumGUlk","properties":{"formattedCitation":"(Huss et al., 2019)","plainCitation":"(Huss et al., 2019)","dontUpdate":true,"noteIndex":0},"citationItems":[{"id":142,"uris":["http://zotero.org/users/local/6v2qjKm4/items/NEABRGRS"],"uri":["http://zotero.org/users/local/6v2qjKm4/items/NEABRGRS"],"itemData":{"id":142,"type":"article-journal","abstract":"A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27315F">
        <w:rPr>
          <w:rFonts w:eastAsiaTheme="minorEastAsia" w:cstheme="minorHAnsi"/>
        </w:rPr>
        <w:fldChar w:fldCharType="separate"/>
      </w:r>
      <w:r w:rsidR="0027315F">
        <w:rPr>
          <w:rFonts w:cs="Times New Roman"/>
        </w:rPr>
        <w:t>Huss et al.</w:t>
      </w:r>
      <w:r w:rsidR="0027315F" w:rsidRPr="0027315F">
        <w:rPr>
          <w:rFonts w:cs="Times New Roman"/>
        </w:rPr>
        <w:t xml:space="preserve"> </w:t>
      </w:r>
      <w:r w:rsidR="0027315F">
        <w:rPr>
          <w:rFonts w:cs="Times New Roman"/>
        </w:rPr>
        <w:t>(</w:t>
      </w:r>
      <w:r w:rsidR="0027315F" w:rsidRPr="0027315F">
        <w:rPr>
          <w:rFonts w:cs="Times New Roman"/>
        </w:rPr>
        <w:t>2019)</w:t>
      </w:r>
      <w:r w:rsidR="0027315F">
        <w:rPr>
          <w:rFonts w:eastAsiaTheme="minorEastAsia" w:cstheme="minorHAnsi"/>
        </w:rPr>
        <w:fldChar w:fldCharType="end"/>
      </w:r>
      <w:r w:rsidR="00AC06E0">
        <w:rPr>
          <w:rFonts w:eastAsiaTheme="minorEastAsia" w:cstheme="minorHAnsi"/>
        </w:rPr>
        <w:t xml:space="preserve"> </w:t>
      </w:r>
      <w:r w:rsidR="004636B5">
        <w:rPr>
          <w:rFonts w:eastAsiaTheme="minorEastAsia" w:cstheme="minorHAnsi"/>
        </w:rPr>
        <w:t xml:space="preserve">were </w:t>
      </w:r>
      <w:r w:rsidR="00911503">
        <w:rPr>
          <w:rFonts w:eastAsiaTheme="minorEastAsia" w:cstheme="minorHAnsi"/>
        </w:rPr>
        <w:t>only a selected</w:t>
      </w:r>
      <w:r w:rsidR="0027315F">
        <w:rPr>
          <w:rFonts w:eastAsiaTheme="minorEastAsia" w:cstheme="minorHAnsi"/>
        </w:rPr>
        <w:t xml:space="preserve"> set of back-calculated</w:t>
      </w:r>
      <w:r w:rsidR="002217EA">
        <w:rPr>
          <w:rFonts w:eastAsiaTheme="minorEastAsia" w:cstheme="minorHAnsi"/>
        </w:rPr>
        <w:t xml:space="preserve"> growth trajectories </w:t>
      </w:r>
      <w:r w:rsidR="00911503">
        <w:rPr>
          <w:rFonts w:eastAsiaTheme="minorEastAsia" w:cstheme="minorHAnsi"/>
        </w:rPr>
        <w:t xml:space="preserve">used, </w:t>
      </w:r>
      <w:r w:rsidR="002217EA">
        <w:rPr>
          <w:rFonts w:eastAsiaTheme="minorEastAsia" w:cstheme="minorHAnsi"/>
        </w:rPr>
        <w:t xml:space="preserve">within a defined size class </w:t>
      </w:r>
      <w:r w:rsidR="00037F68">
        <w:rPr>
          <w:rFonts w:eastAsiaTheme="minorEastAsia" w:cstheme="minorHAnsi"/>
        </w:rPr>
        <w:t xml:space="preserve">within </w:t>
      </w:r>
      <w:r w:rsidR="002217EA">
        <w:rPr>
          <w:rFonts w:eastAsiaTheme="minorEastAsia" w:cstheme="minorHAnsi"/>
        </w:rPr>
        <w:t>each age</w:t>
      </w:r>
      <w:r w:rsidR="00C74741">
        <w:rPr>
          <w:rFonts w:eastAsiaTheme="minorEastAsia" w:cstheme="minorHAnsi"/>
        </w:rPr>
        <w:t xml:space="preserve"> (0-</w:t>
      </w:r>
      <w:r w:rsidR="00037F68">
        <w:rPr>
          <w:rFonts w:eastAsiaTheme="minorEastAsia" w:cstheme="minorHAnsi"/>
        </w:rPr>
        <w:t xml:space="preserve">4 </w:t>
      </w:r>
      <w:r w:rsidR="00C74741">
        <w:rPr>
          <w:rFonts w:eastAsiaTheme="minorEastAsia" w:cstheme="minorHAnsi"/>
        </w:rPr>
        <w:t>year olds)</w:t>
      </w:r>
      <w:r w:rsidR="00AC06E0">
        <w:rPr>
          <w:rFonts w:eastAsiaTheme="minorEastAsia" w:cstheme="minorHAnsi"/>
        </w:rPr>
        <w:t xml:space="preserve"> </w:t>
      </w:r>
      <w:r w:rsidR="002217EA">
        <w:rPr>
          <w:rFonts w:eastAsiaTheme="minorEastAsia" w:cstheme="minorHAnsi"/>
        </w:rPr>
        <w:t>(i.e. all indivi</w:t>
      </w:r>
      <w:r w:rsidR="00AC06E0">
        <w:rPr>
          <w:rFonts w:eastAsiaTheme="minorEastAsia" w:cstheme="minorHAnsi"/>
        </w:rPr>
        <w:t xml:space="preserve">duals within each size class </w:t>
      </w:r>
      <w:r w:rsidR="00037F68">
        <w:rPr>
          <w:rFonts w:eastAsiaTheme="minorEastAsia" w:cstheme="minorHAnsi"/>
        </w:rPr>
        <w:t xml:space="preserve">studied </w:t>
      </w:r>
      <w:r w:rsidR="00AC06E0">
        <w:rPr>
          <w:rFonts w:eastAsiaTheme="minorEastAsia" w:cstheme="minorHAnsi"/>
        </w:rPr>
        <w:t>were</w:t>
      </w:r>
      <w:r w:rsidR="002217EA">
        <w:rPr>
          <w:rFonts w:eastAsiaTheme="minorEastAsia" w:cstheme="minorHAnsi"/>
        </w:rPr>
        <w:t xml:space="preserve"> of the same age)</w:t>
      </w:r>
      <w:r w:rsidR="00911503">
        <w:rPr>
          <w:rFonts w:eastAsiaTheme="minorEastAsia" w:cstheme="minorHAnsi"/>
        </w:rPr>
        <w:t xml:space="preserve"> to</w:t>
      </w:r>
      <w:r w:rsidR="004636B5">
        <w:rPr>
          <w:rFonts w:eastAsiaTheme="minorEastAsia" w:cstheme="minorHAnsi"/>
        </w:rPr>
        <w:t xml:space="preserve"> calculate growth trajectories but</w:t>
      </w:r>
      <w:r w:rsidR="00911503">
        <w:rPr>
          <w:rFonts w:eastAsiaTheme="minorEastAsia" w:cstheme="minorHAnsi"/>
        </w:rPr>
        <w:t xml:space="preserve"> avoid size-at-age changes </w:t>
      </w:r>
      <w:r w:rsidR="004636B5">
        <w:rPr>
          <w:rFonts w:eastAsiaTheme="minorEastAsia" w:cstheme="minorHAnsi"/>
        </w:rPr>
        <w:t xml:space="preserve">that could potentially </w:t>
      </w:r>
      <w:r w:rsidR="00911503">
        <w:rPr>
          <w:rFonts w:eastAsiaTheme="minorEastAsia" w:cstheme="minorHAnsi"/>
        </w:rPr>
        <w:t>confound growth comparisons in their analyses of growth variation over time between the two areas</w:t>
      </w:r>
      <w:r w:rsidR="00037F68">
        <w:rPr>
          <w:rFonts w:eastAsiaTheme="minorEastAsia" w:cstheme="minorHAnsi"/>
        </w:rPr>
        <w:t>. While this allows for comparison of temperature effects without confounding size and age effects, it strongly reduces the number of individuals analysed.</w:t>
      </w:r>
      <w:r w:rsidR="00A76BA2" w:rsidRPr="00A76BA2">
        <w:rPr>
          <w:rFonts w:eastAsiaTheme="minorEastAsia" w:cstheme="minorHAnsi"/>
        </w:rPr>
        <w:t xml:space="preserve"> I </w:t>
      </w:r>
      <w:r w:rsidR="00037F68">
        <w:rPr>
          <w:rFonts w:eastAsiaTheme="minorEastAsia" w:cstheme="minorHAnsi"/>
        </w:rPr>
        <w:t>therefor</w:t>
      </w:r>
      <w:r w:rsidR="00BA5828">
        <w:rPr>
          <w:rFonts w:eastAsiaTheme="minorEastAsia" w:cstheme="minorHAnsi"/>
        </w:rPr>
        <w:t>e</w:t>
      </w:r>
      <w:r w:rsidR="00037F68">
        <w:rPr>
          <w:rFonts w:eastAsiaTheme="minorEastAsia" w:cstheme="minorHAnsi"/>
        </w:rPr>
        <w:t xml:space="preserve"> </w:t>
      </w:r>
      <w:r w:rsidR="00A76BA2" w:rsidRPr="00A76BA2">
        <w:rPr>
          <w:rFonts w:eastAsiaTheme="minorEastAsia" w:cstheme="minorHAnsi"/>
        </w:rPr>
        <w:t>chose to compare all sizes</w:t>
      </w:r>
      <w:r w:rsidR="00DB035F">
        <w:rPr>
          <w:rFonts w:eastAsiaTheme="minorEastAsia" w:cstheme="minorHAnsi"/>
        </w:rPr>
        <w:t xml:space="preserve"> and ages (</w:t>
      </w:r>
      <w:r w:rsidR="00C74741">
        <w:rPr>
          <w:rFonts w:eastAsiaTheme="minorEastAsia" w:cstheme="minorHAnsi"/>
        </w:rPr>
        <w:t>1-8 year olds)</w:t>
      </w:r>
      <w:r w:rsidR="00037F68">
        <w:rPr>
          <w:rFonts w:eastAsiaTheme="minorEastAsia" w:cstheme="minorHAnsi"/>
        </w:rPr>
        <w:t xml:space="preserve"> without such filtering, and instead address this using a hierarchical model</w:t>
      </w:r>
      <w:r w:rsidR="00A76BA2">
        <w:rPr>
          <w:rFonts w:eastAsiaTheme="minorEastAsia" w:cstheme="minorHAnsi"/>
        </w:rPr>
        <w:t xml:space="preserve">. </w:t>
      </w:r>
      <w:r w:rsidR="00911503">
        <w:rPr>
          <w:rFonts w:eastAsiaTheme="minorEastAsia" w:cstheme="minorHAnsi"/>
        </w:rPr>
        <w:t>As I only studied difference</w:t>
      </w:r>
      <w:r w:rsidR="00BA5828">
        <w:rPr>
          <w:rFonts w:eastAsiaTheme="minorEastAsia" w:cstheme="minorHAnsi"/>
        </w:rPr>
        <w:t>s</w:t>
      </w:r>
      <w:r w:rsidR="00911503">
        <w:rPr>
          <w:rFonts w:eastAsiaTheme="minorEastAsia" w:cstheme="minorHAnsi"/>
        </w:rPr>
        <w:t xml:space="preserve"> between the two areas, </w:t>
      </w:r>
      <w:r w:rsidR="00BA5828">
        <w:rPr>
          <w:rFonts w:eastAsiaTheme="minorEastAsia" w:cstheme="minorHAnsi"/>
        </w:rPr>
        <w:t>and treated annual variation as a random factor</w:t>
      </w:r>
      <w:r w:rsidR="00911503">
        <w:rPr>
          <w:rFonts w:eastAsiaTheme="minorEastAsia" w:cstheme="minorHAnsi"/>
        </w:rPr>
        <w:t>, potential trends in size-at-age confounding growth estimates w</w:t>
      </w:r>
      <w:r w:rsidR="004636B5">
        <w:rPr>
          <w:rFonts w:eastAsiaTheme="minorEastAsia" w:cstheme="minorHAnsi"/>
        </w:rPr>
        <w:t>ere</w:t>
      </w:r>
      <w:r w:rsidR="00911503">
        <w:rPr>
          <w:rFonts w:eastAsiaTheme="minorEastAsia" w:cstheme="minorHAnsi"/>
        </w:rPr>
        <w:t xml:space="preserve"> not a problem for my analyses. </w:t>
      </w:r>
      <w:r w:rsidR="0085772D">
        <w:rPr>
          <w:rFonts w:eastAsiaTheme="minorEastAsia" w:cstheme="minorHAnsi"/>
        </w:rPr>
        <w:t>To address the age-dependency of growth</w:t>
      </w:r>
      <w:r w:rsidR="00C741E1">
        <w:rPr>
          <w:rFonts w:eastAsiaTheme="minorEastAsia" w:cstheme="minorHAnsi"/>
        </w:rPr>
        <w:t xml:space="preserve">, I chose to analyse the effect of age on growth by </w:t>
      </w:r>
      <w:r w:rsidR="0085772D">
        <w:rPr>
          <w:rFonts w:eastAsiaTheme="minorEastAsia" w:cstheme="minorHAnsi"/>
        </w:rPr>
        <w:t xml:space="preserve">fitting a VBGM, as well as visualizing the effect of age in the SGR plot. </w:t>
      </w:r>
      <w:r w:rsidR="00A76BA2">
        <w:rPr>
          <w:rFonts w:eastAsiaTheme="minorEastAsia" w:cstheme="minorHAnsi"/>
        </w:rPr>
        <w:t>Further, b</w:t>
      </w:r>
      <w:r w:rsidR="00C74741">
        <w:rPr>
          <w:rFonts w:eastAsiaTheme="minorEastAsia" w:cstheme="minorHAnsi"/>
        </w:rPr>
        <w:t>oth studies found</w:t>
      </w:r>
      <w:r w:rsidR="00A76BA2">
        <w:rPr>
          <w:rFonts w:eastAsiaTheme="minorEastAsia" w:cstheme="minorHAnsi"/>
        </w:rPr>
        <w:t xml:space="preserve"> that size-at-age was larger in the heated Biotest lake,</w:t>
      </w:r>
      <w:r w:rsidR="00442CB3">
        <w:rPr>
          <w:rFonts w:eastAsiaTheme="minorEastAsia" w:cstheme="minorHAnsi"/>
        </w:rPr>
        <w:t xml:space="preserve"> </w:t>
      </w:r>
      <w:r w:rsidR="00D62C98">
        <w:rPr>
          <w:rFonts w:eastAsiaTheme="minorEastAsia" w:cstheme="minorHAnsi"/>
        </w:rPr>
        <w:t xml:space="preserve">which may </w:t>
      </w:r>
      <w:r w:rsidR="00442CB3" w:rsidRPr="00442CB3">
        <w:rPr>
          <w:rFonts w:eastAsiaTheme="minorEastAsia" w:cstheme="minorHAnsi"/>
        </w:rPr>
        <w:t>explain the divergent results</w:t>
      </w:r>
      <w:r w:rsidR="00442CB3">
        <w:rPr>
          <w:rFonts w:eastAsiaTheme="minorEastAsia" w:cstheme="minorHAnsi"/>
        </w:rPr>
        <w:t>, as the large (probably fast growing) individuals</w:t>
      </w:r>
      <w:r w:rsidR="003D2A56">
        <w:rPr>
          <w:rFonts w:eastAsiaTheme="minorEastAsia" w:cstheme="minorHAnsi"/>
        </w:rPr>
        <w:t xml:space="preserve"> from the Biotest lake and</w:t>
      </w:r>
      <w:r w:rsidR="00D62C98">
        <w:rPr>
          <w:rFonts w:eastAsiaTheme="minorEastAsia" w:cstheme="minorHAnsi"/>
        </w:rPr>
        <w:t xml:space="preserve"> small (probably slow growing)</w:t>
      </w:r>
      <w:r w:rsidR="00442CB3">
        <w:rPr>
          <w:rFonts w:eastAsiaTheme="minorEastAsia" w:cstheme="minorHAnsi"/>
        </w:rPr>
        <w:t xml:space="preserve"> </w:t>
      </w:r>
      <w:r w:rsidR="00D62C98">
        <w:rPr>
          <w:rFonts w:eastAsiaTheme="minorEastAsia" w:cstheme="minorHAnsi"/>
        </w:rPr>
        <w:t xml:space="preserve">individuals </w:t>
      </w:r>
      <w:r w:rsidR="00442CB3">
        <w:rPr>
          <w:rFonts w:eastAsiaTheme="minorEastAsia" w:cstheme="minorHAnsi"/>
        </w:rPr>
        <w:t xml:space="preserve">were excluded from the growth analysis in </w:t>
      </w:r>
      <w:r w:rsidR="00D02611">
        <w:rPr>
          <w:rFonts w:eastAsiaTheme="minorEastAsia" w:cstheme="minorHAnsi"/>
        </w:rPr>
        <w:fldChar w:fldCharType="begin"/>
      </w:r>
      <w:r w:rsidR="00F52364">
        <w:rPr>
          <w:rFonts w:eastAsiaTheme="minorEastAsia" w:cstheme="minorHAnsi"/>
        </w:rPr>
        <w:instrText xml:space="preserve"> ADDIN ZOTERO_ITEM CSL_CITATION {"citationID":"wIoe7ZeC","properties":{"formattedCitation":"(Huss et al., 2019)","plainCitation":"(Huss et al., 2019)","dontUpdate":true,"noteIndex":0},"citationItems":[{"id":142,"uris":["http://zotero.org/users/local/6v2qjKm4/items/NEABRGRS"],"uri":["http://zotero.org/users/local/6v2qjKm4/items/NEABRGRS"],"itemData":{"id":142,"type":"article-journal","abstract":"A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D02611">
        <w:rPr>
          <w:rFonts w:eastAsiaTheme="minorEastAsia" w:cstheme="minorHAnsi"/>
        </w:rPr>
        <w:fldChar w:fldCharType="separate"/>
      </w:r>
      <w:r w:rsidR="00D02611">
        <w:rPr>
          <w:rFonts w:cs="Times New Roman"/>
        </w:rPr>
        <w:t>Huss et al.</w:t>
      </w:r>
      <w:r w:rsidR="00D02611" w:rsidRPr="0027315F">
        <w:rPr>
          <w:rFonts w:cs="Times New Roman"/>
        </w:rPr>
        <w:t xml:space="preserve"> </w:t>
      </w:r>
      <w:r w:rsidR="00D02611">
        <w:rPr>
          <w:rFonts w:cs="Times New Roman"/>
        </w:rPr>
        <w:t>(</w:t>
      </w:r>
      <w:r w:rsidR="00D02611" w:rsidRPr="0027315F">
        <w:rPr>
          <w:rFonts w:cs="Times New Roman"/>
        </w:rPr>
        <w:t>2019)</w:t>
      </w:r>
      <w:r w:rsidR="00D02611">
        <w:rPr>
          <w:rFonts w:eastAsiaTheme="minorEastAsia" w:cstheme="minorHAnsi"/>
        </w:rPr>
        <w:fldChar w:fldCharType="end"/>
      </w:r>
      <w:r w:rsidR="00D02611">
        <w:rPr>
          <w:rFonts w:eastAsiaTheme="minorEastAsia" w:cstheme="minorHAnsi"/>
        </w:rPr>
        <w:t>.</w:t>
      </w:r>
      <w:r w:rsidR="006E10B6">
        <w:rPr>
          <w:rFonts w:eastAsiaTheme="minorEastAsia" w:cstheme="minorHAnsi"/>
        </w:rPr>
        <w:t xml:space="preserve"> </w:t>
      </w:r>
    </w:p>
    <w:p w14:paraId="60DDD367" w14:textId="03E33D9B" w:rsidR="00970E90" w:rsidRDefault="00D62C98" w:rsidP="00D871BD">
      <w:r>
        <w:rPr>
          <w:rFonts w:eastAsiaTheme="minorEastAsia" w:cstheme="minorHAnsi"/>
        </w:rPr>
        <w:t>D</w:t>
      </w:r>
      <w:r w:rsidR="00763B65" w:rsidRPr="002C19E8">
        <w:t>uring the warmest month in the Biotest Lake</w:t>
      </w:r>
      <w:r w:rsidR="00763B65">
        <w:t xml:space="preserve">, water </w:t>
      </w:r>
      <w:r w:rsidR="00763B65" w:rsidRPr="002C19E8">
        <w:t>temperature</w:t>
      </w:r>
      <w:r w:rsidR="00763B65">
        <w:t>s</w:t>
      </w:r>
      <w:r w:rsidR="00763B65" w:rsidRPr="002C19E8">
        <w:t xml:space="preserve"> </w:t>
      </w:r>
      <w:r w:rsidR="00763B65">
        <w:t xml:space="preserve">are close to </w:t>
      </w:r>
      <w:r w:rsidR="00763B65" w:rsidRPr="002C19E8">
        <w:t>optim</w:t>
      </w:r>
      <w:r w:rsidR="00763B65">
        <w:t>um growth temperatures</w:t>
      </w:r>
      <w:r w:rsidR="00763B65" w:rsidRPr="002C19E8">
        <w:t xml:space="preserve"> </w:t>
      </w:r>
      <w:r w:rsidR="00763B65">
        <w:t xml:space="preserve">(predicted from bioenergetics models) </w:t>
      </w:r>
      <w:r w:rsidR="00763B65" w:rsidRPr="002C19E8">
        <w:t xml:space="preserve">for fish &gt;20 cm </w:t>
      </w:r>
      <w:r w:rsidR="00763B65" w:rsidRPr="002C19E8">
        <w:fldChar w:fldCharType="begin"/>
      </w:r>
      <w:r w:rsidR="00763B65" w:rsidRPr="002C19E8">
        <w:instrText xml:space="preserve"> ADDIN ZOTERO_ITEM CSL_CITATION {"citationID":"8V3VMMDa","properties":{"formattedCitation":"(Huss et al., 2019)","plainCitation":"(Huss et al., 2019)","noteIndex":0},"citationItems":[{"id":142,"uris":["http://zotero.org/users/local/6v2qjKm4/items/NEABRGRS"],"uri":["http://zotero.org/users/local/6v2qjKm4/items/NEABRGRS"],"itemData":{"id":142,"type":"article-journal","abstract":"A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763B65" w:rsidRPr="002C19E8">
        <w:fldChar w:fldCharType="separate"/>
      </w:r>
      <w:r w:rsidR="00763B65" w:rsidRPr="002C19E8">
        <w:rPr>
          <w:rFonts w:cs="Times New Roman"/>
        </w:rPr>
        <w:t>(Huss et al., 2019)</w:t>
      </w:r>
      <w:r w:rsidR="00763B65" w:rsidRPr="002C19E8">
        <w:fldChar w:fldCharType="end"/>
      </w:r>
      <w:r w:rsidR="00763B65" w:rsidRPr="002C19E8">
        <w:t xml:space="preserve">, hence growth </w:t>
      </w:r>
      <w:r w:rsidR="00763B65">
        <w:t xml:space="preserve">can be expected to </w:t>
      </w:r>
      <w:r w:rsidR="004636B5" w:rsidRPr="004636B5">
        <w:rPr>
          <w:lang w:val="en-US"/>
        </w:rPr>
        <w:t>cease or decrease</w:t>
      </w:r>
      <w:r w:rsidR="004636B5" w:rsidRPr="002C19E8">
        <w:t xml:space="preserve"> </w:t>
      </w:r>
      <w:r w:rsidR="00763B65" w:rsidRPr="002C19E8">
        <w:t>for fish &gt;20 cm during this period.</w:t>
      </w:r>
      <w:r w:rsidR="00763B65">
        <w:t xml:space="preserve"> Since r</w:t>
      </w:r>
      <w:r w:rsidR="00763B65" w:rsidRPr="00186368">
        <w:t xml:space="preserve">esults </w:t>
      </w:r>
      <w:r w:rsidR="00A37057">
        <w:t>here</w:t>
      </w:r>
      <w:r w:rsidR="00763B65" w:rsidRPr="00186368">
        <w:t xml:space="preserve"> suggest a higher growth rate for all sizes in </w:t>
      </w:r>
      <w:r w:rsidR="00763B65" w:rsidRPr="001710EB">
        <w:t>the Biotest lake</w:t>
      </w:r>
      <w:r w:rsidR="00763B65">
        <w:t xml:space="preserve">, positive effects from warming seem to compensate for potential negative effects </w:t>
      </w:r>
      <w:r w:rsidR="0023279E">
        <w:t xml:space="preserve">on growth </w:t>
      </w:r>
      <w:r w:rsidR="00763B65">
        <w:t>during the hottest months.</w:t>
      </w:r>
      <w:r w:rsidR="00510BA8">
        <w:t xml:space="preserve"> This could be explained by a longer</w:t>
      </w:r>
      <w:r w:rsidR="00047D6E">
        <w:t xml:space="preserve"> and </w:t>
      </w:r>
      <w:r w:rsidR="00335262">
        <w:t>warmer</w:t>
      </w:r>
      <w:r w:rsidR="00510BA8">
        <w:t xml:space="preserve"> growth season for perch in the heated area resulting in higher annual growth rates</w:t>
      </w:r>
      <w:r w:rsidR="00A057FA">
        <w:t xml:space="preserve">. </w:t>
      </w:r>
      <w:r w:rsidR="000B2E3A">
        <w:t>Further,</w:t>
      </w:r>
      <w:r w:rsidR="0049123D">
        <w:t xml:space="preserve"> it is suggested that the perch in the Biotest lake show indication of having ad</w:t>
      </w:r>
      <w:r w:rsidR="00911503">
        <w:t>a</w:t>
      </w:r>
      <w:r w:rsidR="0049123D">
        <w:t xml:space="preserve">pted to their warmer habitat, by findings of differentiation of physiological adjustments of the mitochondrial functions </w:t>
      </w:r>
      <w:r w:rsidR="007A4E6C">
        <w:fldChar w:fldCharType="begin"/>
      </w:r>
      <w:r w:rsidR="007A4E6C">
        <w:instrText xml:space="preserve"> ADDIN ZOTERO_ITEM CSL_CITATION {"citationID":"FmcR6BdA","properties":{"formattedCitation":"(Pichaud et al., 2019)","plainCitation":"(Pichaud et al., 2019)","noteIndex":0},"citationItems":[{"id":354,"uris":["http://zotero.org/users/local/6v2qjKm4/items/C63RS8F3"],"uri":["http://zotero.org/users/local/6v2qjKm4/items/C63RS8F3"],"itemData":{"id":354,"type":"article-journal","container-title":"Scientific Reports","DOI":"10.1038/s41598-019-54165-3","ISSN":"2045-2322","issue":"1","journalAbbreviation":"Sci Rep","language":"en","page":"17832","source":"DOI.org (Crossref)","title":"Cardiac mitochondrial plasticity and thermal sensitivity in a fish inhabiting an artificially heated ecosystem","volume":"9","author":[{"family":"Pichaud","given":"Nicolas"},{"family":"Ekström","given":"Andreas"},{"family":"Breton","given":"Sophie"},{"family":"Sundström","given":"Fredrik"},{"family":"Rowinski","given":"Piotr"},{"family":"Blier","given":"Pierre U."},{"family":"Sandblom","given":"Erik"}],"issued":{"date-parts":[["2019",12]]}}}],"schema":"https://github.com/citation-style-language/schema/raw/master/csl-citation.json"} </w:instrText>
      </w:r>
      <w:r w:rsidR="007A4E6C">
        <w:fldChar w:fldCharType="separate"/>
      </w:r>
      <w:r w:rsidR="007A4E6C" w:rsidRPr="00510BA8">
        <w:rPr>
          <w:rFonts w:cs="Times New Roman"/>
        </w:rPr>
        <w:t>(Pichaud et al., 2019)</w:t>
      </w:r>
      <w:r w:rsidR="007A4E6C">
        <w:fldChar w:fldCharType="end"/>
      </w:r>
      <w:r w:rsidR="0049123D">
        <w:t xml:space="preserve">, </w:t>
      </w:r>
      <w:r w:rsidR="000B1977">
        <w:t xml:space="preserve">which </w:t>
      </w:r>
      <w:r w:rsidR="0049123D">
        <w:t>also may</w:t>
      </w:r>
      <w:r w:rsidR="000B1977">
        <w:t xml:space="preserve"> explain the observed higher growth rates</w:t>
      </w:r>
      <w:r w:rsidR="007A4E6C">
        <w:t>.</w:t>
      </w:r>
      <w:r w:rsidR="009B6363">
        <w:t xml:space="preserve"> </w:t>
      </w:r>
      <w:r w:rsidR="009F0AE0" w:rsidRPr="00802A13">
        <w:t>However,</w:t>
      </w:r>
      <w:r w:rsidR="009F0AE0">
        <w:t xml:space="preserve"> the age-based</w:t>
      </w:r>
      <w:r w:rsidR="004E7D3B">
        <w:t xml:space="preserve"> VBGM-a</w:t>
      </w:r>
      <w:r w:rsidR="00B057B9" w:rsidRPr="009F0AE0">
        <w:t>nalysis</w:t>
      </w:r>
      <w:r w:rsidR="00B057B9" w:rsidRPr="009F0AE0" w:rsidDel="00A46ABF">
        <w:t xml:space="preserve"> </w:t>
      </w:r>
      <w:r w:rsidR="00B057B9" w:rsidRPr="009F0AE0">
        <w:t xml:space="preserve">yielded a higher </w:t>
      </w:r>
      <m:oMath>
        <m:r>
          <w:rPr>
            <w:rFonts w:ascii="Cambria Math" w:hAnsi="Cambria Math"/>
          </w:rPr>
          <m:t>K</m:t>
        </m:r>
      </m:oMath>
      <w:r w:rsidR="00B057B9" w:rsidRPr="009F0AE0">
        <w:t xml:space="preserve"> but the same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B057B9" w:rsidRPr="009F0AE0">
        <w:t xml:space="preserve"> for the population exposed to warmer water compared to the reference population.</w:t>
      </w:r>
      <w:r w:rsidR="00D779C9">
        <w:t xml:space="preserve"> These results</w:t>
      </w:r>
      <w:r w:rsidR="00A45772">
        <w:t xml:space="preserve"> suggest</w:t>
      </w:r>
      <w:r w:rsidR="00D779C9">
        <w:t xml:space="preserve"> that</w:t>
      </w:r>
      <w:r w:rsidR="00A45772">
        <w:t xml:space="preserve"> the average asymptotic (i.e. </w:t>
      </w:r>
      <w:r w:rsidR="00D779C9">
        <w:t>max</w:t>
      </w:r>
      <w:r w:rsidR="00A45772">
        <w:t>imum body) size of perch is</w:t>
      </w:r>
      <w:r w:rsidR="00D779C9">
        <w:t xml:space="preserve"> the same in both areas, </w:t>
      </w:r>
      <w:r w:rsidR="00A45772">
        <w:t>hence</w:t>
      </w:r>
      <w:r w:rsidR="00D779C9">
        <w:t xml:space="preserve"> no support for </w:t>
      </w:r>
      <w:r w:rsidR="00A45772">
        <w:t xml:space="preserve">a </w:t>
      </w:r>
      <w:r w:rsidR="00A45772">
        <w:rPr>
          <w:rFonts w:eastAsiaTheme="minorEastAsia" w:cstheme="minorHAnsi"/>
        </w:rPr>
        <w:t>negative effect</w:t>
      </w:r>
      <w:r w:rsidR="00D779C9">
        <w:rPr>
          <w:rFonts w:eastAsiaTheme="minorEastAsia" w:cstheme="minorHAnsi"/>
        </w:rPr>
        <w:t xml:space="preserve"> on maximum body </w:t>
      </w:r>
      <w:r w:rsidR="00D779C9">
        <w:rPr>
          <w:rFonts w:eastAsiaTheme="minorEastAsia" w:cstheme="minorHAnsi"/>
        </w:rPr>
        <w:lastRenderedPageBreak/>
        <w:t>size and temperature in these temperature ranges</w:t>
      </w:r>
      <w:r w:rsidR="00CF2A4F">
        <w:rPr>
          <w:rFonts w:eastAsiaTheme="minorEastAsia" w:cstheme="minorHAnsi"/>
        </w:rPr>
        <w:t>, contrasting</w:t>
      </w:r>
      <w:r w:rsidR="00A45772">
        <w:rPr>
          <w:rFonts w:eastAsiaTheme="minorEastAsia" w:cstheme="minorHAnsi"/>
        </w:rPr>
        <w:t xml:space="preserve"> </w:t>
      </w:r>
      <w:r w:rsidR="00CF2A4F" w:rsidRPr="008D70C9">
        <w:rPr>
          <w:rFonts w:cs="Times New Roman"/>
        </w:rPr>
        <w:t>(Baudron et al., 2014; van Rijn et al., 2017</w:t>
      </w:r>
      <w:r w:rsidR="00CF2A4F">
        <w:rPr>
          <w:rFonts w:cs="Times New Roman"/>
        </w:rPr>
        <w:t>), but in line with</w:t>
      </w:r>
      <w:r w:rsidR="000F4E3E">
        <w:rPr>
          <w:rFonts w:cs="Times New Roman"/>
        </w:rPr>
        <w:t xml:space="preserve"> the experimental study by</w:t>
      </w:r>
      <w:r w:rsidR="00CF2A4F">
        <w:rPr>
          <w:rFonts w:cs="Times New Roman"/>
        </w:rPr>
        <w:t xml:space="preserve"> </w:t>
      </w:r>
      <w:r w:rsidR="00CF2A4F">
        <w:rPr>
          <w:rFonts w:cs="Times New Roman"/>
        </w:rPr>
        <w:fldChar w:fldCharType="begin"/>
      </w:r>
      <w:r w:rsidR="009E2D3B">
        <w:rPr>
          <w:rFonts w:cs="Times New Roman"/>
        </w:rPr>
        <w:instrText xml:space="preserve"> ADDIN ZOTERO_ITEM CSL_CITATION {"citationID":"GhPvmsWx","properties":{"formattedCitation":"(Barneche et al., 2019)","plainCitation":"(Barneche et al., 2019)","dontUpdate":true,"noteIndex":0},"citationItems":[{"id":355,"uris":["http://zotero.org/users/local/6v2qjKm4/items/2GMW3PSZ"],"uri":["http://zotero.org/users/local/6v2qjKm4/items/2GMW3PSZ"],"itemData":{"id":355,"type":"article-journal","container-title":"Functional Ecology","DOI":"10.1111/1365-2435.13348","ISSN":"1365-2435","issue":"7","language":"en","page":"1256-1266","source":"Wiley Online Library","title":"Warming increases the cost of growth in a model vertebrate","volume":"33","author":[{"family":"Barneche","given":"Diego R."},{"family":"Jahn","given":"Miki"},{"family":"Seebacher","given":"Frank"}],"issued":{"date-parts":[["2019"]]}}}],"schema":"https://github.com/citation-style-language/schema/raw/master/csl-citation.json"} </w:instrText>
      </w:r>
      <w:r w:rsidR="00CF2A4F">
        <w:rPr>
          <w:rFonts w:cs="Times New Roman"/>
        </w:rPr>
        <w:fldChar w:fldCharType="separate"/>
      </w:r>
      <w:r w:rsidR="006F12BA">
        <w:rPr>
          <w:rFonts w:cs="Times New Roman"/>
        </w:rPr>
        <w:t>Barneche et al.</w:t>
      </w:r>
      <w:r w:rsidR="00CF2A4F" w:rsidRPr="00CF2A4F">
        <w:rPr>
          <w:rFonts w:cs="Times New Roman"/>
        </w:rPr>
        <w:t xml:space="preserve"> </w:t>
      </w:r>
      <w:r w:rsidR="006F12BA">
        <w:rPr>
          <w:rFonts w:cs="Times New Roman"/>
        </w:rPr>
        <w:t>(</w:t>
      </w:r>
      <w:r w:rsidR="00CF2A4F" w:rsidRPr="00CF2A4F">
        <w:rPr>
          <w:rFonts w:cs="Times New Roman"/>
        </w:rPr>
        <w:t>2019)</w:t>
      </w:r>
      <w:r w:rsidR="00CF2A4F">
        <w:rPr>
          <w:rFonts w:cs="Times New Roman"/>
        </w:rPr>
        <w:fldChar w:fldCharType="end"/>
      </w:r>
      <w:r w:rsidR="00CF2A4F">
        <w:rPr>
          <w:rFonts w:cs="Times New Roman"/>
        </w:rPr>
        <w:t xml:space="preserve">. </w:t>
      </w:r>
      <w:r w:rsidR="00957362">
        <w:rPr>
          <w:rFonts w:cs="Times New Roman"/>
        </w:rPr>
        <w:t>Further is it predicted that</w:t>
      </w:r>
      <w:r w:rsidR="00970E90">
        <w:rPr>
          <w:rFonts w:cs="Times New Roman"/>
        </w:rPr>
        <w:t xml:space="preserve"> the relationship between</w:t>
      </w:r>
      <w:r w:rsidR="00957362">
        <w:rPr>
          <w:rFonts w:cs="Times New Roman"/>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957362">
        <w:rPr>
          <w:rFonts w:eastAsiaTheme="minorEastAsia" w:cs="Times New Roman"/>
        </w:rPr>
        <w:t xml:space="preserve"> and length at maturity is constant </w:t>
      </w:r>
      <w:r w:rsidR="00957362" w:rsidRPr="006865B3">
        <w:fldChar w:fldCharType="begin"/>
      </w:r>
      <w:r w:rsidR="00957362" w:rsidRPr="006865B3">
        <w:instrText xml:space="preserve"> ADDIN ZOTERO_ITEM CSL_CITATION {"citationID":"GnprqZZd","properties":{"formattedCitation":"(Thorson et al., 2017)","plainCitation":"(Thorson et al., 2017)","noteIndex":0},"citationItems":[{"id":15,"uris":["http://zotero.org/users/local/6v2qjKm4/items/JNGVJ5WJ"],"uri":["http://zotero.org/users/local/6v2qjKm4/items/JNGVJ5WJ"],"itemData":{"id":15,"type":"article-journal","abstract":"Scientists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Applications","DOI":"10.1002/eap.1606","ISSN":"10510761","issue":"8","language":"en","page":"2262-2276","source":"Crossref","title":"Predicting life history parameters for all fishes worldwide","volume":"27","author":[{"family":"Thorson","given":"James T."},{"family":"Munch","given":"Stephan B."},{"family":"Cope","given":"Jason M."},{"family":"Gao","given":"Jin"}],"issued":{"date-parts":[["2017",12]]}}}],"schema":"https://github.com/citation-style-language/schema/raw/master/csl-citation.json"} </w:instrText>
      </w:r>
      <w:r w:rsidR="00957362" w:rsidRPr="006865B3">
        <w:fldChar w:fldCharType="separate"/>
      </w:r>
      <w:r w:rsidR="00957362" w:rsidRPr="006865B3">
        <w:t>(Thorson et al., 2017)</w:t>
      </w:r>
      <w:r w:rsidR="00957362" w:rsidRPr="006865B3">
        <w:fldChar w:fldCharType="end"/>
      </w:r>
      <w:r w:rsidR="00961757">
        <w:t>, and</w:t>
      </w:r>
      <w:r w:rsidR="00970E90">
        <w:t xml:space="preserve"> </w:t>
      </w:r>
      <w:r w:rsidR="00961757">
        <w:t>s</w:t>
      </w:r>
      <w:r w:rsidR="00970E90">
        <w:t>ince</w:t>
      </w:r>
      <w:r w:rsidR="00970E90" w:rsidRPr="006865B3">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970E90" w:rsidRPr="006865B3">
        <w:t xml:space="preserve"> and </w:t>
      </w:r>
      <m:oMath>
        <m:r>
          <w:rPr>
            <w:rFonts w:ascii="Cambria Math" w:hAnsi="Cambria Math"/>
          </w:rPr>
          <m:t>K</m:t>
        </m:r>
      </m:oMath>
      <w:r w:rsidR="00970E90" w:rsidRPr="006865B3">
        <w:t xml:space="preserve"> also is correlated similar relationship could exist between K and length at maturity, suggesting that the fast growing perch in the Biotest lake could reach sexual maturity at an earlier age</w:t>
      </w:r>
      <w:r w:rsidR="00970E90">
        <w:t>. Size at maturity is also predi</w:t>
      </w:r>
      <w:r w:rsidR="004B23FF">
        <w:t>cted to change with temperature</w:t>
      </w:r>
      <w:r w:rsidR="00970E90">
        <w:t xml:space="preserve"> </w:t>
      </w:r>
      <w:r w:rsidR="00970E90" w:rsidRPr="00970E90">
        <w:t>in such a way that</w:t>
      </w:r>
      <w:r w:rsidR="00970E90">
        <w:t xml:space="preserve"> length at sexual maturity decreases </w:t>
      </w:r>
      <w:r w:rsidR="00970E90" w:rsidRPr="00970E90">
        <w:t>with increased temperature</w:t>
      </w:r>
      <w:r w:rsidR="00970E90">
        <w:t xml:space="preserve"> </w:t>
      </w:r>
      <w:r w:rsidR="00970E90">
        <w:fldChar w:fldCharType="begin"/>
      </w:r>
      <w:r w:rsidR="00970E90">
        <w:instrText xml:space="preserve"> ADDIN ZOTERO_ITEM CSL_CITATION {"citationID":"1YcAOYWd","properties":{"formattedCitation":"(Berrigan and Charnov, 1994)","plainCitation":"(Berrigan and Charnov, 1994)","noteIndex":0},"citationItems":[{"id":385,"uris":["http://zotero.org/users/local/6v2qjKm4/items/3DWML35U"],"uri":["http://zotero.org/users/local/6v2qjKm4/items/3DWML35U"],"itemData":{"id":385,"type":"article-journal","abstract":"Ectotherms mature later at smaller size when growth rates are lowered by reductions in food quality but they mature later at larger sizes when growth rate is lowered by reductions in temperature. We argue that this general pattern has been neglected by life history theorists and suggest that an explanation for these strikingly different responses to two environmental cues might be found by considering correlations between the growth coefficient of the Bertalanffy equation and asymptotic size in a model for the evolution of age and size at maturity.","archive":"JSTOR","container-title":"Oikos","DOI":"10.2307/3545787","ISSN":"0030-1299","issue":"3","note":"publisher: [Nordic Society Oikos, Wiley]","page":"474-478","source":"JSTOR","title":"Reaction Norms for Age and Size at Maturity in Response to Temperature: A Puzzle for Life Historians","title-short":"Reaction Norms for Age and Size at Maturity in Response to Temperature","volume":"70","author":[{"family":"Berrigan","given":"D."},{"family":"Charnov","given":"E. L."}],"issued":{"date-parts":[["1994"]]}}}],"schema":"https://github.com/citation-style-language/schema/raw/master/csl-citation.json"} </w:instrText>
      </w:r>
      <w:r w:rsidR="00970E90">
        <w:fldChar w:fldCharType="separate"/>
      </w:r>
      <w:r w:rsidR="00970E90" w:rsidRPr="00970E90">
        <w:rPr>
          <w:rFonts w:cs="Times New Roman"/>
        </w:rPr>
        <w:t>(Berrigan and Charnov, 1994)</w:t>
      </w:r>
      <w:r w:rsidR="00970E90">
        <w:fldChar w:fldCharType="end"/>
      </w:r>
      <w:r w:rsidR="00970E90">
        <w:t xml:space="preserve">, also supporting that there </w:t>
      </w:r>
      <w:r w:rsidR="00970E90" w:rsidRPr="00970E90">
        <w:t>m</w:t>
      </w:r>
      <w:r w:rsidR="00970E90">
        <w:t>ay be an earlier sexual maturation</w:t>
      </w:r>
      <w:r w:rsidR="00970E90" w:rsidRPr="00970E90">
        <w:t xml:space="preserve"> in the</w:t>
      </w:r>
      <w:r w:rsidR="00970E90">
        <w:t xml:space="preserve"> heated area. </w:t>
      </w:r>
      <w:r w:rsidR="006865B3">
        <w:t xml:space="preserve">However, data on length at maturity </w:t>
      </w:r>
      <w:r w:rsidR="00970E90">
        <w:t>would be required to support</w:t>
      </w:r>
      <w:r w:rsidR="006865B3" w:rsidRPr="006865B3">
        <w:t xml:space="preserve"> this assumption</w:t>
      </w:r>
      <w:r w:rsidR="006865B3">
        <w:t>.</w:t>
      </w:r>
    </w:p>
    <w:p w14:paraId="70E4937D" w14:textId="1CBEDAD5" w:rsidR="00DC1528" w:rsidRPr="00970E90" w:rsidRDefault="00970E90" w:rsidP="00D871BD">
      <w:r>
        <w:t>A</w:t>
      </w:r>
      <w:r w:rsidR="00D779C9" w:rsidRPr="009F0AE0">
        <w:t xml:space="preserve"> higher </w:t>
      </w:r>
      <m:oMath>
        <m:r>
          <w:rPr>
            <w:rFonts w:ascii="Cambria Math" w:hAnsi="Cambria Math"/>
          </w:rPr>
          <m:t>K</m:t>
        </m:r>
      </m:oMath>
      <w:r w:rsidR="00D779C9" w:rsidRPr="009F0AE0">
        <w:t xml:space="preserve"> but the same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B057B9" w:rsidRPr="009F0AE0">
        <w:t xml:space="preserve"> suggest that the growth rate is higher for young </w:t>
      </w:r>
      <w:r w:rsidR="00B057B9" w:rsidRPr="00487E8C">
        <w:rPr>
          <w:i/>
        </w:rPr>
        <w:t>ages</w:t>
      </w:r>
      <w:r w:rsidR="00B057B9" w:rsidRPr="009F0AE0">
        <w:t xml:space="preserve"> in the Biotest lake, and lower for old </w:t>
      </w:r>
      <w:r w:rsidR="00B057B9" w:rsidRPr="00487E8C">
        <w:rPr>
          <w:i/>
        </w:rPr>
        <w:t>ages</w:t>
      </w:r>
      <w:r w:rsidR="00B057B9" w:rsidRPr="009F0AE0">
        <w:t xml:space="preserve"> in comparison with the reference area.</w:t>
      </w:r>
      <w:r w:rsidR="00B057B9" w:rsidRPr="002C19E8">
        <w:t xml:space="preserve"> </w:t>
      </w:r>
      <w:r w:rsidR="00B057B9" w:rsidRPr="00F4271B">
        <w:t>This</w:t>
      </w:r>
      <w:r w:rsidR="00B057B9" w:rsidRPr="002C19E8">
        <w:t xml:space="preserve"> is also illustrated in the SGR analysis w</w:t>
      </w:r>
      <w:r w:rsidR="00B057B9">
        <w:t>h</w:t>
      </w:r>
      <w:r w:rsidR="00B057B9" w:rsidRPr="002C19E8">
        <w:t xml:space="preserve">ere mean </w:t>
      </w:r>
      <m:oMath>
        <m:r>
          <m:rPr>
            <m:sty m:val="p"/>
          </m:rPr>
          <w:rPr>
            <w:rFonts w:ascii="Cambria Math" w:eastAsiaTheme="minorEastAsia" w:hAnsi="Cambria Math"/>
          </w:rPr>
          <m:t>SGR</m:t>
        </m:r>
      </m:oMath>
      <w:r w:rsidR="00B057B9" w:rsidRPr="002C19E8">
        <w:t xml:space="preserve"> and </w:t>
      </w:r>
      <m:oMath>
        <m:r>
          <w:rPr>
            <w:rFonts w:ascii="Cambria Math" w:hAnsi="Cambria Math"/>
          </w:rPr>
          <m:t>W</m:t>
        </m:r>
      </m:oMath>
      <w:r w:rsidR="00B057B9" w:rsidRPr="002C19E8">
        <w:t xml:space="preserve"> for a specific age </w:t>
      </w:r>
      <w:r w:rsidR="00B057B9">
        <w:t>shows</w:t>
      </w:r>
      <w:r w:rsidR="00B057B9" w:rsidRPr="002C19E8">
        <w:t xml:space="preserve"> that </w:t>
      </w:r>
      <m:oMath>
        <m:r>
          <m:rPr>
            <m:sty m:val="p"/>
          </m:rPr>
          <w:rPr>
            <w:rFonts w:ascii="Cambria Math" w:eastAsiaTheme="minorEastAsia" w:hAnsi="Cambria Math"/>
          </w:rPr>
          <m:t>SGR</m:t>
        </m:r>
      </m:oMath>
      <w:r w:rsidR="00B057B9" w:rsidRPr="002C19E8">
        <w:t xml:space="preserve"> is</w:t>
      </w:r>
      <w:r w:rsidR="00B057B9">
        <w:t xml:space="preserve"> slightly</w:t>
      </w:r>
      <w:r w:rsidR="00B057B9" w:rsidRPr="002C19E8">
        <w:t xml:space="preserve"> higher for young fish in the heated area, but lower for older ages.</w:t>
      </w:r>
      <w:r w:rsidR="00DB2B16">
        <w:t xml:space="preserve"> N</w:t>
      </w:r>
      <w:r w:rsidR="00802A13">
        <w:t>ote, however, that the</w:t>
      </w:r>
      <w:r w:rsidR="00487E8C">
        <w:t xml:space="preserve"> </w:t>
      </w:r>
      <w:r w:rsidR="00487E8C" w:rsidRPr="002C19E8">
        <w:t xml:space="preserve">mean </w:t>
      </w:r>
      <m:oMath>
        <m:r>
          <w:rPr>
            <w:rFonts w:ascii="Cambria Math" w:eastAsiaTheme="minorEastAsia" w:hAnsi="Cambria Math"/>
          </w:rPr>
          <m:t>SGR</m:t>
        </m:r>
      </m:oMath>
      <w:r w:rsidR="00487E8C" w:rsidRPr="002C19E8">
        <w:t xml:space="preserve"> and </w:t>
      </w:r>
      <m:oMath>
        <m:r>
          <w:rPr>
            <w:rFonts w:ascii="Cambria Math" w:hAnsi="Cambria Math"/>
          </w:rPr>
          <m:t>W</m:t>
        </m:r>
      </m:oMath>
      <w:r w:rsidR="00487E8C" w:rsidRPr="002C19E8">
        <w:t xml:space="preserve"> for a specific age</w:t>
      </w:r>
      <w:r w:rsidR="00DB2B16" w:rsidRPr="005745F4">
        <w:t xml:space="preserve"> is not a statistical result</w:t>
      </w:r>
      <w:r w:rsidR="00911503">
        <w:t xml:space="preserve"> (as I did not include age as an explanatory variable in the model of </w:t>
      </w:r>
      <m:oMath>
        <m:r>
          <m:rPr>
            <m:sty m:val="p"/>
          </m:rPr>
          <w:rPr>
            <w:rFonts w:ascii="Cambria Math" w:eastAsiaTheme="minorEastAsia" w:hAnsi="Cambria Math"/>
          </w:rPr>
          <m:t>SGR</m:t>
        </m:r>
      </m:oMath>
      <w:r w:rsidR="00911503">
        <w:t>)</w:t>
      </w:r>
      <w:r w:rsidR="00DB2B16" w:rsidRPr="005745F4">
        <w:t xml:space="preserve"> but </w:t>
      </w:r>
      <w:r w:rsidR="00DB2B16">
        <w:t>rather</w:t>
      </w:r>
      <w:r w:rsidR="00DB2B16" w:rsidRPr="005745F4">
        <w:t xml:space="preserve"> a possible outcome</w:t>
      </w:r>
      <w:r w:rsidR="00DB2B16">
        <w:t xml:space="preserve"> of how SGR is expected to change over mean age within the population.</w:t>
      </w:r>
      <w:r w:rsidR="009F0AE0">
        <w:t xml:space="preserve"> </w:t>
      </w:r>
      <w:r w:rsidR="00487E8C">
        <w:t>However, an interpretation of</w:t>
      </w:r>
      <w:r w:rsidR="00B54BFA">
        <w:t xml:space="preserve"> results from </w:t>
      </w:r>
      <w:r w:rsidR="00334432">
        <w:t xml:space="preserve">both </w:t>
      </w:r>
      <w:r w:rsidR="00B54BFA">
        <w:t>the VBGM and the SGR</w:t>
      </w:r>
      <w:r w:rsidR="00487E8C">
        <w:t xml:space="preserve"> </w:t>
      </w:r>
      <w:r w:rsidR="00B54BFA">
        <w:t>may be that fish</w:t>
      </w:r>
      <w:r w:rsidR="00487E8C">
        <w:t xml:space="preserve"> length-at-</w:t>
      </w:r>
      <w:r w:rsidR="00B54BFA">
        <w:t>age is greater</w:t>
      </w:r>
      <w:r w:rsidR="009F0AE0" w:rsidRPr="009F0AE0">
        <w:t xml:space="preserve"> in the Biotest Lake and growth rates are expected to decrease</w:t>
      </w:r>
      <w:r w:rsidR="009F0AE0">
        <w:t xml:space="preserve"> with increasing size </w:t>
      </w:r>
      <w:r w:rsidR="009F0AE0">
        <w:fldChar w:fldCharType="begin"/>
      </w:r>
      <w:r w:rsidR="009F0AE0">
        <w:instrText xml:space="preserve"> ADDIN ZOTERO_ITEM CSL_CITATION {"citationID":"p0PD1xRJ","properties":{"formattedCitation":"(Bj\\uc0\\u246{}rnsson and Steinarsson, 2002)","plainCitation":"(Björnsson and Steinarsson, 2002)","noteIndex":0},"citationItems":[{"id":69,"uris":["http://zotero.org/users/local/6v2qjKm4/items/9YXPTQ85"],"uri":["http://zotero.org/users/local/6v2qjKm4/items/9YXPTQ85"],"itemData":{"id":69,"type":"article-journal","abstract":"Results from laboratory experiments showed that food-unlimited growth rate (G) of Atlantic cod (Gadus morhua) declined linearly with fish weight (W) on a log–log scale at six different temperatures: 2, 4, 7, 10, 13, and 16°C. The intercept (α i) and slope (β i) of these regressions increased linearly with temperature (T), implying that G = α iW βi , where α i = γ1 + δ1T and β i = γ2 + δ2 T. Nonlinear fit of the four-parameter model showed that γ1 was not significantly different from 0, and thus the following three-parameter model is suggested for the food-unlimited growth rate of cod ranging in size from 2 to 5000 g at any temperature from 2 to 16°C: G = (0.5735T)W(–0.1934–0.02001T). The results indicate that temperature in this size range has a much greater effect on the growth rate of small juvenile cod than on that of larger cod. The model predicts that the optimal temperature for growth of cod decreases with increased size of fish, from 14.3°C for 50-g fish to 5.9°C for 5000-g fish. Growth curves were derived for cod at constant and seasonally variable temperatures. Weight-at-age was calculated for different temperatures.","container-title":"Canadian Journal of Fisheries and Aquatic Sciences","DOI":"10.1139/f02-028","ISSN":"0706-652X, 1205-7533","issue":"3","language":"en","page":"494-502","source":"Crossref","title":"The food-unlimited growth rate of Atlantic cod ( &lt;i&gt;Gadus morhua&lt;/i&gt; )","volume":"59","author":[{"family":"Björnsson","given":"Björn"},{"family":"Steinarsson","given":"Agnar"}],"issued":{"date-parts":[["2002",3]]}}}],"schema":"https://github.com/citation-style-language/schema/raw/master/csl-citation.json"} </w:instrText>
      </w:r>
      <w:r w:rsidR="009F0AE0">
        <w:fldChar w:fldCharType="separate"/>
      </w:r>
      <w:r w:rsidR="009F0AE0" w:rsidRPr="009F0AE0">
        <w:rPr>
          <w:rFonts w:cs="Times New Roman"/>
          <w:szCs w:val="24"/>
        </w:rPr>
        <w:t>(Björnsson and Steinarsson, 2002)</w:t>
      </w:r>
      <w:r w:rsidR="009F0AE0">
        <w:fldChar w:fldCharType="end"/>
      </w:r>
      <w:r w:rsidR="00052132">
        <w:t xml:space="preserve">. In other words, </w:t>
      </w:r>
      <w:r w:rsidR="009F0AE0" w:rsidRPr="009F0AE0">
        <w:t xml:space="preserve">fish of the same age will have different growth rates </w:t>
      </w:r>
      <w:r w:rsidR="00A75BAC">
        <w:t>since</w:t>
      </w:r>
      <w:r w:rsidR="009F0AE0" w:rsidRPr="009F0AE0">
        <w:t xml:space="preserve"> they</w:t>
      </w:r>
      <w:r w:rsidR="00052132">
        <w:t xml:space="preserve"> </w:t>
      </w:r>
      <w:r w:rsidR="009F0AE0" w:rsidRPr="009F0AE0">
        <w:t>have different sizes</w:t>
      </w:r>
      <w:r w:rsidR="00BF7129">
        <w:t xml:space="preserve"> – a 6-year-old in the Biotest lake is larger than a 6-year-old in the reference area resulting in slower growth </w:t>
      </w:r>
      <w:r w:rsidR="0023279E">
        <w:t xml:space="preserve">at older ages </w:t>
      </w:r>
      <w:r w:rsidR="00BF7129">
        <w:t>of the Biotest-perch</w:t>
      </w:r>
      <w:r w:rsidR="009F0AE0" w:rsidRPr="009F0AE0">
        <w:t>.</w:t>
      </w:r>
      <w:r w:rsidR="00D779C9">
        <w:t xml:space="preserve"> </w:t>
      </w:r>
    </w:p>
    <w:p w14:paraId="443DC9EB" w14:textId="38154C03" w:rsidR="00D871BD" w:rsidRDefault="00D871BD" w:rsidP="00AC21E5">
      <w:r w:rsidRPr="002C19E8">
        <w:t>In addition to the direct physiological effects of temperature on body growth</w:t>
      </w:r>
      <w:r>
        <w:t>,</w:t>
      </w:r>
      <w:r w:rsidR="00F57B3D">
        <w:t xml:space="preserve"> the optimum temperature for growth and the maximum temperature that maintain growth are both expected to be lowered with reduced food intake</w:t>
      </w:r>
      <w:r w:rsidR="00911503">
        <w:t>. For example</w:t>
      </w:r>
      <w:r w:rsidR="00F57B3D">
        <w:t>,</w:t>
      </w:r>
      <w:r>
        <w:t xml:space="preserve"> </w:t>
      </w:r>
      <w:r w:rsidRPr="002C19E8">
        <w:fldChar w:fldCharType="begin"/>
      </w:r>
      <w:r>
        <w:instrText xml:space="preserve"> ADDIN ZOTERO_ITEM CSL_CITATION {"citationID":"5yovQMZN","properties":{"formattedCitation":"(Elliott and Hurley, 2000)","plainCitation":"(Elliott and Hurley, 2000)","dontUpdate":true,"noteIndex":0},"citationItems":[{"id":170,"uris":["http://zotero.org/users/local/6v2qjKm4/items/H784ID76"],"uri":["http://zotero.org/users/local/6v2qjKm4/items/H784ID76"],"itemData":{"id":170,"type":"article-journal","abstract":"1. The chief objectives were to determine the daily optimum energy intake (COPT cal day−1) for growth and the gross efficiency (KG%) for converting energy intake into growth for brown trout, Salmo trutta. Energy budgets for individual fish were obtained from experiments with 292 trout (initial live weight 1–318 g) bred from wild parents, and kept at five constant temperatures (5, 10, 13, 15, 18 °C) and 100% oxygen saturation. Most trout (252) were fed over a period of 42 days on a fixed ration of shrimps, Gammarus pulex, the ration levels varying between zero and maximum, but 40 of the larger trout were fed to satiation on freshly-killed sticklebacks (Gasterosteus aculeatus). 2. Energetics models developed in earlier studies on the same data were summarized briefly and were used to predict the relationship between the change in the total energy content of a trout (CG cal day−1) and its energy intake (CIN cal day−1), and hence to estimate COPT. The models were also used to predict the relationship between KG and CIN. In both comparisons, there was good agreement between observed values from the experiments and expected mean values predicted from the models. For trout feeding on invertebrates, COPT lay closer to the maximum, rather than the maintenance, energy intake. When the diet changed from invertebrates to fish, there was a marked increase in CIN, CG and KG. 3. For trout feeding on invertebrates, KG exceeded 30% within 7–11 °C, with a maximum KG of 31.8% at 8.9 °C. For piscivorous trout, KG exceeded 30% within 4–16 °C and 40% within 6.5–12 °C, with a maximum KG of 41.8% at 9.3 °C. These differences were discussed in relation to the results of previous workers, and the models used in the present study provided a method of exploring the limitations of the ‘K-line’ hypothesis for the relationship between KG and CIN.","container-title":"Freshwater Biology","DOI":"10.1046/j.1365-2427.2000.00605.x","ISSN":"1365-2427","issue":"4","language":"en","page":"605-615","source":"Wiley Online Library","title":"Optimum energy intake and gross efficiency of energy conversion for brown trout, Salmo trutta, feeding on invertebrates or fish","volume":"44","author":[{"family":"Elliott","given":"J. M."},{"family":"Hurley","given":"M. A."}],"issued":{"date-parts":[["2000"]]}}}],"schema":"https://github.com/citation-style-language/schema/raw/master/csl-citation.json"} </w:instrText>
      </w:r>
      <w:r w:rsidRPr="002C19E8">
        <w:fldChar w:fldCharType="separate"/>
      </w:r>
      <w:r>
        <w:rPr>
          <w:rFonts w:cs="Times New Roman"/>
        </w:rPr>
        <w:t>Elliott and Hurley</w:t>
      </w:r>
      <w:r w:rsidRPr="002C19E8">
        <w:rPr>
          <w:rFonts w:cs="Times New Roman"/>
        </w:rPr>
        <w:t xml:space="preserve"> </w:t>
      </w:r>
      <w:r>
        <w:rPr>
          <w:rFonts w:cs="Times New Roman"/>
        </w:rPr>
        <w:t>(</w:t>
      </w:r>
      <w:r w:rsidRPr="002C19E8">
        <w:rPr>
          <w:rFonts w:cs="Times New Roman"/>
        </w:rPr>
        <w:t>2000)</w:t>
      </w:r>
      <w:r w:rsidRPr="002C19E8">
        <w:fldChar w:fldCharType="end"/>
      </w:r>
      <w:r w:rsidR="00F57B3D">
        <w:t xml:space="preserve"> show </w:t>
      </w:r>
      <w:r>
        <w:t xml:space="preserve">that </w:t>
      </w:r>
      <w:r w:rsidRPr="002C19E8">
        <w:t>the t</w:t>
      </w:r>
      <w:r w:rsidR="004636B5">
        <w:t>hermal</w:t>
      </w:r>
      <w:r w:rsidRPr="002C19E8">
        <w:t xml:space="preserve"> optima for</w:t>
      </w:r>
      <w:r w:rsidR="00CA1EFD">
        <w:t xml:space="preserve"> growth rate</w:t>
      </w:r>
      <w:r>
        <w:t xml:space="preserve"> </w:t>
      </w:r>
      <w:r w:rsidR="00CA1EFD">
        <w:t xml:space="preserve">of </w:t>
      </w:r>
      <w:r w:rsidRPr="002C19E8">
        <w:t>brown trout (</w:t>
      </w:r>
      <w:r w:rsidRPr="002C19E8">
        <w:rPr>
          <w:i/>
        </w:rPr>
        <w:t>Salmo trutta</w:t>
      </w:r>
      <w:r w:rsidRPr="002C19E8">
        <w:t>)</w:t>
      </w:r>
      <w:r>
        <w:t xml:space="preserve"> </w:t>
      </w:r>
      <w:r w:rsidRPr="002C19E8">
        <w:t xml:space="preserve">is lower when food resources are limited compared to unlimited food supply. Hence, the interaction between temperature and population density will determine the </w:t>
      </w:r>
      <w:r>
        <w:t>direction</w:t>
      </w:r>
      <w:r w:rsidRPr="002C19E8">
        <w:t xml:space="preserve"> and magnitude of growth rate response to climate warming. CPUE of perch from the Biotest Lake were consistently lower compared to the reference area during the entire investigation period</w:t>
      </w:r>
      <w:r>
        <w:t xml:space="preserve"> (</w:t>
      </w:r>
      <w:r w:rsidR="005B6F28">
        <w:t>F</w:t>
      </w:r>
      <w:r w:rsidR="005B6F28" w:rsidRPr="005B6F28">
        <w:t xml:space="preserve">igure </w:t>
      </w:r>
      <w:r w:rsidR="00514D4A">
        <w:t>S</w:t>
      </w:r>
      <w:r w:rsidR="005B6F28" w:rsidRPr="005B6F28">
        <w:t>14</w:t>
      </w:r>
      <w:r w:rsidRPr="005B6F28">
        <w:t>, Appendix</w:t>
      </w:r>
      <w:r>
        <w:t>)</w:t>
      </w:r>
      <w:r w:rsidRPr="002C19E8">
        <w:t>, which could indicate</w:t>
      </w:r>
      <w:r>
        <w:t>, all else equal,</w:t>
      </w:r>
      <w:r w:rsidRPr="002C19E8">
        <w:t xml:space="preserve"> that the fish population in the heated area experience less competition </w:t>
      </w:r>
      <w:r>
        <w:t>for</w:t>
      </w:r>
      <w:r w:rsidRPr="002C19E8">
        <w:t xml:space="preserve"> food.</w:t>
      </w:r>
      <w:r w:rsidR="00EC72D3">
        <w:t xml:space="preserve"> </w:t>
      </w:r>
      <w:r w:rsidR="00A07155">
        <w:t xml:space="preserve">To verify such a relationship, diet data and quantification of food resource would be required. </w:t>
      </w:r>
      <w:r w:rsidR="00032723">
        <w:t xml:space="preserve">However, the </w:t>
      </w:r>
      <w:r w:rsidR="00911503">
        <w:t>l</w:t>
      </w:r>
      <w:r w:rsidR="0085772D">
        <w:t>ower CPUE in the Biotest lake may be</w:t>
      </w:r>
      <w:r w:rsidR="00911503">
        <w:t xml:space="preserve"> consistent with the higher mortality found </w:t>
      </w:r>
      <w:r w:rsidR="00865F01">
        <w:t xml:space="preserve">in the perch population </w:t>
      </w:r>
      <w:r w:rsidR="00911503">
        <w:t xml:space="preserve">therein compared </w:t>
      </w:r>
      <w:r w:rsidR="0085772D">
        <w:t>to in the reference area, but i</w:t>
      </w:r>
      <w:r w:rsidR="0085772D" w:rsidRPr="0085772D">
        <w:t xml:space="preserve">t may also be </w:t>
      </w:r>
      <w:r w:rsidR="0085772D">
        <w:t>due to that</w:t>
      </w:r>
      <w:r w:rsidR="0085772D" w:rsidRPr="0085772D">
        <w:t xml:space="preserve"> the Biotest Lake is a relatively small and closed lake</w:t>
      </w:r>
      <w:r w:rsidR="0085772D">
        <w:t>,</w:t>
      </w:r>
      <w:r w:rsidR="0085772D" w:rsidRPr="0085772D">
        <w:t xml:space="preserve"> while the reference area is in the open sea.</w:t>
      </w:r>
      <w:r w:rsidR="0085772D">
        <w:t xml:space="preserve"> </w:t>
      </w:r>
      <w:r w:rsidRPr="002C19E8">
        <w:t>A similar response has also been observed in several natural populations of Chinook salmon (</w:t>
      </w:r>
      <w:r w:rsidRPr="009E45A7">
        <w:rPr>
          <w:rFonts w:cs="Times New Roman"/>
          <w:i/>
        </w:rPr>
        <w:t>Oncorhynchus</w:t>
      </w:r>
      <w:r w:rsidRPr="00153B66">
        <w:rPr>
          <w:rFonts w:cs="Times New Roman"/>
          <w:i/>
        </w:rPr>
        <w:t xml:space="preserve"> </w:t>
      </w:r>
      <w:r w:rsidRPr="009E45A7">
        <w:rPr>
          <w:rFonts w:cs="Times New Roman"/>
          <w:i/>
        </w:rPr>
        <w:t>tshawytscha</w:t>
      </w:r>
      <w:r w:rsidRPr="002C19E8">
        <w:t>) w</w:t>
      </w:r>
      <w:r>
        <w:t>h</w:t>
      </w:r>
      <w:r w:rsidRPr="002C19E8">
        <w:t>ere fish exposed to warmer temperatures were larger</w:t>
      </w:r>
      <w:r w:rsidR="00865F01">
        <w:t xml:space="preserve"> when held at low</w:t>
      </w:r>
      <w:r w:rsidRPr="002C19E8">
        <w:t xml:space="preserve"> comp</w:t>
      </w:r>
      <w:r w:rsidR="0037679C">
        <w:t>ared to at</w:t>
      </w:r>
      <w:r>
        <w:t xml:space="preserve"> high densities </w:t>
      </w:r>
      <w:r w:rsidRPr="002C19E8">
        <w:fldChar w:fldCharType="begin"/>
      </w:r>
      <w:r w:rsidRPr="002C19E8">
        <w:instrText xml:space="preserve"> ADDIN ZOTERO_ITEM CSL_CITATION {"citationID":"6CzLtFls","properties":{"formattedCitation":"(Crozier et al., 2010)","plainCitation":"(Crozier et al., 2010)","noteIndex":0},"citationItems":[{"id":280,"uris":["http://zotero.org/users/local/6v2qjKm4/items/4VGCQ4YL"],"uri":["http://zotero.org/users/local/6v2qjKm4/items/4VGCQ4YL"],"itemData":{"id":280,"type":"article-journal","abstract":"1. The size individuals attain reflects complex interactions between food availability and quality, environmental conditions and ecological interactions. A statistical interaction between temperature and the density of conspecifics is expected to arise from various ecological dynamics, including bioenergetic constraints, if population density affects mean consumption rate or activity level. Density effects on behaviour or size-selective predation could also generate this pattern. This interaction plays an important role in bioenergetic models, in particular, and yet has not been documented in natural populations. 2. The lengths of 131 286 juvenile wild Chinook salmon (Oncorhynchus tshawytscha) across 13 populations spread throughout the Salmon River Basin, Idaho, USA over 15 years were compared to test whether juvenile density alters the relationship between body size and temperature. 3. Strong evidence for a negative interaction between mean summer temperature and density emerged, despite the relatively cool temperatures in this high elevation habitat. Growth correlated positively with temperature at lower densities, but the correlation was negative at the highest densities. 4. This is the first study to document this interaction at such a large spatial and temporal scale, and suggests that warmer temperatures might intensify some density-dependent processes. How climate change will affect individual growth rates in these populations will depend intimately on ecological conditions, particularly food availability and population dynamics. More broadly, the conditions that led to the interactions observed in our study – limited food availability and temperatures that ranged above those optimal for growth – likely exist for many other natural populations, and warrant broader exploration.","container-title":"Journal of Animal Ecology","DOI":"10.1111/j.1365-2656.2009.01641.x","ISSN":"1365-2656","issue":"2","language":"en","page":"342-349","source":"Wiley Online Library","title":"Interacting effects of density and temperature on body size in multiple populations of Chinook salmon","volume":"79","author":[{"family":"Crozier","given":"Lisa G."},{"family":"Zabel","given":"Richard W."},{"family":"Hockersmith","given":"Eric E."},{"family":"Achord","given":"Stephen"}],"issued":{"date-parts":[["2010"]]}}}],"schema":"https://github.com/citation-style-language/schema/raw/master/csl-citation.json"} </w:instrText>
      </w:r>
      <w:r w:rsidRPr="002C19E8">
        <w:fldChar w:fldCharType="separate"/>
      </w:r>
      <w:r w:rsidRPr="002C19E8">
        <w:rPr>
          <w:rFonts w:cs="Times New Roman"/>
        </w:rPr>
        <w:t>(Crozier et al., 2010)</w:t>
      </w:r>
      <w:r w:rsidRPr="002C19E8">
        <w:fldChar w:fldCharType="end"/>
      </w:r>
      <w:r w:rsidRPr="002C19E8">
        <w:t>. Additionally, a study of</w:t>
      </w:r>
      <w:r w:rsidR="00DC1528">
        <w:t xml:space="preserve"> 200 years (1804-2003)</w:t>
      </w:r>
      <w:r w:rsidR="00EA4590">
        <w:t xml:space="preserve"> abundance</w:t>
      </w:r>
      <w:r w:rsidR="00DC1528">
        <w:t xml:space="preserve"> time series</w:t>
      </w:r>
      <w:r w:rsidR="00EA4590">
        <w:t xml:space="preserve"> data</w:t>
      </w:r>
      <w:r w:rsidR="00DC1528">
        <w:t xml:space="preserve"> of A</w:t>
      </w:r>
      <w:r w:rsidRPr="002C19E8">
        <w:t>tlantic salmon (</w:t>
      </w:r>
      <w:r w:rsidRPr="002C19E8">
        <w:rPr>
          <w:i/>
        </w:rPr>
        <w:t>Salmo salar</w:t>
      </w:r>
      <w:r w:rsidRPr="002C19E8">
        <w:rPr>
          <w:sz w:val="26"/>
        </w:rPr>
        <w:t>)</w:t>
      </w:r>
      <w:r w:rsidRPr="002C19E8">
        <w:t xml:space="preserve"> </w:t>
      </w:r>
      <w:r w:rsidR="00DC1528">
        <w:t xml:space="preserve">in the Baltic Sea </w:t>
      </w:r>
      <w:r w:rsidRPr="002C19E8">
        <w:t>show</w:t>
      </w:r>
      <w:r w:rsidR="00865F01">
        <w:t>s</w:t>
      </w:r>
      <w:r w:rsidRPr="002C19E8">
        <w:t xml:space="preserve"> that periods of </w:t>
      </w:r>
      <w:r w:rsidRPr="002C19E8">
        <w:lastRenderedPageBreak/>
        <w:t xml:space="preserve">warm temperatures were associated with larger sized fish at low abundance, and periods of cold temperatures were characterized by small sized fish but at high abundance </w:t>
      </w:r>
      <w:r w:rsidRPr="002C19E8">
        <w:fldChar w:fldCharType="begin"/>
      </w:r>
      <w:r w:rsidR="006A7A96">
        <w:instrText xml:space="preserve"> ADDIN ZOTERO_ITEM CSL_CITATION {"citationID":"EWsEDMxF","properties":{"formattedCitation":"(Huusko and Hyvaerinen, 2012)","plainCitation":"(Huusko and Hyvaerinen, 2012)","noteIndex":0},"citationItems":[{"id":283,"uris":["http://zotero.org/users/local/6v2qjKm4/items/SAQXWMWT"],"uri":["http://zotero.org/users/local/6v2qjKm4/items/SAQXWMWT"],"itemData":{"id":283,"type":"article-journal","abstract":"Atmospheric variations on multi-decadal time scales, or climate regimes, can cause significant alterations throughout the physical environment, often with remarkable consequences for animal populations and ecosystems. Here we report that the climate regimes in the Baltic Sea area, which are based on the North Atlantic Oscillation and two more regional oceanographic variables, account for the observed dynamics of Atlantic salmon abundance and size in the sea. The changes in the salmon abundance and size followed changes in the climate regimes in the Baltic Sea area, indicating that high amplitude shifts in the Atlantic salmon performance are closely associated with longer-term patterns in the climate. During maritime, temperate regimes salmon were larger in size but low in abundance, with contrasting characteristics during continental, cold climate regimes. Therefore, Atlantic salmon seem to provide a very sensitive indicator of the biological effects of climateforced changes in the aquatic environment.","container-title":"Boreal Environment Research","page":"139-149","source":"ResearchGate","title":"Atlantic salmon abundance and size track climate regimes in the Baltic Sea","volume":"17","author":[{"family":"Huusko","given":"Ari"},{"family":"Hyvaerinen","given":"Pekka"}],"issued":{"date-parts":[["2012",4,30]]}}}],"schema":"https://github.com/citation-style-language/schema/raw/master/csl-citation.json"} </w:instrText>
      </w:r>
      <w:r w:rsidRPr="002C19E8">
        <w:fldChar w:fldCharType="separate"/>
      </w:r>
      <w:r w:rsidRPr="002C19E8">
        <w:rPr>
          <w:rFonts w:cs="Times New Roman"/>
        </w:rPr>
        <w:t>(Huusko and Hyvaerinen, 2012)</w:t>
      </w:r>
      <w:r w:rsidRPr="002C19E8">
        <w:fldChar w:fldCharType="end"/>
      </w:r>
      <w:r w:rsidRPr="002C19E8">
        <w:t xml:space="preserve">. Hence, a less dense fish population results in more energy available per individual fish, </w:t>
      </w:r>
      <w:r w:rsidR="00865F01">
        <w:t>which</w:t>
      </w:r>
      <w:r w:rsidR="00865F01" w:rsidRPr="002C19E8">
        <w:t xml:space="preserve"> </w:t>
      </w:r>
      <w:r w:rsidRPr="002C19E8">
        <w:t>thus compensate</w:t>
      </w:r>
      <w:r w:rsidR="00865F01">
        <w:t>s</w:t>
      </w:r>
      <w:r w:rsidRPr="002C19E8">
        <w:t xml:space="preserve"> for the temperature-induced increase in metabolic rate.</w:t>
      </w:r>
      <w:r w:rsidR="0023279E">
        <w:t xml:space="preserve"> This suggest</w:t>
      </w:r>
      <w:r w:rsidR="00865F01">
        <w:t>s</w:t>
      </w:r>
      <w:r w:rsidR="0023279E">
        <w:t xml:space="preserve"> that temperature effects on growth are not independent of how temperature influences densities via mortality.</w:t>
      </w:r>
      <w:r w:rsidRPr="002C19E8">
        <w:t xml:space="preserve"> </w:t>
      </w:r>
    </w:p>
    <w:p w14:paraId="79039602" w14:textId="1C1E3FCE" w:rsidR="001179FC" w:rsidRDefault="00E844B0" w:rsidP="00EA04A9">
      <w:r w:rsidRPr="002C19E8">
        <w:t xml:space="preserve">Estimates of mortality for perch exposed </w:t>
      </w:r>
      <w:r>
        <w:t>to high water temperature over the 16-year</w:t>
      </w:r>
      <w:r w:rsidRPr="002C19E8">
        <w:t xml:space="preserve"> time period were higher than for perch in the normal</w:t>
      </w:r>
      <w:r w:rsidR="00B95335">
        <w:t>ly</w:t>
      </w:r>
      <w:r w:rsidRPr="002C19E8">
        <w:t xml:space="preserve"> </w:t>
      </w:r>
      <w:r w:rsidR="00E65713" w:rsidRPr="002C19E8">
        <w:t>temperate</w:t>
      </w:r>
      <w:r w:rsidRPr="002C19E8">
        <w:t xml:space="preserve"> area.</w:t>
      </w:r>
      <w:r w:rsidR="00E6651D">
        <w:t xml:space="preserve"> </w:t>
      </w:r>
      <w:r w:rsidR="00C41B80">
        <w:t>Similar patterns have been observed in l</w:t>
      </w:r>
      <w:r w:rsidR="00D349CB">
        <w:t xml:space="preserve">aboratory studies on </w:t>
      </w:r>
      <w:r w:rsidR="00D349CB" w:rsidRPr="002C19E8">
        <w:t>cod (</w:t>
      </w:r>
      <w:r w:rsidR="00D349CB" w:rsidRPr="002C19E8">
        <w:rPr>
          <w:i/>
        </w:rPr>
        <w:t>Gadus morhua</w:t>
      </w:r>
      <w:r w:rsidR="00D349CB" w:rsidRPr="002C19E8">
        <w:t>)</w:t>
      </w:r>
      <w:r w:rsidR="00CC64A9">
        <w:t>, wh</w:t>
      </w:r>
      <w:r w:rsidR="00B95335">
        <w:t>ich</w:t>
      </w:r>
      <w:r w:rsidR="00D349CB">
        <w:t xml:space="preserve"> showed that mortality increased with temperature </w:t>
      </w:r>
      <w:r w:rsidR="00D349CB">
        <w:fldChar w:fldCharType="begin"/>
      </w:r>
      <w:r w:rsidR="00D349CB">
        <w:instrText xml:space="preserve"> ADDIN ZOTERO_ITEM CSL_CITATION {"citationID":"LhNNnMvK","properties":{"formattedCitation":"(Bj\\uc0\\u246{}rnsson et al., 2001)","plainCitation":"(Björnsson et al., 2001)","noteIndex":0},"citationItems":[{"id":291,"uris":["http://zotero.org/users/local/6v2qjKm4/items/BPEA6ASZ"],"uri":["http://zotero.org/users/local/6v2qjKm4/items/BPEA6ASZ"],"itemData":{"id":291,"type":"article-journal","abstract":"Abstract.  Five size groups of hatchery reared cod (2–109 g) and three size groups of wild cod (447–2213 g) were reared at a range of constant temperatures. All","container-title":"ICES Journal of Marine Science","DOI":"10.1006/jmsc.2000.0986","ISSN":"1054-3139","issue":"1","journalAbbreviation":"ICES J Mar Sci","language":"en","page":"29-38","source":"academic.oup.com","title":"Optimal temperature for growth and feed conversion of immature cod ( Gadus morhua L.)","volume":"58","author":[{"family":"Björnsson","given":"Björn"},{"family":"Steinarsson","given":"Agnar"},{"family":"Oddgeirsson","given":"Matthías"}],"issued":{"date-parts":[["2001",1,1]]}}}],"schema":"https://github.com/citation-style-language/schema/raw/master/csl-citation.json"} </w:instrText>
      </w:r>
      <w:r w:rsidR="00D349CB">
        <w:fldChar w:fldCharType="separate"/>
      </w:r>
      <w:r w:rsidR="00D349CB" w:rsidRPr="00D349CB">
        <w:rPr>
          <w:rFonts w:cs="Times New Roman"/>
          <w:szCs w:val="24"/>
        </w:rPr>
        <w:t>(Björnsson et al., 2001)</w:t>
      </w:r>
      <w:r w:rsidR="00D349CB">
        <w:fldChar w:fldCharType="end"/>
      </w:r>
      <w:r w:rsidR="00772189">
        <w:t>.</w:t>
      </w:r>
      <w:r w:rsidR="00436701">
        <w:t xml:space="preserve"> </w:t>
      </w:r>
      <w:r w:rsidR="00CC64A9">
        <w:t>A decrease in the relative abundance of eelpout</w:t>
      </w:r>
      <w:r w:rsidR="00B26E25">
        <w:t xml:space="preserve"> </w:t>
      </w:r>
      <w:r w:rsidR="00B26E25" w:rsidRPr="002C19E8">
        <w:t>(</w:t>
      </w:r>
      <w:r w:rsidR="00B26E25" w:rsidRPr="002C19E8">
        <w:rPr>
          <w:rFonts w:ascii="AdvTimes-i" w:hAnsi="AdvTimes-i" w:cs="AdvTimes-i"/>
          <w:i/>
        </w:rPr>
        <w:t>Zoarces viviparous</w:t>
      </w:r>
      <w:r w:rsidR="00B26E25" w:rsidRPr="002C19E8">
        <w:t>)</w:t>
      </w:r>
      <w:r w:rsidR="00B26E25">
        <w:t xml:space="preserve"> has also been found in field studies (spanning over a 35-year period), reflecting a higher mortality of large individuals in hot summers </w:t>
      </w:r>
      <w:r w:rsidR="00B26E25">
        <w:fldChar w:fldCharType="begin"/>
      </w:r>
      <w:r w:rsidR="00B26E25">
        <w:instrText xml:space="preserve"> ADDIN ZOTERO_ITEM CSL_CITATION {"citationID":"31ENVpae","properties":{"formattedCitation":"(P\\uc0\\u246{}rtner and Knust, 2007)","plainCitation":"(Pörtner and Knust, 2007)","noteIndex":0},"citationItems":[{"id":286,"uris":["http://zotero.org/users/local/6v2qjKm4/items/63C4KA3F"],"uri":["http://zotero.org/users/local/6v2qjKm4/items/63C4KA3F"],"itemData":{"id":286,"type":"article-journal","abstract":"A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waters.","container-title":"Science (New York, N.Y.)","DOI":"10.1126/science.1135471","ISSN":"1095-9203","issue":"5808","journalAbbreviation":"Science","language":"eng","note":"PMID: 17204649","page":"95-97","source":"PubMed","title":"Climate change affects marine fishes through the oxygen limitation of thermal tolerance","volume":"315","author":[{"family":"Pörtner","given":"Hans O."},{"family":"Knust","given":"Rainer"}],"issued":{"date-parts":[["2007",1,5]]}}}],"schema":"https://github.com/citation-style-language/schema/raw/master/csl-citation.json"} </w:instrText>
      </w:r>
      <w:r w:rsidR="00B26E25">
        <w:fldChar w:fldCharType="separate"/>
      </w:r>
      <w:r w:rsidR="00B26E25" w:rsidRPr="00436701">
        <w:rPr>
          <w:rFonts w:cs="Times New Roman"/>
          <w:szCs w:val="24"/>
        </w:rPr>
        <w:t>(Pörtner and Knust, 2007)</w:t>
      </w:r>
      <w:r w:rsidR="00B26E25">
        <w:fldChar w:fldCharType="end"/>
      </w:r>
      <w:r w:rsidR="00B26E25">
        <w:t xml:space="preserve">. </w:t>
      </w:r>
      <w:r w:rsidR="00436701">
        <w:t xml:space="preserve">Further, </w:t>
      </w:r>
      <w:r w:rsidR="003A3BA1" w:rsidRPr="002C19E8">
        <w:fldChar w:fldCharType="begin"/>
      </w:r>
      <w:r w:rsidR="003A3BA1" w:rsidRPr="002C19E8">
        <w:instrText xml:space="preserve"> ADDIN ZOTERO_ITEM CSL_CITATION {"citationID":"hghuhv0P","properties":{"formattedCitation":"(Gislason et al., 2010)","plainCitation":"(Gislason et al., 2010)","dontUpdate":true,"noteIndex":0},"citationItems":[{"id":48,"uris":["http://zotero.org/users/local/6v2qjKm4/items/JYDDNIFB"],"uri":["http://zotero.org/users/local/6v2qjKm4/items/JYDDNIFB"],"itemData":{"id":48,"type":"article-journal","abstract":"The natural mortality of exploited ﬁsh populations is often assumed to be a speciesspeciﬁc constant independent of body size. This assumption has important implications for size-based ﬁsh population models and for predicting the outcome of sizedependent ﬁsheries management measures such as mesh-size regulations. To test the assumption, we critically review the empirical estimates of the natural mortality, M (year)1), of marine and brackish water ﬁsh stocks and model them as a function of von Bertalanffy growth parameters, L¥ (cm) and K (year)1), temperature (Kelvin) and length, L (cm). Using the Arrhenius equation to describe the relationship between M and temperature, we ﬁnd M to be signiﬁcantly related to length, L¥ and K, but not to temperature (R2 = 0.62, P &lt; 0.0001, n = 168). Temperature and K are significantly correlated and when K is removed from the model the temperature term becomes signiﬁcant, but the resulting model explains less of the total variance (R2 = 0.42, P &lt; 0.0001, n = 168). The relationships between M, L, L¥, K and temperature are shown to be in general accordance with previous theoretical and empirical investigations. We conclude that natural mortality is signiﬁcantly related to length and growth characteristics and recommend to use the empirical formula: ln(M) = 0.55 ) 1.61ln(L) + 1.44ln(L¥) + ln(K), for estimating the natural mortality of marine and brackish water ﬁsh.","container-title":"Fish and Fisheries","DOI":"10.1111/j.1467-2979.2009.00350.x","ISSN":"14672960, 14672979","issue":"2","language":"en","page":"149-158","source":"Crossref","title":"Size, growth, temperature and the natural mortality of marine fish: Natural mortality and size","title-short":"Size, growth, temperature and the natural mortality of marine fish","volume":"11","author":[{"family":"Gislason","given":"Henrik"},{"family":"Daan","given":"Niels"},{"family":"Rice","given":"Jake C"},{"family":"Pope","given":"John G"}],"issued":{"date-parts":[["2010",1,20]]}}}],"schema":"https://github.com/citation-style-language/schema/raw/master/csl-citation.json"} </w:instrText>
      </w:r>
      <w:r w:rsidR="003A3BA1" w:rsidRPr="002C19E8">
        <w:fldChar w:fldCharType="separate"/>
      </w:r>
      <w:r w:rsidR="003A3BA1" w:rsidRPr="002C19E8">
        <w:rPr>
          <w:rFonts w:cs="Times New Roman"/>
        </w:rPr>
        <w:t>Gislason et al., (2010)</w:t>
      </w:r>
      <w:r w:rsidR="003A3BA1" w:rsidRPr="002C19E8">
        <w:fldChar w:fldCharType="end"/>
      </w:r>
      <w:r w:rsidR="003A3BA1" w:rsidRPr="002C19E8">
        <w:t xml:space="preserve"> suggest</w:t>
      </w:r>
      <w:r w:rsidR="009F4D7D">
        <w:t xml:space="preserve"> from a literature review of publications on mortality for marine and brackish water fish species</w:t>
      </w:r>
      <w:r w:rsidR="003A3BA1" w:rsidRPr="002C19E8">
        <w:t xml:space="preserve"> that</w:t>
      </w:r>
      <w:r w:rsidR="009F4D7D">
        <w:t xml:space="preserve"> mor</w:t>
      </w:r>
      <w:r w:rsidR="00865F01">
        <w:t>t</w:t>
      </w:r>
      <w:r w:rsidR="009F4D7D">
        <w:t>ality</w:t>
      </w:r>
      <w:r w:rsidR="003A3BA1" w:rsidRPr="002C19E8">
        <w:t xml:space="preserve"> is positively related to the von Bertalanffy growth parameter </w:t>
      </w:r>
      <m:oMath>
        <m:r>
          <w:rPr>
            <w:rFonts w:ascii="Cambria Math" w:hAnsi="Cambria Math"/>
          </w:rPr>
          <m:t>K</m:t>
        </m:r>
      </m:oMath>
      <w:r w:rsidR="003A3BA1">
        <w:t>, with the underlying cause explained by temperature-induced changes in physiological growth processes.</w:t>
      </w:r>
      <w:r w:rsidR="00F52364">
        <w:t xml:space="preserve"> This has also been suggested by </w:t>
      </w:r>
      <w:r w:rsidR="00F52364">
        <w:fldChar w:fldCharType="begin"/>
      </w:r>
      <w:r w:rsidR="00142658">
        <w:instrText xml:space="preserve"> ADDIN ZOTERO_ITEM CSL_CITATION {"citationID":"YAodZpwW","properties":{"formattedCitation":"(Pauly, 1980)","plainCitation":"(Pauly, 1980)","dontUpdate":true,"noteIndex":0},"citationItems":[{"id":365,"uris":["http://zotero.org/users/local/6v2qjKm4/items/P8DX8JJ2"],"uri":["http://zotero.org/users/local/6v2qjKm4/items/P8DX8JJ2"],"itemData":{"id":365,"type":"article-journal","abstract":"Abstract.  A compilation of values for the exponential coefficient of natural mortality (M) is given for 175 different stocks of fish distributed in 84 species,","container-title":"ICES Journal of Marine Science","DOI":"10.1093/icesjms/39.2.175","ISSN":"1054-3139","issue":"2","journalAbbreviation":"ICES J Mar Sci","language":"en","page":"175-192","source":"academic.oup.com","title":"On the interrelationships between natural mortality, growth parameters, and mean environmental temperature in 175 fish stocks","volume":"39","author":[{"family":"Pauly","given":"Daniel"}],"issued":{"date-parts":[["1980",12,1]]}}}],"schema":"https://github.com/citation-style-language/schema/raw/master/csl-citation.json"} </w:instrText>
      </w:r>
      <w:r w:rsidR="00F52364">
        <w:fldChar w:fldCharType="separate"/>
      </w:r>
      <w:r w:rsidR="00F52364">
        <w:rPr>
          <w:rFonts w:cs="Times New Roman"/>
        </w:rPr>
        <w:t>Pauly</w:t>
      </w:r>
      <w:r w:rsidR="00F52364" w:rsidRPr="00F52364">
        <w:rPr>
          <w:rFonts w:cs="Times New Roman"/>
        </w:rPr>
        <w:t xml:space="preserve"> </w:t>
      </w:r>
      <w:r w:rsidR="00F52364">
        <w:rPr>
          <w:rFonts w:cs="Times New Roman"/>
        </w:rPr>
        <w:t>(</w:t>
      </w:r>
      <w:r w:rsidR="00F52364" w:rsidRPr="00F52364">
        <w:rPr>
          <w:rFonts w:cs="Times New Roman"/>
        </w:rPr>
        <w:t>1980)</w:t>
      </w:r>
      <w:r w:rsidR="00F52364">
        <w:fldChar w:fldCharType="end"/>
      </w:r>
      <w:r w:rsidR="00865F01">
        <w:t>, who</w:t>
      </w:r>
      <w:r w:rsidR="00F52364">
        <w:t xml:space="preserve"> considered that fishes in warmer water, because of their higher metabolic rates, need to feed more frequently, resulting in higher exposure to predators, which in turn impose greater mortality. </w:t>
      </w:r>
      <w:r w:rsidR="00F52364">
        <w:fldChar w:fldCharType="begin"/>
      </w:r>
      <w:r w:rsidR="00142658">
        <w:instrText xml:space="preserve"> ADDIN ZOTERO_ITEM CSL_CITATION {"citationID":"bRxUWWR1","properties":{"formattedCitation":"(Pauly, 1981)","plainCitation":"(Pauly, 1981)","dontUpdate":true,"noteIndex":0},"citationItems":[{"id":114,"uris":["http://zotero.org/users/local/6v2qjKm4/items/HTVY2DXU"],"uri":["http://zotero.org/users/local/6v2qjKm4/items/HTVY2DXU"],"itemData":{"id":114,"type":"article-journal","container-title":"Meeresforschung","page":"251-282","title":"The relationships between gill surface area and growth performance in fish: A generalization of von Bertalanffy’s theory of growth.","volume":"28","author":[{"family":"Pauly","given":"Daniel"}],"issued":{"date-parts":[["1981"]]}}}],"schema":"https://github.com/citation-style-language/schema/raw/master/csl-citation.json"} </w:instrText>
      </w:r>
      <w:r w:rsidR="00F52364">
        <w:fldChar w:fldCharType="separate"/>
      </w:r>
      <w:r w:rsidR="00F52364">
        <w:rPr>
          <w:rFonts w:cs="Times New Roman"/>
        </w:rPr>
        <w:t>Pauly</w:t>
      </w:r>
      <w:r w:rsidR="00F52364" w:rsidRPr="00F52364">
        <w:rPr>
          <w:rFonts w:cs="Times New Roman"/>
        </w:rPr>
        <w:t xml:space="preserve"> </w:t>
      </w:r>
      <w:r w:rsidR="00F52364">
        <w:rPr>
          <w:rFonts w:cs="Times New Roman"/>
        </w:rPr>
        <w:t>(</w:t>
      </w:r>
      <w:r w:rsidR="00F52364" w:rsidRPr="00F52364">
        <w:rPr>
          <w:rFonts w:cs="Times New Roman"/>
        </w:rPr>
        <w:t>1981)</w:t>
      </w:r>
      <w:r w:rsidR="00F52364">
        <w:fldChar w:fldCharType="end"/>
      </w:r>
      <w:r w:rsidR="00F52364">
        <w:t xml:space="preserve"> did</w:t>
      </w:r>
      <w:r w:rsidR="00F421AD">
        <w:t>, however, also</w:t>
      </w:r>
      <w:r w:rsidR="00F52364">
        <w:t xml:space="preserve"> suggest</w:t>
      </w:r>
      <w:r w:rsidR="00F421AD">
        <w:t xml:space="preserve"> that</w:t>
      </w:r>
      <w:r w:rsidR="00F52364">
        <w:t xml:space="preserve"> higher mortality rates</w:t>
      </w:r>
      <w:r w:rsidR="00F421AD">
        <w:t xml:space="preserve"> can be</w:t>
      </w:r>
      <w:r w:rsidR="00F52364">
        <w:t xml:space="preserve"> due to </w:t>
      </w:r>
      <w:r w:rsidR="00F52364" w:rsidRPr="002C19E8">
        <w:t>size limitation set by the gill area to volume ratio</w:t>
      </w:r>
      <w:r w:rsidR="00F52364">
        <w:t>.</w:t>
      </w:r>
      <w:r w:rsidR="003A3BA1">
        <w:t xml:space="preserve"> </w:t>
      </w:r>
      <w:r w:rsidR="003A3BA1" w:rsidRPr="002C19E8">
        <w:t>Hence, one possible explanation of the higher observed mortality rate in the warmer Biotest lake could be the higher growth rate</w:t>
      </w:r>
      <w:r w:rsidR="003A3BA1">
        <w:t>, or</w:t>
      </w:r>
      <w:r w:rsidR="004E5A8C">
        <w:t>, more directly,</w:t>
      </w:r>
      <w:r w:rsidR="003A3BA1">
        <w:t xml:space="preserve"> higher metabolic rates</w:t>
      </w:r>
      <w:r w:rsidR="00AB4B22">
        <w:t xml:space="preserve"> as proposed by </w:t>
      </w:r>
      <w:r w:rsidR="00E6651D">
        <w:fldChar w:fldCharType="begin"/>
      </w:r>
      <w:r w:rsidR="00FB2AD8">
        <w:instrText xml:space="preserve"> ADDIN ZOTERO_ITEM CSL_CITATION {"citationID":"Ox14cON2","properties":{"formattedCitation":"(Pauly, 1981)","plainCitation":"(Pauly, 1981)","dontUpdate":true,"noteIndex":0},"citationItems":[{"id":114,"uris":["http://zotero.org/users/local/6v2qjKm4/items/HTVY2DXU"],"uri":["http://zotero.org/users/local/6v2qjKm4/items/HTVY2DXU"],"itemData":{"id":114,"type":"article-journal","container-title":"Meeresforschung","page":"251-282","title":"The relationships between gill surface area and growth performance in fish: A generalization of von Bertalanffy’s theory of growth.","volume":"28","author":[{"family":"Pauly","given":"Daniel"}],"issued":{"date-parts":[["1981"]]}}}],"schema":"https://github.com/citation-style-language/schema/raw/master/csl-citation.json"} </w:instrText>
      </w:r>
      <w:r w:rsidR="00E6651D">
        <w:fldChar w:fldCharType="separate"/>
      </w:r>
      <w:r w:rsidR="00E6651D">
        <w:rPr>
          <w:rFonts w:cs="Times New Roman"/>
        </w:rPr>
        <w:t>Pauly</w:t>
      </w:r>
      <w:r w:rsidR="00E6651D" w:rsidRPr="00F52364">
        <w:rPr>
          <w:rFonts w:cs="Times New Roman"/>
        </w:rPr>
        <w:t xml:space="preserve"> </w:t>
      </w:r>
      <w:r w:rsidR="00E6651D">
        <w:rPr>
          <w:rFonts w:cs="Times New Roman"/>
        </w:rPr>
        <w:t>(</w:t>
      </w:r>
      <w:r w:rsidR="00E6651D" w:rsidRPr="00F52364">
        <w:rPr>
          <w:rFonts w:cs="Times New Roman"/>
        </w:rPr>
        <w:t>1981)</w:t>
      </w:r>
      <w:r w:rsidR="00E6651D">
        <w:fldChar w:fldCharType="end"/>
      </w:r>
      <w:r w:rsidR="00E6651D">
        <w:t xml:space="preserve">, </w:t>
      </w:r>
      <w:r w:rsidR="00AB4B22">
        <w:fldChar w:fldCharType="begin"/>
      </w:r>
      <w:r w:rsidR="00AF059F">
        <w:instrText xml:space="preserve"> ADDIN ZOTERO_ITEM CSL_CITATION {"citationID":"4RDg0hjo","properties":{"formattedCitation":"(Brown et al., 2004; Munch and Salinas, 2009)","plainCitation":"(Brown et al., 2004; Munch and Salinas, 2009)","dontUpdate":true,"noteIndex":0},"citationItems":[{"id":359,"uris":["http://zotero.org/users/local/6v2qjKm4/items/942XXXYM"],"uri":["http://zotero.org/users/local/6v2qjKm4/items/942XXXYM"],"itemData":{"id":359,"type":"article-journal","abstract":"Metabolism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B."}],"issued":{"date-parts":[["2004",7]]}}},{"id":322,"uris":["http://zotero.org/users/local/6v2qjKm4/items/FLJWT8I8"],"uri":["http://zotero.org/users/local/6v2qjKm4/items/FLJWT8I8"],"itemData":{"id":322,"type":"article-journal","abstract":"Many ectotherms exhibit striking latitudinal gradients in lifespan. However, it is unclear whether lifespan gradients in distantly related taxa share a common mechanistic explanation. We compiled data on geographic variation in lifespan in ectotherms from around the globe to determine how much of this intraspecific variation in lifespan may be explained by temperature using the simple predictions of the metabolic theory of ecology. We found that the metabolic theory accurately predicts how lifespan varies with temperature within species in a wide range of ectotherms in both controlled laboratory experiments and free-living populations. After removing the effect of temperature, only a small fraction of species showed significant trends with latitude. There was, however, considerable residual intraspecific variation indicating that other, more local factors are likely to be important in determining lifespan within species. These findings suggest that, given predicted increases in global temperature, lifespan of ectotherms may be substantially shortened in the future.","container-title":"Proceedings of the National Academy of Sciences of the United States of America","DOI":"10.1073/pnas.0900300106","ISSN":"1091-6490","issue":"33","journalAbbreviation":"Proc. Natl. Acad. Sci. U.S.A.","language":"eng","note":"PMID: 19666552\nPMCID: PMC2728985","page":"13860-13864","source":"PubMed","title":"Latitudinal variation in lifespan within species is explained by the metabolic theory of ecology","volume":"106","author":[{"family":"Munch","given":"Stephan B."},{"family":"Salinas","given":"Santiago"}],"issued":{"date-parts":[["2009",8,18]]}}}],"schema":"https://github.com/citation-style-language/schema/raw/master/csl-citation.json"} </w:instrText>
      </w:r>
      <w:r w:rsidR="00AB4B22">
        <w:fldChar w:fldCharType="separate"/>
      </w:r>
      <w:r w:rsidR="00B13CEE">
        <w:rPr>
          <w:rFonts w:cs="Times New Roman"/>
        </w:rPr>
        <w:t>Brown et al.</w:t>
      </w:r>
      <w:r w:rsidR="00E335BF">
        <w:rPr>
          <w:rFonts w:cs="Times New Roman"/>
        </w:rPr>
        <w:t xml:space="preserve"> </w:t>
      </w:r>
      <w:r w:rsidR="00B13CEE">
        <w:rPr>
          <w:rFonts w:cs="Times New Roman"/>
        </w:rPr>
        <w:t>(</w:t>
      </w:r>
      <w:r w:rsidR="00E335BF">
        <w:rPr>
          <w:rFonts w:cs="Times New Roman"/>
        </w:rPr>
        <w:t>2004</w:t>
      </w:r>
      <w:r w:rsidR="00B13CEE">
        <w:rPr>
          <w:rFonts w:cs="Times New Roman"/>
        </w:rPr>
        <w:t>)</w:t>
      </w:r>
      <w:r w:rsidR="00E335BF">
        <w:rPr>
          <w:rFonts w:cs="Times New Roman"/>
        </w:rPr>
        <w:t>,</w:t>
      </w:r>
      <w:r w:rsidR="00E6651D">
        <w:rPr>
          <w:rFonts w:cs="Times New Roman"/>
        </w:rPr>
        <w:t xml:space="preserve"> </w:t>
      </w:r>
      <w:r w:rsidR="00E335BF">
        <w:rPr>
          <w:rFonts w:cs="Times New Roman"/>
        </w:rPr>
        <w:t>and</w:t>
      </w:r>
      <w:r w:rsidR="00B13CEE">
        <w:rPr>
          <w:rFonts w:cs="Times New Roman"/>
        </w:rPr>
        <w:t xml:space="preserve"> Munch and Salinas</w:t>
      </w:r>
      <w:r w:rsidR="00C41B80" w:rsidRPr="00C41B80">
        <w:rPr>
          <w:rFonts w:cs="Times New Roman"/>
        </w:rPr>
        <w:t xml:space="preserve"> </w:t>
      </w:r>
      <w:r w:rsidR="00B13CEE">
        <w:rPr>
          <w:rFonts w:cs="Times New Roman"/>
        </w:rPr>
        <w:t>(</w:t>
      </w:r>
      <w:r w:rsidR="00C41B80" w:rsidRPr="00C41B80">
        <w:rPr>
          <w:rFonts w:cs="Times New Roman"/>
        </w:rPr>
        <w:t>2009</w:t>
      </w:r>
      <w:r w:rsidR="00AB4B22">
        <w:fldChar w:fldCharType="end"/>
      </w:r>
      <w:r w:rsidR="00B13CEE">
        <w:t>)</w:t>
      </w:r>
      <w:r w:rsidR="005A7A70">
        <w:t xml:space="preserve"> or/and increased exposure to predators </w:t>
      </w:r>
      <w:r w:rsidR="005A7A70">
        <w:fldChar w:fldCharType="begin"/>
      </w:r>
      <w:r w:rsidR="00FB2AD8">
        <w:instrText xml:space="preserve"> ADDIN ZOTERO_ITEM CSL_CITATION {"citationID":"1PjlWii2","properties":{"formattedCitation":"(Pauly, 1980)","plainCitation":"(Pauly, 1980)","dontUpdate":true,"noteIndex":0},"citationItems":[{"id":365,"uris":["http://zotero.org/users/local/6v2qjKm4/items/P8DX8JJ2"],"uri":["http://zotero.org/users/local/6v2qjKm4/items/P8DX8JJ2"],"itemData":{"id":365,"type":"article-journal","abstract":"Abstract.  A compilation of values for the exponential coefficient of natural mortality (M) is given for 175 different stocks of fish distributed in 84 species,","container-title":"ICES Journal of Marine Science","DOI":"10.1093/icesjms/39.2.175","ISSN":"1054-3139","issue":"2","journalAbbreviation":"ICES J Mar Sci","language":"en","page":"175-192","source":"academic.oup.com","title":"On the interrelationships between natural mortality, growth parameters, and mean environmental temperature in 175 fish stocks","volume":"39","author":[{"family":"Pauly","given":"Daniel"}],"issued":{"date-parts":[["1980",12,1]]}}}],"schema":"https://github.com/citation-style-language/schema/raw/master/csl-citation.json"} </w:instrText>
      </w:r>
      <w:r w:rsidR="005A7A70">
        <w:fldChar w:fldCharType="separate"/>
      </w:r>
      <w:r w:rsidR="005A7A70">
        <w:rPr>
          <w:rFonts w:cs="Times New Roman"/>
        </w:rPr>
        <w:t>Pauly</w:t>
      </w:r>
      <w:r w:rsidR="005A7A70" w:rsidRPr="00F52364">
        <w:rPr>
          <w:rFonts w:cs="Times New Roman"/>
        </w:rPr>
        <w:t xml:space="preserve"> </w:t>
      </w:r>
      <w:r w:rsidR="005A7A70">
        <w:rPr>
          <w:rFonts w:cs="Times New Roman"/>
        </w:rPr>
        <w:t>(</w:t>
      </w:r>
      <w:r w:rsidR="005A7A70" w:rsidRPr="00F52364">
        <w:rPr>
          <w:rFonts w:cs="Times New Roman"/>
        </w:rPr>
        <w:t>1980)</w:t>
      </w:r>
      <w:r w:rsidR="005A7A70">
        <w:fldChar w:fldCharType="end"/>
      </w:r>
      <w:r w:rsidR="003A3BA1" w:rsidRPr="002C19E8">
        <w:t>.</w:t>
      </w:r>
      <w:r w:rsidR="006B6D4B">
        <w:t xml:space="preserve"> </w:t>
      </w:r>
      <w:r w:rsidR="002C1DB2" w:rsidRPr="00FE22EB">
        <w:t xml:space="preserve">Hence, the </w:t>
      </w:r>
      <w:r w:rsidR="002C1DB2">
        <w:t>higher mortality</w:t>
      </w:r>
      <w:r w:rsidR="002C1DB2" w:rsidRPr="00FE22EB">
        <w:t xml:space="preserve"> in the Biotest lake may either be caused by higher mortality followed by consistently higher metabolism of perch in the Biotest lake</w:t>
      </w:r>
      <w:r w:rsidR="002C1DB2">
        <w:t>,</w:t>
      </w:r>
      <w:r w:rsidR="002C1DB2" w:rsidRPr="00FE22EB">
        <w:t xml:space="preserve"> or </w:t>
      </w:r>
      <w:r w:rsidR="002C1DB2">
        <w:t>followed</w:t>
      </w:r>
      <w:r w:rsidR="007F32E1">
        <w:t xml:space="preserve"> </w:t>
      </w:r>
      <w:r w:rsidR="007F32E1" w:rsidRPr="007F32E1">
        <w:t>sudden increase</w:t>
      </w:r>
      <w:r w:rsidR="007F32E1">
        <w:t>s</w:t>
      </w:r>
      <w:r w:rsidR="007F32E1" w:rsidRPr="007F32E1">
        <w:t xml:space="preserve"> in metabolic rate </w:t>
      </w:r>
      <w:r w:rsidR="007F32E1">
        <w:t>at</w:t>
      </w:r>
      <w:r w:rsidR="002C1DB2">
        <w:t xml:space="preserve"> lethal temperatures during hot summer days, also found by </w:t>
      </w:r>
      <w:r w:rsidR="002C1DB2">
        <w:fldChar w:fldCharType="begin"/>
      </w:r>
      <w:r w:rsidR="002C1DB2">
        <w:instrText xml:space="preserve"> ADDIN ZOTERO_ITEM CSL_CITATION {"citationID":"IscKQ2R4","properties":{"formattedCitation":"(P\\uc0\\u246{}rtner and Knust, 2007)","plainCitation":"(Pörtner and Knust, 2007)","dontUpdate":true,"noteIndex":0},"citationItems":[{"id":286,"uris":["http://zotero.org/users/local/6v2qjKm4/items/63C4KA3F"],"uri":["http://zotero.org/users/local/6v2qjKm4/items/63C4KA3F"],"itemData":{"id":286,"type":"article-journal","abstract":"A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waters.","container-title":"Science (New York, N.Y.)","DOI":"10.1126/science.1135471","ISSN":"1095-9203","issue":"5808","journalAbbreviation":"Science","language":"eng","note":"PMID: 17204649","page":"95-97","source":"PubMed","title":"Climate change affects marine fishes through the oxygen limitation of thermal tolerance","volume":"315","author":[{"family":"Pörtner","given":"Hans O."},{"family":"Knust","given":"Rainer"}],"issued":{"date-parts":[["2007",1,5]]}}}],"schema":"https://github.com/citation-style-language/schema/raw/master/csl-citation.json"} </w:instrText>
      </w:r>
      <w:r w:rsidR="002C1DB2">
        <w:fldChar w:fldCharType="separate"/>
      </w:r>
      <w:r w:rsidR="002C1DB2">
        <w:rPr>
          <w:rFonts w:cs="Times New Roman"/>
          <w:szCs w:val="24"/>
        </w:rPr>
        <w:t>Pörtner and Knust</w:t>
      </w:r>
      <w:r w:rsidR="002C1DB2" w:rsidRPr="005C6F7F">
        <w:rPr>
          <w:rFonts w:cs="Times New Roman"/>
          <w:szCs w:val="24"/>
        </w:rPr>
        <w:t xml:space="preserve"> </w:t>
      </w:r>
      <w:r w:rsidR="002C1DB2">
        <w:rPr>
          <w:rFonts w:cs="Times New Roman"/>
          <w:szCs w:val="24"/>
        </w:rPr>
        <w:t>(</w:t>
      </w:r>
      <w:r w:rsidR="002C1DB2" w:rsidRPr="005C6F7F">
        <w:rPr>
          <w:rFonts w:cs="Times New Roman"/>
          <w:szCs w:val="24"/>
        </w:rPr>
        <w:t>2007</w:t>
      </w:r>
      <w:r w:rsidR="002C1DB2">
        <w:fldChar w:fldCharType="end"/>
      </w:r>
      <w:r w:rsidR="002C1DB2">
        <w:t xml:space="preserve">). </w:t>
      </w:r>
    </w:p>
    <w:p w14:paraId="066D42AC" w14:textId="7A905BCE" w:rsidR="0045329A" w:rsidRDefault="00AD0473" w:rsidP="00EA04A9">
      <w:r>
        <w:t>P</w:t>
      </w:r>
      <w:r w:rsidR="0045329A">
        <w:t xml:space="preserve">revious studies on natural mortality of fish populations </w:t>
      </w:r>
      <w:r w:rsidR="0045329A">
        <w:fldChar w:fldCharType="begin"/>
      </w:r>
      <w:r w:rsidR="00142658">
        <w:instrText xml:space="preserve"> ADDIN ZOTERO_ITEM CSL_CITATION {"citationID":"cVvaAeAE","properties":{"formattedCitation":"(Thorson et al., 2017)","plainCitation":"(Thorson et al., 2017)","dontUpdate":true,"noteIndex":0},"citationItems":[{"id":15,"uris":["http://zotero.org/users/local/6v2qjKm4/items/JNGVJ5WJ"],"uri":["http://zotero.org/users/local/6v2qjKm4/items/JNGVJ5WJ"],"itemData":{"id":15,"type":"article-journal","abstract":"Scientists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Applications","DOI":"10.1002/eap.1606","ISSN":"10510761","issue":"8","language":"en","page":"2262-2276","source":"Crossref","title":"Predicting life history parameters for all fishes worldwide","volume":"27","author":[{"family":"Thorson","given":"James T."},{"family":"Munch","given":"Stephan B."},{"family":"Cope","given":"Jason M."},{"family":"Gao","given":"Jin"}],"issued":{"date-parts":[["2017",12]]}}}],"schema":"https://github.com/citation-style-language/schema/raw/master/csl-citation.json"} </w:instrText>
      </w:r>
      <w:r w:rsidR="0045329A">
        <w:fldChar w:fldCharType="separate"/>
      </w:r>
      <w:r w:rsidR="0045329A" w:rsidRPr="0045329A">
        <w:rPr>
          <w:rFonts w:cs="Times New Roman"/>
        </w:rPr>
        <w:t>(</w:t>
      </w:r>
      <w:r w:rsidR="0045329A">
        <w:rPr>
          <w:rFonts w:cs="Times New Roman"/>
        </w:rPr>
        <w:t xml:space="preserve">e.g. </w:t>
      </w:r>
      <w:r w:rsidR="0045329A" w:rsidRPr="0045329A">
        <w:rPr>
          <w:rFonts w:cs="Times New Roman"/>
        </w:rPr>
        <w:t>Thorson et al., 2017)</w:t>
      </w:r>
      <w:r w:rsidR="0045329A">
        <w:fldChar w:fldCharType="end"/>
      </w:r>
      <w:r w:rsidR="0045329A">
        <w:t xml:space="preserve"> </w:t>
      </w:r>
      <w:r w:rsidR="00557E05">
        <w:t>characterize macro-ecological patterns of mortality, where it is not evident if responses to warming</w:t>
      </w:r>
      <w:r w:rsidR="001735F7">
        <w:t xml:space="preserve"> also can</w:t>
      </w:r>
      <w:r w:rsidR="00557E05" w:rsidRPr="00557E05">
        <w:t xml:space="preserve"> be derived</w:t>
      </w:r>
      <w:r w:rsidR="00557E05">
        <w:t xml:space="preserve"> from latitudinal relationships. </w:t>
      </w:r>
      <w:r w:rsidR="001735F7">
        <w:t xml:space="preserve">Here, I analysed mortality rates of </w:t>
      </w:r>
      <w:r w:rsidR="00557E05">
        <w:t>tw</w:t>
      </w:r>
      <w:r w:rsidR="00732B43">
        <w:t xml:space="preserve">o </w:t>
      </w:r>
      <w:r w:rsidR="00732B43" w:rsidRPr="00732B43">
        <w:rPr>
          <w:lang w:val="en-US"/>
        </w:rPr>
        <w:t>adjacent</w:t>
      </w:r>
      <w:r w:rsidR="00557E05">
        <w:t xml:space="preserve"> populations of perch experiencing different temperature</w:t>
      </w:r>
      <w:r w:rsidR="00732B43">
        <w:t>s</w:t>
      </w:r>
      <w:r>
        <w:t>. This provided a unique opportunity to study how mortality is expected to respond to warming in natural populations,</w:t>
      </w:r>
      <w:r w:rsidR="00557E05">
        <w:t xml:space="preserve"> </w:t>
      </w:r>
      <w:r>
        <w:t>and</w:t>
      </w:r>
      <w:r w:rsidR="001735F7">
        <w:t xml:space="preserve"> that the observed higher mortality </w:t>
      </w:r>
      <w:r w:rsidR="006B4282">
        <w:t>may</w:t>
      </w:r>
      <w:r w:rsidR="001735F7">
        <w:t xml:space="preserve"> be </w:t>
      </w:r>
      <w:r w:rsidR="006B4282">
        <w:t>explained</w:t>
      </w:r>
      <w:r w:rsidR="001735F7">
        <w:t xml:space="preserve"> </w:t>
      </w:r>
      <w:r w:rsidR="006B4282">
        <w:t>by</w:t>
      </w:r>
      <w:r w:rsidR="001735F7">
        <w:t xml:space="preserve"> </w:t>
      </w:r>
      <w:r w:rsidR="00557E05" w:rsidRPr="00557E05">
        <w:t xml:space="preserve">temperature </w:t>
      </w:r>
      <w:r w:rsidR="001735F7">
        <w:t>and</w:t>
      </w:r>
      <w:r w:rsidR="00557E05" w:rsidRPr="00557E05">
        <w:t xml:space="preserve"> </w:t>
      </w:r>
      <w:r w:rsidR="00D25410">
        <w:t>not due to</w:t>
      </w:r>
      <w:r w:rsidR="00557E05" w:rsidRPr="00557E05">
        <w:t xml:space="preserve"> </w:t>
      </w:r>
      <w:r w:rsidR="001735F7" w:rsidRPr="00557E05">
        <w:t>latitudinal</w:t>
      </w:r>
      <w:r w:rsidR="00557E05" w:rsidRPr="00557E05">
        <w:t xml:space="preserve"> </w:t>
      </w:r>
      <w:r w:rsidR="001735F7">
        <w:t>relationships.</w:t>
      </w:r>
      <w:r w:rsidR="00732B43">
        <w:t xml:space="preserve"> </w:t>
      </w:r>
      <w:r w:rsidR="00F94BA5">
        <w:t>T</w:t>
      </w:r>
      <w:r w:rsidR="00E6651D">
        <w:t xml:space="preserve">he </w:t>
      </w:r>
      <w:r w:rsidR="00F94BA5">
        <w:t xml:space="preserve">immediate </w:t>
      </w:r>
      <w:r w:rsidR="00E6651D">
        <w:t>effects of temperature on life history variables of perch in the Biotest lake and in the same reference area ha</w:t>
      </w:r>
      <w:r w:rsidR="00732B43">
        <w:t>ve</w:t>
      </w:r>
      <w:r w:rsidR="00E6651D">
        <w:t xml:space="preserve"> also been studied by </w:t>
      </w:r>
      <w:r w:rsidR="00E6651D">
        <w:fldChar w:fldCharType="begin"/>
      </w:r>
      <w:r w:rsidR="00FB2AD8">
        <w:instrText xml:space="preserve"> ADDIN ZOTERO_ITEM CSL_CITATION {"citationID":"dDO4kvuY","properties":{"formattedCitation":"(Sandstrom et al., 1995)","plainCitation":"(Sandstrom et al., 1995)","dontUpdate":true,"noteIndex":0},"citationItems":[{"id":61,"uris":["http://zotero.org/users/local/6v2qjKm4/items/NFFGAMLR"],"uri":["http://zotero.org/users/local/6v2qjKm4/items/NFFGAMLR"],"itemData":{"id":61,"type":"article-journal","container-title":"Journal of Fish Biology","DOI":"10.1111/j.1095-8649.1995.tb01932.x","ISSN":"0022-1112, 1095-8649","issue":"4","language":"en","page":"652-670","source":"Crossref","title":"Effects of temperature on life history variables in perch","volume":"47","author":[{"family":"Sandstrom","given":"O."},{"family":"Neuman","given":"E."},{"family":"Thoresson","given":"G."}],"issued":{"date-parts":[["1995",10]]}}}],"schema":"https://github.com/citation-style-language/schema/raw/master/csl-citation.json"} </w:instrText>
      </w:r>
      <w:r w:rsidR="00E6651D">
        <w:fldChar w:fldCharType="separate"/>
      </w:r>
      <w:r w:rsidR="00E6651D">
        <w:rPr>
          <w:rFonts w:cs="Times New Roman"/>
        </w:rPr>
        <w:t>Sandströ</w:t>
      </w:r>
      <w:r w:rsidR="00E6651D" w:rsidRPr="00EF1328">
        <w:rPr>
          <w:rFonts w:cs="Times New Roman"/>
        </w:rPr>
        <w:t xml:space="preserve">m et al. </w:t>
      </w:r>
      <w:r w:rsidR="00E6651D">
        <w:rPr>
          <w:rFonts w:cs="Times New Roman"/>
        </w:rPr>
        <w:t>(</w:t>
      </w:r>
      <w:r w:rsidR="00E6651D" w:rsidRPr="00EF1328">
        <w:rPr>
          <w:rFonts w:cs="Times New Roman"/>
        </w:rPr>
        <w:t>1995)</w:t>
      </w:r>
      <w:r w:rsidR="00E6651D">
        <w:fldChar w:fldCharType="end"/>
      </w:r>
      <w:r w:rsidR="00E6651D">
        <w:t xml:space="preserve"> (only using stations 28, 29, 35, 36, 37, </w:t>
      </w:r>
      <w:r w:rsidR="00E6651D" w:rsidRPr="00EF1328">
        <w:t>38</w:t>
      </w:r>
      <w:r w:rsidR="00E6651D">
        <w:t xml:space="preserve"> in the reference area, see</w:t>
      </w:r>
      <w:r w:rsidR="00E6651D" w:rsidRPr="00EF1328">
        <w:t xml:space="preserve"> </w:t>
      </w:r>
      <w:r w:rsidR="00E6651D" w:rsidRPr="00EF1328">
        <w:fldChar w:fldCharType="begin"/>
      </w:r>
      <w:r w:rsidR="00E6651D" w:rsidRPr="00EF1328">
        <w:instrText xml:space="preserve"> REF _Ref32922586 \h </w:instrText>
      </w:r>
      <w:r w:rsidR="00E6651D">
        <w:instrText xml:space="preserve"> \* MERGEFORMAT </w:instrText>
      </w:r>
      <w:r w:rsidR="00E6651D" w:rsidRPr="00EF1328">
        <w:fldChar w:fldCharType="separate"/>
      </w:r>
      <w:r w:rsidR="00923284" w:rsidRPr="00923284">
        <w:t>Figure 1</w:t>
      </w:r>
      <w:r w:rsidR="00E6651D" w:rsidRPr="00EF1328">
        <w:fldChar w:fldCharType="end"/>
      </w:r>
      <w:r w:rsidR="00E6651D">
        <w:t>).</w:t>
      </w:r>
      <w:r w:rsidR="002E2D3D">
        <w:t xml:space="preserve"> T</w:t>
      </w:r>
      <w:r w:rsidR="002E2D3D" w:rsidRPr="002E2D3D">
        <w:t>he aforementioned</w:t>
      </w:r>
      <w:r w:rsidR="002E2D3D">
        <w:t xml:space="preserve"> </w:t>
      </w:r>
      <w:r w:rsidR="00E6651D">
        <w:t xml:space="preserve">study is based on time series data of perch prior and after the nuclear power plant started to operate 1978-1990. Higher mortality rates were observed in the Biotest lake </w:t>
      </w:r>
      <w:r w:rsidR="002E2D3D">
        <w:t>in comparison</w:t>
      </w:r>
      <w:r w:rsidR="00E6651D">
        <w:t xml:space="preserve"> to the reference population directly</w:t>
      </w:r>
      <w:r w:rsidR="002E2D3D">
        <w:t xml:space="preserve"> after onset of the power plant. </w:t>
      </w:r>
      <w:r w:rsidR="002E2D3D" w:rsidRPr="002E2D3D">
        <w:t>At the end of the study period, there was an indication that the mortality rate had returned to levels that were close to normal.</w:t>
      </w:r>
      <w:r w:rsidR="002E2D3D">
        <w:t xml:space="preserve"> As I </w:t>
      </w:r>
      <w:r w:rsidR="002E2D3D" w:rsidRPr="002C19E8">
        <w:t>quantif</w:t>
      </w:r>
      <w:r w:rsidR="00732B43">
        <w:t>ied</w:t>
      </w:r>
      <w:r w:rsidR="002E2D3D">
        <w:t xml:space="preserve"> how</w:t>
      </w:r>
      <w:r w:rsidR="002E2D3D" w:rsidRPr="004E1B7E">
        <w:t xml:space="preserve"> accumulated effects</w:t>
      </w:r>
      <w:r w:rsidR="002E2D3D">
        <w:t xml:space="preserve"> of temperature</w:t>
      </w:r>
      <w:r w:rsidR="002E2D3D" w:rsidRPr="004E1B7E">
        <w:t xml:space="preserve"> over a long period of time</w:t>
      </w:r>
      <w:r w:rsidR="001179FC">
        <w:t>,</w:t>
      </w:r>
      <w:r w:rsidR="002E2D3D">
        <w:t xml:space="preserve"> m</w:t>
      </w:r>
      <w:r w:rsidR="00E6651D" w:rsidRPr="004E1B7E">
        <w:t xml:space="preserve">y study differs </w:t>
      </w:r>
      <w:r w:rsidR="00E6651D" w:rsidRPr="004E1B7E">
        <w:lastRenderedPageBreak/>
        <w:t>from</w:t>
      </w:r>
      <w:r w:rsidR="001179FC">
        <w:t xml:space="preserve"> the </w:t>
      </w:r>
      <w:r w:rsidR="00E6651D" w:rsidRPr="004E1B7E">
        <w:t xml:space="preserve">direct </w:t>
      </w:r>
      <w:r w:rsidR="001179FC">
        <w:t xml:space="preserve">mortality </w:t>
      </w:r>
      <w:r w:rsidR="00E6651D" w:rsidRPr="004E1B7E">
        <w:t>responses at the operation start of the nuclear power pl</w:t>
      </w:r>
      <w:r w:rsidR="00E6651D">
        <w:t>ant</w:t>
      </w:r>
      <w:r w:rsidR="001179FC">
        <w:t xml:space="preserve"> studied by </w:t>
      </w:r>
      <w:r w:rsidR="001179FC">
        <w:fldChar w:fldCharType="begin"/>
      </w:r>
      <w:r w:rsidR="00FB2AD8">
        <w:instrText xml:space="preserve"> ADDIN ZOTERO_ITEM CSL_CITATION {"citationID":"Cork5vQc","properties":{"formattedCitation":"(Sandstrom et al., 1995)","plainCitation":"(Sandstrom et al., 1995)","dontUpdate":true,"noteIndex":0},"citationItems":[{"id":61,"uris":["http://zotero.org/users/local/6v2qjKm4/items/NFFGAMLR"],"uri":["http://zotero.org/users/local/6v2qjKm4/items/NFFGAMLR"],"itemData":{"id":61,"type":"article-journal","container-title":"Journal of Fish Biology","DOI":"10.1111/j.1095-8649.1995.tb01932.x","ISSN":"0022-1112, 1095-8649","issue":"4","language":"en","page":"652-670","source":"Crossref","title":"Effects of temperature on life history variables in perch","volume":"47","author":[{"family":"Sandstrom","given":"O."},{"family":"Neuman","given":"E."},{"family":"Thoresson","given":"G."}],"issued":{"date-parts":[["1995",10]]}}}],"schema":"https://github.com/citation-style-language/schema/raw/master/csl-citation.json"} </w:instrText>
      </w:r>
      <w:r w:rsidR="001179FC">
        <w:fldChar w:fldCharType="separate"/>
      </w:r>
      <w:r w:rsidR="001179FC">
        <w:rPr>
          <w:rFonts w:cs="Times New Roman"/>
        </w:rPr>
        <w:t>Sandströ</w:t>
      </w:r>
      <w:r w:rsidR="001179FC" w:rsidRPr="00EF1328">
        <w:rPr>
          <w:rFonts w:cs="Times New Roman"/>
        </w:rPr>
        <w:t xml:space="preserve">m et al. </w:t>
      </w:r>
      <w:r w:rsidR="001179FC">
        <w:rPr>
          <w:rFonts w:cs="Times New Roman"/>
        </w:rPr>
        <w:t>(</w:t>
      </w:r>
      <w:r w:rsidR="001179FC" w:rsidRPr="00EF1328">
        <w:rPr>
          <w:rFonts w:cs="Times New Roman"/>
        </w:rPr>
        <w:t>1995)</w:t>
      </w:r>
      <w:r w:rsidR="001179FC">
        <w:fldChar w:fldCharType="end"/>
      </w:r>
      <w:r w:rsidR="00E6651D">
        <w:t>, which may explain</w:t>
      </w:r>
      <w:r w:rsidR="00E6651D" w:rsidRPr="00F55D09">
        <w:t xml:space="preserve"> </w:t>
      </w:r>
      <w:r w:rsidR="00E6651D">
        <w:t xml:space="preserve">the </w:t>
      </w:r>
      <w:r w:rsidR="002E2D3D">
        <w:t>disagreement of our</w:t>
      </w:r>
      <w:r w:rsidR="00E6651D">
        <w:t xml:space="preserve"> results</w:t>
      </w:r>
      <w:r w:rsidR="002E2D3D">
        <w:t>.</w:t>
      </w:r>
    </w:p>
    <w:p w14:paraId="2D42EF7F" w14:textId="041529B5" w:rsidR="00AF059F" w:rsidRDefault="00E91C76" w:rsidP="00AA273A">
      <w:r w:rsidRPr="00E91C76">
        <w:t xml:space="preserve">Given that </w:t>
      </w:r>
      <w:r w:rsidR="001179FC">
        <w:t>I</w:t>
      </w:r>
      <w:r w:rsidR="001179FC" w:rsidRPr="00E91C76">
        <w:t xml:space="preserve"> </w:t>
      </w:r>
      <w:r w:rsidRPr="00E91C76">
        <w:t>f</w:t>
      </w:r>
      <w:r w:rsidR="00732B43">
        <w:t>ound</w:t>
      </w:r>
      <w:r w:rsidRPr="00E91C76">
        <w:t xml:space="preserve"> clear differences in growt</w:t>
      </w:r>
      <w:r>
        <w:t xml:space="preserve">h trajectories and size-at-age, </w:t>
      </w:r>
      <w:r w:rsidR="00A61EBD">
        <w:t>it is of high ecological importance to evaluate the effects on the population-level.</w:t>
      </w:r>
      <w:r w:rsidR="00667B99">
        <w:t xml:space="preserve"> Fish population size structure is determined by i</w:t>
      </w:r>
      <w:r w:rsidR="00953B5B">
        <w:t>ndividual growth rate and</w:t>
      </w:r>
      <w:r w:rsidR="00024C37">
        <w:t xml:space="preserve"> </w:t>
      </w:r>
      <w:r w:rsidR="00732B43">
        <w:t xml:space="preserve">population </w:t>
      </w:r>
      <w:r w:rsidR="00024C37">
        <w:t>mortality</w:t>
      </w:r>
      <w:r w:rsidR="00F71207">
        <w:t xml:space="preserve"> </w:t>
      </w:r>
      <w:r w:rsidR="00B95335">
        <w:t>rate</w:t>
      </w:r>
      <w:r w:rsidR="00953B5B">
        <w:t>.</w:t>
      </w:r>
      <w:r w:rsidR="00F71207">
        <w:t xml:space="preserve"> The s</w:t>
      </w:r>
      <w:r w:rsidR="00953B5B">
        <w:t xml:space="preserve">ize-spectra analysis of length frequency data </w:t>
      </w:r>
      <w:r w:rsidR="00772CE9">
        <w:t xml:space="preserve">spanning </w:t>
      </w:r>
      <w:r w:rsidR="00953B5B">
        <w:t>over 16 years show</w:t>
      </w:r>
      <w:r w:rsidR="001179FC">
        <w:t>s</w:t>
      </w:r>
      <w:r w:rsidR="00953B5B">
        <w:t xml:space="preserve"> that </w:t>
      </w:r>
      <w:r>
        <w:t>the relative abundance of large individuals was higher in the heated Biotest lake compared to the reference population</w:t>
      </w:r>
      <w:r w:rsidR="00772CE9">
        <w:t>, and that the larges</w:t>
      </w:r>
      <w:r w:rsidR="00B95335">
        <w:t>t</w:t>
      </w:r>
      <w:r w:rsidR="00772CE9">
        <w:t xml:space="preserve"> length group did not exist at all in the reference population</w:t>
      </w:r>
      <w:r>
        <w:t>.</w:t>
      </w:r>
      <w:r w:rsidR="00953B5B">
        <w:t xml:space="preserve"> Th</w:t>
      </w:r>
      <w:r w:rsidR="00B95335">
        <w:t>e</w:t>
      </w:r>
      <w:r w:rsidR="00953B5B">
        <w:t>s</w:t>
      </w:r>
      <w:r w:rsidR="00B95335">
        <w:t>e</w:t>
      </w:r>
      <w:r w:rsidR="00953B5B">
        <w:t xml:space="preserve"> results may suggest that the positive effects of temperature on growth rates </w:t>
      </w:r>
      <w:r w:rsidR="001179FC">
        <w:t>can</w:t>
      </w:r>
      <w:r w:rsidR="00953B5B">
        <w:t xml:space="preserve"> compensate for the higher mortality in the heated area. Note, however, that the size-spectrum</w:t>
      </w:r>
      <w:r w:rsidR="000B0882">
        <w:t xml:space="preserve"> analysis</w:t>
      </w:r>
      <w:r w:rsidR="00953B5B" w:rsidRPr="00953B5B">
        <w:t xml:space="preserve"> only applies in relative numbers and t</w:t>
      </w:r>
      <w:r w:rsidR="00953B5B">
        <w:t>hat the total abundance in the B</w:t>
      </w:r>
      <w:r w:rsidR="00953B5B" w:rsidRPr="00953B5B">
        <w:t>iotest</w:t>
      </w:r>
      <w:r w:rsidR="00953B5B">
        <w:t xml:space="preserve"> lake was lower than it was</w:t>
      </w:r>
      <w:r w:rsidR="00953B5B" w:rsidRPr="00953B5B">
        <w:t xml:space="preserve"> in the reference population</w:t>
      </w:r>
      <w:r w:rsidR="000B0882">
        <w:t xml:space="preserve">. Further, </w:t>
      </w:r>
      <w:r w:rsidR="00754228">
        <w:t>the</w:t>
      </w:r>
      <w:r w:rsidR="00306922">
        <w:t xml:space="preserve"> largest length groups </w:t>
      </w:r>
      <w:r w:rsidR="000B0882">
        <w:t>only</w:t>
      </w:r>
      <w:r w:rsidR="00306922">
        <w:t xml:space="preserve"> exist</w:t>
      </w:r>
      <w:r w:rsidR="00B95335">
        <w:t>ed</w:t>
      </w:r>
      <w:r w:rsidR="00306922">
        <w:t xml:space="preserve"> in the </w:t>
      </w:r>
      <w:r w:rsidR="000B0882">
        <w:t>Biotest population, and</w:t>
      </w:r>
      <w:r w:rsidR="00306922">
        <w:t xml:space="preserve"> the</w:t>
      </w:r>
      <w:r w:rsidR="00754228">
        <w:t xml:space="preserve"> size-spectrum analysis is based on ranked weights and does not take into account that there is a difference in max</w:t>
      </w:r>
      <w:r w:rsidR="001179FC">
        <w:t>imum</w:t>
      </w:r>
      <w:r w:rsidR="00754228">
        <w:t xml:space="preserve"> length between the populations</w:t>
      </w:r>
      <w:r w:rsidR="000B0882">
        <w:t xml:space="preserve">, indicating </w:t>
      </w:r>
      <w:r w:rsidR="00306922">
        <w:t xml:space="preserve">that the size </w:t>
      </w:r>
      <w:r w:rsidR="00FB3581">
        <w:t>structure in the Biotest lake</w:t>
      </w:r>
      <w:r w:rsidR="00306922">
        <w:t xml:space="preserve"> </w:t>
      </w:r>
      <w:r w:rsidR="001179FC">
        <w:t>is</w:t>
      </w:r>
      <w:r w:rsidR="00306922">
        <w:t xml:space="preserve"> more diverse than the size-spect</w:t>
      </w:r>
      <w:r w:rsidR="00732B43">
        <w:t>rum</w:t>
      </w:r>
      <w:r w:rsidR="00306922">
        <w:t xml:space="preserve"> reveals</w:t>
      </w:r>
      <w:r w:rsidR="00754228">
        <w:t xml:space="preserve">. </w:t>
      </w:r>
      <w:r w:rsidR="00306922">
        <w:t>L</w:t>
      </w:r>
      <w:r w:rsidR="00953B5B">
        <w:t xml:space="preserve">arge individuals are expected to have a higher reproductive success than small ones </w:t>
      </w:r>
      <w:r w:rsidR="00953B5B" w:rsidRPr="002C19E8">
        <w:fldChar w:fldCharType="begin"/>
      </w:r>
      <w:r w:rsidR="00514355">
        <w:instrText xml:space="preserve"> ADDIN ZOTERO_ITEM CSL_CITATION {"citationID":"i3H4n2nc","properties":{"formattedCitation":"(Hixon et al., 2013; Hsieh et al., 2010)","plainCitation":"(Hixon et al., 2013; Hsieh et al., 2010)","noteIndex":0},"citationItems":[{"id":152,"uris":["http://zotero.org/users/local/6v2qjKm4/items/XDCRBKP2"],"uri":["http://zotero.org/users/local/6v2qjKm4/items/XDCRBKP2"],"itemData":{"id":152,"type":"article-journal","abstract":"The value of big old fat fecund female fish (BOFFFFs) in fostering stock productivity and stability has long been underappreciated\nby conventional fisheries science and management, although Hjort (1914) indirectly alluded to the importance of maternal effects. Compared with smaller mature females, BOFFFFs in a broad variety\nof marine and freshwater teleosts produce far more and often larger eggs that may develop into larvae that grow faster and\nwithstand starvation better. As (if not more) importantly, BOFFFFs in batch-spawning species tend to have earlier and longer\nspawning seasons and may spawn in different locations than smaller females. Such features indicate that BOFFFFs are major\nagents of bet-hedging strategies that help to ensure individual reproductive success in environments that vary tremendously\nin time and space. Even if all else were equal, BOFFFFs can outlive periods that are unfavourable for successful reproduction\nand be ready to spawn profusely and enhance recruitment when favourable conditions return (the storage effect). Fishing differentially\nremoves BOFFFFs, typically resulting in severe truncation of the size and age structure of the population. In the worst cases,\nfishing mortality acts as a powerful selective agent that inhibits reversal of size and age truncation, even if fishing intensity\nis later reduced. Age truncation is now known to destabilize fished populations, increasing their susceptibility to collapse.\nAlthough some fisheries models are beginning to incorporate maternal and other old-growth effects, most continue to treat\nall spawning-stock biomass as identical: many small young females are assumed to contribute the same to stock productivity\nas an equivalent mass of BOFFFFs. A growing body of knowledge dictates that fisheries productivity and stability would be\nenhanced if management conserved old-growth age structure in fished stocks, be it by limiting exploitation rates, by implementing\nslot limits, or by establishing marine reserves, which are now known to seed surrounding fished areas via larval dispersal.\nNetworks of marine reserves are likely to be the most effective means of ensuring that pockets of old-growth age structure\nsurvive throughout the geographic range of demersal species.","container-title":"ICES Journal of Marine Science","DOI":"10.1093/icesjms/fst200","journalAbbreviation":"ICES Journal of Marine Science","page":"2171-2185","source":"ResearchGate","title":"BOFFFFs: On the importance of conserving old-growth age structure in fishery populations","title-short":"BOFFFFs","volume":"71","author":[{"family":"Hixon","given":"Mark"},{"family":"Johnson","given":"Darren"},{"family":"Sogard","given":"Susan"}],"issued":{"date-parts":[["2013",10,3]]}}},{"id":148,"uris":["http://zotero.org/users/local/6v2qjKm4/items/C3FWX2W8"],"uri":["http://zotero.org/users/local/6v2qjKm4/items/C3FWX2W8"],"itemData":{"id":148,"type":"article-journal","abstract":"Overfishing has caused dramatic changes in structures of exploited populations as well as ecosystems. In this article, we focus on fishing effects on age (size) and spatial structures of exploited fishes. Accumulating evidence has shown that large and experienced spawning individuals are able to produce higher quality and quantity of eggs, known as maternal effects, and that individuals of different age classes tend to spawn in different locations and times. These behaviors are associated with a healthy age structure and contribute to bet-hedging capacity that is important in smoothing out short-term environmental variability. Here, we document a widespread phenomenon of age (size)-truncation of exploited populations driven by size-selective fishery removals. Such size-selective fishing may have evolutionary consequence and may be difficult to reverse. In addition, fishing often reduces population spatial heterogeneity that also contributes importantly to bet-hedging. We review studies showing that the effects of age truncation and reduction of spatial heterogeneity have reduced resilience and elevated the fluctuation amplitude of exploited populations facing a changing environment. Recent analyses indicated that fish populations often exhibit nonlinear nature and have potential to shift dramatically in a short time. All the evidence suggests that fishing, by altering age or spatial structures, may make exploited fishes, more prone to catastrophic shifts. Therefore, to achieve sustainable fisheries, management should conserve the age and spatial structure in addition to viable spawning biomass.","container-title":"Aquatic Sciences","DOI":"10.1007/s00027-009-0122-2","ISSN":"1420-9055","issue":"2","journalAbbreviation":"Aquat. Sci.","language":"en","page":"165-178","source":"Springer Link","title":"Fishing effects on age and spatial structures undermine population stability of fishes","volume":"72","author":[{"family":"Hsieh","given":"Chih-hao"},{"family":"Yamauchi","given":"Atsushi"},{"family":"Nakazawa","given":"Takefumi"},{"family":"Wang","given":"Wei-Fen"}],"issued":{"date-parts":[["2010",3,1]]}}}],"schema":"https://github.com/citation-style-language/schema/raw/master/csl-citation.json"} </w:instrText>
      </w:r>
      <w:r w:rsidR="00953B5B" w:rsidRPr="002C19E8">
        <w:fldChar w:fldCharType="separate"/>
      </w:r>
      <w:r w:rsidR="00953B5B" w:rsidRPr="002C19E8">
        <w:rPr>
          <w:rFonts w:cs="Times New Roman"/>
        </w:rPr>
        <w:t>(Hixon et al., 2013; Hsieh et al., 2010)</w:t>
      </w:r>
      <w:r w:rsidR="00953B5B" w:rsidRPr="002C19E8">
        <w:fldChar w:fldCharType="end"/>
      </w:r>
      <w:r w:rsidR="00953B5B">
        <w:t xml:space="preserve">, </w:t>
      </w:r>
      <w:r w:rsidR="00306922">
        <w:t>and a greater diversity of sizes</w:t>
      </w:r>
      <w:r w:rsidR="00754228">
        <w:t xml:space="preserve"> involved in reproduction may increase population resilience</w:t>
      </w:r>
      <w:r w:rsidR="000B0882">
        <w:t>. Hence, the higher proportional abundance of large individuals in the Biotest lake</w:t>
      </w:r>
      <w:r w:rsidR="00754228">
        <w:t xml:space="preserve"> </w:t>
      </w:r>
      <w:r w:rsidR="00953B5B">
        <w:t xml:space="preserve">could </w:t>
      </w:r>
      <w:r w:rsidR="007856E3">
        <w:t xml:space="preserve">have a </w:t>
      </w:r>
      <w:r w:rsidR="00953B5B" w:rsidRPr="00953B5B">
        <w:t>compensat</w:t>
      </w:r>
      <w:r w:rsidR="007856E3">
        <w:t>ing effect</w:t>
      </w:r>
      <w:r w:rsidR="00953B5B" w:rsidRPr="00953B5B">
        <w:t xml:space="preserve"> for the higher mortality</w:t>
      </w:r>
      <w:r w:rsidR="008343C0">
        <w:t xml:space="preserve"> rate</w:t>
      </w:r>
      <w:r w:rsidR="007856E3">
        <w:t xml:space="preserve"> by also </w:t>
      </w:r>
      <w:r w:rsidR="00024C37">
        <w:t>increasing</w:t>
      </w:r>
      <w:r w:rsidR="007856E3">
        <w:t xml:space="preserve"> the total reproduction</w:t>
      </w:r>
      <w:r w:rsidR="008343C0">
        <w:t>.</w:t>
      </w:r>
      <w:r w:rsidR="00AF059F">
        <w:t xml:space="preserve"> This might a</w:t>
      </w:r>
      <w:r w:rsidR="001179FC">
        <w:t>l</w:t>
      </w:r>
      <w:r w:rsidR="00AF059F">
        <w:t>s</w:t>
      </w:r>
      <w:r w:rsidR="0039033F">
        <w:t>o</w:t>
      </w:r>
      <w:r w:rsidR="00AF059F">
        <w:t xml:space="preserve"> support</w:t>
      </w:r>
      <w:r w:rsidR="00AF059F" w:rsidRPr="00AF059F">
        <w:t xml:space="preserve"> </w:t>
      </w:r>
      <w:r w:rsidR="00AF059F">
        <w:t>findings</w:t>
      </w:r>
      <w:r w:rsidR="00AF059F" w:rsidRPr="00271659">
        <w:t xml:space="preserve"> that an undisturbed population is better equipped to cope with a changing climate</w:t>
      </w:r>
      <w:r w:rsidR="00AF059F">
        <w:t xml:space="preserve"> than an exploited population </w:t>
      </w:r>
      <w:r w:rsidR="00AF059F">
        <w:fldChar w:fldCharType="begin"/>
      </w:r>
      <w:r w:rsidR="00AF059F">
        <w:instrText xml:space="preserve"> ADDIN ZOTERO_ITEM CSL_CITATION {"citationID":"mXK69Foz","properties":{"formattedCitation":"(Tu et al., 2018)","plainCitation":"(Tu et al., 2018)","noteIndex":0},"citationItems":[{"id":145,"uris":["http://zotero.org/users/local/6v2qjKm4/items/EKDRF8D8"],"uri":["http://zotero.org/users/local/6v2qjKm4/items/EKDRF8D8"],"itemData":{"id":145,"type":"article-journal","abstract":"Size structure of fish stock plays an important role in maintaining sustainability of the population. Size distribution of an exploited stock is predicted to shift toward small individuals caused by size-selective fishing and/or warming; however, their relative contribution remains relatively unexplored. In addition, existing analyses on size structure have focused on univariate size-based indicators (SBIs), such as mean length, evenness of size classes, or the upper 95-percentile of the length frequency distribution; these approaches may not capture full information of size structure. To bridge the gap, we used the variation partitioning approach to examine how the size structure (composition of size classes) responded to fishing, warming and the interaction. We analyzed 28 exploited stocks in the West US, Alaska and North Sea. Our result shows fishing has the most prominent effect on the size structure of the exploited stocks. In addition, the fish stocks experienced higher variability in fishing is more responsive to the temperature effect in their size structure, suggesting that fishing may elevate the sensitivity of exploited stocks in responding to environmental effects. The variation partitioning approach provides complementary information to univariate SBIs in analyzing size structure.","container-title":"Scientific Reports","DOI":"10.1038/s41598-018-25403-x","ISSN":"2045-2322","issue":"1","journalAbbreviation":"Sci Rep","language":"en","page":"1-10","source":"www.nature.com","title":"Fishing and temperature effects on the size structure of exploited fish stocks","volume":"8","author":[{"family":"Tu","given":"Chen-Yi"},{"family":"Chen","given":"Kuan-Ting"},{"family":"Hsieh","given":"Chih-hao"}],"issued":{"date-parts":[["2018",5,8]]}}}],"schema":"https://github.com/citation-style-language/schema/raw/master/csl-citation.json"} </w:instrText>
      </w:r>
      <w:r w:rsidR="00AF059F">
        <w:fldChar w:fldCharType="separate"/>
      </w:r>
      <w:r w:rsidR="00AF059F" w:rsidRPr="00AF059F">
        <w:rPr>
          <w:rFonts w:cs="Times New Roman"/>
        </w:rPr>
        <w:t>(Tu et al., 2018)</w:t>
      </w:r>
      <w:r w:rsidR="00AF059F">
        <w:fldChar w:fldCharType="end"/>
      </w:r>
      <w:r w:rsidR="00AF059F">
        <w:t>, s</w:t>
      </w:r>
      <w:r w:rsidR="00306922">
        <w:t xml:space="preserve">ince </w:t>
      </w:r>
      <w:r w:rsidR="000C2C2B">
        <w:t xml:space="preserve">most </w:t>
      </w:r>
      <w:r w:rsidR="00306922">
        <w:t>commercial fishing represents size-selective removal of large</w:t>
      </w:r>
      <w:r w:rsidR="00271659">
        <w:t>r individuals</w:t>
      </w:r>
      <w:r w:rsidR="00AF059F">
        <w:t xml:space="preserve"> </w:t>
      </w:r>
      <w:r w:rsidR="00514355" w:rsidRPr="002C19E8">
        <w:fldChar w:fldCharType="begin"/>
      </w:r>
      <w:r w:rsidR="005456C6">
        <w:instrText xml:space="preserve"> ADDIN ZOTERO_ITEM CSL_CITATION {"citationID":"C9jl7qWQ","properties":{"formattedCitation":"(Barnett et al., 2017; Uusi\\uc0\\u8208{}Heikkil\\uc0\\u228{} et al., 2015)","plainCitation":"(Barnett et al., 2017; Uusi‐Heikkilä et al., 2015)","noteIndex":0},"citationItems":[{"id":189,"uris":["http://zotero.org/users/local/6v2qjKm4/items/IKHSQF38"],"uri":["http://zotero.org/users/local/6v2qjKm4/items/IKHSQF38"],"itemData":{"id":189,"type":"article-journal","container-title":"Current Biology","DOI":"10.1016/j.cub.2017.07.069","ISSN":"0960-9822","issue":"18","journalAbbreviation":"Current Biology","language":"en","page":"2843-2848.e2","source":"ScienceDirect","title":"Old-Growth Fishes Become Scarce under Fishing","volume":"27","author":[{"family":"Barnett","given":"Lewis A. K."},{"family":"Branch","given":"Trevor A."},{"family":"Ranasinghe","given":"R. Anthony"},{"family":"Essington","given":"Timothy E."}],"issued":{"date-parts":[["2017",9,25]]}}},{"id":194,"uris":["http://zotero.org/users/local/6v2qjKm4/items/BC3RJEDZ"],"uri":["http://zotero.org/users/local/6v2qjKm4/items/BC3RJEDZ"],"itemData":{"id":194,"type":"article-journal","abstract":"Size-selective harvesting is assumed to alter life histories of exploited fish populations, thereby negatively affecting population productivity, recovery, and yield. However, demonstrating that fisheries-induced phenotypic changes in the wild are at least partly genetically determined has proved notoriously difficult. Moreover, the population-level consequences of fisheries-induced evolution are still being controversially discussed. Using an experimental approach, we found that five generations of size-selective harvesting altered the life histories and behavior, but not the metabolic rate, of wild-origin zebrafish (Danio rerio). Fish adapted to high positively size selective fishing pressure invested more in reproduction, reached a smaller adult body size, and were less explorative and bold. Phenotypic changes seemed subtle but were accompanied by genetic changes in functional loci. Thus, our results provided unambiguous evidence for rapid, harvest-induced phenotypic and evolutionary change when harvesting is intensive and size selective. According to a life-history model, the observed life-history changes elevated population growth rate in harvested conditions, but slowed population recovery under a simulated moratorium. Hence, the evolutionary legacy of size-selective harvesting includes populations that are productive under exploited conditions, but selectively disadvantaged to cope with natural selection pressures that often favor large body size.","container-title":"Evolutionary Applications","DOI":"10.1111/eva.12268","ISSN":"1752-4571","issue":"6","language":"en","page":"597-620","source":"Wiley Online Library","title":"The evolutionary legacy of size-selective harvesting extends from genes to populations","volume":"8","author":[{"family":"Uusi‐Heikkilä","given":"Silva"},{"family":"Whiteley","given":"Andrew R."},{"family":"Kuparinen","given":"Anna"},{"family":"Matsumura","given":"Shuichi"},{"family":"Venturelli","given":"Paul A."},{"family":"Wolter","given":"Christian"},{"family":"Slate","given":"Jon"},{"family":"Primmer","given":"Craig R."},{"family":"Meinelt","given":"Thomas"},{"family":"Killen","given":"Shaun S."},{"family":"Bierbach","given":"David"},{"family":"Polverino","given":"Giovanni"},{"family":"Ludwig","given":"Arne"},{"family":"Arlinghaus","given":"Robert"}],"issued":{"date-parts":[["2015"]]}}}],"schema":"https://github.com/citation-style-language/schema/raw/master/csl-citation.json"} </w:instrText>
      </w:r>
      <w:r w:rsidR="00514355" w:rsidRPr="002C19E8">
        <w:fldChar w:fldCharType="separate"/>
      </w:r>
      <w:r w:rsidR="00514355" w:rsidRPr="00514355">
        <w:rPr>
          <w:rFonts w:cs="Times New Roman"/>
          <w:szCs w:val="24"/>
        </w:rPr>
        <w:t>(Barnett et al., 2017; Uusi‐Heikkilä et al., 2015)</w:t>
      </w:r>
      <w:r w:rsidR="00514355" w:rsidRPr="002C19E8">
        <w:fldChar w:fldCharType="end"/>
      </w:r>
      <w:r w:rsidR="00AF059F">
        <w:t>.</w:t>
      </w:r>
    </w:p>
    <w:p w14:paraId="436E2EE2" w14:textId="6A8053BC" w:rsidR="007307CE" w:rsidRDefault="00D53995" w:rsidP="007307CE">
      <w:r>
        <w:t xml:space="preserve">The </w:t>
      </w:r>
      <w:r w:rsidR="0039033F" w:rsidRPr="0037679C">
        <w:rPr>
          <w:rFonts w:eastAsiaTheme="minorEastAsia"/>
        </w:rPr>
        <w:t>SGR</w:t>
      </w:r>
      <w:r w:rsidRPr="0037679C">
        <w:rPr>
          <w:rFonts w:eastAsiaTheme="minorEastAsia"/>
        </w:rPr>
        <w:t xml:space="preserve"> </w:t>
      </w:r>
      <w:r w:rsidRPr="002C19E8">
        <w:t xml:space="preserve">model assumes the relationship between </w:t>
      </w:r>
      <m:oMath>
        <m:r>
          <m:rPr>
            <m:sty m:val="p"/>
          </m:rPr>
          <w:rPr>
            <w:rFonts w:ascii="Cambria Math" w:eastAsiaTheme="minorEastAsia" w:hAnsi="Cambria Math"/>
          </w:rPr>
          <m:t>SGR</m:t>
        </m:r>
      </m:oMath>
      <w:r w:rsidRPr="002C19E8">
        <w:t xml:space="preserve"> and geometric mean weight </w:t>
      </w:r>
      <m:oMath>
        <m:r>
          <w:rPr>
            <w:rFonts w:ascii="Cambria Math" w:hAnsi="Cambria Math"/>
          </w:rPr>
          <m:t>(W)</m:t>
        </m:r>
      </m:oMath>
      <w:r w:rsidRPr="002C19E8">
        <w:t xml:space="preserve"> to be linear on a log-log scale. Unfortunately</w:t>
      </w:r>
      <w:r>
        <w:t>,</w:t>
      </w:r>
      <w:r w:rsidRPr="002C19E8">
        <w:t xml:space="preserve"> </w:t>
      </w:r>
      <w:r>
        <w:t>r</w:t>
      </w:r>
      <w:r w:rsidR="00710E7B" w:rsidRPr="002C19E8">
        <w:t xml:space="preserve">esults from the </w:t>
      </w:r>
      <m:oMath>
        <m:r>
          <m:rPr>
            <m:sty m:val="p"/>
          </m:rPr>
          <w:rPr>
            <w:rFonts w:ascii="Cambria Math" w:eastAsiaTheme="minorEastAsia" w:hAnsi="Cambria Math"/>
          </w:rPr>
          <m:t>SGR</m:t>
        </m:r>
      </m:oMath>
      <w:r w:rsidR="0039033F">
        <w:t xml:space="preserve"> a</w:t>
      </w:r>
      <w:r w:rsidR="00710E7B" w:rsidRPr="002C19E8">
        <w:t xml:space="preserve">nalysis suggest </w:t>
      </w:r>
      <w:r>
        <w:t xml:space="preserve">that the data </w:t>
      </w:r>
      <w:r w:rsidRPr="002C19E8">
        <w:t>do not perfectly follow a power law function</w:t>
      </w:r>
      <w:r>
        <w:t>, as is commonly assumed (e.g. Brown et al 20014)</w:t>
      </w:r>
      <w:r w:rsidRPr="002C19E8">
        <w:t xml:space="preserve"> </w:t>
      </w:r>
      <w:r w:rsidRPr="00055957">
        <w:t>(</w:t>
      </w:r>
      <w:r w:rsidR="001140B5" w:rsidRPr="0087751F">
        <w:t xml:space="preserve">Figure </w:t>
      </w:r>
      <w:r w:rsidR="00514D4A">
        <w:t>S</w:t>
      </w:r>
      <w:r w:rsidR="001140B5" w:rsidRPr="0087751F">
        <w:t>2</w:t>
      </w:r>
      <w:r w:rsidRPr="0087751F">
        <w:t>, Appendix</w:t>
      </w:r>
      <w:r>
        <w:t>)</w:t>
      </w:r>
      <w:r w:rsidRPr="00055957">
        <w:t>.</w:t>
      </w:r>
      <w:r>
        <w:t xml:space="preserve"> </w:t>
      </w:r>
      <w:r w:rsidR="00B7571E" w:rsidRPr="002C19E8">
        <w:t>This means that growth rate in this particular case does not decrease linearly with geometric</w:t>
      </w:r>
      <w:r w:rsidR="002E5935" w:rsidRPr="002C19E8">
        <w:t xml:space="preserve"> mean weight on a log-log scale</w:t>
      </w:r>
      <w:r w:rsidR="001140B5">
        <w:t>, as assumed by the model</w:t>
      </w:r>
      <w:r w:rsidR="002E5935" w:rsidRPr="002C19E8">
        <w:t>.</w:t>
      </w:r>
      <w:r w:rsidR="00851C39">
        <w:t xml:space="preserve"> This can be considered problematic as </w:t>
      </w:r>
      <w:r w:rsidR="001140B5">
        <w:t>there can be a difference in how much the date</w:t>
      </w:r>
      <w:r w:rsidR="001140B5" w:rsidRPr="001140B5">
        <w:t xml:space="preserve"> deviates from a power law </w:t>
      </w:r>
      <w:r w:rsidR="001140B5">
        <w:t xml:space="preserve">function </w:t>
      </w:r>
      <w:r w:rsidR="001140B5" w:rsidRPr="001140B5">
        <w:t>between the populations</w:t>
      </w:r>
      <w:r w:rsidR="001140B5">
        <w:t xml:space="preserve">, </w:t>
      </w:r>
      <w:r w:rsidR="001140B5" w:rsidRPr="001140B5">
        <w:t>which can give systematic misinterpretations in the comparison between the populations</w:t>
      </w:r>
      <w:r w:rsidR="001140B5">
        <w:t xml:space="preserve">. </w:t>
      </w:r>
      <w:r w:rsidR="001179FC">
        <w:t>Still</w:t>
      </w:r>
      <w:r w:rsidR="001140B5">
        <w:t xml:space="preserve">, I choose to use </w:t>
      </w:r>
      <w:r w:rsidR="00E00FC6">
        <w:t xml:space="preserve">SGR since it is </w:t>
      </w:r>
      <w:r w:rsidR="00B7571E" w:rsidRPr="002C19E8">
        <w:t>a commonly used method for describing growth rates of fish</w:t>
      </w:r>
      <w:r w:rsidR="00F4585B" w:rsidRPr="002C19E8">
        <w:t xml:space="preserve"> </w:t>
      </w:r>
      <w:r w:rsidR="00F4585B" w:rsidRPr="002C19E8">
        <w:fldChar w:fldCharType="begin"/>
      </w:r>
      <w:r w:rsidR="00F4585B" w:rsidRPr="002C19E8">
        <w:instrText xml:space="preserve"> ADDIN ZOTERO_ITEM CSL_CITATION {"citationID":"11SJBE5v","properties":{"formattedCitation":"(Bj\\uc0\\u246{}rnsson et al., 2001; Bj\\uc0\\u246{}rnsson and Steinarsson, 2002; Dutil et al., 2008; Huss et al., 2019)","plainCitation":"(Björnsson et al., 2001; Björnsson and Steinarsson, 2002; Dutil et al., 2008; Huss et al., 2019)","noteIndex":0},"citationItems":[{"id":291,"uris":["http://zotero.org/users/local/6v2qjKm4/items/BPEA6ASZ"],"uri":["http://zotero.org/users/local/6v2qjKm4/items/BPEA6ASZ"],"itemData":{"id":291,"type":"article-journal","abstract":"Abstract.  Five size groups of hatchery reared cod (2–109 g) and three size groups of wild cod (447–2213 g) were reared at a range of constant temperatures. All","container-title":"ICES Journal of Marine Science","DOI":"10.1006/jmsc.2000.0986","ISSN":"1054-3139","issue":"1","journalAbbreviation":"ICES J Mar Sci","language":"en","page":"29-38","source":"academic.oup.com","title":"Optimal temperature for growth and feed conversion of immature cod ( Gadus morhua L.)","volume":"58","author":[{"family":"Björnsson","given":"Björn"},{"family":"Steinarsson","given":"Agnar"},{"family":"Oddgeirsson","given":"Matthías"}],"issued":{"date-parts":[["2001",1,1]]}}},{"id":69,"uris":["http://zotero.org/users/local/6v2qjKm4/items/9YXPTQ85"],"uri":["http://zotero.org/users/local/6v2qjKm4/items/9YXPTQ85"],"itemData":{"id":69,"type":"article-journal","abstract":"Results from laboratory experiments showed that food-unlimited growth rate (G) of Atlantic cod (Gadus morhua) declined linearly with fish weight (W) on a log–log scale at six different temperatures: 2, 4, 7, 10, 13, and 16°C. The intercept (α i) and slope (β i) of these regressions increased linearly with temperature (T), implying that G = α iW βi , where α i = γ1 + δ1T and β i = γ2 + δ2 T. Nonlinear fit of the four-parameter model showed that γ1 was not significantly different from 0, and thus the following three-parameter model is suggested for the food-unlimited growth rate of cod ranging in size from 2 to 5000 g at any temperature from 2 to 16°C: G = (0.5735T)W(–0.1934–0.02001T). The results indicate that temperature in this size range has a much greater effect on the growth rate of small juvenile cod than on that of larger cod. The model predicts that the optimal temperature for growth of cod decreases with increased size of fish, from 14.3°C for 50-g fish to 5.9°C for 5000-g fish. Growth curves were derived for cod at constant and seasonally variable temperatures. Weight-at-age was calculated for different temperatures.","container-title":"Canadian Journal of Fisheries and Aquatic Sciences","DOI":"10.1139/f02-028","ISSN":"0706-652X, 1205-7533","issue":"3","language":"en","page":"494-502","source":"Crossref","title":"The food-unlimited growth rate of Atlantic cod ( &lt;i&gt;Gadus morhua&lt;/i&gt; )","volume":"59","author":[{"family":"Björnsson","given":"Björn"},{"family":"Steinarsson","given":"Agnar"}],"issued":{"date-parts":[["2002",3]]}}},{"id":71,"uris":["http://zotero.org/users/local/6v2qjKm4/items/BLNPS7TV"],"uri":["http://zotero.org/users/local/6v2qjKm4/items/BLNPS7TV"],"itemData":{"id":71,"type":"article-journal","abstract":"Maximum growth rate of Atlantic cod (Gadus morhua) was determined at a range of temperatures representative of cod benthic habitats (1–13 8C) using wild animals obtained from a cold environment (southern Gulf of St. Lawrence stock, SG) and a mild environment (Bay of Fundy stock, BF). SG cod performed well over a broader range of temperatures than BF cod. Growth in mass was greater for SG than BF cod at any temperature below 7 8C. SG cod consumed twice as much food as BF cod at 1 and 3 8C. At 1 8C, growth in mass was positive for SG cod but negative for BF cod, whereas growth in length did not differ from 0 for both SG and BF cod. Liver size represented a larger proportion of body mass in SG cod at both low and high temperatures, and citrate synthase activity in the intestine exhibited a strong inverse relationship to temperature. The maximum growth capacity of SG cod was comparable with that of cod of similar size in various other stocks in the Atlantic. These observations are not consistent with the view that intensive size-selective fishing practices have resulted in a significant loss of innate growth capacity in SG cod. Re´sume´ : La taux de croissance maximum de morues franches sauvages provenant d’un milieu froid (stock du sud du Golfe Saint-Laurent, SG) et d’un milieu tempe´re´ (stock de la Baie de Fundy, BF) a e´te´ de´termine´ a` des tempe´ratures repre´sentatives des habitats benthiques de la morue (1–13 8C). SG a connu une bonne croissance sur une plus large gamme de tempe´ratures. Sous les 7 8C, la croissance en masse de SG a e´te´ supe´rieure a` celle de BF. SG a consomme´ deux fois plus de nourriture que BF a` 1 et 3 8C. A` 1 8C, la croissance en masse a e´te´ positive pour SG et ne´gative pour BF aors que la croissance en longueur a e´te´ nulle pour les poissons des deux stocks. Chez SG, la masse du foie repre´sentait une plus forte proportion de la masse du poisson, tant aux basses qu’aux hautes tempe´ratures, et l’activite´ de la citrate synthase dans l’intestin a nettement augmente´ a` basse tempe´rature. La capacite´ de croissance maximale des morues de SG est comparable a` celle des autres stocks de l’Atlantique. Ces re´sultats vont a` l’encontre de la the`se voulant qu’une exploitation intensive et se´lective des individus a` forte croissance ait re´sulte´ en une re´duction de la capacite´ inne´e de croissance des morues du sud du Golfe Saint-Laurent.","container-title":"Canadian Journal of Fisheries and Aquatic Sciences","DOI":"10.1139/F08-159","ISSN":"0706-652X, 1205-7533","issue":"12","language":"en","page":"2579-2591","source":"Crossref","title":"Atlantic cod (Gadus morhua) from cold and warm environments differ in their maximum growth capacity at low temperatures","volume":"65","author":[{"family":"Dutil","given":"Jean-Denis"},{"family":"Jabouin","given":"Coraline"},{"family":"Larocque","given":"Richard"},{"family":"Desrosiers","given":"Gaston"},{"family":"Blier","given":"Pierre U."}],"issued":{"date-parts":[["2008",12]]}}},{"id":142,"uris":["http://zotero.org/users/local/6v2qjKm4/items/NEABRGRS"],"uri":["http://zotero.org/users/local/6v2qjKm4/items/NEABRGRS"],"itemData":{"id":142,"type":"article-journal","abstract":"A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w:instrText>
      </w:r>
      <w:r w:rsidR="00F4585B" w:rsidRPr="003B4CB7">
        <w:rPr>
          <w:lang w:val="sv-SE"/>
        </w:rPr>
        <w:instrText>ing, but the extent depended on body size: Only among small-bodied perch did growth incre</w:instrText>
      </w:r>
      <w:r w:rsidR="00F4585B" w:rsidRPr="00E00FC6">
        <w:rPr>
          <w:lang w:val="sv-SE"/>
        </w:rPr>
        <w:instrText xml:space="preserv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Biology","DOI":"10.1111/gcb.14637","ISSN":"1365-2486","issue":"7","language":"en","page":"2285-2295","source":"Wiley Online Library","title":"Experimental evidence of gradual size-dependent shifts in body size and growth of fish in response to warming","volume":"25","author":[{"family":"Huss","given":"Magnus"},{"family":"Lindmark","given":"Max"},{"family":"Jacobson","given":"Philip"},{"family":"Dorst","given":"Renee M.","dropping-particle":"van"},{"family":"Gårdmark","given":"Anna"}],"issued":{"date-parts":[["2019"]]}}}],"schema":"https://github.com/citation-style-language/schema/raw/master/csl-citation.json"} </w:instrText>
      </w:r>
      <w:r w:rsidR="00F4585B" w:rsidRPr="002C19E8">
        <w:fldChar w:fldCharType="separate"/>
      </w:r>
      <w:r w:rsidR="00B1357E" w:rsidRPr="00E00FC6">
        <w:rPr>
          <w:rFonts w:cs="Times New Roman"/>
          <w:szCs w:val="24"/>
          <w:lang w:val="sv-SE"/>
        </w:rPr>
        <w:t>(Björnsson et al., 2001; Björnsson and Steinarsson, 2002; Dutil et al., 2008; Huss et al., 2019)</w:t>
      </w:r>
      <w:r w:rsidR="00F4585B" w:rsidRPr="002C19E8">
        <w:fldChar w:fldCharType="end"/>
      </w:r>
      <w:r w:rsidR="00386B05" w:rsidRPr="00E00FC6">
        <w:rPr>
          <w:lang w:val="sv-SE"/>
        </w:rPr>
        <w:t>.</w:t>
      </w:r>
      <w:r w:rsidR="00B7571E" w:rsidRPr="00E00FC6">
        <w:rPr>
          <w:lang w:val="sv-SE"/>
        </w:rPr>
        <w:t xml:space="preserve"> </w:t>
      </w:r>
      <w:r w:rsidR="00EB31AD" w:rsidRPr="002C19E8">
        <w:t>I would also caution that the</w:t>
      </w:r>
      <w:r w:rsidR="002E5935" w:rsidRPr="002C19E8">
        <w:t xml:space="preserve"> ALK</w:t>
      </w:r>
      <w:r w:rsidR="00EB31AD" w:rsidRPr="002C19E8">
        <w:t xml:space="preserve"> used for mortality analyses was</w:t>
      </w:r>
      <w:r w:rsidR="002E5935" w:rsidRPr="002C19E8">
        <w:t xml:space="preserve"> based on female length-at-age</w:t>
      </w:r>
      <w:r w:rsidR="00EB31AD" w:rsidRPr="002C19E8">
        <w:t xml:space="preserve"> only,</w:t>
      </w:r>
      <w:r w:rsidR="002E5935" w:rsidRPr="002C19E8">
        <w:t xml:space="preserve"> and</w:t>
      </w:r>
      <w:r w:rsidR="00EB31AD" w:rsidRPr="002C19E8">
        <w:t xml:space="preserve"> the</w:t>
      </w:r>
      <w:r w:rsidR="002E5935" w:rsidRPr="002C19E8">
        <w:t xml:space="preserve"> length-frequency data co</w:t>
      </w:r>
      <w:r w:rsidR="00EB457A" w:rsidRPr="002C19E8">
        <w:t>nsist</w:t>
      </w:r>
      <w:r w:rsidR="001179FC">
        <w:t>s</w:t>
      </w:r>
      <w:r w:rsidR="00EB457A" w:rsidRPr="002C19E8">
        <w:t xml:space="preserve"> of both males and females, meaning that the length-at-age relationship for the mortality analysis was based on the lengths of females only. This can be considered as problematic since perch </w:t>
      </w:r>
      <w:r w:rsidR="00C708F1">
        <w:t>are</w:t>
      </w:r>
      <w:r w:rsidR="00EB457A" w:rsidRPr="002C19E8">
        <w:t xml:space="preserve"> sexually size-dimorphic </w:t>
      </w:r>
      <w:r w:rsidR="00EB457A" w:rsidRPr="002C19E8">
        <w:fldChar w:fldCharType="begin"/>
      </w:r>
      <w:r w:rsidR="0011195F" w:rsidRPr="002C19E8">
        <w:instrText xml:space="preserve"> ADDIN ZOTERO_ITEM CSL_CITATION {"citationID":"tQ6L1dXG","properties":{"formattedCitation":"(Heibo and Magnhagen, 2005)","plainCitation":"(Heibo and Magnhagen, 2005)","noteIndex":0},"citationItems":[{"id":231,"uris":["http://zotero.org/users/local/6v2qjKm4/items/HVA8YK3E"],"uri":["http://zotero.org/users/local/6v2qjKm4/items/HVA8YK3E"],"itemData":{"id":231,"type":"article-journal","abstract":"– Life-history variation in perch (Perca fluviatilis L.), with special emphasis on age and size at maturity in females, was studied in five lakes in Northern Sweden, differing in perch size distribution and relative predator abundance. Age at maturity was negatively correlated with size of young-of-the-year perch in the end of their first growth season. Length at maturity was positively correlated with L∞ (asymptotic length when age is close to infinity) and negatively correlated with K (growth rate coefficient) from von Bertalanffy growth model. Relative predator abundance was negatively correlated with minimum size at maturity. However, predation was probably more important in its effect on growth, with a high predation leading to a decrease in population density, decreased food competition, and as a consequence, higher growth rates. Instantaneous mortality rates did not affect maturation patterns when comparing across the five lakes. Age and size at maturity in the perch populations studied here seemed to be mainly influenced by factors affecting growth.","container-title":"Ecology of Freshwater Fish","DOI":"10.1111/j.1600-0633.2005.00108.x","ISSN":"1600-0633","issue":"4","language":"en","page":"344-351","source":"Wiley Online Library","title":"Variation in age and size at maturity in perch (Perca fluviatilis L.), compared across lakes with different predation risk","volume":"14","author":[{"family":"Heibo","given":"E."},{"family":"Magnhagen","given":"C."}],"issued":{"date-parts":[["2005"]]}}}],"schema":"https://github.com/citation-style-language/schema/raw/master/csl-citation.json"} </w:instrText>
      </w:r>
      <w:r w:rsidR="00EB457A" w:rsidRPr="002C19E8">
        <w:fldChar w:fldCharType="separate"/>
      </w:r>
      <w:r w:rsidR="00EB457A" w:rsidRPr="002C19E8">
        <w:rPr>
          <w:rFonts w:cs="Times New Roman"/>
        </w:rPr>
        <w:t>(Heibo and Magnhagen, 2005)</w:t>
      </w:r>
      <w:r w:rsidR="00EB457A" w:rsidRPr="002C19E8">
        <w:fldChar w:fldCharType="end"/>
      </w:r>
      <w:r w:rsidR="00EB457A" w:rsidRPr="002C19E8">
        <w:t>,</w:t>
      </w:r>
      <w:r w:rsidR="00882FF6">
        <w:t xml:space="preserve"> and </w:t>
      </w:r>
      <w:r w:rsidR="00EF20D6">
        <w:t xml:space="preserve">preliminary analyses suggest </w:t>
      </w:r>
      <w:r w:rsidR="00882FF6">
        <w:t>that perch response to warming is sex dependent</w:t>
      </w:r>
      <w:r w:rsidR="00CF7B20">
        <w:t xml:space="preserve"> </w:t>
      </w:r>
      <w:r w:rsidR="00CF7B20">
        <w:fldChar w:fldCharType="begin"/>
      </w:r>
      <w:r w:rsidR="00CF7B20">
        <w:instrText xml:space="preserve"> ADDIN ZOTERO_ITEM CSL_CITATION {"citationID":"2UKxezG4","properties":{"formattedCitation":"(van Dorst et al., In prep.)","plainCitation":"(van Dorst et al., In prep.)","noteIndex":0},"citationItems":[{"id":384,"uris":["http://zotero.org/users/local/6v2qjKm4/items/EXPR55R3"],"uri":["http://zotero.org/users/local/6v2qjKm4/items/EXPR55R3"],"itemData":{"id":384,"type":"article-journal","title":"Males like it cold – warming increases sexual size dimorphism. In preparation.","author":[{"family":"Dorst","given":"Renee","non-dropping-particle":"van"},{"family":"Nurminen","given":"Leena"},{"family":"Gårdmark","given":"Anna"},{"family":"Estlander","given":"Satu"},{"family":"Huuskonen","given":"Hannu"},{"family":"Kahilainen","given":"Kimmo K"},{"family":"Olin","given":"Mikko"},{"family":"Rask","given":"Martti"},{"family":"Huss","given":"Magnus"}],"issued":{"literal":"In prep."}}}],"schema":"https://github.com/citation-style-language/schema/raw/master/csl-citation.json"} </w:instrText>
      </w:r>
      <w:r w:rsidR="00CF7B20">
        <w:fldChar w:fldCharType="separate"/>
      </w:r>
      <w:r w:rsidR="00CF7B20" w:rsidRPr="00CF7B20">
        <w:rPr>
          <w:rFonts w:cs="Times New Roman"/>
        </w:rPr>
        <w:t>(van Dorst et al., In prep.)</w:t>
      </w:r>
      <w:r w:rsidR="00CF7B20">
        <w:fldChar w:fldCharType="end"/>
      </w:r>
      <w:r w:rsidR="00CF7B20">
        <w:t>.</w:t>
      </w:r>
      <w:r w:rsidR="00882FF6">
        <w:t xml:space="preserve"> Hence, </w:t>
      </w:r>
      <w:r w:rsidR="00EB457A" w:rsidRPr="002C19E8">
        <w:t xml:space="preserve">males </w:t>
      </w:r>
      <w:r w:rsidR="00882FF6">
        <w:t>in the length-frequency data will be</w:t>
      </w:r>
      <w:r w:rsidR="0087751F">
        <w:t xml:space="preserve"> </w:t>
      </w:r>
      <w:r w:rsidR="0087751F">
        <w:lastRenderedPageBreak/>
        <w:t>based on female responses to warming</w:t>
      </w:r>
      <w:r w:rsidR="008C7B1B">
        <w:t xml:space="preserve">, and </w:t>
      </w:r>
      <w:r w:rsidR="00EF20D6">
        <w:t>additionally</w:t>
      </w:r>
      <w:r w:rsidR="008C7B1B">
        <w:t xml:space="preserve"> they will be</w:t>
      </w:r>
      <w:r w:rsidR="00882FF6">
        <w:t xml:space="preserve"> assigned</w:t>
      </w:r>
      <w:r w:rsidR="00EB457A" w:rsidRPr="002C19E8">
        <w:t xml:space="preserve"> a</w:t>
      </w:r>
      <w:r w:rsidR="00882FF6">
        <w:t xml:space="preserve"> younger age than is likely</w:t>
      </w:r>
      <w:r w:rsidR="007307CE">
        <w:t xml:space="preserve">, </w:t>
      </w:r>
      <w:r w:rsidR="008C7B1B">
        <w:t xml:space="preserve">both of which </w:t>
      </w:r>
      <w:r w:rsidR="007307CE">
        <w:t xml:space="preserve">can </w:t>
      </w:r>
      <w:r w:rsidR="007307CE" w:rsidRPr="007307CE">
        <w:t>contribute to uncertainty to conclusions</w:t>
      </w:r>
      <w:r w:rsidR="007307CE">
        <w:t xml:space="preserve"> made from</w:t>
      </w:r>
      <w:r w:rsidR="007307CE" w:rsidRPr="007307CE">
        <w:t xml:space="preserve"> the mortality analysis</w:t>
      </w:r>
      <w:r w:rsidR="00882FF6">
        <w:t>.</w:t>
      </w:r>
    </w:p>
    <w:p w14:paraId="5FB2B4BB" w14:textId="5D2C981D" w:rsidR="00602A97" w:rsidRDefault="007307CE" w:rsidP="007307CE">
      <w:r w:rsidRPr="007307CE">
        <w:t>R</w:t>
      </w:r>
      <w:r w:rsidR="00710E7B" w:rsidRPr="007307CE">
        <w:t xml:space="preserve">esults </w:t>
      </w:r>
      <w:r w:rsidR="00710E7B" w:rsidRPr="002C19E8">
        <w:t>from the size-spectra analysis</w:t>
      </w:r>
      <w:r w:rsidR="003D67CB">
        <w:t xml:space="preserve"> </w:t>
      </w:r>
      <w:r w:rsidR="00710E7B" w:rsidRPr="002C19E8">
        <w:t xml:space="preserve">suggest that the data do not perfectly follow a power law function </w:t>
      </w:r>
      <w:r w:rsidR="00710E7B" w:rsidRPr="002B0C8D">
        <w:t>(s</w:t>
      </w:r>
      <w:r w:rsidR="00C36764">
        <w:t xml:space="preserve">ee residual plot in </w:t>
      </w:r>
      <w:r w:rsidR="00514D4A">
        <w:t>A</w:t>
      </w:r>
      <w:r w:rsidR="00C36764">
        <w:t xml:space="preserve">ppendix, Figure </w:t>
      </w:r>
      <w:r w:rsidR="00514D4A">
        <w:t>S</w:t>
      </w:r>
      <w:r w:rsidR="00C36764">
        <w:t>15</w:t>
      </w:r>
      <w:r w:rsidR="00710E7B" w:rsidRPr="002B0C8D">
        <w:t>).</w:t>
      </w:r>
      <w:r w:rsidR="00710E7B" w:rsidRPr="002C19E8">
        <w:t xml:space="preserve"> However, I chose to use a linear hierarchical model since I believe that</w:t>
      </w:r>
      <w:r w:rsidR="00EC62FE">
        <w:t xml:space="preserve"> there is a correlation of size </w:t>
      </w:r>
      <w:r w:rsidR="00710E7B" w:rsidRPr="002C19E8">
        <w:t>structures between years, i.e. the size structure in 1994 is expec</w:t>
      </w:r>
      <w:r w:rsidR="00EC62FE">
        <w:t xml:space="preserve">ted be more similar to the size </w:t>
      </w:r>
      <w:r w:rsidR="00710E7B" w:rsidRPr="002C19E8">
        <w:t xml:space="preserve">structures in 1995 than in 2003, which is </w:t>
      </w:r>
      <w:r w:rsidR="00710E7B">
        <w:t>appropriately</w:t>
      </w:r>
      <w:r w:rsidR="00710E7B" w:rsidRPr="002C19E8">
        <w:t xml:space="preserve"> described by a hierarchical model. A non-linear method (as the maximum likelihood estimate method described by </w:t>
      </w:r>
      <w:r w:rsidR="00710E7B" w:rsidRPr="002C19E8">
        <w:fldChar w:fldCharType="begin"/>
      </w:r>
      <w:r w:rsidR="00710E7B" w:rsidRPr="002C19E8">
        <w:instrText xml:space="preserve"> ADDIN ZOTERO_ITEM CSL_CITATION {"citationID":"GHBVQJB6","properties":{"formattedCitation":"(Edwards et al., 2017)","plainCitation":"(Edwards et al., 2017)","noteIndex":0},"citationItems":[{"id":261,"uris":["http://zotero.org/users/local/6v2qjKm4/items/48P99NH9"],"uri":["http://zotero.org/users/local/6v2qjKm4/items/48P99NH9"],"itemData":{"id":261,"type":"article-journal","container-title":"Methods in Ecology and Evolution","DOI":"10.1111/2041-210X.12641","ISSN":"2041-210X","issue":"1","language":"en","page":"57-67","source":"Wiley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sidR="00710E7B" w:rsidRPr="002C19E8">
        <w:fldChar w:fldCharType="separate"/>
      </w:r>
      <w:r w:rsidR="00710E7B" w:rsidRPr="002C19E8">
        <w:rPr>
          <w:rFonts w:cs="Times New Roman"/>
        </w:rPr>
        <w:t>(Edwards et al., 2017)</w:t>
      </w:r>
      <w:r w:rsidR="00710E7B" w:rsidRPr="002C19E8">
        <w:fldChar w:fldCharType="end"/>
      </w:r>
      <w:r w:rsidR="00EF20D6">
        <w:t>)</w:t>
      </w:r>
      <w:r w:rsidR="00710E7B" w:rsidRPr="002C19E8">
        <w:t>, would probably have given a more correct fit to the data</w:t>
      </w:r>
      <w:r w:rsidR="009740F9">
        <w:t>, but</w:t>
      </w:r>
      <w:r>
        <w:t xml:space="preserve"> </w:t>
      </w:r>
      <w:r w:rsidR="009740F9">
        <w:t>i</w:t>
      </w:r>
      <w:r>
        <w:t>n order to avoid fitting a more complex non-linear model I choose to use a linear hierarchical model wi</w:t>
      </w:r>
      <w:r w:rsidR="001F2463">
        <w:t xml:space="preserve">th year as random effect. </w:t>
      </w:r>
      <w:r w:rsidR="00571188" w:rsidRPr="002C19E8">
        <w:t>All of these are important uncertainties that could be addressed in future work. Despite th</w:t>
      </w:r>
      <w:r w:rsidR="00EF20D6">
        <w:t>e</w:t>
      </w:r>
      <w:r w:rsidR="00571188" w:rsidRPr="002C19E8">
        <w:t>s</w:t>
      </w:r>
      <w:r w:rsidR="00EF20D6">
        <w:t>e,</w:t>
      </w:r>
      <w:r w:rsidR="00571188" w:rsidRPr="002C19E8">
        <w:t xml:space="preserve"> I consider the results to be comparable as I analysed the two populations with the same presumption. </w:t>
      </w:r>
    </w:p>
    <w:p w14:paraId="74E42548" w14:textId="3A2C4687" w:rsidR="00F52364" w:rsidRPr="003B4CB7" w:rsidRDefault="00F52364" w:rsidP="00571188"/>
    <w:p w14:paraId="48175B5E" w14:textId="6AEA5E42" w:rsidR="00055957" w:rsidRPr="00965BF6" w:rsidRDefault="00055957" w:rsidP="00571188">
      <w:r w:rsidRPr="00965BF6">
        <w:br w:type="page"/>
      </w:r>
    </w:p>
    <w:p w14:paraId="6E5A679B" w14:textId="5F66646B" w:rsidR="00A644A4" w:rsidRPr="002C19E8" w:rsidRDefault="004763F2" w:rsidP="004A3905">
      <w:pPr>
        <w:pStyle w:val="Rubrik1"/>
        <w:numPr>
          <w:ilvl w:val="0"/>
          <w:numId w:val="21"/>
        </w:numPr>
      </w:pPr>
      <w:bookmarkStart w:id="59" w:name="_Toc35499862"/>
      <w:r w:rsidRPr="002C19E8">
        <w:lastRenderedPageBreak/>
        <w:t>Conclusions</w:t>
      </w:r>
      <w:bookmarkEnd w:id="59"/>
    </w:p>
    <w:p w14:paraId="57CEC538" w14:textId="7A2C405E" w:rsidR="00D401D2" w:rsidRDefault="008C5F9E" w:rsidP="00CB75B1">
      <w:r w:rsidRPr="002C19E8">
        <w:t>In conclusion</w:t>
      </w:r>
      <w:r w:rsidR="00C35C58" w:rsidRPr="002C19E8">
        <w:t xml:space="preserve">, </w:t>
      </w:r>
      <w:r w:rsidR="00B2076A" w:rsidRPr="002C19E8">
        <w:t>t</w:t>
      </w:r>
      <w:r w:rsidR="00704D34" w:rsidRPr="002C19E8">
        <w:t xml:space="preserve">his study offers a unique </w:t>
      </w:r>
      <w:r w:rsidR="00E3387F">
        <w:t>demonstration</w:t>
      </w:r>
      <w:r w:rsidR="00153B66">
        <w:t xml:space="preserve"> </w:t>
      </w:r>
      <w:r w:rsidR="00704D34" w:rsidRPr="002C19E8">
        <w:t>how</w:t>
      </w:r>
      <w:r w:rsidR="00153B66">
        <w:t xml:space="preserve"> warming </w:t>
      </w:r>
      <w:r w:rsidR="00704D34" w:rsidRPr="002C19E8">
        <w:t>affect</w:t>
      </w:r>
      <w:r w:rsidR="00153B66">
        <w:t>s</w:t>
      </w:r>
      <w:r w:rsidR="00704D34" w:rsidRPr="002C19E8">
        <w:t xml:space="preserve"> </w:t>
      </w:r>
      <w:r w:rsidR="00153B66">
        <w:t>life history traits, such as growth, maximum size and lifespan</w:t>
      </w:r>
      <w:r w:rsidR="00B75ED1">
        <w:t xml:space="preserve"> (population-level mortality)</w:t>
      </w:r>
      <w:r w:rsidR="00153B66">
        <w:t xml:space="preserve">, and how that affects population </w:t>
      </w:r>
      <w:r w:rsidR="00EC62FE">
        <w:t xml:space="preserve">size </w:t>
      </w:r>
      <w:r w:rsidR="00704D34" w:rsidRPr="002C19E8">
        <w:t>structure in</w:t>
      </w:r>
      <w:r w:rsidR="00413503" w:rsidRPr="002C19E8">
        <w:t xml:space="preserve"> </w:t>
      </w:r>
      <w:r w:rsidR="00153B66">
        <w:t xml:space="preserve">an </w:t>
      </w:r>
      <w:r w:rsidR="00413503" w:rsidRPr="002C19E8">
        <w:t>unexploited fish</w:t>
      </w:r>
      <w:r w:rsidR="003447EA" w:rsidRPr="002C19E8">
        <w:t xml:space="preserve"> pop</w:t>
      </w:r>
      <w:r w:rsidR="00E7716E" w:rsidRPr="002C19E8">
        <w:t>ulation</w:t>
      </w:r>
      <w:r w:rsidR="00D401D2">
        <w:t>.</w:t>
      </w:r>
    </w:p>
    <w:p w14:paraId="54291070" w14:textId="5EC649E7" w:rsidR="00D401D2" w:rsidRDefault="00413503" w:rsidP="00D773E6">
      <w:pPr>
        <w:rPr>
          <w:b/>
          <w:color w:val="4472C4" w:themeColor="accent5"/>
          <w:sz w:val="20"/>
        </w:rPr>
      </w:pPr>
      <w:r w:rsidRPr="002C19E8">
        <w:t xml:space="preserve">Using </w:t>
      </w:r>
      <w:r w:rsidR="00D401D2">
        <w:t>16 years</w:t>
      </w:r>
      <w:r w:rsidR="00E67D9F" w:rsidRPr="002C19E8">
        <w:t xml:space="preserve"> </w:t>
      </w:r>
      <w:r w:rsidR="00454C80">
        <w:t xml:space="preserve">of experimental </w:t>
      </w:r>
      <w:r w:rsidR="00E67D9F" w:rsidRPr="002C19E8">
        <w:t>data</w:t>
      </w:r>
      <w:r w:rsidR="00D773E6">
        <w:t xml:space="preserve"> of two perch populations, one exposed to high water temperatures and one in a normal temperate reference area</w:t>
      </w:r>
      <w:r w:rsidR="00E67D9F" w:rsidRPr="002C19E8">
        <w:t xml:space="preserve">, I found evidence </w:t>
      </w:r>
      <w:r w:rsidR="00AF42B1" w:rsidRPr="002C19E8">
        <w:t>that</w:t>
      </w:r>
      <w:r w:rsidR="00E67D9F" w:rsidRPr="002C19E8">
        <w:t xml:space="preserve"> p</w:t>
      </w:r>
      <w:r w:rsidR="00CB75B1" w:rsidRPr="002C19E8">
        <w:t xml:space="preserve">erch populations </w:t>
      </w:r>
      <w:r w:rsidR="00E7716E" w:rsidRPr="002C19E8">
        <w:t>exposed to a high</w:t>
      </w:r>
      <w:r w:rsidR="00CB75B1" w:rsidRPr="002C19E8">
        <w:t xml:space="preserve"> water temperature </w:t>
      </w:r>
      <w:r w:rsidR="00AF42B1" w:rsidRPr="002C19E8">
        <w:t>have</w:t>
      </w:r>
      <w:r w:rsidR="00D401D2" w:rsidRPr="00D773E6">
        <w:t xml:space="preserve"> 1) faster growth rate at all weights, resulting in larger sizes-at-age,</w:t>
      </w:r>
      <w:r w:rsidR="00D401D2">
        <w:t xml:space="preserve"> </w:t>
      </w:r>
      <w:r w:rsidR="00D401D2" w:rsidRPr="00D773E6">
        <w:t>2) no expected difference in maximum body size (</w:t>
      </w:r>
      <m:oMath>
        <m:sSub>
          <m:sSubPr>
            <m:ctrlPr>
              <w:rPr>
                <w:rFonts w:ascii="Cambria Math" w:hAnsi="Cambria Math"/>
                <w:i/>
              </w:rPr>
            </m:ctrlPr>
          </m:sSubPr>
          <m:e>
            <m:r>
              <w:rPr>
                <w:rFonts w:ascii="Cambria Math" w:hAnsi="Cambria Math"/>
              </w:rPr>
              <m:t>L</m:t>
            </m:r>
          </m:e>
          <m:sub>
            <m:r>
              <w:rPr>
                <w:rFonts w:ascii="Cambria Math" w:hAnsi="Cambria Math"/>
                <w:vertAlign w:val="subscript"/>
              </w:rPr>
              <m:t>∞</m:t>
            </m:r>
          </m:sub>
        </m:sSub>
      </m:oMath>
      <w:r w:rsidR="00D401D2" w:rsidRPr="00D773E6">
        <w:t xml:space="preserve">), but fish growing in the warmer water </w:t>
      </w:r>
      <w:r w:rsidR="00D773E6">
        <w:t>is expected to</w:t>
      </w:r>
      <w:r w:rsidR="00D401D2" w:rsidRPr="00D773E6">
        <w:t xml:space="preserve"> approach this size faster,</w:t>
      </w:r>
      <w:r w:rsidR="00D401D2">
        <w:rPr>
          <w:b/>
          <w:color w:val="44546A" w:themeColor="text2"/>
          <w:sz w:val="20"/>
        </w:rPr>
        <w:t xml:space="preserve"> </w:t>
      </w:r>
      <w:r w:rsidR="00D401D2" w:rsidRPr="00D773E6">
        <w:t xml:space="preserve">3) even though the weight specific growth rate </w:t>
      </w:r>
      <w:r w:rsidR="00D773E6">
        <w:t>(</w:t>
      </w:r>
      <m:oMath>
        <m:r>
          <w:rPr>
            <w:rFonts w:ascii="Cambria Math" w:hAnsi="Cambria Math"/>
          </w:rPr>
          <m:t>SGR)</m:t>
        </m:r>
      </m:oMath>
      <w:r w:rsidR="00D401D2" w:rsidRPr="00D773E6">
        <w:t xml:space="preserve"> was higher for all weights</w:t>
      </w:r>
      <w:r w:rsidR="00D773E6" w:rsidRPr="00D773E6">
        <w:t>, the body growth coefficient (</w:t>
      </w:r>
      <m:oMath>
        <m:r>
          <w:rPr>
            <w:rFonts w:ascii="Cambria Math" w:hAnsi="Cambria Math"/>
          </w:rPr>
          <m:t>K</m:t>
        </m:r>
      </m:oMath>
      <w:r w:rsidR="00D773E6" w:rsidRPr="00D773E6">
        <w:t>) and the maximum body size (</w:t>
      </w:r>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oMath>
      <w:r w:rsidR="00D773E6" w:rsidRPr="00D773E6">
        <w:t xml:space="preserve"> of the VBGM indicated that growth</w:t>
      </w:r>
      <w:r w:rsidR="00D401D2" w:rsidRPr="00D773E6">
        <w:t xml:space="preserve"> </w:t>
      </w:r>
      <w:r w:rsidR="00747431">
        <w:t>may be</w:t>
      </w:r>
      <w:r w:rsidR="00D401D2" w:rsidRPr="00D773E6">
        <w:t xml:space="preserve"> higher for young ages and lower for old ages in the heated water</w:t>
      </w:r>
      <w:r w:rsidR="00D773E6" w:rsidRPr="00D773E6">
        <w:t>,</w:t>
      </w:r>
      <w:r w:rsidR="00D401D2" w:rsidRPr="002C19E8">
        <w:rPr>
          <w:b/>
          <w:color w:val="C00000"/>
          <w:sz w:val="20"/>
        </w:rPr>
        <w:t xml:space="preserve"> </w:t>
      </w:r>
      <w:r w:rsidR="00D401D2" w:rsidRPr="00D773E6">
        <w:t>4) higher mortality rates,</w:t>
      </w:r>
      <w:r w:rsidR="00312679">
        <w:t xml:space="preserve"> 5</w:t>
      </w:r>
      <w:r w:rsidR="00312679" w:rsidRPr="00D773E6">
        <w:t>)</w:t>
      </w:r>
      <w:r w:rsidR="00312679">
        <w:t xml:space="preserve"> </w:t>
      </w:r>
      <w:r w:rsidR="00312679" w:rsidRPr="00D773E6">
        <w:t>a greater average length in the population</w:t>
      </w:r>
      <w:r w:rsidR="00312679">
        <w:t xml:space="preserve"> and</w:t>
      </w:r>
      <w:r w:rsidR="00D401D2">
        <w:rPr>
          <w:b/>
          <w:color w:val="C00000"/>
          <w:sz w:val="20"/>
        </w:rPr>
        <w:t xml:space="preserve"> </w:t>
      </w:r>
      <w:r w:rsidR="00312679">
        <w:t>6</w:t>
      </w:r>
      <w:r w:rsidR="00AF42B1" w:rsidRPr="00D773E6">
        <w:t>)</w:t>
      </w:r>
      <w:r w:rsidR="00CB75B1" w:rsidRPr="00D773E6">
        <w:t xml:space="preserve"> higher proportional number of large individuals</w:t>
      </w:r>
      <w:r w:rsidR="00312679">
        <w:t xml:space="preserve">, </w:t>
      </w:r>
      <w:r w:rsidR="00312679" w:rsidRPr="002C19E8">
        <w:t xml:space="preserve">compared </w:t>
      </w:r>
      <w:r w:rsidR="00312679">
        <w:t xml:space="preserve">to </w:t>
      </w:r>
      <w:r w:rsidR="00312679" w:rsidRPr="002C19E8">
        <w:t xml:space="preserve">the population in the </w:t>
      </w:r>
      <w:r w:rsidR="00312679">
        <w:t xml:space="preserve">non-heated </w:t>
      </w:r>
      <w:r w:rsidR="00312679" w:rsidRPr="002C19E8">
        <w:t>reference area</w:t>
      </w:r>
      <w:r w:rsidR="00ED611D">
        <w:t>.</w:t>
      </w:r>
    </w:p>
    <w:p w14:paraId="25452733" w14:textId="4EEA8950" w:rsidR="00505840" w:rsidRDefault="008C5F9E" w:rsidP="00505840">
      <w:r w:rsidRPr="00335262">
        <w:t xml:space="preserve">Finally, </w:t>
      </w:r>
      <w:r w:rsidR="007A20DA" w:rsidRPr="00335262">
        <w:t>I want</w:t>
      </w:r>
      <w:r w:rsidR="007A20DA" w:rsidRPr="00B66A7D">
        <w:t xml:space="preserve"> to</w:t>
      </w:r>
      <w:r w:rsidR="007A22D2" w:rsidRPr="00B66A7D">
        <w:t xml:space="preserve"> point out that</w:t>
      </w:r>
      <w:r w:rsidR="007A20DA" w:rsidRPr="00B66A7D">
        <w:t xml:space="preserve"> the interaction between</w:t>
      </w:r>
      <w:r w:rsidR="009936D6">
        <w:t xml:space="preserve"> growth, mortality, size structure</w:t>
      </w:r>
      <w:r w:rsidR="007A20DA" w:rsidRPr="00B66A7D">
        <w:t xml:space="preserve"> and temperature of fish is highly complex, </w:t>
      </w:r>
      <w:r w:rsidR="00B66A7D" w:rsidRPr="00B66A7D">
        <w:t xml:space="preserve">and the expected temperature induced responses of an unexploited population need not to </w:t>
      </w:r>
      <w:r w:rsidR="00B66A7D" w:rsidRPr="00335262">
        <w:t>be true for an exploited populat</w:t>
      </w:r>
      <w:r w:rsidR="003F69D7">
        <w:t>ion. Here</w:t>
      </w:r>
      <w:r w:rsidR="000B1F54">
        <w:t>,</w:t>
      </w:r>
      <w:r w:rsidR="003F69D7">
        <w:t xml:space="preserve"> I f</w:t>
      </w:r>
      <w:r w:rsidR="00EF20D6">
        <w:t>ou</w:t>
      </w:r>
      <w:r w:rsidR="003F69D7">
        <w:t xml:space="preserve">nd no evidence of declining body sizes of older individuals contrasting the more commonly reported declines in adult body size </w:t>
      </w:r>
      <w:r w:rsidR="00EF20D6">
        <w:t>– often from studies on exploited populations</w:t>
      </w:r>
      <w:r w:rsidR="000C44F3">
        <w:t xml:space="preserve"> or experimental studie</w:t>
      </w:r>
      <w:r w:rsidR="00475054">
        <w:t>s</w:t>
      </w:r>
      <w:r w:rsidR="00EF20D6">
        <w:t xml:space="preserve"> – </w:t>
      </w:r>
      <w:r w:rsidR="003F69D7">
        <w:t>described by the TSR.</w:t>
      </w:r>
      <w:r w:rsidR="001A3063">
        <w:t xml:space="preserve"> Instead</w:t>
      </w:r>
      <w:r w:rsidR="003F69D7">
        <w:t xml:space="preserve"> </w:t>
      </w:r>
      <w:r w:rsidR="000B1F54">
        <w:t>I found increased growth rates for all sizes in the warmer water, whereas the TSR suggests that growth rate should only increase for smaller individuals</w:t>
      </w:r>
      <w:r w:rsidR="003F69D7">
        <w:t xml:space="preserve">. </w:t>
      </w:r>
      <w:r w:rsidR="00F65056">
        <w:t xml:space="preserve">This suggests </w:t>
      </w:r>
      <w:r w:rsidR="008115F1">
        <w:t>that accurate predictions of fish response</w:t>
      </w:r>
      <w:r w:rsidR="00F65056">
        <w:t xml:space="preserve">s </w:t>
      </w:r>
      <w:r w:rsidR="008115F1">
        <w:t xml:space="preserve">to climate warming </w:t>
      </w:r>
      <w:r w:rsidR="005A738B">
        <w:t>need to recognize</w:t>
      </w:r>
      <w:r w:rsidR="008115F1">
        <w:t xml:space="preserve"> that responses may vary</w:t>
      </w:r>
      <w:r w:rsidR="005A738B">
        <w:t xml:space="preserve"> depending on the magnitude of the </w:t>
      </w:r>
      <w:r w:rsidR="00065C20">
        <w:t xml:space="preserve">temperature </w:t>
      </w:r>
      <w:r w:rsidR="005A738B">
        <w:t>increase</w:t>
      </w:r>
      <w:r w:rsidR="00FB63C7">
        <w:t>,</w:t>
      </w:r>
      <w:r w:rsidR="005A738B">
        <w:t xml:space="preserve"> </w:t>
      </w:r>
      <w:r w:rsidR="00EF20D6">
        <w:t xml:space="preserve">in relation to </w:t>
      </w:r>
      <w:r w:rsidR="005A738B">
        <w:t>species-</w:t>
      </w:r>
      <w:r w:rsidR="00EF20D6">
        <w:t xml:space="preserve"> and size-</w:t>
      </w:r>
      <w:r w:rsidR="005A738B">
        <w:t xml:space="preserve">specific temperature optima, and most importantly that it is important to </w:t>
      </w:r>
      <w:r w:rsidR="005A738B" w:rsidRPr="005A738B">
        <w:t>derive life-history changes a</w:t>
      </w:r>
      <w:r w:rsidR="005A738B">
        <w:t>s a result of warming in undisturbed</w:t>
      </w:r>
      <w:r w:rsidR="005A738B" w:rsidRPr="005A738B">
        <w:t xml:space="preserve"> populations.</w:t>
      </w:r>
      <w:r w:rsidR="00065C20">
        <w:t xml:space="preserve"> </w:t>
      </w:r>
      <w:r w:rsidR="009936D6">
        <w:t>Additionally</w:t>
      </w:r>
      <w:r w:rsidR="00065C20">
        <w:t>,</w:t>
      </w:r>
      <w:r w:rsidR="00C51440">
        <w:t xml:space="preserve"> even though temp</w:t>
      </w:r>
      <w:r w:rsidR="009936D6">
        <w:t xml:space="preserve">eratures in the Biotest lake </w:t>
      </w:r>
      <w:r w:rsidR="00EF20D6">
        <w:t xml:space="preserve">are </w:t>
      </w:r>
      <w:r w:rsidR="009936D6">
        <w:t>shown to have</w:t>
      </w:r>
      <w:r w:rsidR="00C51440">
        <w:t xml:space="preserve"> a positive effect on </w:t>
      </w:r>
      <w:r w:rsidR="00065C20">
        <w:t>growth rate</w:t>
      </w:r>
      <w:r w:rsidR="009936D6">
        <w:t xml:space="preserve"> and maximum body size</w:t>
      </w:r>
      <w:r w:rsidR="003F69D7">
        <w:t xml:space="preserve"> (higher growth rate and larger maximum size)</w:t>
      </w:r>
      <w:r w:rsidR="00065C20">
        <w:t xml:space="preserve">, </w:t>
      </w:r>
      <w:r w:rsidR="00B369F1">
        <w:t xml:space="preserve">they increase </w:t>
      </w:r>
      <w:r w:rsidR="003F69D7">
        <w:t>mortality</w:t>
      </w:r>
      <w:r w:rsidR="00B369F1">
        <w:t xml:space="preserve"> rates</w:t>
      </w:r>
      <w:r w:rsidR="003F69D7">
        <w:t>.</w:t>
      </w:r>
      <w:r w:rsidR="0026018C">
        <w:t xml:space="preserve"> </w:t>
      </w:r>
      <w:r w:rsidR="005A738B">
        <w:t>To this I would add, that i</w:t>
      </w:r>
      <w:r w:rsidR="00B66A7D" w:rsidRPr="00335262">
        <w:t>t</w:t>
      </w:r>
      <w:r w:rsidR="00FB63C7">
        <w:t xml:space="preserve"> is</w:t>
      </w:r>
      <w:r w:rsidR="00B66A7D" w:rsidRPr="00335262">
        <w:t xml:space="preserve"> difficult to say whether</w:t>
      </w:r>
      <w:r w:rsidR="00335262">
        <w:t xml:space="preserve"> results from</w:t>
      </w:r>
      <w:r w:rsidR="00B66A7D" w:rsidRPr="00335262">
        <w:t xml:space="preserve"> this single-species study is general. </w:t>
      </w:r>
      <w:r w:rsidR="00243AD0">
        <w:t xml:space="preserve">My findings </w:t>
      </w:r>
      <w:r w:rsidR="00670409">
        <w:t>call</w:t>
      </w:r>
      <w:r w:rsidR="00243AD0">
        <w:t xml:space="preserve"> for further studies to evaluate the</w:t>
      </w:r>
      <w:r w:rsidR="00505840">
        <w:t xml:space="preserve"> general</w:t>
      </w:r>
      <w:r w:rsidR="00243AD0">
        <w:t>ity of</w:t>
      </w:r>
      <w:r w:rsidR="00505840">
        <w:t xml:space="preserve"> how life history traits of fish </w:t>
      </w:r>
      <w:r w:rsidR="00243AD0">
        <w:t xml:space="preserve">(in unexploited populations) </w:t>
      </w:r>
      <w:r w:rsidR="00505840">
        <w:t>will respon</w:t>
      </w:r>
      <w:r w:rsidR="00243AD0">
        <w:t>d</w:t>
      </w:r>
      <w:r w:rsidR="00505840">
        <w:t xml:space="preserve"> to climate warming</w:t>
      </w:r>
      <w:r w:rsidR="00243AD0">
        <w:t xml:space="preserve">, </w:t>
      </w:r>
      <w:r w:rsidR="00505840">
        <w:t xml:space="preserve">and </w:t>
      </w:r>
      <w:r w:rsidR="00243AD0">
        <w:t xml:space="preserve">to </w:t>
      </w:r>
      <w:r w:rsidR="00505840">
        <w:t>apply this in future conservation strategies in a changing climate.</w:t>
      </w:r>
    </w:p>
    <w:p w14:paraId="47C947CF" w14:textId="05F20DEC" w:rsidR="00AE0CD8" w:rsidRPr="00505840" w:rsidRDefault="00505840" w:rsidP="00505840">
      <w:r>
        <w:t xml:space="preserve"> </w:t>
      </w:r>
      <w:r w:rsidR="00AE0CD8" w:rsidRPr="00505840">
        <w:br w:type="page"/>
      </w:r>
    </w:p>
    <w:p w14:paraId="7DA4E5F8" w14:textId="6314364F" w:rsidR="00540ABD" w:rsidRPr="00047B61" w:rsidRDefault="00540ABD" w:rsidP="00F90DE8">
      <w:pPr>
        <w:pStyle w:val="Rubrik1"/>
        <w:numPr>
          <w:ilvl w:val="0"/>
          <w:numId w:val="21"/>
        </w:numPr>
        <w:rPr>
          <w:lang w:val="sv-SE"/>
        </w:rPr>
      </w:pPr>
      <w:bookmarkStart w:id="60" w:name="_Toc35499863"/>
      <w:r w:rsidRPr="00047B61">
        <w:rPr>
          <w:lang w:val="sv-SE"/>
        </w:rPr>
        <w:lastRenderedPageBreak/>
        <w:t>References</w:t>
      </w:r>
      <w:bookmarkEnd w:id="60"/>
      <w:r w:rsidRPr="00047B61">
        <w:rPr>
          <w:lang w:val="sv-SE"/>
        </w:rPr>
        <w:t xml:space="preserve"> </w:t>
      </w:r>
    </w:p>
    <w:p w14:paraId="68E71CF0" w14:textId="77777777" w:rsidR="006A7A96" w:rsidRPr="006A7A96" w:rsidRDefault="00972193" w:rsidP="006A7A96">
      <w:pPr>
        <w:pStyle w:val="Litteraturfrteckning"/>
        <w:rPr>
          <w:lang w:val="sv-SE"/>
        </w:rPr>
      </w:pPr>
      <w:r>
        <w:rPr>
          <w:rFonts w:ascii="Arial" w:eastAsiaTheme="majorEastAsia" w:hAnsi="Arial" w:cstheme="majorBidi"/>
          <w:sz w:val="28"/>
          <w:szCs w:val="32"/>
          <w:highlight w:val="lightGray"/>
        </w:rPr>
        <w:fldChar w:fldCharType="begin"/>
      </w:r>
      <w:r w:rsidR="006A7A96">
        <w:rPr>
          <w:rFonts w:ascii="Arial" w:eastAsiaTheme="majorEastAsia" w:hAnsi="Arial" w:cstheme="majorBidi"/>
          <w:sz w:val="28"/>
          <w:szCs w:val="32"/>
          <w:highlight w:val="lightGray"/>
          <w:lang w:val="sv-SE"/>
        </w:rPr>
        <w:instrText xml:space="preserve"> ADDIN ZOTERO_BIBL {"uncited":[],"omitted":[],"custom":[]} CSL_BIBLIOGRAPHY </w:instrText>
      </w:r>
      <w:r>
        <w:rPr>
          <w:rFonts w:ascii="Arial" w:eastAsiaTheme="majorEastAsia" w:hAnsi="Arial" w:cstheme="majorBidi"/>
          <w:sz w:val="28"/>
          <w:szCs w:val="32"/>
          <w:highlight w:val="lightGray"/>
        </w:rPr>
        <w:fldChar w:fldCharType="separate"/>
      </w:r>
      <w:r w:rsidR="006A7A96" w:rsidRPr="006A7A96">
        <w:rPr>
          <w:lang w:val="sv-SE"/>
        </w:rPr>
        <w:t>Adill, A., Mo, K., Sevastik, A., Olsson, J., Bergström, L., 2013. Biologisk recipientkontroll vid Forsmarks kärnkraftverk Sammanfattande resultat av undersökningar fram till år 2012.</w:t>
      </w:r>
    </w:p>
    <w:p w14:paraId="054E0772" w14:textId="77777777" w:rsidR="006A7A96" w:rsidRDefault="006A7A96" w:rsidP="006A7A96">
      <w:pPr>
        <w:pStyle w:val="Litteraturfrteckning"/>
      </w:pPr>
      <w:r>
        <w:t>Atkinson, D., 1994. Temperature and Organism Size—A Biological Law for Ectotherms?, in: Advances in Ecological Research. Elsevier, pp. 1–58. https://doi.org/10.1016/S0065-2504(08)60212-3</w:t>
      </w:r>
    </w:p>
    <w:p w14:paraId="1D80553E" w14:textId="77777777" w:rsidR="006A7A96" w:rsidRDefault="006A7A96" w:rsidP="006A7A96">
      <w:pPr>
        <w:pStyle w:val="Litteraturfrteckning"/>
      </w:pPr>
      <w:r>
        <w:t>Barneche, D.R., Jahn, M., Seebacher, F., 2019. Warming increases the cost of growth in a model vertebrate. Funct. Ecol. 33, 1256–1266. https://doi.org/10.1111/1365-2435.13348</w:t>
      </w:r>
    </w:p>
    <w:p w14:paraId="5F52E12C" w14:textId="77777777" w:rsidR="006A7A96" w:rsidRDefault="006A7A96" w:rsidP="006A7A96">
      <w:pPr>
        <w:pStyle w:val="Litteraturfrteckning"/>
      </w:pPr>
      <w:r>
        <w:t>Barneche, D.R., Robertson, D.R., White, C.R., Marshall, D.J., 2018. Fish reproductive-energy output increases disproportionately with body size. Science 360, 642–645. https://doi.org/10.1126/science.aao6868</w:t>
      </w:r>
    </w:p>
    <w:p w14:paraId="099530ED" w14:textId="77777777" w:rsidR="006A7A96" w:rsidRDefault="006A7A96" w:rsidP="006A7A96">
      <w:pPr>
        <w:pStyle w:val="Litteraturfrteckning"/>
      </w:pPr>
      <w:r>
        <w:t>Barnett, L.A.K., Branch, T.A., Ranasinghe, R.A., Essington, T.E., 2017. Old-Growth Fishes Become Scarce under Fishing. Curr. Biol. 27, 2843-2848.e2. https://doi.org/10.1016/j.cub.2017.07.069</w:t>
      </w:r>
    </w:p>
    <w:p w14:paraId="3B82A2B4" w14:textId="77777777" w:rsidR="006A7A96" w:rsidRDefault="006A7A96" w:rsidP="006A7A96">
      <w:pPr>
        <w:pStyle w:val="Litteraturfrteckning"/>
      </w:pPr>
      <w:r>
        <w:t>Bates, D., Machler, M., Bolker, B., Walker, S., 2015. Fitting Linear Mixed-Effects Models Using lme4. J. Stat. Softw. 67, 1–48. https://doi.org/10.18637/jss.v067.i01</w:t>
      </w:r>
    </w:p>
    <w:p w14:paraId="1DA8AC7C" w14:textId="77777777" w:rsidR="006A7A96" w:rsidRDefault="006A7A96" w:rsidP="006A7A96">
      <w:pPr>
        <w:pStyle w:val="Litteraturfrteckning"/>
      </w:pPr>
      <w:r>
        <w:t>Baudron, A.R., Needle, C.L., Marshall, C.T., 2011. Implications of a warming North Sea for the growth of haddock Melanogrammus aeglefinus. J. Fish Biol. 78, 1874–1889. https://doi.org/10.1111/j.1095-8649.2011.02940.x</w:t>
      </w:r>
    </w:p>
    <w:p w14:paraId="6AEDC365" w14:textId="77777777" w:rsidR="006A7A96" w:rsidRDefault="006A7A96" w:rsidP="006A7A96">
      <w:pPr>
        <w:pStyle w:val="Litteraturfrteckning"/>
      </w:pPr>
      <w:r>
        <w:t>Baudron, A.R., Needle, C.L., Rijnsdorp, A.D., Tara Marshall, C., 2014. Warming temperatures and smaller body sizes: synchronous changes in growth of North Sea fishes. Glob. Change Biol. 20, 1023–1031. https://doi.org/10.1111/gcb.12514</w:t>
      </w:r>
    </w:p>
    <w:p w14:paraId="3E6DFC4B" w14:textId="77777777" w:rsidR="006A7A96" w:rsidRDefault="006A7A96" w:rsidP="006A7A96">
      <w:pPr>
        <w:pStyle w:val="Litteraturfrteckning"/>
      </w:pPr>
      <w:r>
        <w:t>Bergmann, C., 1847. Ueber die Verhaltnisse der Warmeokonomie der Thierezuihrer Grosse. Gottinger Studien. Sci. Res. Publ. 3.</w:t>
      </w:r>
    </w:p>
    <w:p w14:paraId="1C7493CD" w14:textId="77777777" w:rsidR="006A7A96" w:rsidRDefault="006A7A96" w:rsidP="006A7A96">
      <w:pPr>
        <w:pStyle w:val="Litteraturfrteckning"/>
      </w:pPr>
      <w:r>
        <w:t>Berkeley, S.A., Chapman, C., Sogard, S.M., 2004. Maternal Age as a Determinant of Larval Growth and Survival in a Marine Fish, Sebastes melanops. Ecology 85, 1258–1264. https://doi.org/10.1890/03-0706</w:t>
      </w:r>
    </w:p>
    <w:p w14:paraId="3F56EF0C" w14:textId="77777777" w:rsidR="006A7A96" w:rsidRDefault="006A7A96" w:rsidP="006A7A96">
      <w:pPr>
        <w:pStyle w:val="Litteraturfrteckning"/>
      </w:pPr>
      <w:r>
        <w:t>Berrigan, D., Charnov, E.L., 1994. Reaction Norms for Age and Size at Maturity in Response to Temperature: A Puzzle for Life Historians. Oikos 70, 474–478. https://doi.org/10.2307/3545787</w:t>
      </w:r>
    </w:p>
    <w:p w14:paraId="051D7575" w14:textId="77777777" w:rsidR="006A7A96" w:rsidRDefault="006A7A96" w:rsidP="006A7A96">
      <w:pPr>
        <w:pStyle w:val="Litteraturfrteckning"/>
      </w:pPr>
      <w:r>
        <w:t>Bertalanffy, L. von, 1938. A Quantitative Theory of Organic Growth (Inquiries on Growth Laws. II). Human Biology 10. 181–213.</w:t>
      </w:r>
    </w:p>
    <w:p w14:paraId="562FB1AA" w14:textId="77777777" w:rsidR="006A7A96" w:rsidRDefault="006A7A96" w:rsidP="006A7A96">
      <w:pPr>
        <w:pStyle w:val="Litteraturfrteckning"/>
      </w:pPr>
      <w:r>
        <w:t>Beverton, R.J.H., 1954. Notes on the use of theoretical models in the study of the dynamics of exploited fish populations. Miscellaneous Contribution 2, United States Fishery Laboratory, Beaufort, North Carolina.</w:t>
      </w:r>
    </w:p>
    <w:p w14:paraId="7EBFAE61" w14:textId="77777777" w:rsidR="006A7A96" w:rsidRDefault="006A7A96" w:rsidP="006A7A96">
      <w:pPr>
        <w:pStyle w:val="Litteraturfrteckning"/>
      </w:pPr>
      <w:r>
        <w:t>Beverton, R.J.H., Holt, S.J., 1993. On the dynamics of exploited fish populations, Fisheries Investigations. United Kingdom Ministry of Agriculture and Fisheries.</w:t>
      </w:r>
    </w:p>
    <w:p w14:paraId="1A91C776" w14:textId="77777777" w:rsidR="006A7A96" w:rsidRDefault="006A7A96" w:rsidP="006A7A96">
      <w:pPr>
        <w:pStyle w:val="Litteraturfrteckning"/>
      </w:pPr>
      <w:r>
        <w:t>Björklund, M., Aho, T., Behrmann-Godel, J., 2015. Isolation over 35 years in a heated biotest basin causes selection on MHC class IIß genes in the European perch (Perca fluviatilis L.). Ecol. Evol. 5. https://doi.org/10.1002/ece3.1426</w:t>
      </w:r>
    </w:p>
    <w:p w14:paraId="659DB608" w14:textId="77777777" w:rsidR="006A7A96" w:rsidRDefault="006A7A96" w:rsidP="006A7A96">
      <w:pPr>
        <w:pStyle w:val="Litteraturfrteckning"/>
      </w:pPr>
      <w:r>
        <w:t xml:space="preserve">Björnsson, B., Steinarsson, A., 2002. The food-unlimited growth rate of Atlantic cod ( </w:t>
      </w:r>
      <w:r>
        <w:rPr>
          <w:i/>
          <w:iCs/>
        </w:rPr>
        <w:t>Gadus morhua</w:t>
      </w:r>
      <w:r>
        <w:t xml:space="preserve"> ). Can. J. Fish. Aquat. Sci. 59, 494–502. https://doi.org/10.1139/f02-028</w:t>
      </w:r>
    </w:p>
    <w:p w14:paraId="6E5D4BA3" w14:textId="77777777" w:rsidR="006A7A96" w:rsidRDefault="006A7A96" w:rsidP="006A7A96">
      <w:pPr>
        <w:pStyle w:val="Litteraturfrteckning"/>
      </w:pPr>
      <w:r>
        <w:t>Björnsson, B., Steinarsson, A., Oddgeirsson, M., 2001. Optimal temperature for growth and feed conversion of immature cod ( Gadus morhua L.). ICES J. Mar. Sci. 58, 29–38. https://doi.org/10.1006/jmsc.2000.0986</w:t>
      </w:r>
    </w:p>
    <w:p w14:paraId="0C2B9A4A" w14:textId="77777777" w:rsidR="006A7A96" w:rsidRDefault="006A7A96" w:rsidP="006A7A96">
      <w:pPr>
        <w:pStyle w:val="Litteraturfrteckning"/>
      </w:pPr>
      <w:r>
        <w:t>Brown, J.H., Gillooly, J.F., Allen, A.P., Savage, V.M., West, G.B., 2004. TOWARD A METABOLIC THEORY OF ECOLOGY. Ecology 85, 1771–1789. https://doi.org/10.1890/03-9000</w:t>
      </w:r>
    </w:p>
    <w:p w14:paraId="7FCAB5E9" w14:textId="77777777" w:rsidR="006A7A96" w:rsidRDefault="006A7A96" w:rsidP="006A7A96">
      <w:pPr>
        <w:pStyle w:val="Litteraturfrteckning"/>
      </w:pPr>
      <w:r>
        <w:t>Cheung, W.W.L., Sarmiento, J.L., Dunne, J., Frölicher, T.L., Lam, V.W.Y., Deng Palomares, M.L., Watson, R., Pauly, D., 2013. Shrinking of fishes exacerbates impacts of global ocean changes on marine ecosystems. Nat. Clim. Change 3, 254–258. https://doi.org/10.1038/nclimate1691</w:t>
      </w:r>
    </w:p>
    <w:p w14:paraId="1EB1B238" w14:textId="77777777" w:rsidR="006A7A96" w:rsidRDefault="006A7A96" w:rsidP="006A7A96">
      <w:pPr>
        <w:pStyle w:val="Litteraturfrteckning"/>
      </w:pPr>
      <w:r>
        <w:t>Crozier, L.G., Zabel, R.W., Hockersmith, E.E., Achord, S., 2010. Interacting effects of density and temperature on body size in multiple populations of Chinook salmon. J. Anim. Ecol. 79, 342–349. https://doi.org/10.1111/j.1365-2656.2009.01641.x</w:t>
      </w:r>
    </w:p>
    <w:p w14:paraId="220ECA83" w14:textId="77777777" w:rsidR="006A7A96" w:rsidRDefault="006A7A96" w:rsidP="006A7A96">
      <w:pPr>
        <w:pStyle w:val="Litteraturfrteckning"/>
      </w:pPr>
      <w:r>
        <w:t>Daufresne, M., Lengfellner, K., Sommer, U., 2009. Global warming benefits the small in aquatic ecosystems. Proc. Natl. Acad. Sci. 106, 12788–12793. https://doi.org/10.1073/pnas.0902080106</w:t>
      </w:r>
    </w:p>
    <w:p w14:paraId="2C7BD7F6" w14:textId="77777777" w:rsidR="006A7A96" w:rsidRDefault="006A7A96" w:rsidP="006A7A96">
      <w:pPr>
        <w:pStyle w:val="Litteraturfrteckning"/>
      </w:pPr>
      <w:r>
        <w:lastRenderedPageBreak/>
        <w:t>Dutil, J.-D., Jabouin, C., Larocque, R., Desrosiers, G., Blier, P.U., 2008. Atlantic cod (Gadus morhua) from cold and warm environments differ in their maximum growth capacity at low temperatures. Can. J. Fish. Aquat. Sci. 65, 2579–2591. https://doi.org/10.1139/F08-159</w:t>
      </w:r>
    </w:p>
    <w:p w14:paraId="2618C013" w14:textId="77777777" w:rsidR="006A7A96" w:rsidRDefault="006A7A96" w:rsidP="006A7A96">
      <w:pPr>
        <w:pStyle w:val="Litteraturfrteckning"/>
      </w:pPr>
      <w:r>
        <w:t>Edwards, A.M., Robinson, J.P.W., Plank, M.J., Baum, J.K., Blanchard, J.L., 2017. Testing and recommending methods for fitting size spectra to data. Methods Ecol. Evol. 8, 57–67. https://doi.org/10.1111/2041-210X.12641</w:t>
      </w:r>
    </w:p>
    <w:p w14:paraId="1E8D6C3A" w14:textId="77777777" w:rsidR="006A7A96" w:rsidRDefault="006A7A96" w:rsidP="006A7A96">
      <w:pPr>
        <w:pStyle w:val="Litteraturfrteckning"/>
      </w:pPr>
      <w:r w:rsidRPr="00047B61">
        <w:rPr>
          <w:lang w:val="en-US"/>
        </w:rPr>
        <w:t xml:space="preserve">Elliott, J.M., Hurley, M.A., 2000. </w:t>
      </w:r>
      <w:r>
        <w:t>Optimum energy intake and gross efficiency of energy conversion for brown trout, Salmo trutta, feeding on invertebrates or fish. Freshw. Biol. 44, 605–615. https://doi.org/10.1046/j.1365-2427.2000.00605.x</w:t>
      </w:r>
    </w:p>
    <w:p w14:paraId="327D9FF3" w14:textId="77777777" w:rsidR="006A7A96" w:rsidRDefault="006A7A96" w:rsidP="006A7A96">
      <w:pPr>
        <w:pStyle w:val="Litteraturfrteckning"/>
      </w:pPr>
      <w:r>
        <w:t>Elliott, J.M., Hurley, M.A., 1995. The Functional Relationship between Body Size and Growth Rate in Fish. Funct. Ecol. 9, 625. https://doi.org/10.2307/2390153</w:t>
      </w:r>
    </w:p>
    <w:p w14:paraId="186DED92" w14:textId="77777777" w:rsidR="006A7A96" w:rsidRDefault="006A7A96" w:rsidP="006A7A96">
      <w:pPr>
        <w:pStyle w:val="Litteraturfrteckning"/>
      </w:pPr>
      <w:r>
        <w:t>FAO, 2018. The State of World Fisheries and Aquaculture 2018 - Meeting the sustainable development goals. Rome.</w:t>
      </w:r>
    </w:p>
    <w:p w14:paraId="4C3FA7AC" w14:textId="77777777" w:rsidR="006A7A96" w:rsidRDefault="006A7A96" w:rsidP="006A7A96">
      <w:pPr>
        <w:pStyle w:val="Litteraturfrteckning"/>
      </w:pPr>
      <w:r>
        <w:t>Forster, J., Hirst, A.G., Atkinson, D., 2012. Warming-induced reductions in body size are greater in aquatic than terrestrial species. Proc. Natl. Acad. Sci. 109, 19310–19314. https://doi.org/10.1073/pnas.1210460109</w:t>
      </w:r>
    </w:p>
    <w:p w14:paraId="41103CB6" w14:textId="77777777" w:rsidR="006A7A96" w:rsidRDefault="006A7A96" w:rsidP="006A7A96">
      <w:pPr>
        <w:pStyle w:val="Litteraturfrteckning"/>
      </w:pPr>
      <w:r>
        <w:t>Froese, R., Pauly, D., 2019. FishBase. World Wide Web electronic publication. www.fishbase.org, version (08/2019). [WWW Document]. URL https://www.fishbase.se/summary/Perca-fluviatilis.html (accessed 2.8.20).</w:t>
      </w:r>
    </w:p>
    <w:p w14:paraId="26F5FA0B" w14:textId="77777777" w:rsidR="006A7A96" w:rsidRDefault="006A7A96" w:rsidP="006A7A96">
      <w:pPr>
        <w:pStyle w:val="Litteraturfrteckning"/>
      </w:pPr>
      <w:r>
        <w:t>Froese, R., Thorson, J.T., Reyes, R.B., 2014. A Bayesian approach for estimating length-weight relationships in fishes. J. Appl. Ichthyol. 30, 78–85. https://doi.org/10.1111/jai.12299</w:t>
      </w:r>
    </w:p>
    <w:p w14:paraId="45864F5D" w14:textId="77777777" w:rsidR="006A7A96" w:rsidRDefault="006A7A96" w:rsidP="006A7A96">
      <w:pPr>
        <w:pStyle w:val="Litteraturfrteckning"/>
      </w:pPr>
      <w:r>
        <w:t>Gislason, H., Daan, N., Rice, J.C., Pope, J.G., 2010. Size, growth, temperature and the natural mortality of marine fish: Natural mortality and size. Fish Fish. 11, 149–158. https://doi.org/10.1111/j.1467-2979.2009.00350.x</w:t>
      </w:r>
    </w:p>
    <w:p w14:paraId="4C9F74AE" w14:textId="77777777" w:rsidR="006A7A96" w:rsidRDefault="006A7A96" w:rsidP="006A7A96">
      <w:pPr>
        <w:pStyle w:val="Litteraturfrteckning"/>
      </w:pPr>
      <w:r>
        <w:t>Griffiths, D., Harrod, C., 2007. Natural mortality, growth parameters, and environmental temperature in fishes revisited. Can J Aquat Sci 64, 249–255. https://doi.org/10.1139/F07-002</w:t>
      </w:r>
    </w:p>
    <w:p w14:paraId="1C4C2582" w14:textId="77777777" w:rsidR="006A7A96" w:rsidRDefault="006A7A96" w:rsidP="006A7A96">
      <w:pPr>
        <w:pStyle w:val="Litteraturfrteckning"/>
      </w:pPr>
      <w:r>
        <w:t>Heibo, E., Magnhagen, C., 2005. Variation in age and size at maturity in perch (Perca fluviatilis L.), compared across lakes with different predation risk. Ecol. Freshw. Fish 14, 344–351. https://doi.org/10.1111/j.1600-0633.2005.00108.x</w:t>
      </w:r>
    </w:p>
    <w:p w14:paraId="3047AE17" w14:textId="77777777" w:rsidR="006A7A96" w:rsidRDefault="006A7A96" w:rsidP="006A7A96">
      <w:pPr>
        <w:pStyle w:val="Litteraturfrteckning"/>
      </w:pPr>
      <w:r>
        <w:t>Hixon, M., Johnson, D., Sogard, S., 2013. BOFFFFs: On the importance of conserving old-growth age structure in fishery populations. ICES J. Mar. Sci. 71, 2171–2185. https://doi.org/10.1093/icesjms/fst200</w:t>
      </w:r>
    </w:p>
    <w:p w14:paraId="48EE753B" w14:textId="77777777" w:rsidR="006A7A96" w:rsidRDefault="006A7A96" w:rsidP="006A7A96">
      <w:pPr>
        <w:pStyle w:val="Litteraturfrteckning"/>
      </w:pPr>
      <w:r>
        <w:t>Hsieh, C., Yamauchi, A., Nakazawa, T., Wang, W.-F., 2010. Fishing effects on age and spatial structures undermine population stability of fishes. Aquat. Sci. 72, 165–178. https://doi.org/10.1007/s00027-009-0122-2</w:t>
      </w:r>
    </w:p>
    <w:p w14:paraId="7F144035" w14:textId="77777777" w:rsidR="006A7A96" w:rsidRPr="006A7A96" w:rsidRDefault="006A7A96" w:rsidP="006A7A96">
      <w:pPr>
        <w:pStyle w:val="Litteraturfrteckning"/>
        <w:rPr>
          <w:lang w:val="sv-SE"/>
        </w:rPr>
      </w:pPr>
      <w:r>
        <w:t xml:space="preserve">Huey, R.B., Kingsolver, J.G., 2019. Climate Warming, Resource Availability, and the Metabolic Meltdown of Ectotherms. </w:t>
      </w:r>
      <w:r w:rsidRPr="006A7A96">
        <w:rPr>
          <w:lang w:val="sv-SE"/>
        </w:rPr>
        <w:t>Am. Nat. 194, E140–E150. https://doi.org/10.1086/705679</w:t>
      </w:r>
    </w:p>
    <w:p w14:paraId="46F0210C" w14:textId="77777777" w:rsidR="006A7A96" w:rsidRDefault="006A7A96" w:rsidP="006A7A96">
      <w:pPr>
        <w:pStyle w:val="Litteraturfrteckning"/>
      </w:pPr>
      <w:r w:rsidRPr="006A7A96">
        <w:rPr>
          <w:lang w:val="sv-SE"/>
        </w:rPr>
        <w:t xml:space="preserve">Huss, M., Lindmark, M., Jacobson, P., Dorst, R.M. van, Gårdmark, A., 2019. </w:t>
      </w:r>
      <w:r>
        <w:t>Experimental evidence of gradual size-dependent shifts in body size and growth of fish in response to warming. Glob. Change Biol. 25, 2285–2295. https://doi.org/10.1111/gcb.14637</w:t>
      </w:r>
    </w:p>
    <w:p w14:paraId="0530A381" w14:textId="77777777" w:rsidR="006A7A96" w:rsidRDefault="006A7A96" w:rsidP="006A7A96">
      <w:pPr>
        <w:pStyle w:val="Litteraturfrteckning"/>
      </w:pPr>
      <w:r>
        <w:t>Hutchings, J., Myers, R., 1993. Effect of Age on the Seasonality of Maturation and Spawning of Atlantic Cod, Gadus morhua, in the Northwest Atlantic. Can. J. Fish. Aquat. Sci. 50, 2468–2474. https://doi.org/10.1139/f93-271</w:t>
      </w:r>
    </w:p>
    <w:p w14:paraId="35FD2CAF" w14:textId="77777777" w:rsidR="006A7A96" w:rsidRDefault="006A7A96" w:rsidP="006A7A96">
      <w:pPr>
        <w:pStyle w:val="Litteraturfrteckning"/>
      </w:pPr>
      <w:r>
        <w:t>Huusko, A., Hyvaerinen, P., 2012. Atlantic salmon abundance and size track climate regimes in the Baltic Sea. Boreal Environ. Res. 17, 139–149.</w:t>
      </w:r>
    </w:p>
    <w:p w14:paraId="4CA7FE7B" w14:textId="77777777" w:rsidR="006A7A96" w:rsidRDefault="006A7A96" w:rsidP="006A7A96">
      <w:pPr>
        <w:pStyle w:val="Litteraturfrteckning"/>
      </w:pPr>
      <w:r>
        <w:t>Isermann, D., Knight, C., 2005. A Computer Program for Age–Length Keys Incorporating Age Assignment to Individual Fish. North Am. J. Fish. Manag. 25, 1153–1160. https://doi.org/10.1577/M04-130.1</w:t>
      </w:r>
    </w:p>
    <w:p w14:paraId="63DA8468" w14:textId="77777777" w:rsidR="006A7A96" w:rsidRDefault="006A7A96" w:rsidP="006A7A96">
      <w:pPr>
        <w:pStyle w:val="Litteraturfrteckning"/>
      </w:pPr>
      <w:r>
        <w:t>Jacobson, P., Bergström, U., Eklöf, J., 2019. Size-dependent diet composition and feeding of Eurasian perch (Perca fluviatilis) and northern pike (Esox lucius) in the Baltic Sea. Boreal Environ. Res. 24, 137–153.</w:t>
      </w:r>
    </w:p>
    <w:p w14:paraId="51166DCF" w14:textId="77777777" w:rsidR="006A7A96" w:rsidRDefault="006A7A96" w:rsidP="006A7A96">
      <w:pPr>
        <w:pStyle w:val="Litteraturfrteckning"/>
      </w:pPr>
      <w:r>
        <w:t>Jennings, S., Blanchard, J.L., 2004. Fish abundance with no fishing: predictions based on macroecological theory. J. Anim. Ecol. 73, 632–642. https://doi.org/10.1111/j.0021-8790.2004.00839.x</w:t>
      </w:r>
    </w:p>
    <w:p w14:paraId="647F8AD8" w14:textId="77777777" w:rsidR="006A7A96" w:rsidRDefault="006A7A96" w:rsidP="006A7A96">
      <w:pPr>
        <w:pStyle w:val="Litteraturfrteckning"/>
      </w:pPr>
      <w:r>
        <w:lastRenderedPageBreak/>
        <w:t>Karås, P., Thoresson, G., 1992. An application of a bioenergetics model to Eurasian perch (Perca fluviatilis L.). J. Fish Biol. 41, 217–230. https://doi.org/10.1111/j.1095-8649.1992.tb02652.x</w:t>
      </w:r>
    </w:p>
    <w:p w14:paraId="0BFE68D9" w14:textId="77777777" w:rsidR="006A7A96" w:rsidRPr="006A7A96" w:rsidRDefault="006A7A96" w:rsidP="006A7A96">
      <w:pPr>
        <w:pStyle w:val="Litteraturfrteckning"/>
        <w:rPr>
          <w:lang w:val="sv-SE"/>
        </w:rPr>
      </w:pPr>
      <w:r>
        <w:t xml:space="preserve">Kraak, S.B.M., Haase, S., Minto, C., Santos, J., 2019. The Rosa Lee phenomenon and its consequences for fisheries advice on changes in fishing mortality or gear selectivity. </w:t>
      </w:r>
      <w:r w:rsidRPr="006A7A96">
        <w:rPr>
          <w:lang w:val="sv-SE"/>
        </w:rPr>
        <w:t>ICES J. Mar. Sci. 76, 2179–2192. https://doi.org/10.1093/icesjms/fsz107</w:t>
      </w:r>
    </w:p>
    <w:p w14:paraId="3A090148" w14:textId="77777777" w:rsidR="006A7A96" w:rsidRPr="006A7A96" w:rsidRDefault="006A7A96" w:rsidP="006A7A96">
      <w:pPr>
        <w:pStyle w:val="Litteraturfrteckning"/>
        <w:rPr>
          <w:lang w:val="sv-SE"/>
        </w:rPr>
      </w:pPr>
      <w:r w:rsidRPr="006A7A96">
        <w:rPr>
          <w:lang w:val="sv-SE"/>
        </w:rPr>
        <w:t>Kullander, S.O., Nyman, L., Jilg, K., Delling, B., 2012. Nationalnyckeln till Sveriges flora och fauna. Strålfeniga fiskar. Acitinopterygii. ArtDatabanken, SLU, Uppsala.</w:t>
      </w:r>
    </w:p>
    <w:p w14:paraId="068306B2" w14:textId="77777777" w:rsidR="006A7A96" w:rsidRPr="006A7A96" w:rsidRDefault="006A7A96" w:rsidP="006A7A96">
      <w:pPr>
        <w:pStyle w:val="Litteraturfrteckning"/>
        <w:rPr>
          <w:lang w:val="sv-SE"/>
        </w:rPr>
      </w:pPr>
      <w:r w:rsidRPr="006A7A96">
        <w:rPr>
          <w:lang w:val="sv-SE"/>
        </w:rPr>
        <w:t>Kuznetsova, A., Brockhoff, P.B., Christensen, H.B., 2017. lmerTest Package: Tests in Linear Mixed Effects Models. J. Stat. Softw. 67 1-48 67, 1–48. https://doi.org/10.18637/jss.v082.i13</w:t>
      </w:r>
    </w:p>
    <w:p w14:paraId="6BA47E7A" w14:textId="77777777" w:rsidR="006A7A96" w:rsidRDefault="006A7A96" w:rsidP="006A7A96">
      <w:pPr>
        <w:pStyle w:val="Litteraturfrteckning"/>
      </w:pPr>
      <w:r w:rsidRPr="006A7A96">
        <w:rPr>
          <w:lang w:val="sv-SE"/>
        </w:rPr>
        <w:t xml:space="preserve">Laffoley, D., Baxter, J.M. (Eds.), 2016. </w:t>
      </w:r>
      <w:r>
        <w:t>Explaining Ocean Warming: Causes, scale, effects and consequences. IUCN, International Union for Conservation of Nature. https://doi.org/10.2305/IUCN.CH.2016.08.en</w:t>
      </w:r>
    </w:p>
    <w:p w14:paraId="209507C8" w14:textId="77777777" w:rsidR="006A7A96" w:rsidRDefault="006A7A96" w:rsidP="006A7A96">
      <w:pPr>
        <w:pStyle w:val="Litteraturfrteckning"/>
      </w:pPr>
      <w:r>
        <w:t>Lee, R.M., 1912. An investigation into the methods of growth determination in fishes. Cons. Perm. Int. Pour L’Exploration Mer Publ. Circonstance.</w:t>
      </w:r>
    </w:p>
    <w:p w14:paraId="10584812" w14:textId="77777777" w:rsidR="006A7A96" w:rsidRDefault="006A7A96" w:rsidP="006A7A96">
      <w:pPr>
        <w:pStyle w:val="Litteraturfrteckning"/>
      </w:pPr>
      <w:r>
        <w:t>Lefevre, S., McKenzie, D.J., Nilsson, G.E., 2017. Models projecting the fate of fish populations under climate change need to be based on valid physiological mechanisms. Glob. Change Biol. 23, 3449–3459. https://doi.org/10.1111/gcb.13652</w:t>
      </w:r>
    </w:p>
    <w:p w14:paraId="25D187CC" w14:textId="77777777" w:rsidR="006A7A96" w:rsidRDefault="006A7A96" w:rsidP="006A7A96">
      <w:pPr>
        <w:pStyle w:val="Litteraturfrteckning"/>
      </w:pPr>
      <w:r>
        <w:t>Munch, S.B., Salinas, S., 2009. Latitudinal variation in lifespan within species is explained by the metabolic theory of ecology. Proc. Natl. Acad. Sci. U. S. A. 106, 13860–13864. https://doi.org/10.1073/pnas.0900300106</w:t>
      </w:r>
    </w:p>
    <w:p w14:paraId="72536BDB" w14:textId="77777777" w:rsidR="006A7A96" w:rsidRDefault="006A7A96" w:rsidP="006A7A96">
      <w:pPr>
        <w:pStyle w:val="Litteraturfrteckning"/>
      </w:pPr>
      <w:r w:rsidRPr="006A7A96">
        <w:rPr>
          <w:lang w:val="sv-SE"/>
        </w:rPr>
        <w:t xml:space="preserve">Neubauer, P., Andersen, K.H., 2019. </w:t>
      </w:r>
      <w:r>
        <w:t>Thermal performance of fish is explained by an interplay between physiology, behaviour and ecology. Conserv. Physiol. 7, coz025. https://doi.org/10.1093/conphys/coz025</w:t>
      </w:r>
    </w:p>
    <w:p w14:paraId="055DAD18" w14:textId="77777777" w:rsidR="006A7A96" w:rsidRDefault="006A7A96" w:rsidP="006A7A96">
      <w:pPr>
        <w:pStyle w:val="Litteraturfrteckning"/>
      </w:pPr>
      <w:r>
        <w:t>Neuheimer, A.B., Grønkjaer, P., 2012. Climate effects on size-at-age: growth in warming waters compensates for earlier maturity in an exploited marine fish. Glob. Change Biol. 18, 1812–1822. https://doi.org/10.1111/j.1365-2486.2012.02673.x</w:t>
      </w:r>
    </w:p>
    <w:p w14:paraId="75C620FF" w14:textId="77777777" w:rsidR="006A7A96" w:rsidRDefault="006A7A96" w:rsidP="006A7A96">
      <w:pPr>
        <w:pStyle w:val="Litteraturfrteckning"/>
      </w:pPr>
      <w:r>
        <w:t>Neuwirth, E., 2014. RColorBrewer: ColorBrewer Palettes.</w:t>
      </w:r>
    </w:p>
    <w:p w14:paraId="4CECC814" w14:textId="77777777" w:rsidR="006A7A96" w:rsidRDefault="006A7A96" w:rsidP="006A7A96">
      <w:pPr>
        <w:pStyle w:val="Litteraturfrteckning"/>
      </w:pPr>
      <w:r>
        <w:t>Ogle, D.H., 2019. FSAdata: Fisheries Stock Analysis, Datasets.</w:t>
      </w:r>
    </w:p>
    <w:p w14:paraId="32C48168" w14:textId="77777777" w:rsidR="006A7A96" w:rsidRDefault="006A7A96" w:rsidP="006A7A96">
      <w:pPr>
        <w:pStyle w:val="Litteraturfrteckning"/>
      </w:pPr>
      <w:r>
        <w:t>Ogle, D.H., 2013a. fishR Vignette – Von Bertalanffy.</w:t>
      </w:r>
    </w:p>
    <w:p w14:paraId="37A539F7" w14:textId="77777777" w:rsidR="006A7A96" w:rsidRDefault="006A7A96" w:rsidP="006A7A96">
      <w:pPr>
        <w:pStyle w:val="Litteraturfrteckning"/>
      </w:pPr>
      <w:r>
        <w:t>Ogle, D.H., 2013b. fishR Vignette – Age-Length Keys.</w:t>
      </w:r>
    </w:p>
    <w:p w14:paraId="58AD81A2" w14:textId="77777777" w:rsidR="006A7A96" w:rsidRDefault="006A7A96" w:rsidP="006A7A96">
      <w:pPr>
        <w:pStyle w:val="Litteraturfrteckning"/>
      </w:pPr>
      <w:r>
        <w:t>Ogle, D.H., 2013c. fishR Vignette - Catch Curve Estimates of Mortality.</w:t>
      </w:r>
    </w:p>
    <w:p w14:paraId="135319F1" w14:textId="77777777" w:rsidR="006A7A96" w:rsidRDefault="006A7A96" w:rsidP="006A7A96">
      <w:pPr>
        <w:pStyle w:val="Litteraturfrteckning"/>
      </w:pPr>
      <w:r>
        <w:t>Ogle, D.H., Wheeler, P., Dinno, A, 2019. FSA: Fisheries Stock Analysis.</w:t>
      </w:r>
    </w:p>
    <w:p w14:paraId="7616F037" w14:textId="77777777" w:rsidR="006A7A96" w:rsidRDefault="006A7A96" w:rsidP="006A7A96">
      <w:pPr>
        <w:pStyle w:val="Litteraturfrteckning"/>
      </w:pPr>
      <w:r>
        <w:t>Ohlberger, J., 2013. Climate warming and ectotherm body size – from individual physiology to community ecology. Funct. Ecol. 27, 991–1001. https://doi.org/10.1111/1365-2435.12098</w:t>
      </w:r>
    </w:p>
    <w:p w14:paraId="690A5AA0" w14:textId="77777777" w:rsidR="006A7A96" w:rsidRDefault="006A7A96" w:rsidP="006A7A96">
      <w:pPr>
        <w:pStyle w:val="Litteraturfrteckning"/>
      </w:pPr>
      <w:r>
        <w:t>Pauly, D., 1981. The relationships between gill surface area and growth performance in fish: A generalization of von Bertalanffy’s theory of growth. Meeresforschung 28, 251–282.</w:t>
      </w:r>
    </w:p>
    <w:p w14:paraId="4D4394A6" w14:textId="77777777" w:rsidR="006A7A96" w:rsidRDefault="006A7A96" w:rsidP="006A7A96">
      <w:pPr>
        <w:pStyle w:val="Litteraturfrteckning"/>
      </w:pPr>
      <w:r>
        <w:t>Pauly, D., 1980. On the interrelationships between natural mortality, growth parameters, and mean environmental temperature in 175 fish stocks. ICES J. Mar. Sci. 39, 175–192. https://doi.org/10.1093/icesjms/39.2.175</w:t>
      </w:r>
    </w:p>
    <w:p w14:paraId="34AA8D0E" w14:textId="77777777" w:rsidR="006A7A96" w:rsidRPr="006A7A96" w:rsidRDefault="006A7A96" w:rsidP="006A7A96">
      <w:pPr>
        <w:pStyle w:val="Litteraturfrteckning"/>
        <w:rPr>
          <w:lang w:val="sv-SE"/>
        </w:rPr>
      </w:pPr>
      <w:r>
        <w:t xml:space="preserve">Pauly, D., Cheung, W.W.L., 2018. Sound physiological knowledge and principles in modeling shrinking of fishes under climate change. </w:t>
      </w:r>
      <w:r w:rsidRPr="006A7A96">
        <w:rPr>
          <w:lang w:val="sv-SE"/>
        </w:rPr>
        <w:t>Glob. Change Biol. 24, e15–e26. https://doi.org/10.1111/gcb.13831</w:t>
      </w:r>
    </w:p>
    <w:p w14:paraId="0DF22961" w14:textId="77777777" w:rsidR="006A7A96" w:rsidRDefault="006A7A96" w:rsidP="006A7A96">
      <w:pPr>
        <w:pStyle w:val="Litteraturfrteckning"/>
      </w:pPr>
      <w:r w:rsidRPr="006A7A96">
        <w:rPr>
          <w:lang w:val="sv-SE"/>
        </w:rPr>
        <w:t xml:space="preserve">Pichaud, N., Ekström, A., Breton, S., Sundström, F., Rowinski, P., Blier, P.U., Sandblom, E., 2019. </w:t>
      </w:r>
      <w:r>
        <w:t>Cardiac mitochondrial plasticity and thermal sensitivity in a fish inhabiting an artificially heated ecosystem. Sci. Rep. 9, 17832. https://doi.org/10.1038/s41598-019-54165-3</w:t>
      </w:r>
    </w:p>
    <w:p w14:paraId="1E2A392B" w14:textId="77777777" w:rsidR="006A7A96" w:rsidRDefault="006A7A96" w:rsidP="006A7A96">
      <w:pPr>
        <w:pStyle w:val="Litteraturfrteckning"/>
      </w:pPr>
      <w:r>
        <w:t>Pörtner, H.O., Knust, R., 2007. Climate change affects marine fishes through the oxygen limitation of thermal tolerance. Science 315, 95–97. https://doi.org/10.1126/science.1135471</w:t>
      </w:r>
    </w:p>
    <w:p w14:paraId="54DFF2AC" w14:textId="77777777" w:rsidR="006A7A96" w:rsidRDefault="006A7A96" w:rsidP="006A7A96">
      <w:pPr>
        <w:pStyle w:val="Litteraturfrteckning"/>
      </w:pPr>
      <w:r>
        <w:t>Purchase, C.F., Brown, J.A., 2001. Stock-specific changes in growth rates, food conversion efficiencies, and energy allocation in response to temperature change in juvenile Atlantic cod. J. Fish Biol. 58, 36–52. https://doi.org/10.1111/j.1095-8649.2001.tb00497.x</w:t>
      </w:r>
    </w:p>
    <w:p w14:paraId="2E6D9856" w14:textId="77777777" w:rsidR="006A7A96" w:rsidRDefault="006A7A96" w:rsidP="006A7A96">
      <w:pPr>
        <w:pStyle w:val="Litteraturfrteckning"/>
      </w:pPr>
      <w:r>
        <w:t>R Core Team, 2019. R: A Language and Environment for Statistical Computing. R Foundation for Statistical Computing, Vienna, Austria.</w:t>
      </w:r>
    </w:p>
    <w:p w14:paraId="3D79EBA4" w14:textId="77777777" w:rsidR="006A7A96" w:rsidRDefault="006A7A96" w:rsidP="006A7A96">
      <w:pPr>
        <w:pStyle w:val="Litteraturfrteckning"/>
      </w:pPr>
      <w:r>
        <w:t>Roney, N.E., Oomen, R.A., Knutsen, H., Olsen, E.M., Hutchings, J.A., 2018. Fine-scale population differences in Atlantic cod reproductive success: A potential mechanism for ecological speciation in a marine fish. Ecol. Evol. 8, 11634–11644. https://doi.org/10.1002/ece3.4615</w:t>
      </w:r>
    </w:p>
    <w:p w14:paraId="0951C899" w14:textId="77777777" w:rsidR="006A7A96" w:rsidRDefault="006A7A96" w:rsidP="006A7A96">
      <w:pPr>
        <w:pStyle w:val="Litteraturfrteckning"/>
      </w:pPr>
      <w:r>
        <w:lastRenderedPageBreak/>
        <w:t>RStudio Team, 2019. RStudio: Integrated Development Environment for R. RStudio, Inc., Boston, MA.</w:t>
      </w:r>
    </w:p>
    <w:p w14:paraId="21895D24" w14:textId="77777777" w:rsidR="006A7A96" w:rsidRDefault="006A7A96" w:rsidP="006A7A96">
      <w:pPr>
        <w:pStyle w:val="Litteraturfrteckning"/>
      </w:pPr>
      <w:r>
        <w:t>Sandstrom, O., Neuman, E., Thoresson, G., 1995. Effects of temperature on life history variables in perch. J. Fish Biol. 47, 652–670. https://doi.org/10.1111/j.1095-8649.1995.tb01932.x</w:t>
      </w:r>
    </w:p>
    <w:p w14:paraId="2DC6F377" w14:textId="77777777" w:rsidR="006A7A96" w:rsidRDefault="006A7A96" w:rsidP="006A7A96">
      <w:pPr>
        <w:pStyle w:val="Litteraturfrteckning"/>
      </w:pPr>
      <w:r>
        <w:t>Thoresson, G., 1996. GUIDELINES FOR COASTAL FISH MONITORING.</w:t>
      </w:r>
    </w:p>
    <w:p w14:paraId="4476D759" w14:textId="77777777" w:rsidR="006A7A96" w:rsidRPr="006A7A96" w:rsidRDefault="006A7A96" w:rsidP="006A7A96">
      <w:pPr>
        <w:pStyle w:val="Litteraturfrteckning"/>
        <w:rPr>
          <w:lang w:val="sv-SE"/>
        </w:rPr>
      </w:pPr>
      <w:r w:rsidRPr="006A7A96">
        <w:rPr>
          <w:lang w:val="sv-SE"/>
        </w:rPr>
        <w:t>Thoresson, G., 1992. HANDBOK FÖR KUSTUNDERSÖKNINGAR - Recipientkontroll. Fiskeriverket. Kustrapport 1992:4. Fiskeriverket. Kustrapport 1992:4.</w:t>
      </w:r>
    </w:p>
    <w:p w14:paraId="1E30573D" w14:textId="77777777" w:rsidR="006A7A96" w:rsidRDefault="006A7A96" w:rsidP="006A7A96">
      <w:pPr>
        <w:pStyle w:val="Litteraturfrteckning"/>
      </w:pPr>
      <w:r w:rsidRPr="006A7A96">
        <w:rPr>
          <w:lang w:val="sv-SE"/>
        </w:rPr>
        <w:t xml:space="preserve">Thorson, J.T., Munch, S.B., Cope, J.M., Gao, J., 2017. </w:t>
      </w:r>
      <w:r>
        <w:t>Predicting life history parameters for all fishes worldwide. Ecol. Appl. 27, 2262–2276. https://doi.org/10.1002/eap.1606</w:t>
      </w:r>
    </w:p>
    <w:p w14:paraId="3F8F73D6" w14:textId="77777777" w:rsidR="006A7A96" w:rsidRDefault="006A7A96" w:rsidP="006A7A96">
      <w:pPr>
        <w:pStyle w:val="Litteraturfrteckning"/>
      </w:pPr>
      <w:r>
        <w:t>Thresher, R., Lyle, J., Semmens, J., Neuheimer, A., 2011. Tolerance limit for fish growth exceeded by warming waters. Nat. Clim. Change 1. https://doi.org/10.1038/nclimate1084</w:t>
      </w:r>
    </w:p>
    <w:p w14:paraId="7D5BA6D0" w14:textId="77777777" w:rsidR="006A7A96" w:rsidRDefault="006A7A96" w:rsidP="006A7A96">
      <w:pPr>
        <w:pStyle w:val="Litteraturfrteckning"/>
      </w:pPr>
      <w:r>
        <w:t>Thresher, R.E., Koslow, J.A., Morison, A.K., Smith, D.C., 2007. Depth-mediated reversal of the effects of climate change on long-term growth rates of exploited marine fish. Proc. Natl. Acad. Sci. 104, 7461–7465. https://doi.org/10.1073/pnas.0610546104</w:t>
      </w:r>
    </w:p>
    <w:p w14:paraId="401B841B" w14:textId="77777777" w:rsidR="006A7A96" w:rsidRDefault="006A7A96" w:rsidP="006A7A96">
      <w:pPr>
        <w:pStyle w:val="Litteraturfrteckning"/>
      </w:pPr>
      <w:r>
        <w:t>Tu, C.-Y., Chen, K.-T., Hsieh, C., 2018. Fishing and temperature effects on the size structure of exploited fish stocks. Sci. Rep. 8, 1–10. https://doi.org/10.1038/s41598-018-25403-x</w:t>
      </w:r>
    </w:p>
    <w:p w14:paraId="7AA7D41A" w14:textId="77777777" w:rsidR="006A7A96" w:rsidRPr="006A7A96" w:rsidRDefault="006A7A96" w:rsidP="006A7A96">
      <w:pPr>
        <w:pStyle w:val="Litteraturfrteckning"/>
        <w:rPr>
          <w:lang w:val="sv-SE"/>
        </w:rPr>
      </w:pPr>
      <w:r>
        <w:t xml:space="preserve">Uusi‐Heikkilä, S., Whiteley, A.R., Kuparinen, A., Matsumura, S., Venturelli, P.A., Wolter, C., Slate, J., Primmer, C.R., Meinelt, T., Killen, S.S., Bierbach, D., Polverino, G., Ludwig, A., Arlinghaus, R., 2015. The evolutionary legacy of size-selective harvesting extends from genes to populations. </w:t>
      </w:r>
      <w:r w:rsidRPr="006A7A96">
        <w:rPr>
          <w:lang w:val="sv-SE"/>
        </w:rPr>
        <w:t>Evol. Appl. 8, 597–620. https://doi.org/10.1111/eva.12268</w:t>
      </w:r>
    </w:p>
    <w:p w14:paraId="1380D08D" w14:textId="77777777" w:rsidR="006A7A96" w:rsidRDefault="006A7A96" w:rsidP="006A7A96">
      <w:pPr>
        <w:pStyle w:val="Litteraturfrteckning"/>
      </w:pPr>
      <w:r w:rsidRPr="006A7A96">
        <w:rPr>
          <w:lang w:val="sv-SE"/>
        </w:rPr>
        <w:t xml:space="preserve">van Dorst, R., Nurminen, L., Gårdmark, A., Estlander, S., Huuskonen, H., Kahilainen, K.K., Olin, M., Rask, M., Huss, M., In prep. </w:t>
      </w:r>
      <w:r>
        <w:t>Males like it cold – warming increases sexual size dimorphism. In preparation.</w:t>
      </w:r>
    </w:p>
    <w:p w14:paraId="4FCD624D" w14:textId="77777777" w:rsidR="006A7A96" w:rsidRDefault="006A7A96" w:rsidP="006A7A96">
      <w:pPr>
        <w:pStyle w:val="Litteraturfrteckning"/>
      </w:pPr>
      <w:r>
        <w:t>van Rijn, I., Buba, Y., DeLong, J., Kiflawi, M., Belmaker, J., 2017. Large but uneven reduction in fish size across species in relation to changing sea temperatures. Glob. Change Biol. 23, 3667–3674. https://doi.org/10.1111/gcb.13688</w:t>
      </w:r>
    </w:p>
    <w:p w14:paraId="1540FCD7" w14:textId="77777777" w:rsidR="006A7A96" w:rsidRDefault="006A7A96" w:rsidP="006A7A96">
      <w:pPr>
        <w:pStyle w:val="Litteraturfrteckning"/>
      </w:pPr>
      <w:r>
        <w:t>Wickham, H., 2017. tidyverse: Easily Install and Load the “Tidyverse.”</w:t>
      </w:r>
    </w:p>
    <w:p w14:paraId="33ED6423" w14:textId="5951196E" w:rsidR="002A4BE9" w:rsidRDefault="00972193">
      <w:pPr>
        <w:spacing w:line="259" w:lineRule="auto"/>
        <w:rPr>
          <w:rFonts w:ascii="Arial" w:eastAsiaTheme="majorEastAsia" w:hAnsi="Arial" w:cstheme="majorBidi"/>
          <w:sz w:val="28"/>
          <w:szCs w:val="32"/>
          <w:highlight w:val="lightGray"/>
        </w:rPr>
      </w:pPr>
      <w:r>
        <w:rPr>
          <w:rFonts w:ascii="Arial" w:eastAsiaTheme="majorEastAsia" w:hAnsi="Arial" w:cstheme="majorBidi"/>
          <w:sz w:val="28"/>
          <w:szCs w:val="32"/>
          <w:highlight w:val="lightGray"/>
        </w:rPr>
        <w:fldChar w:fldCharType="end"/>
      </w:r>
    </w:p>
    <w:p w14:paraId="1749688E" w14:textId="77777777" w:rsidR="002A4BE9" w:rsidRDefault="002A4BE9">
      <w:pPr>
        <w:spacing w:line="259" w:lineRule="auto"/>
        <w:jc w:val="left"/>
        <w:rPr>
          <w:rFonts w:ascii="Arial" w:eastAsiaTheme="majorEastAsia" w:hAnsi="Arial" w:cstheme="majorBidi"/>
          <w:sz w:val="28"/>
          <w:szCs w:val="32"/>
          <w:highlight w:val="lightGray"/>
        </w:rPr>
      </w:pPr>
      <w:r>
        <w:rPr>
          <w:rFonts w:ascii="Arial" w:eastAsiaTheme="majorEastAsia" w:hAnsi="Arial" w:cstheme="majorBidi"/>
          <w:sz w:val="28"/>
          <w:szCs w:val="32"/>
          <w:highlight w:val="lightGray"/>
        </w:rPr>
        <w:br w:type="page"/>
      </w:r>
    </w:p>
    <w:p w14:paraId="763CD005" w14:textId="77777777" w:rsidR="002A4BE9" w:rsidRPr="002C19E8" w:rsidRDefault="002A4BE9" w:rsidP="002A4BE9">
      <w:pPr>
        <w:pStyle w:val="Rubrik1"/>
        <w:ind w:left="360"/>
      </w:pPr>
      <w:bookmarkStart w:id="61" w:name="_Toc30505137"/>
      <w:bookmarkStart w:id="62" w:name="_Toc35499864"/>
      <w:r w:rsidRPr="002C19E8">
        <w:lastRenderedPageBreak/>
        <w:t>Appendix</w:t>
      </w:r>
      <w:bookmarkEnd w:id="61"/>
      <w:bookmarkEnd w:id="62"/>
    </w:p>
    <w:p w14:paraId="1605581D" w14:textId="77777777" w:rsidR="002A4BE9" w:rsidRDefault="002A4BE9" w:rsidP="002A4BE9">
      <w:pPr>
        <w:pStyle w:val="Rubrik2"/>
      </w:pPr>
      <w:bookmarkStart w:id="63" w:name="_Toc35499702"/>
      <w:bookmarkStart w:id="64" w:name="_Toc35499865"/>
      <w:r>
        <w:t>Body growth</w:t>
      </w:r>
      <w:bookmarkEnd w:id="63"/>
      <w:bookmarkEnd w:id="64"/>
    </w:p>
    <w:p w14:paraId="66121398" w14:textId="77777777" w:rsidR="002A4BE9" w:rsidRDefault="002A4BE9" w:rsidP="002A4BE9">
      <w:pPr>
        <w:pStyle w:val="Rubrik3"/>
      </w:pPr>
      <w:bookmarkStart w:id="65" w:name="_Toc35499703"/>
      <w:bookmarkStart w:id="66" w:name="_Toc35499866"/>
      <w:r>
        <w:t>Data collation</w:t>
      </w:r>
      <w:bookmarkEnd w:id="65"/>
      <w:bookmarkEnd w:id="66"/>
    </w:p>
    <w:p w14:paraId="5E869DDC" w14:textId="77777777" w:rsidR="002A4BE9" w:rsidRPr="00C1530F" w:rsidRDefault="002A4BE9" w:rsidP="002A4BE9">
      <w:pPr>
        <w:pStyle w:val="Rubrik4"/>
      </w:pPr>
      <w:r>
        <w:t>Catch-age</w:t>
      </w:r>
    </w:p>
    <w:p w14:paraId="6D62F37C" w14:textId="1D87D804" w:rsidR="002A4BE9" w:rsidRPr="00C1530F" w:rsidRDefault="002A4BE9" w:rsidP="002A4BE9">
      <w:r>
        <w:t>No fish &gt;5 years was caught in 1983-1986 (</w:t>
      </w:r>
      <w:r>
        <w:fldChar w:fldCharType="begin"/>
      </w:r>
      <w:r>
        <w:instrText xml:space="preserve"> REF _Ref31706494 \h  \* MERGEFORMAT </w:instrText>
      </w:r>
      <w:r>
        <w:fldChar w:fldCharType="separate"/>
      </w:r>
      <w:r w:rsidR="00923284">
        <w:t xml:space="preserve">Figure </w:t>
      </w:r>
      <w:r w:rsidR="00923284">
        <w:rPr>
          <w:noProof/>
        </w:rPr>
        <w:t>S8</w:t>
      </w:r>
      <w:r>
        <w:fldChar w:fldCharType="end"/>
      </w:r>
      <w:r>
        <w:t xml:space="preserve">), </w:t>
      </w:r>
      <w:r w:rsidRPr="00C1530F">
        <w:t>after which these years were excluded from the analysis</w:t>
      </w:r>
      <w:r>
        <w:t>.</w:t>
      </w:r>
    </w:p>
    <w:p w14:paraId="0823D1D6" w14:textId="77777777" w:rsidR="002A4BE9" w:rsidRDefault="002A4BE9" w:rsidP="002A4BE9">
      <w:r>
        <w:rPr>
          <w:noProof/>
          <w:lang w:val="sv-SE" w:eastAsia="sv-SE"/>
        </w:rPr>
        <w:drawing>
          <wp:inline distT="0" distB="0" distL="0" distR="0" wp14:anchorId="54021EBE" wp14:editId="70625389">
            <wp:extent cx="5760720" cy="307149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l years with catch age (BT and F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6977" cy="3074831"/>
                    </a:xfrm>
                    <a:prstGeom prst="rect">
                      <a:avLst/>
                    </a:prstGeom>
                  </pic:spPr>
                </pic:pic>
              </a:graphicData>
            </a:graphic>
          </wp:inline>
        </w:drawing>
      </w:r>
    </w:p>
    <w:p w14:paraId="6135C6E5" w14:textId="3A2B0EE7" w:rsidR="002A4BE9" w:rsidRDefault="002A4BE9" w:rsidP="002A4BE9">
      <w:pPr>
        <w:pStyle w:val="Beskrivning"/>
      </w:pPr>
      <w:bookmarkStart w:id="67" w:name="_Ref31706494"/>
      <w:r>
        <w:t>Figure S</w:t>
      </w:r>
      <w:r>
        <w:fldChar w:fldCharType="begin"/>
      </w:r>
      <w:r>
        <w:instrText xml:space="preserve"> SEQ Figure \* ARABIC </w:instrText>
      </w:r>
      <w:r>
        <w:fldChar w:fldCharType="separate"/>
      </w:r>
      <w:r w:rsidR="00923284">
        <w:rPr>
          <w:noProof/>
        </w:rPr>
        <w:t>8</w:t>
      </w:r>
      <w:r>
        <w:fldChar w:fldCharType="end"/>
      </w:r>
      <w:bookmarkEnd w:id="67"/>
      <w:r>
        <w:t>. Count of catches of each age in both areas.</w:t>
      </w:r>
    </w:p>
    <w:p w14:paraId="671C3C52" w14:textId="77777777" w:rsidR="002A4BE9" w:rsidRPr="006D0C7C" w:rsidRDefault="002A4BE9" w:rsidP="002A4BE9"/>
    <w:p w14:paraId="4142FCAA" w14:textId="77777777" w:rsidR="002A4BE9" w:rsidRDefault="002A4BE9" w:rsidP="002A4BE9">
      <w:pPr>
        <w:pStyle w:val="Rubrik3"/>
      </w:pPr>
      <w:bookmarkStart w:id="68" w:name="_Toc35499704"/>
      <w:bookmarkStart w:id="69" w:name="_Toc35499867"/>
      <w:r>
        <w:lastRenderedPageBreak/>
        <w:t>Assumption check</w:t>
      </w:r>
      <w:bookmarkEnd w:id="68"/>
      <w:bookmarkEnd w:id="69"/>
      <w:r>
        <w:t xml:space="preserve"> </w:t>
      </w:r>
    </w:p>
    <w:p w14:paraId="41E3EEA8" w14:textId="77777777" w:rsidR="002A4BE9" w:rsidRDefault="002A4BE9" w:rsidP="002A4BE9">
      <w:pPr>
        <w:pStyle w:val="Rubrik4"/>
      </w:pPr>
      <w:r w:rsidRPr="002C19E8">
        <w:t>Specific</w:t>
      </w:r>
      <w:r>
        <w:t xml:space="preserve"> </w:t>
      </w:r>
      <w:r w:rsidRPr="002C19E8">
        <w:t>growth</w:t>
      </w:r>
    </w:p>
    <w:p w14:paraId="60478842" w14:textId="77777777" w:rsidR="002A4BE9" w:rsidRDefault="002A4BE9" w:rsidP="002A4BE9">
      <w:pPr>
        <w:keepNext/>
      </w:pPr>
      <w:r>
        <w:rPr>
          <w:noProof/>
          <w:lang w:val="sv-SE" w:eastAsia="sv-SE"/>
        </w:rPr>
        <w:drawing>
          <wp:inline distT="0" distB="0" distL="0" distR="0" wp14:anchorId="072B99EC" wp14:editId="2EBC9C9F">
            <wp:extent cx="3912042" cy="3187058"/>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 plot_Specific growth.jpeg"/>
                    <pic:cNvPicPr/>
                  </pic:nvPicPr>
                  <pic:blipFill>
                    <a:blip r:embed="rId22">
                      <a:extLst>
                        <a:ext uri="{28A0092B-C50C-407E-A947-70E740481C1C}">
                          <a14:useLocalDpi xmlns:a14="http://schemas.microsoft.com/office/drawing/2010/main" val="0"/>
                        </a:ext>
                      </a:extLst>
                    </a:blip>
                    <a:stretch>
                      <a:fillRect/>
                    </a:stretch>
                  </pic:blipFill>
                  <pic:spPr>
                    <a:xfrm>
                      <a:off x="0" y="0"/>
                      <a:ext cx="3921570" cy="3194821"/>
                    </a:xfrm>
                    <a:prstGeom prst="rect">
                      <a:avLst/>
                    </a:prstGeom>
                  </pic:spPr>
                </pic:pic>
              </a:graphicData>
            </a:graphic>
          </wp:inline>
        </w:drawing>
      </w:r>
    </w:p>
    <w:p w14:paraId="33433507" w14:textId="77C81862" w:rsidR="002A4BE9" w:rsidRPr="008B71F9" w:rsidRDefault="002A4BE9" w:rsidP="002A4BE9">
      <w:pPr>
        <w:pStyle w:val="Beskrivning"/>
      </w:pPr>
      <w:bookmarkStart w:id="70" w:name="_Ref30675890"/>
      <w:r>
        <w:t>Figure S</w:t>
      </w:r>
      <w:r>
        <w:fldChar w:fldCharType="begin"/>
      </w:r>
      <w:r>
        <w:instrText xml:space="preserve"> SEQ Figure \* ARABIC </w:instrText>
      </w:r>
      <w:r>
        <w:fldChar w:fldCharType="separate"/>
      </w:r>
      <w:r w:rsidR="00923284">
        <w:rPr>
          <w:noProof/>
        </w:rPr>
        <w:t>9</w:t>
      </w:r>
      <w:r>
        <w:fldChar w:fldCharType="end"/>
      </w:r>
      <w:bookmarkEnd w:id="70"/>
      <w:r>
        <w:t>. Theoretical and sample quantiles for the size-spectrum analysis</w:t>
      </w:r>
    </w:p>
    <w:p w14:paraId="34561A58" w14:textId="1D0EF0A3" w:rsidR="002A4BE9" w:rsidRDefault="002A4BE9" w:rsidP="002A4BE9">
      <w:r>
        <w:fldChar w:fldCharType="begin"/>
      </w:r>
      <w:r>
        <w:instrText xml:space="preserve"> REF _Ref30675890 \h  \* MERGEFORMAT </w:instrText>
      </w:r>
      <w:r>
        <w:fldChar w:fldCharType="separate"/>
      </w:r>
      <w:r w:rsidR="00923284">
        <w:t>Figure S9</w:t>
      </w:r>
      <w:r>
        <w:fldChar w:fldCharType="end"/>
      </w:r>
      <w:r>
        <w:t xml:space="preserve"> illustrates that there </w:t>
      </w:r>
      <w:r w:rsidRPr="002C19E8">
        <w:t>some limitation in the model used for predicting weight specific growth rates (</w:t>
      </w:r>
      <w:r w:rsidRPr="000B0688">
        <w:rPr>
          <w:rFonts w:eastAsiaTheme="minorEastAsia"/>
        </w:rPr>
        <w:t>SGR</w:t>
      </w:r>
      <w:r>
        <w:t xml:space="preserve">). The model </w:t>
      </w:r>
      <w:r w:rsidRPr="002C19E8">
        <w:t xml:space="preserve">assumes the relationship between </w:t>
      </w:r>
      <m:oMath>
        <m:r>
          <m:rPr>
            <m:sty m:val="p"/>
          </m:rPr>
          <w:rPr>
            <w:rFonts w:ascii="Cambria Math" w:eastAsiaTheme="minorEastAsia" w:hAnsi="Cambria Math"/>
          </w:rPr>
          <m:t>SGR</m:t>
        </m:r>
      </m:oMath>
      <w:r w:rsidRPr="002C19E8">
        <w:t xml:space="preserve"> and geometric mean weight </w:t>
      </w:r>
      <m:oMath>
        <m:r>
          <w:rPr>
            <w:rFonts w:ascii="Cambria Math" w:hAnsi="Cambria Math"/>
          </w:rPr>
          <m:t>(W)</m:t>
        </m:r>
      </m:oMath>
      <w:r w:rsidRPr="002C19E8">
        <w:t xml:space="preserve"> to be linear on a log-log scale. Unfortunately, results from my </w:t>
      </w:r>
      <m:oMath>
        <m:r>
          <m:rPr>
            <m:sty m:val="p"/>
          </m:rPr>
          <w:rPr>
            <w:rFonts w:ascii="Cambria Math" w:eastAsiaTheme="minorEastAsia" w:hAnsi="Cambria Math"/>
          </w:rPr>
          <m:t>SGR</m:t>
        </m:r>
      </m:oMath>
      <w:r w:rsidRPr="002C19E8">
        <w:t xml:space="preserve"> analysis illustrate that the data does not perfectly follow a power law function</w:t>
      </w:r>
      <w:r>
        <w:t>.</w:t>
      </w:r>
    </w:p>
    <w:p w14:paraId="663D82C6" w14:textId="69C9E420" w:rsidR="002A4BE9" w:rsidRDefault="002A4BE9" w:rsidP="002A4BE9">
      <w:r>
        <w:t>The normal Q_Q plot suggest that the data, compared to a normal distribution, has slightly more data located at the extremes of the distribution and less in the centre of the distribution</w:t>
      </w:r>
      <w:r w:rsidRPr="002C19E8">
        <w:t xml:space="preserve"> </w:t>
      </w:r>
      <w:r>
        <w:t>(</w:t>
      </w:r>
      <w:r>
        <w:rPr>
          <w:highlight w:val="yellow"/>
        </w:rPr>
        <w:fldChar w:fldCharType="begin"/>
      </w:r>
      <w:r>
        <w:instrText xml:space="preserve"> REF _Ref30675890 \h </w:instrText>
      </w:r>
      <w:r>
        <w:rPr>
          <w:highlight w:val="yellow"/>
        </w:rPr>
        <w:instrText xml:space="preserve"> \* MERGEFORMAT </w:instrText>
      </w:r>
      <w:r>
        <w:rPr>
          <w:highlight w:val="yellow"/>
        </w:rPr>
      </w:r>
      <w:r>
        <w:rPr>
          <w:highlight w:val="yellow"/>
        </w:rPr>
        <w:fldChar w:fldCharType="separate"/>
      </w:r>
      <w:r w:rsidR="00923284">
        <w:t xml:space="preserve">Figure </w:t>
      </w:r>
      <w:r w:rsidR="00923284">
        <w:rPr>
          <w:noProof/>
        </w:rPr>
        <w:t>S9</w:t>
      </w:r>
      <w:r>
        <w:rPr>
          <w:highlight w:val="yellow"/>
        </w:rPr>
        <w:fldChar w:fldCharType="end"/>
      </w:r>
      <w:r>
        <w:t>)</w:t>
      </w:r>
      <w:r w:rsidRPr="008B71F9">
        <w:t>.</w:t>
      </w:r>
      <w:r>
        <w:t xml:space="preserve"> </w:t>
      </w:r>
    </w:p>
    <w:p w14:paraId="60CED9D8" w14:textId="77777777" w:rsidR="002A4BE9" w:rsidRPr="003B33BA" w:rsidRDefault="002A4BE9" w:rsidP="002A4BE9"/>
    <w:p w14:paraId="7A880D3B" w14:textId="77777777" w:rsidR="002A4BE9" w:rsidRDefault="002A4BE9" w:rsidP="002A4BE9">
      <w:pPr>
        <w:pStyle w:val="Rubrik4"/>
      </w:pPr>
    </w:p>
    <w:p w14:paraId="50708180" w14:textId="77777777" w:rsidR="002A4BE9" w:rsidRPr="002C19E8" w:rsidRDefault="002A4BE9" w:rsidP="002A4BE9">
      <w:pPr>
        <w:pStyle w:val="Rubrik4"/>
      </w:pPr>
      <w:r>
        <w:t>Von Bertalanffy growth model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A4BE9" w14:paraId="07C787B8" w14:textId="77777777" w:rsidTr="00DB49D5">
        <w:tc>
          <w:tcPr>
            <w:tcW w:w="4531" w:type="dxa"/>
          </w:tcPr>
          <w:p w14:paraId="0724E917" w14:textId="77777777" w:rsidR="002A4BE9" w:rsidRPr="00AD407F" w:rsidRDefault="002A4BE9" w:rsidP="00DB49D5">
            <w:pPr>
              <w:pStyle w:val="Rubrik4"/>
              <w:outlineLvl w:val="3"/>
            </w:pPr>
            <w:r w:rsidRPr="00AD407F">
              <w:t>A</w:t>
            </w:r>
          </w:p>
        </w:tc>
        <w:tc>
          <w:tcPr>
            <w:tcW w:w="4531" w:type="dxa"/>
          </w:tcPr>
          <w:p w14:paraId="2E0EC5D0" w14:textId="77777777" w:rsidR="002A4BE9" w:rsidRPr="00AD407F" w:rsidRDefault="002A4BE9" w:rsidP="00DB49D5">
            <w:pPr>
              <w:pStyle w:val="Rubrik4"/>
              <w:outlineLvl w:val="3"/>
            </w:pPr>
            <w:r w:rsidRPr="00AD407F">
              <w:t>B</w:t>
            </w:r>
          </w:p>
        </w:tc>
      </w:tr>
      <w:tr w:rsidR="002A4BE9" w14:paraId="17839C2E" w14:textId="77777777" w:rsidTr="00DB49D5">
        <w:tc>
          <w:tcPr>
            <w:tcW w:w="9062" w:type="dxa"/>
            <w:gridSpan w:val="2"/>
          </w:tcPr>
          <w:p w14:paraId="0CAE5871" w14:textId="77777777" w:rsidR="002A4BE9" w:rsidRDefault="002A4BE9" w:rsidP="00DB49D5">
            <w:pPr>
              <w:pStyle w:val="Rubrik4"/>
              <w:outlineLvl w:val="3"/>
            </w:pPr>
            <w:r w:rsidRPr="002C19E8">
              <w:rPr>
                <w:noProof/>
                <w:lang w:val="sv-SE" w:eastAsia="sv-SE"/>
              </w:rPr>
              <w:drawing>
                <wp:inline distT="0" distB="0" distL="0" distR="0" wp14:anchorId="14D147D8" wp14:editId="3BBDF945">
                  <wp:extent cx="5414839" cy="2979594"/>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Plot_General model both local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4576" cy="3006963"/>
                          </a:xfrm>
                          <a:prstGeom prst="rect">
                            <a:avLst/>
                          </a:prstGeom>
                        </pic:spPr>
                      </pic:pic>
                    </a:graphicData>
                  </a:graphic>
                </wp:inline>
              </w:drawing>
            </w:r>
          </w:p>
        </w:tc>
      </w:tr>
    </w:tbl>
    <w:p w14:paraId="2F0B3BDF" w14:textId="0CAFA34C" w:rsidR="002A4BE9" w:rsidRPr="002C19E8" w:rsidRDefault="002A4BE9" w:rsidP="002A4BE9">
      <w:pPr>
        <w:pStyle w:val="Beskrivning"/>
        <w:rPr>
          <w:shd w:val="clear" w:color="auto" w:fill="FFFFFF"/>
        </w:rPr>
      </w:pPr>
      <w:bookmarkStart w:id="71" w:name="_Ref3280321"/>
      <w:bookmarkStart w:id="72" w:name="_Ref23852613"/>
      <w:r w:rsidRPr="002C19E8">
        <w:t xml:space="preserve">Figure </w:t>
      </w:r>
      <w:r>
        <w:t>S</w:t>
      </w:r>
      <w:r w:rsidRPr="002C19E8">
        <w:fldChar w:fldCharType="begin"/>
      </w:r>
      <w:r w:rsidRPr="002C19E8">
        <w:instrText xml:space="preserve"> SEQ Figure \* ARABIC </w:instrText>
      </w:r>
      <w:r w:rsidRPr="002C19E8">
        <w:fldChar w:fldCharType="separate"/>
      </w:r>
      <w:r w:rsidR="00923284">
        <w:rPr>
          <w:noProof/>
        </w:rPr>
        <w:t>10</w:t>
      </w:r>
      <w:r w:rsidRPr="002C19E8">
        <w:rPr>
          <w:noProof/>
        </w:rPr>
        <w:fldChar w:fldCharType="end"/>
      </w:r>
      <w:r w:rsidRPr="002C19E8">
        <w:t>.</w:t>
      </w:r>
      <w:bookmarkEnd w:id="71"/>
      <w:r w:rsidRPr="002C19E8">
        <w:t xml:space="preserve"> A) Illustrates the predictions</w:t>
      </w:r>
      <w:r w:rsidRPr="002C19E8">
        <w:rPr>
          <w:shd w:val="clear" w:color="auto" w:fill="FFFFFF"/>
        </w:rPr>
        <w:t> made by the</w:t>
      </w:r>
      <w:r>
        <w:rPr>
          <w:shd w:val="clear" w:color="auto" w:fill="FFFFFF"/>
        </w:rPr>
        <w:t xml:space="preserve"> original version of the VBGM</w:t>
      </w:r>
      <w:r w:rsidRPr="002C19E8">
        <w:rPr>
          <w:shd w:val="clear" w:color="auto" w:fill="FFFFFF"/>
        </w:rPr>
        <w:t xml:space="preserve"> on the x-axis and the accuracy of the prediction on the y-axis. The distance from the line at 0 is how bad the prediction was for that value, where positive values for the residual (on the y-axis) mean the prediction was too low, and negative values mean the prediction was too high; 0 means the guess was exactly correct. B) </w:t>
      </w:r>
      <w:r w:rsidRPr="002C19E8">
        <w:rPr>
          <w:rFonts w:cs="Times New Roman"/>
        </w:rPr>
        <w:t>The assumption of normality is adequately met if the histogram is symmetric without overly long “tails."</w:t>
      </w:r>
      <w:r w:rsidRPr="002C19E8">
        <w:rPr>
          <w:rFonts w:cs="Times New Roman"/>
          <w:shd w:val="clear" w:color="auto" w:fill="FFFFFF"/>
        </w:rPr>
        <w:t>.</w:t>
      </w:r>
      <w:bookmarkEnd w:id="72"/>
    </w:p>
    <w:p w14:paraId="5D04A577" w14:textId="77777777" w:rsidR="002A4BE9" w:rsidRPr="00D15D44" w:rsidRDefault="002A4BE9" w:rsidP="002A4BE9">
      <w:pPr>
        <w:rPr>
          <w:shd w:val="clear" w:color="auto" w:fill="FFFFFF"/>
        </w:rPr>
      </w:pPr>
      <w:r w:rsidRPr="00EB7B0C">
        <w:rPr>
          <w:shd w:val="clear" w:color="auto" w:fill="FFFFFF"/>
        </w:rPr>
        <w:t>The residual plot shows a funnel-like shape from l</w:t>
      </w:r>
      <w:r w:rsidRPr="00FA3B6C">
        <w:rPr>
          <w:shd w:val="clear" w:color="auto" w:fill="FFFFFF"/>
        </w:rPr>
        <w:t xml:space="preserve">eft-to-right, which </w:t>
      </w:r>
      <w:r w:rsidRPr="00830735">
        <w:rPr>
          <w:shd w:val="clear" w:color="auto" w:fill="FFFFFF"/>
        </w:rPr>
        <w:t>suggest</w:t>
      </w:r>
      <w:r w:rsidRPr="00D15D44">
        <w:rPr>
          <w:shd w:val="clear" w:color="auto" w:fill="FFFFFF"/>
        </w:rPr>
        <w:t>s</w:t>
      </w:r>
      <w:r w:rsidRPr="006D73E3">
        <w:rPr>
          <w:shd w:val="clear" w:color="auto" w:fill="FFFFFF"/>
        </w:rPr>
        <w:t xml:space="preserve"> that the variability around the model is not constant with a slight increase in variability with increasing</w:t>
      </w:r>
      <w:r>
        <w:rPr>
          <w:shd w:val="clear" w:color="auto" w:fill="FFFFFF"/>
        </w:rPr>
        <w:t xml:space="preserve"> X</w:t>
      </w:r>
      <w:r w:rsidRPr="00EB7B0C">
        <w:rPr>
          <w:shd w:val="clear" w:color="auto" w:fill="FFFFFF"/>
        </w:rPr>
        <w:t>. There are also a lot of points quite far from 0, especially on the positive side indicating that th</w:t>
      </w:r>
      <w:r w:rsidRPr="00FA3B6C">
        <w:rPr>
          <w:shd w:val="clear" w:color="auto" w:fill="FFFFFF"/>
        </w:rPr>
        <w:t>e prediction was too low. The histogram suggests a slight right-skewed distribution of residuals.</w:t>
      </w:r>
    </w:p>
    <w:p w14:paraId="164C9CB3" w14:textId="77777777" w:rsidR="002A4BE9" w:rsidRPr="002C19E8" w:rsidRDefault="002A4BE9" w:rsidP="002A4BE9">
      <w:pPr>
        <w:rPr>
          <w:shd w:val="clear" w:color="auto" w:fill="FFFFFF"/>
        </w:rPr>
      </w:pPr>
      <w:r w:rsidRPr="002C19E8">
        <w:rPr>
          <w:shd w:val="clear" w:color="auto" w:fill="FFFFFF"/>
        </w:rPr>
        <w:t>An increase of the variability with increasing fitted values does however suggest that the d</w:t>
      </w:r>
      <w:r w:rsidRPr="002C19E8">
        <w:rPr>
          <w:rFonts w:cs="Times New Roman"/>
        </w:rPr>
        <w:t>ata has a multiplicative error structure, i.e. the variability of length changes with increasing age. One way to deal whit this is to modify the Typical parametrisation of the VBGM from:</w:t>
      </w:r>
      <w:r w:rsidRPr="002C19E8">
        <w:rPr>
          <w:shd w:val="clear" w:color="auto" w:fill="FFFFFF"/>
        </w:rPr>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0</m:t>
                    </m:r>
                  </m:sub>
                </m:sSub>
              </m:sup>
            </m:sSup>
          </m:e>
        </m:d>
        <m:r>
          <w:rPr>
            <w:rFonts w:ascii="Cambria Math" w:hAnsi="Cambria Math"/>
          </w:rPr>
          <m:t>+</m:t>
        </m:r>
        <m:sSub>
          <m:sSubPr>
            <m:ctrlPr>
              <w:rPr>
                <w:rFonts w:ascii="Cambria Math" w:hAnsi="Cambria Math" w:cs="CMMI10"/>
              </w:rPr>
            </m:ctrlPr>
          </m:sSubPr>
          <m:e>
            <m:r>
              <w:rPr>
                <w:rFonts w:ascii="Cambria Math" w:hAnsi="Cambria Math" w:cs="CMMI10"/>
              </w:rPr>
              <m:t>ε</m:t>
            </m:r>
          </m:e>
          <m:sub>
            <m:r>
              <w:rPr>
                <w:rFonts w:ascii="Cambria Math" w:hAnsi="Cambria Math" w:cs="CMMI10"/>
              </w:rPr>
              <m:t>i</m:t>
            </m:r>
          </m:sub>
        </m:sSub>
      </m:oMath>
      <w:r w:rsidRPr="000B0688">
        <w:rPr>
          <w:rFonts w:eastAsiaTheme="minorEastAsia"/>
        </w:rPr>
        <w:t>,</w:t>
      </w:r>
      <w:r w:rsidRPr="002C19E8">
        <w:rPr>
          <w:shd w:val="clear" w:color="auto" w:fill="FFFFFF"/>
        </w:rPr>
        <w:t xml:space="preserve"> </w:t>
      </w:r>
      <w:r w:rsidRPr="002C19E8">
        <w:rPr>
          <w:rFonts w:cs="Times New Roman"/>
        </w:rPr>
        <w:t xml:space="preserve">where </w:t>
      </w:r>
      <w:r w:rsidRPr="002C19E8">
        <w:rPr>
          <w:rFonts w:cs="Times New Roman"/>
          <w:i/>
        </w:rPr>
        <w:t xml:space="preserve">i </w:t>
      </w:r>
      <w:r w:rsidRPr="002C19E8">
        <w:rPr>
          <w:rFonts w:cs="Times New Roman"/>
        </w:rPr>
        <w:t xml:space="preserve">is a subscript index for individual fish and errors </w:t>
      </w:r>
      <w:r w:rsidRPr="00FA3B6C">
        <w:rPr>
          <w:rFonts w:cs="Times New Roman"/>
        </w:rPr>
        <w:t>(</w:t>
      </w:r>
      <m:oMath>
        <m:r>
          <w:rPr>
            <w:rFonts w:ascii="Cambria Math" w:hAnsi="Cambria Math" w:cs="CMMI10"/>
          </w:rPr>
          <m:t>ε</m:t>
        </m:r>
      </m:oMath>
      <w:r w:rsidRPr="00830735">
        <w:rPr>
          <w:rFonts w:cs="Times New Roman"/>
        </w:rPr>
        <w:t>) are assumed to be normally distributed and</w:t>
      </w:r>
      <w:r w:rsidRPr="00D15D44">
        <w:rPr>
          <w:rFonts w:cs="Times New Roman"/>
        </w:rPr>
        <w:t xml:space="preserve"> </w:t>
      </w:r>
      <w:r w:rsidRPr="002C19E8">
        <w:rPr>
          <w:rFonts w:cs="Times New Roman"/>
        </w:rPr>
        <w:t xml:space="preserve">additive, to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0</m:t>
                    </m:r>
                  </m:sub>
                </m:sSub>
              </m:sup>
            </m:sSup>
          </m:e>
        </m:d>
        <m:r>
          <w:rPr>
            <w:rFonts w:ascii="Cambria Math" w:hAnsi="Cambria Math"/>
          </w:rPr>
          <m:t>+</m:t>
        </m:r>
        <m:sSup>
          <m:sSupPr>
            <m:ctrlPr>
              <w:rPr>
                <w:rFonts w:ascii="Cambria Math" w:hAnsi="Cambria Math" w:cs="CMMI10"/>
              </w:rPr>
            </m:ctrlPr>
          </m:sSupPr>
          <m:e>
            <m:r>
              <w:rPr>
                <w:rFonts w:ascii="Cambria Math" w:hAnsi="Cambria Math" w:cs="CMMI10"/>
              </w:rPr>
              <m:t>e</m:t>
            </m:r>
          </m:e>
          <m:sup>
            <m:sSub>
              <m:sSubPr>
                <m:ctrlPr>
                  <w:rPr>
                    <w:rFonts w:ascii="Cambria Math" w:hAnsi="Cambria Math" w:cs="CMMI10"/>
                    <w:i/>
                  </w:rPr>
                </m:ctrlPr>
              </m:sSubPr>
              <m:e>
                <m:r>
                  <w:rPr>
                    <w:rFonts w:ascii="Cambria Math" w:hAnsi="Cambria Math" w:cs="CMMI10"/>
                  </w:rPr>
                  <m:t>ε</m:t>
                </m:r>
              </m:e>
              <m:sub>
                <m:r>
                  <w:rPr>
                    <w:rFonts w:ascii="Cambria Math" w:hAnsi="Cambria Math" w:cs="CMMI10"/>
                  </w:rPr>
                  <m:t>i</m:t>
                </m:r>
              </m:sub>
            </m:sSub>
          </m:sup>
        </m:sSup>
      </m:oMath>
      <w:r w:rsidRPr="000B0688">
        <w:rPr>
          <w:rFonts w:eastAsiaTheme="minorEastAsia"/>
        </w:rPr>
        <w:t xml:space="preserve">, </w:t>
      </w:r>
      <w:r w:rsidRPr="00AB0113">
        <w:rPr>
          <w:rFonts w:cs="Times New Roman"/>
        </w:rPr>
        <w:t>assuming</w:t>
      </w:r>
      <w:r w:rsidRPr="001C36B2">
        <w:rPr>
          <w:rFonts w:cs="Times New Roman"/>
        </w:rPr>
        <w:t xml:space="preserve"> </w:t>
      </w:r>
      <w:r w:rsidRPr="002C19E8">
        <w:rPr>
          <w:rFonts w:cs="Times New Roman"/>
        </w:rPr>
        <w:t xml:space="preserve">multiplicative errors </w:t>
      </w:r>
      <w:r w:rsidRPr="00AB0113">
        <w:rPr>
          <w:rFonts w:cs="Times New Roman"/>
        </w:rPr>
        <w:t>structure (</w:t>
      </w:r>
      <m:oMath>
        <m:sSup>
          <m:sSupPr>
            <m:ctrlPr>
              <w:rPr>
                <w:rFonts w:ascii="Cambria Math" w:hAnsi="Cambria Math" w:cs="Times New Roman"/>
              </w:rPr>
            </m:ctrlPr>
          </m:sSupPr>
          <m:e>
            <m:r>
              <w:rPr>
                <w:rFonts w:ascii="Cambria Math" w:hAnsi="Cambria Math" w:cs="Times New Roman"/>
              </w:rPr>
              <m:t>e</m:t>
            </m:r>
          </m:e>
          <m:sup>
            <m:sSub>
              <m:sSubPr>
                <m:ctrlPr>
                  <w:rPr>
                    <w:rFonts w:ascii="Cambria Math" w:hAnsi="Cambria Math" w:cs="CMMI10"/>
                    <w:i/>
                  </w:rPr>
                </m:ctrlPr>
              </m:sSubPr>
              <m:e>
                <m:r>
                  <w:rPr>
                    <w:rFonts w:ascii="Cambria Math" w:hAnsi="Cambria Math" w:cs="CMMI10"/>
                  </w:rPr>
                  <m:t>ε</m:t>
                </m:r>
              </m:e>
              <m:sub>
                <m:r>
                  <w:rPr>
                    <w:rFonts w:ascii="Cambria Math" w:hAnsi="Cambria Math" w:cs="CMMI10"/>
                  </w:rPr>
                  <m:t>i</m:t>
                </m:r>
              </m:sub>
            </m:sSub>
          </m:sup>
        </m:sSup>
      </m:oMath>
      <w:r w:rsidRPr="00AB0113">
        <w:rPr>
          <w:rFonts w:eastAsiaTheme="minorEastAsia" w:cs="Times New Roman"/>
        </w:rPr>
        <w:t>)</w:t>
      </w:r>
      <w:r w:rsidRPr="00AB0113">
        <w:rPr>
          <w:rFonts w:cs="Times New Roman"/>
        </w:rPr>
        <w:t>.</w:t>
      </w:r>
      <w:r w:rsidRPr="000B0688">
        <w:rPr>
          <w:rFonts w:cs="Times New Roman"/>
        </w:rPr>
        <w:t xml:space="preserve"> </w:t>
      </w:r>
      <w:r w:rsidRPr="00AB0113">
        <w:rPr>
          <w:rFonts w:cs="Times New Roman"/>
        </w:rPr>
        <w:t>The logarithms</w:t>
      </w:r>
      <w:r w:rsidRPr="002C19E8">
        <w:rPr>
          <w:rFonts w:cs="Times New Roman"/>
        </w:rPr>
        <w:t xml:space="preserve"> of this equation gives: </w:t>
      </w:r>
      <m:oMath>
        <m:sSub>
          <m:sSubPr>
            <m:ctrlPr>
              <w:rPr>
                <w:rFonts w:ascii="Cambria Math" w:hAnsi="Cambria Math"/>
                <w:i/>
              </w:rPr>
            </m:ctrlPr>
          </m:sSubPr>
          <m:e>
            <m:r>
              <m:rPr>
                <m:sty m:val="p"/>
              </m:rPr>
              <w:rPr>
                <w:rFonts w:ascii="Cambria Math" w:hAnsi="Cambria Math"/>
              </w:rPr>
              <m:t>ln⁡</m:t>
            </m:r>
            <m:r>
              <w:rPr>
                <w:rFonts w:ascii="Cambria Math" w:hAnsi="Cambria Math"/>
              </w:rPr>
              <m:t>(L</m:t>
            </m:r>
          </m:e>
          <m:sub>
            <m:r>
              <w:rPr>
                <w:rFonts w:ascii="Cambria Math" w:hAnsi="Cambria Math"/>
              </w:rPr>
              <m:t>i</m:t>
            </m:r>
          </m:sub>
        </m:sSub>
        <m:r>
          <w:rPr>
            <w:rFonts w:ascii="Cambria Math" w:hAnsi="Cambria Math"/>
          </w:rPr>
          <m:t xml:space="preserve">)= </m:t>
        </m:r>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0</m:t>
                    </m:r>
                  </m:sub>
                </m:sSub>
              </m:sup>
            </m:sSup>
          </m:e>
        </m:d>
        <m:r>
          <w:rPr>
            <w:rFonts w:ascii="Cambria Math" w:hAnsi="Cambria Math"/>
          </w:rPr>
          <m:t>)+</m:t>
        </m:r>
        <m:sSub>
          <m:sSubPr>
            <m:ctrlPr>
              <w:rPr>
                <w:rFonts w:ascii="Cambria Math" w:hAnsi="Cambria Math" w:cs="CMMI10"/>
              </w:rPr>
            </m:ctrlPr>
          </m:sSubPr>
          <m:e>
            <m:r>
              <w:rPr>
                <w:rFonts w:ascii="Cambria Math" w:hAnsi="Cambria Math" w:cs="CMMI10"/>
              </w:rPr>
              <m:t>ε</m:t>
            </m:r>
          </m:e>
          <m:sub>
            <m:r>
              <w:rPr>
                <w:rFonts w:ascii="Cambria Math" w:hAnsi="Cambria Math" w:cs="CMMI10"/>
              </w:rPr>
              <m:t>i</m:t>
            </m:r>
          </m:sub>
        </m:sSub>
      </m:oMath>
      <w:r w:rsidRPr="000B0688">
        <w:rPr>
          <w:rFonts w:eastAsiaTheme="minorEastAsia"/>
        </w:rPr>
        <w:t xml:space="preserve">, </w:t>
      </w:r>
      <w:r w:rsidRPr="001C36B2">
        <w:rPr>
          <w:rFonts w:eastAsiaTheme="minorEastAsia"/>
        </w:rPr>
        <w:t>where</w:t>
      </w:r>
      <w:r w:rsidRPr="00EB7B0C">
        <w:rPr>
          <w:rFonts w:cs="Times New Roman"/>
        </w:rPr>
        <w:t xml:space="preserve"> the error structure again </w:t>
      </w:r>
      <w:r w:rsidRPr="002C19E8">
        <w:rPr>
          <w:rFonts w:cs="Times New Roman"/>
        </w:rPr>
        <w:t>is additive.</w:t>
      </w:r>
    </w:p>
    <w:p w14:paraId="14244A09" w14:textId="77777777" w:rsidR="002A4BE9" w:rsidRPr="002C19E8" w:rsidRDefault="002A4BE9" w:rsidP="002A4BE9">
      <w:pPr>
        <w:rPr>
          <w:shd w:val="clear" w:color="auto" w:fill="FFFFFF"/>
        </w:rPr>
      </w:pPr>
    </w:p>
    <w:p w14:paraId="4F38E7ED" w14:textId="77777777" w:rsidR="002A4BE9" w:rsidRPr="002C19E8" w:rsidRDefault="002A4BE9" w:rsidP="002A4BE9"/>
    <w:p w14:paraId="552652D4" w14:textId="77777777" w:rsidR="002A4BE9" w:rsidRDefault="002A4BE9" w:rsidP="002A4BE9"/>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A4BE9" w14:paraId="7A11830D" w14:textId="77777777" w:rsidTr="00DB49D5">
        <w:tc>
          <w:tcPr>
            <w:tcW w:w="4531" w:type="dxa"/>
          </w:tcPr>
          <w:p w14:paraId="3A445FCA" w14:textId="77777777" w:rsidR="002A4BE9" w:rsidRPr="00AD407F" w:rsidRDefault="002A4BE9" w:rsidP="00DB49D5">
            <w:pPr>
              <w:pStyle w:val="Rubrik4"/>
              <w:outlineLvl w:val="3"/>
            </w:pPr>
            <w:r w:rsidRPr="00AD407F">
              <w:lastRenderedPageBreak/>
              <w:t>A</w:t>
            </w:r>
          </w:p>
        </w:tc>
        <w:tc>
          <w:tcPr>
            <w:tcW w:w="4531" w:type="dxa"/>
          </w:tcPr>
          <w:p w14:paraId="6C1B9AE0" w14:textId="77777777" w:rsidR="002A4BE9" w:rsidRPr="00FA3B6C" w:rsidRDefault="002A4BE9" w:rsidP="00DB49D5">
            <w:pPr>
              <w:pStyle w:val="Rubrik4"/>
              <w:outlineLvl w:val="3"/>
            </w:pPr>
            <w:r w:rsidRPr="00FA3B6C">
              <w:t>B</w:t>
            </w:r>
          </w:p>
        </w:tc>
      </w:tr>
      <w:tr w:rsidR="002A4BE9" w14:paraId="27383AEB" w14:textId="77777777" w:rsidTr="00DB49D5">
        <w:tc>
          <w:tcPr>
            <w:tcW w:w="9062" w:type="dxa"/>
            <w:gridSpan w:val="2"/>
          </w:tcPr>
          <w:p w14:paraId="0CDD7759" w14:textId="77777777" w:rsidR="002A4BE9" w:rsidRDefault="002A4BE9" w:rsidP="00DB49D5">
            <w:pPr>
              <w:pStyle w:val="Rubrik4"/>
              <w:outlineLvl w:val="3"/>
            </w:pPr>
            <w:r w:rsidRPr="002C19E8">
              <w:rPr>
                <w:noProof/>
                <w:lang w:val="sv-SE" w:eastAsia="sv-SE"/>
              </w:rPr>
              <w:drawing>
                <wp:inline distT="0" distB="0" distL="0" distR="0" wp14:anchorId="021090B4" wp14:editId="508C0B8D">
                  <wp:extent cx="5529571" cy="2639833"/>
                  <wp:effectExtent l="0" t="0" r="0" b="8255"/>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dPlot_GEN.png"/>
                          <pic:cNvPicPr/>
                        </pic:nvPicPr>
                        <pic:blipFill>
                          <a:blip r:embed="rId24">
                            <a:extLst>
                              <a:ext uri="{28A0092B-C50C-407E-A947-70E740481C1C}">
                                <a14:useLocalDpi xmlns:a14="http://schemas.microsoft.com/office/drawing/2010/main" val="0"/>
                              </a:ext>
                            </a:extLst>
                          </a:blip>
                          <a:stretch>
                            <a:fillRect/>
                          </a:stretch>
                        </pic:blipFill>
                        <pic:spPr>
                          <a:xfrm>
                            <a:off x="0" y="0"/>
                            <a:ext cx="5581163" cy="2664463"/>
                          </a:xfrm>
                          <a:prstGeom prst="rect">
                            <a:avLst/>
                          </a:prstGeom>
                        </pic:spPr>
                      </pic:pic>
                    </a:graphicData>
                  </a:graphic>
                </wp:inline>
              </w:drawing>
            </w:r>
          </w:p>
        </w:tc>
      </w:tr>
    </w:tbl>
    <w:p w14:paraId="33391BF1" w14:textId="4D51050A" w:rsidR="002A4BE9" w:rsidRPr="002C19E8" w:rsidRDefault="002A4BE9" w:rsidP="002A4BE9">
      <w:pPr>
        <w:pStyle w:val="Beskrivning"/>
        <w:rPr>
          <w:shd w:val="clear" w:color="auto" w:fill="FFFFFF"/>
        </w:rPr>
      </w:pPr>
      <w:bookmarkStart w:id="73" w:name="_Ref3282686"/>
      <w:r w:rsidRPr="002C19E8">
        <w:t xml:space="preserve">Figure </w:t>
      </w:r>
      <w:r>
        <w:t>S</w:t>
      </w:r>
      <w:r w:rsidRPr="002C19E8">
        <w:fldChar w:fldCharType="begin"/>
      </w:r>
      <w:r w:rsidRPr="002C19E8">
        <w:instrText xml:space="preserve"> SEQ Figure \* ARABIC </w:instrText>
      </w:r>
      <w:r w:rsidRPr="002C19E8">
        <w:fldChar w:fldCharType="separate"/>
      </w:r>
      <w:r w:rsidR="00923284">
        <w:rPr>
          <w:noProof/>
        </w:rPr>
        <w:t>11</w:t>
      </w:r>
      <w:r w:rsidRPr="002C19E8">
        <w:rPr>
          <w:noProof/>
        </w:rPr>
        <w:fldChar w:fldCharType="end"/>
      </w:r>
      <w:r w:rsidRPr="002C19E8">
        <w:t>.</w:t>
      </w:r>
      <w:bookmarkEnd w:id="73"/>
      <w:r w:rsidRPr="002C19E8">
        <w:t xml:space="preserve"> A) Illustrates the predictions</w:t>
      </w:r>
      <w:r w:rsidRPr="002C19E8">
        <w:rPr>
          <w:shd w:val="clear" w:color="auto" w:fill="FFFFFF"/>
        </w:rPr>
        <w:t> made by the</w:t>
      </w:r>
      <w:r>
        <w:rPr>
          <w:shd w:val="clear" w:color="auto" w:fill="FFFFFF"/>
        </w:rPr>
        <w:t xml:space="preserve"> modified version of the VBGM</w:t>
      </w:r>
      <w:r w:rsidRPr="002C19E8">
        <w:rPr>
          <w:shd w:val="clear" w:color="auto" w:fill="FFFFFF"/>
        </w:rPr>
        <w:t xml:space="preserve"> on the x-axis and the accuracy of the prediction on the y-axis. The distance from the line at 0 is how bad the prediction was for that value, where positive values for the residual (on the y-axis) mean the prediction was too low, and negative values mean the prediction was too high; 0 means the guess was exactly correct. B) </w:t>
      </w:r>
      <w:r w:rsidRPr="002C19E8">
        <w:rPr>
          <w:rFonts w:cs="Times New Roman"/>
        </w:rPr>
        <w:t>The assumption of normality is adequately met if the histogram is symmetric without overly long “tails."</w:t>
      </w:r>
      <w:r w:rsidRPr="002C19E8">
        <w:rPr>
          <w:rFonts w:cs="Times New Roman"/>
          <w:shd w:val="clear" w:color="auto" w:fill="FFFFFF"/>
        </w:rPr>
        <w:t>.</w:t>
      </w:r>
    </w:p>
    <w:p w14:paraId="30F1CCD6" w14:textId="68914A81" w:rsidR="002A4BE9" w:rsidRPr="008B71F9" w:rsidRDefault="002A4BE9" w:rsidP="002A4BE9">
      <w:pPr>
        <w:rPr>
          <w:rFonts w:cs="Times New Roman"/>
        </w:rPr>
      </w:pPr>
      <w:r w:rsidRPr="008B71F9">
        <w:rPr>
          <w:rFonts w:cs="Times New Roman"/>
        </w:rPr>
        <w:t>The residual plot for the modified version of the VBGM shows that the variability around the model is constant and the errors are normally distributed with no outlying points (</w:t>
      </w:r>
      <w:r w:rsidRPr="008B71F9">
        <w:rPr>
          <w:rFonts w:cs="Times New Roman"/>
        </w:rPr>
        <w:fldChar w:fldCharType="begin"/>
      </w:r>
      <w:r w:rsidRPr="008B71F9">
        <w:rPr>
          <w:rFonts w:cs="Times New Roman"/>
        </w:rPr>
        <w:instrText xml:space="preserve"> REF _Ref3282686 \h </w:instrText>
      </w:r>
      <w:r>
        <w:rPr>
          <w:rFonts w:cs="Times New Roman"/>
        </w:rPr>
        <w:instrText xml:space="preserve"> \* MERGEFORMAT </w:instrText>
      </w:r>
      <w:r w:rsidRPr="008B71F9">
        <w:rPr>
          <w:rFonts w:cs="Times New Roman"/>
        </w:rPr>
      </w:r>
      <w:r w:rsidRPr="008B71F9">
        <w:rPr>
          <w:rFonts w:cs="Times New Roman"/>
        </w:rPr>
        <w:fldChar w:fldCharType="separate"/>
      </w:r>
      <w:r w:rsidR="00923284" w:rsidRPr="002C19E8">
        <w:t xml:space="preserve">Figure </w:t>
      </w:r>
      <w:r w:rsidR="00923284">
        <w:rPr>
          <w:noProof/>
        </w:rPr>
        <w:t>S11</w:t>
      </w:r>
      <w:r w:rsidR="00923284" w:rsidRPr="002C19E8">
        <w:rPr>
          <w:noProof/>
        </w:rPr>
        <w:t>.</w:t>
      </w:r>
      <w:r w:rsidRPr="008B71F9">
        <w:rPr>
          <w:rFonts w:cs="Times New Roman"/>
        </w:rPr>
        <w:fldChar w:fldCharType="end"/>
      </w:r>
      <w:r w:rsidRPr="008B71F9">
        <w:rPr>
          <w:rFonts w:cs="Times New Roman"/>
        </w:rPr>
        <w:t>, which suggest that the modified model adequately fits the data.</w:t>
      </w:r>
    </w:p>
    <w:p w14:paraId="474BF0E1" w14:textId="77777777" w:rsidR="002A4BE9" w:rsidRPr="002C19E8" w:rsidRDefault="002A4BE9" w:rsidP="002A4BE9">
      <w:pPr>
        <w:pStyle w:val="Rubrik2"/>
      </w:pPr>
      <w:bookmarkStart w:id="74" w:name="_Toc30505144"/>
      <w:bookmarkStart w:id="75" w:name="_Toc30505141"/>
      <w:bookmarkStart w:id="76" w:name="_Toc35499705"/>
      <w:bookmarkStart w:id="77" w:name="_Toc35499868"/>
      <w:r w:rsidRPr="002C19E8">
        <w:t>Mortality</w:t>
      </w:r>
      <w:bookmarkEnd w:id="74"/>
      <w:bookmarkEnd w:id="76"/>
      <w:bookmarkEnd w:id="77"/>
    </w:p>
    <w:p w14:paraId="4764B7FD" w14:textId="77777777" w:rsidR="002A4BE9" w:rsidRPr="002C19E8" w:rsidRDefault="002A4BE9" w:rsidP="002A4BE9">
      <w:pPr>
        <w:pStyle w:val="Rubrik3"/>
      </w:pPr>
      <w:bookmarkStart w:id="78" w:name="_Toc30505145"/>
      <w:bookmarkStart w:id="79" w:name="_Toc35499706"/>
      <w:bookmarkStart w:id="80" w:name="_Toc35499869"/>
      <w:r w:rsidRPr="002C19E8">
        <w:t>Catch-curve analysis</w:t>
      </w:r>
      <w:bookmarkEnd w:id="78"/>
      <w:bookmarkEnd w:id="79"/>
      <w:bookmarkEnd w:id="80"/>
    </w:p>
    <w:p w14:paraId="7DF32CFD" w14:textId="77777777" w:rsidR="002A4BE9" w:rsidRPr="002C19E8" w:rsidRDefault="002A4BE9" w:rsidP="002A4BE9">
      <w:pPr>
        <w:keepNext/>
        <w:autoSpaceDE w:val="0"/>
        <w:autoSpaceDN w:val="0"/>
        <w:adjustRightInd w:val="0"/>
        <w:spacing w:after="0"/>
      </w:pPr>
      <w:r w:rsidRPr="002C19E8">
        <w:rPr>
          <w:rFonts w:eastAsiaTheme="minorEastAsia"/>
          <w:noProof/>
          <w:lang w:val="sv-SE" w:eastAsia="sv-SE"/>
        </w:rPr>
        <w:drawing>
          <wp:inline distT="0" distB="0" distL="0" distR="0" wp14:anchorId="27A408FA" wp14:editId="5AF926C0">
            <wp:extent cx="2774636" cy="2774636"/>
            <wp:effectExtent l="0" t="0" r="6985"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tch curve plot.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4636" cy="2774636"/>
                    </a:xfrm>
                    <a:prstGeom prst="rect">
                      <a:avLst/>
                    </a:prstGeom>
                  </pic:spPr>
                </pic:pic>
              </a:graphicData>
            </a:graphic>
          </wp:inline>
        </w:drawing>
      </w:r>
    </w:p>
    <w:p w14:paraId="7511DC12" w14:textId="22F970C2" w:rsidR="002A4BE9" w:rsidRPr="002C19E8" w:rsidRDefault="002A4BE9" w:rsidP="002A4BE9">
      <w:pPr>
        <w:pStyle w:val="Beskrivning"/>
        <w:rPr>
          <w:rFonts w:eastAsiaTheme="minorEastAsia"/>
        </w:rPr>
      </w:pPr>
      <w:bookmarkStart w:id="81" w:name="_Ref33082007"/>
      <w:r w:rsidRPr="002C19E8">
        <w:t xml:space="preserve">Figure </w:t>
      </w:r>
      <w:r>
        <w:t>S</w:t>
      </w:r>
      <w:r w:rsidRPr="002C19E8">
        <w:fldChar w:fldCharType="begin"/>
      </w:r>
      <w:r w:rsidRPr="002C19E8">
        <w:instrText xml:space="preserve"> SEQ Figure \* ARABIC </w:instrText>
      </w:r>
      <w:r w:rsidRPr="002C19E8">
        <w:fldChar w:fldCharType="separate"/>
      </w:r>
      <w:r w:rsidR="00923284">
        <w:rPr>
          <w:noProof/>
        </w:rPr>
        <w:t>12</w:t>
      </w:r>
      <w:r w:rsidRPr="002C19E8">
        <w:fldChar w:fldCharType="end"/>
      </w:r>
      <w:bookmarkEnd w:id="81"/>
      <w:r w:rsidRPr="002C19E8">
        <w:t xml:space="preserve">. Catch curve with the natural log of CPUE versus age. Red line represents caches in the heated Biotest Lake and blue line represent catches from the normal temperate reference area. </w:t>
      </w:r>
    </w:p>
    <w:p w14:paraId="4934899D" w14:textId="11D3D9EE" w:rsidR="002A4BE9" w:rsidRPr="002C19E8" w:rsidRDefault="002A4BE9" w:rsidP="002A4BE9">
      <w:r>
        <w:lastRenderedPageBreak/>
        <w:fldChar w:fldCharType="begin"/>
      </w:r>
      <w:r>
        <w:instrText xml:space="preserve"> REF _Ref33082007 \h </w:instrText>
      </w:r>
      <w:r>
        <w:fldChar w:fldCharType="separate"/>
      </w:r>
      <w:r w:rsidR="00923284" w:rsidRPr="002C19E8">
        <w:t xml:space="preserve">Figure </w:t>
      </w:r>
      <w:r w:rsidR="00923284">
        <w:t>S</w:t>
      </w:r>
      <w:r w:rsidR="00923284">
        <w:rPr>
          <w:noProof/>
        </w:rPr>
        <w:t>12</w:t>
      </w:r>
      <w:r>
        <w:fldChar w:fldCharType="end"/>
      </w:r>
      <w:r>
        <w:t xml:space="preserve"> </w:t>
      </w:r>
      <w:r w:rsidRPr="002C19E8">
        <w:t>visualizes the catch curve (CPUE for each age) for the two investigated populations. The increasing left part of the curve represent age classes of fish not fully vulnerable to the fishing gear. These catches are not useful for estimating the mortality rate and were removed for the rest of the analysis. The declining right part of the catch curve represents the regular decline of fully</w:t>
      </w:r>
      <w:r>
        <w:t xml:space="preserve"> </w:t>
      </w:r>
      <w:r w:rsidRPr="002C19E8">
        <w:t xml:space="preserve">recruited fish, </w:t>
      </w:r>
      <w:r w:rsidRPr="002C19E8">
        <w:rPr>
          <w:rFonts w:cs="Times New Roman"/>
        </w:rPr>
        <w:t>≥</w:t>
      </w:r>
      <w:r w:rsidRPr="002C19E8">
        <w:t xml:space="preserve"> 3 years for the population in the heated area, and </w:t>
      </w:r>
      <w:r w:rsidRPr="002C19E8">
        <w:rPr>
          <w:rFonts w:cs="Times New Roman"/>
        </w:rPr>
        <w:t>≥</w:t>
      </w:r>
      <w:r w:rsidRPr="002C19E8">
        <w:t xml:space="preserve"> 2 years for the population in the reference area. For catch curve estimates of mortality, it is suggested that the first age to be included in the analysis is the age where the peak catch occurred </w:t>
      </w:r>
      <w:r w:rsidRPr="002C19E8">
        <w:fldChar w:fldCharType="begin"/>
      </w:r>
      <w:r w:rsidRPr="002C19E8">
        <w:instrText xml:space="preserve"> ADDIN ZOTERO_ITEM CSL_CITATION {"citationID":"Q7JKnuLf","properties":{"formattedCitation":"(Smith et al., 2012)","plainCitation":"(Smith et al., 2012)","noteIndex":0},"citationItems":[{"id":275,"uris":["http://zotero.org/users/local/6v2qjKm4/items/2LFIF378"],"uri":["http://zotero.org/users/local/6v2qjKm4/items/2LFIF378"],"itemData":{"id":275,"type":"article-journal","abstract":"Three common cross-sectional catch-curve methods for estimating total mortality rate (Z) are the Chapman–Robson, regression, and Heincke estimators. There are five unresolved methodological issues: (1) which is the best estimator, (2) how one should determine the first age-group to use in the analysis, (3) how the variance estimators perform; and, for regression estimators, (4) how the observations should be weighted, including (5) whether and how the oldest ages should be truncated. We used analytical methods and Monte Carlo simulation to evaluate the three catch-curve methods, including unweighted and weighted versions of the regression estimator. We evaluated four criteria for specifying the first age-class used. Regression estimators were evaluated with four different methods of right data truncation. Heincke's method performed poorly and is generally not recommended. The two-tailed χ2 test and one-tailed z-test for full selectivity described by Chapman and Robson did not perform as well as simpler criteria and are not recommended. Estimates with the lowest mean square error were generally provided by (1) the Chapman–Robson estimator with the age of full recruitment being the age of maximum catch plus 1 year and (2) the weighted regression estimator with the age of full recruitment being the age of maximum catch and with no right truncation. Differences in performance between the two methods were small (&lt;6% of Z). The Chapman–Robson estimator of the variance of had large negative bias when not corrected for overdispersion; once corrected, it performed as well as or better than all other variance estimators evaluated. The regression variance estimator is generally precise and slightly negatively biased. We recommend that the traditional Chapman–Robson approach be corrected for overdispersion and used routinely to estimate Z. Weighted linear regression may work slightly better but is completely ad hoc. Unweighted linear regression should no longer be used for analyzing catch-curve data. Received November 30, 2011; accepted July 4, 2012","container-title":"North American Journal of Fisheries Management","DOI":"10.1080/02755947.2012.711270","ISSN":"0275-5947","issue":"5","page":"956-967","source":"Taylor and Francis+NEJM","title":"Recommendations for Catch-Curve Analysis","volume":"32","author":[{"family":"Smith","given":"Matthew W."},{"family":"Then","given":"Amy Y."},{"family":"Wor","given":"Catarina"},{"family":"Ralph","given":"Gina"},{"family":"Pollock","given":"Kenneth H."},{"family":"Hoenig","given":"John M."}],"issued":{"date-parts":[["2012",10,1]]}}}],"schema":"https://github.com/citation-style-language/schema/raw/master/csl-citation.json"} </w:instrText>
      </w:r>
      <w:r w:rsidRPr="002C19E8">
        <w:fldChar w:fldCharType="separate"/>
      </w:r>
      <w:r w:rsidRPr="002C19E8">
        <w:rPr>
          <w:rFonts w:cs="Times New Roman"/>
        </w:rPr>
        <w:t>(Smith et al., 2012)</w:t>
      </w:r>
      <w:r w:rsidRPr="002C19E8">
        <w:fldChar w:fldCharType="end"/>
      </w:r>
      <w:r w:rsidRPr="002C19E8">
        <w:t xml:space="preserve">. For catch curve estimates of mortality, it is suggested that the first age to be included in the analysis is the age where the peak catch occurred </w:t>
      </w:r>
      <w:r w:rsidRPr="002C19E8">
        <w:fldChar w:fldCharType="begin"/>
      </w:r>
      <w:r>
        <w:instrText xml:space="preserve"> ADDIN ZOTERO_ITEM CSL_CITATION {"citationID":"NEnVa4sE","properties":{"formattedCitation":"(Smith et al., 2012)","plainCitation":"(Smith et al., 2012)","noteIndex":0},"citationItems":[{"id":275,"uris":["http://zotero.org/users/local/6v2qjKm4/items/2LFIF378"],"uri":["http://zotero.org/users/local/6v2qjKm4/items/2LFIF378"],"itemData":{"id":275,"type":"article-journal","abstract":"Three common cross-sectional catch-curve methods for estimating total mortality rate (Z) are the Chapman–Robson, regression, and Heincke estimators. There are five unresolved methodological issues: (1) which is the best estimator, (2) how one should determine the first age-group to use in the analysis, (3) how the variance estimators perform; and, for regression estimators, (4) how the observations should be weighted, including (5) whether and how the oldest ages should be truncated. We used analytical methods and Monte Carlo simulation to evaluate the three catch-curve methods, including unweighted and weighted versions of the regression estimator. We evaluated four criteria for specifying the first age-class used. Regression estimators were evaluated with four different methods of right data truncation. Heincke's method performed poorly and is generally not recommended. The two-tailed χ2 test and one-tailed z-test for full selectivity described by Chapman and Robson did not perform as well as simpler criteria and are not recommended. Estimates with the lowest mean square error were generally provided by (1) the Chapman–Robson estimator with the age of full recruitment being the age of maximum catch plus 1 year and (2) the weighted regression estimator with the age of full recruitment being the age of maximum catch and with no right truncation. Differences in performance between the two methods were small (&lt;6% of Z). The Chapman–Robson estimator of the variance of had large negative bias when not corrected for overdispersion; once corrected, it performed as well as or better than all other variance estimators evaluated. The regression variance estimator is generally precise and slightly negatively biased. We recommend that the traditional Chapman–Robson approach be corrected for overdispersion and used routinely to estimate Z. Weighted linear regression may work slightly better but is completely ad hoc. Unweighted linear regression should no longer be used for analyzing catch-curve data. Received November 30, 2011; accepted July 4, 2012","container-title":"North American Journal of Fisheries Management","DOI":"10.1080/02755947.2012.711270","ISSN":"0275-5947","issue":"5","page":"956-967","source":"Taylor and Francis+NEJM","title":"Recommendations for Catch-Curve Analysis","volume":"32","author":[{"family":"Smith","given":"Matthew W."},{"family":"Then","given":"Amy Y."},{"family":"Wor","given":"Catarina"},{"family":"Ralph","given":"Gina"},{"family":"Pollock","given":"Kenneth H."},{"family":"Hoenig","given":"John M."}],"issued":{"date-parts":[["2012",10,1]]}}}],"schema":"https://github.com/citation-style-language/schema/raw/master/csl-citation.json"} </w:instrText>
      </w:r>
      <w:r w:rsidRPr="002C19E8">
        <w:fldChar w:fldCharType="separate"/>
      </w:r>
      <w:r w:rsidRPr="002C19E8">
        <w:rPr>
          <w:rFonts w:cs="Times New Roman"/>
        </w:rPr>
        <w:t>(Smith et al., 2012)</w:t>
      </w:r>
      <w:r w:rsidRPr="002C19E8">
        <w:fldChar w:fldCharType="end"/>
      </w:r>
      <w:r w:rsidRPr="002C19E8">
        <w:t xml:space="preserve">, I will therefor use ages </w:t>
      </w:r>
      <w:r w:rsidRPr="002C19E8">
        <w:rPr>
          <w:rFonts w:cs="Times New Roman"/>
        </w:rPr>
        <w:t>≥</w:t>
      </w:r>
      <w:r w:rsidRPr="002C19E8">
        <w:t>3 years for the rest of the analysis.</w:t>
      </w:r>
    </w:p>
    <w:p w14:paraId="7F90153D" w14:textId="77777777" w:rsidR="002A4BE9" w:rsidRDefault="002A4BE9" w:rsidP="002A4BE9">
      <w:pPr>
        <w:pStyle w:val="Rubrik3"/>
      </w:pPr>
      <w:bookmarkStart w:id="82" w:name="_Toc35499707"/>
      <w:bookmarkStart w:id="83" w:name="_Toc35499870"/>
      <w:r>
        <w:t>Weighted regression method</w:t>
      </w:r>
      <w:bookmarkEnd w:id="82"/>
      <w:bookmarkEnd w:id="83"/>
    </w:p>
    <w:p w14:paraId="558BB0C2" w14:textId="77777777" w:rsidR="002A4BE9" w:rsidRDefault="002A4BE9" w:rsidP="002A4BE9">
      <w:pPr>
        <w:autoSpaceDE w:val="0"/>
        <w:autoSpaceDN w:val="0"/>
        <w:adjustRightInd w:val="0"/>
        <w:spacing w:after="0"/>
      </w:pPr>
      <w:r>
        <w:t>To estimate</w:t>
      </w:r>
      <w:r w:rsidRPr="002C19E8">
        <w:t xml:space="preserve"> mortality</w:t>
      </w:r>
      <w:r>
        <w:t xml:space="preserve"> (</w:t>
      </w:r>
      <m:oMath>
        <m:r>
          <w:rPr>
            <w:rFonts w:ascii="Cambria Math" w:hAnsi="Cambria Math"/>
          </w:rPr>
          <m:t>Z</m:t>
        </m:r>
      </m:oMath>
      <w:r>
        <w:t>), I used</w:t>
      </w:r>
      <w:r w:rsidRPr="002C19E8">
        <w:t xml:space="preserve"> a catch-curve regression</w:t>
      </w:r>
      <w:r>
        <w:t xml:space="preserve">, representing the sequential decline of observed abundance per age class, where the slope of the regression is </w:t>
      </w:r>
      <m:oMath>
        <m:r>
          <w:rPr>
            <w:rFonts w:ascii="Cambria Math" w:hAnsi="Cambria Math"/>
          </w:rPr>
          <m:t>–Z</m:t>
        </m:r>
      </m:oMath>
      <w:r>
        <w:t xml:space="preserve">. </w:t>
      </w:r>
      <w:r w:rsidRPr="002C19E8">
        <w:t>Further, in order to reduce the relative impact of older ages with fewer fish</w:t>
      </w:r>
      <w:r>
        <w:t>,</w:t>
      </w:r>
      <w:r w:rsidRPr="002C19E8">
        <w:t xml:space="preserve"> Chapman and Robson </w:t>
      </w:r>
      <w:r>
        <w:t>(</w:t>
      </w:r>
      <w:r w:rsidRPr="002C19E8">
        <w:t>1960</w:t>
      </w:r>
      <w:r>
        <w:t>)</w:t>
      </w:r>
      <w:r w:rsidRPr="002C19E8">
        <w:t xml:space="preserve"> proposed that the regression method should exclude all age-classes above the age where the catches fall below five individuals. Later, </w:t>
      </w:r>
      <w:r w:rsidRPr="002C19E8">
        <w:fldChar w:fldCharType="begin"/>
      </w:r>
      <w:r w:rsidRPr="002C19E8">
        <w:instrText xml:space="preserve"> ADDIN ZOTERO_ITEM CSL_CITATION {"citationID":"T2XZtX2c","properties":{"formattedCitation":"(Maceina and Bettoli, 1998)","plainCitation":"(Maceina and Bettoli, 1998)","dontUpdate":true,"noteIndex":0},"citationItems":[{"id":277,"uris":["http://zotero.org/users/local/6v2qjKm4/items/2CHXGCA5"],"uri":["http://zotero.org/users/local/6v2qjKm4/items/2CHXGCA5"],"itemData":{"id":277,"type":"article-journal","abstract":"Variation in recruitment of largemouth bass Micropterus salmoides was quantified in four mainstream impoundments along an 800-km segment of the Tennessee River and compared with various types of hydrologic and aquatic plant abundance data in an attempt to explain factors related to the formation of strong and weak year-classes. Residuals from four catch-curve regressions for age-2–11 fish collected in 1993 or 1994 were used to describe year-class strength. The formation of strong and weak year-classes was generally synchronous in these four reservoirs. Year-class strength was inversely related to average June–July discharge and positively associated with retention (reservoir volume/discharge) for data pooled from all reservoirs. Thus, weak year-classes were produced during wet early-summer conditions after largemouth bass hatched, whereas stronger year-classes were produced during dryer early-summer conditions. Late-summer aquatic plant abundance and water level fluctuations during April–May while spawning was occurring were not related to largemouth bass recruitment in these four reservoirs. We speculated that higher discharges and faster flushing rates were associated with reduced production at lower trophic levels and poorer survival of young largemouth bass that ultimately affected recruitment to adult size.","container-title":"North American Journal of Fisheries Management","DOI":"10.1577/1548-8675(1998)018&lt;0998:VILBRI&gt;2.0.CO;2","ISSN":"1548-8675","issue":"4","language":"en","page":"998-1003","source":"Wiley Online Library","title":"Variation in Largemouth Bass Recruitment in Four Mainstream Impoundments of the Tennessee River","volume":"18","author":[{"family":"Maceina","given":"Michael J."},{"family":"Bettoli","given":"Phillip W."}],"issued":{"date-parts":[["1998"]]}}}],"schema":"https://github.com/citation-style-language/schema/raw/master/csl-citation.json"} </w:instrText>
      </w:r>
      <w:r w:rsidRPr="002C19E8">
        <w:fldChar w:fldCharType="separate"/>
      </w:r>
      <w:r w:rsidRPr="002C19E8">
        <w:rPr>
          <w:rFonts w:cs="Times New Roman"/>
        </w:rPr>
        <w:t>Maceina and Bettoli (1998)</w:t>
      </w:r>
      <w:r w:rsidRPr="002C19E8">
        <w:fldChar w:fldCharType="end"/>
      </w:r>
      <w:r w:rsidRPr="002C19E8">
        <w:t xml:space="preserve"> suggests that a weighted regression should be used to minimize the bias caused by age classes with few individuals. I choose to use both methods for estimates of </w:t>
      </w:r>
      <m:oMath>
        <m:r>
          <w:rPr>
            <w:rFonts w:ascii="Cambria Math" w:hAnsi="Cambria Math"/>
          </w:rPr>
          <m:t>Z</m:t>
        </m:r>
      </m:oMath>
      <w:r w:rsidRPr="002C19E8">
        <w:t xml:space="preserve">, </w:t>
      </w:r>
      <w:r>
        <w:t>a</w:t>
      </w:r>
      <w:r w:rsidRPr="002C19E8">
        <w:t xml:space="preserve"> basic linear regression </w:t>
      </w:r>
      <w:r>
        <w:t xml:space="preserve">(using all ages </w:t>
      </w:r>
      <w:r w:rsidRPr="002C19E8">
        <w:t xml:space="preserve"> </w:t>
      </w:r>
      <w:r w:rsidRPr="002C19E8">
        <w:rPr>
          <w:rFonts w:cs="Times New Roman"/>
        </w:rPr>
        <w:t>≥</w:t>
      </w:r>
      <w:r w:rsidRPr="002C19E8">
        <w:t>3 years</w:t>
      </w:r>
      <w:r>
        <w:t xml:space="preserve">) </w:t>
      </w:r>
      <w:r w:rsidRPr="002C19E8">
        <w:t>w</w:t>
      </w:r>
      <w:r>
        <w:t>ith an interaction of area, and a</w:t>
      </w:r>
      <w:r w:rsidRPr="002C19E8">
        <w:t xml:space="preserve"> regression for </w:t>
      </w:r>
      <w:r w:rsidRPr="0087349D">
        <w:t>each area weighted by numbers of individuals in each age class</w:t>
      </w:r>
      <w:r w:rsidRPr="002C19E8">
        <w:t xml:space="preserve"> to compare actual values of</w:t>
      </w:r>
      <w:r>
        <w:t xml:space="preserve"> estimated mortality (</w:t>
      </w:r>
      <m:oMath>
        <m:acc>
          <m:accPr>
            <m:ctrlPr>
              <w:rPr>
                <w:rFonts w:ascii="Cambria Math" w:hAnsi="Cambria Math"/>
                <w:b/>
                <w:sz w:val="20"/>
              </w:rPr>
            </m:ctrlPr>
          </m:accPr>
          <m:e>
            <m:r>
              <m:rPr>
                <m:sty m:val="bi"/>
              </m:rPr>
              <w:rPr>
                <w:rFonts w:ascii="Cambria Math" w:hAnsi="Cambria Math"/>
                <w:sz w:val="20"/>
              </w:rPr>
              <m:t>Z</m:t>
            </m:r>
          </m:e>
        </m:acc>
      </m:oMath>
      <w:r>
        <w:t xml:space="preserve">) </w:t>
      </w:r>
      <w:r w:rsidRPr="002C19E8">
        <w:t>between the two methods</w:t>
      </w:r>
      <w:r w:rsidRPr="007F1CD2">
        <w:t xml:space="preserve">. </w:t>
      </w:r>
      <w:r>
        <w:t xml:space="preserve">Here I </w:t>
      </w:r>
      <w:r w:rsidRPr="004C4242">
        <w:t>describe</w:t>
      </w:r>
      <w:r>
        <w:t xml:space="preserve"> only the weighted regression.</w:t>
      </w:r>
    </w:p>
    <w:p w14:paraId="6B08D605" w14:textId="77777777" w:rsidR="002A4BE9" w:rsidRDefault="002A4BE9" w:rsidP="002A4BE9">
      <w:pPr>
        <w:autoSpaceDE w:val="0"/>
        <w:autoSpaceDN w:val="0"/>
        <w:adjustRightInd w:val="0"/>
        <w:spacing w:after="0"/>
      </w:pPr>
    </w:p>
    <w:p w14:paraId="4D076BF6" w14:textId="77777777" w:rsidR="002A4BE9" w:rsidRPr="004C4242" w:rsidRDefault="002A4BE9" w:rsidP="002A4BE9">
      <w:pPr>
        <w:autoSpaceDE w:val="0"/>
        <w:autoSpaceDN w:val="0"/>
        <w:adjustRightInd w:val="0"/>
        <w:spacing w:after="0"/>
        <w:rPr>
          <w:color w:val="0000FF"/>
        </w:rPr>
      </w:pPr>
      <w:r w:rsidRPr="002C19E8">
        <w:t xml:space="preserve">The </w:t>
      </w:r>
      <w:r w:rsidRPr="002C19E8">
        <w:rPr>
          <w:b/>
        </w:rPr>
        <w:t>weighted regression</w:t>
      </w:r>
      <w:r w:rsidRPr="002C19E8">
        <w:t xml:space="preserve"> includes the same ages as the basic regression method to first fit an unweighted regression</w:t>
      </w:r>
      <w:r>
        <w:t xml:space="preserve"> per area</w:t>
      </w:r>
      <w:r w:rsidRPr="002C19E8">
        <w:t xml:space="preserve">. The natural log number of fish of each age class predicted by this model was then used to serve as weights to a second regression of the natural log of age specific caches. </w:t>
      </w:r>
      <w:r w:rsidRPr="004C4242">
        <w:t xml:space="preserve">The methodology of </w:t>
      </w:r>
      <w:r>
        <w:fldChar w:fldCharType="begin"/>
      </w:r>
      <w:r>
        <w:instrText xml:space="preserve"> ADDIN ZOTERO_ITEM CSL_CITATION {"citationID":"H1l3Jkdx","properties":{"formattedCitation":"(Maceina and Bettoli, 1998)","plainCitation":"(Maceina and Bettoli, 1998)","noteIndex":0},"citationItems":[{"id":277,"uris":["http://zotero.org/users/local/6v2qjKm4/items/2CHXGCA5"],"uri":["http://zotero.org/users/local/6v2qjKm4/items/2CHXGCA5"],"itemData":{"id":277,"type":"article-journal","abstract":"Variation in recruitment of largemouth bass Micropterus salmoides was quantified in four mainstream impoundments along an 800-km segment of the Tennessee River and compared with various types of hydrologic and aquatic plant abundance data in an attempt to explain factors related to the formation of strong and weak year-classes. Residuals from four catch-curve regressions for age-2–11 fish collected in 1993 or 1994 were used to describe year-class strength. The formation of strong and weak year-classes was generally synchronous in these four reservoirs. Year-class strength was inversely related to average June–July discharge and positively associated with retention (reservoir volume/discharge) for data pooled from all reservoirs. Thus, weak year-classes were produced during wet early-summer conditions after largemouth bass hatched, whereas stronger year-classes were produced during dryer early-summer conditions. Late-summer aquatic plant abundance and water level fluctuations during April–May while spawning was occurring were not related to largemouth bass recruitment in these four reservoirs. We speculated that higher discharges and faster flushing rates were associated with reduced production at lower trophic levels and poorer survival of young largemouth bass that ultimately affected recruitment to adult size.","container-title":"North American Journal of Fisheries Management","DOI":"10.1577/1548-8675(1998)018&lt;0998:VILBRI&gt;2.0.CO;2","ISSN":"1548-8675","issue":"4","language":"en","page":"998-1003","source":"Wiley Online Library","title":"Variation in Largemouth Bass Recruitment in Four Mainstream Impoundments of the Tennessee River","volume":"18","author":[{"family":"Maceina","given":"Michael J."},{"family":"Bettoli","given":"Phillip W."}],"issued":{"date-parts":[["1998"]]}}}],"schema":"https://github.com/citation-style-language/schema/raw/master/csl-citation.json"} </w:instrText>
      </w:r>
      <w:r>
        <w:fldChar w:fldCharType="separate"/>
      </w:r>
      <w:r>
        <w:rPr>
          <w:rFonts w:cs="Times New Roman"/>
        </w:rPr>
        <w:t>Maceina and Bettoli</w:t>
      </w:r>
      <w:r w:rsidRPr="004C4242">
        <w:rPr>
          <w:rFonts w:cs="Times New Roman"/>
        </w:rPr>
        <w:t xml:space="preserve"> </w:t>
      </w:r>
      <w:r>
        <w:rPr>
          <w:rFonts w:cs="Times New Roman"/>
        </w:rPr>
        <w:t>(</w:t>
      </w:r>
      <w:r w:rsidRPr="004C4242">
        <w:rPr>
          <w:rFonts w:cs="Times New Roman"/>
        </w:rPr>
        <w:t>1998)</w:t>
      </w:r>
      <w:r>
        <w:fldChar w:fldCharType="end"/>
      </w:r>
      <w:r>
        <w:t xml:space="preserve"> were</w:t>
      </w:r>
      <w:r w:rsidRPr="004C4242">
        <w:t xml:space="preserve"> implemented</w:t>
      </w:r>
      <w:r>
        <w:t xml:space="preserve"> in R </w:t>
      </w:r>
      <w:r w:rsidRPr="002C19E8">
        <w:t xml:space="preserve">using the </w:t>
      </w:r>
      <w:r w:rsidRPr="002C19E8">
        <w:rPr>
          <w:rFonts w:ascii="Courier New" w:hAnsi="Courier New" w:cs="Courier New"/>
        </w:rPr>
        <w:t>FSA</w:t>
      </w:r>
      <w:r w:rsidRPr="002C19E8">
        <w:t xml:space="preserve"> </w:t>
      </w:r>
      <w:r>
        <w:fldChar w:fldCharType="begin"/>
      </w:r>
      <w:r>
        <w:instrText xml:space="preserve"> ADDIN ZOTERO_ITEM CSL_CITATION {"citationID":"Bg2z8HMc","properties":{"formattedCitation":"(Ogle et al., 2019)","plainCitation":"(Ogle et al., 2019)","noteIndex":0},"citationItems":[{"id":317,"uris":["http://zotero.org/users/local/6v2qjKm4/items/WC6LQFCC"],"uri":["http://zotero.org/users/local/6v2qjKm4/items/WC6LQFCC"],"itemData":{"id":317,"type":"book","title":"FSA: Fisheries Stock Analysis","URL":"https://github.com/droglenc/FSA","author":[{"family":"Ogle","given":"D. H"},{"family":"Wheeler","given":"P"},{"family":"Dinno, A","given":""}],"issued":{"date-parts":[["2019"]]}}}],"schema":"https://github.com/citation-style-language/schema/raw/master/csl-citation.json"} </w:instrText>
      </w:r>
      <w:r>
        <w:fldChar w:fldCharType="separate"/>
      </w:r>
      <w:r w:rsidRPr="006F0636">
        <w:rPr>
          <w:rFonts w:cs="Times New Roman"/>
        </w:rPr>
        <w:t>(Ogle et al., 2019)</w:t>
      </w:r>
      <w:r>
        <w:fldChar w:fldCharType="end"/>
      </w:r>
      <w:r>
        <w:t xml:space="preserve"> </w:t>
      </w:r>
      <w:r w:rsidRPr="002C19E8">
        <w:t xml:space="preserve">and </w:t>
      </w:r>
      <w:r w:rsidRPr="002C19E8">
        <w:rPr>
          <w:rFonts w:ascii="Courier New" w:hAnsi="Courier New" w:cs="Courier New"/>
        </w:rPr>
        <w:t>FSAdata</w:t>
      </w:r>
      <w:r w:rsidRPr="002C19E8">
        <w:t xml:space="preserve"> packages </w:t>
      </w:r>
      <w:r>
        <w:fldChar w:fldCharType="begin"/>
      </w:r>
      <w:r>
        <w:instrText xml:space="preserve"> ADDIN ZOTERO_ITEM CSL_CITATION {"citationID":"xRZQu9iw","properties":{"formattedCitation":"(Ogle, D. H, 2019)","plainCitation":"(Ogle, D. H, 2019)","dontUpdate":true,"noteIndex":0},"citationItems":[{"id":318,"uris":["http://zotero.org/users/local/6v2qjKm4/items/FKSIH4AS"],"uri":["http://zotero.org/users/local/6v2qjKm4/items/FKSIH4AS"],"itemData":{"id":318,"type":"book","title":"FSAdata: Fisheries Stock Analysis, Datasets","author":[{"family":"Ogle","given":"D. H"}],"issued":{"date-parts":[["2019"]]}}}],"schema":"https://github.com/citation-style-language/schema/raw/master/csl-citation.json"} </w:instrText>
      </w:r>
      <w:r>
        <w:fldChar w:fldCharType="separate"/>
      </w:r>
      <w:r>
        <w:rPr>
          <w:rFonts w:cs="Times New Roman"/>
        </w:rPr>
        <w:t>(Ogle</w:t>
      </w:r>
      <w:r w:rsidRPr="006F0636">
        <w:rPr>
          <w:rFonts w:cs="Times New Roman"/>
        </w:rPr>
        <w:t>, 2019)</w:t>
      </w:r>
      <w:r>
        <w:fldChar w:fldCharType="end"/>
      </w:r>
      <w:r>
        <w:t xml:space="preserve">. </w:t>
      </w:r>
      <w:r w:rsidRPr="004C4242">
        <w:t>This is illustrated</w:t>
      </w:r>
      <w:r>
        <w:t xml:space="preserve"> here: </w:t>
      </w:r>
    </w:p>
    <w:p w14:paraId="30C596CF" w14:textId="77777777" w:rsidR="002A4BE9" w:rsidRDefault="002A4BE9" w:rsidP="002A4BE9">
      <w:pPr>
        <w:autoSpaceDE w:val="0"/>
        <w:autoSpaceDN w:val="0"/>
        <w:adjustRightInd w:val="0"/>
        <w:spacing w:after="0" w:line="240" w:lineRule="auto"/>
        <w:rPr>
          <w:rFonts w:ascii="Courier New" w:hAnsi="Courier New" w:cs="Courier New"/>
          <w:color w:val="585858"/>
          <w:sz w:val="24"/>
          <w:szCs w:val="20"/>
        </w:rPr>
      </w:pPr>
    </w:p>
    <w:p w14:paraId="27373FE5" w14:textId="77777777" w:rsidR="002A4BE9" w:rsidRDefault="002A4BE9" w:rsidP="002A4BE9">
      <w:pPr>
        <w:autoSpaceDE w:val="0"/>
        <w:autoSpaceDN w:val="0"/>
        <w:adjustRightInd w:val="0"/>
        <w:spacing w:after="0" w:line="240" w:lineRule="auto"/>
        <w:rPr>
          <w:rFonts w:ascii="Courier New" w:hAnsi="Courier New" w:cs="Courier New"/>
          <w:color w:val="585858"/>
          <w:szCs w:val="20"/>
        </w:rPr>
      </w:pPr>
      <w:r w:rsidRPr="00DA7958">
        <w:rPr>
          <w:rFonts w:ascii="Courier New" w:hAnsi="Courier New" w:cs="Courier New"/>
          <w:color w:val="585858"/>
          <w:szCs w:val="20"/>
        </w:rPr>
        <w:t xml:space="preserve">&gt;thcc2 </w:t>
      </w:r>
      <w:r w:rsidRPr="00DA7958">
        <w:rPr>
          <w:rFonts w:ascii="Courier New" w:hAnsi="Courier New" w:cs="Courier New"/>
          <w:color w:val="B15A65"/>
          <w:szCs w:val="20"/>
        </w:rPr>
        <w:t>&lt;-</w:t>
      </w:r>
      <w:r w:rsidRPr="00DA7958">
        <w:rPr>
          <w:rFonts w:ascii="Courier New" w:hAnsi="Courier New" w:cs="Courier New"/>
          <w:color w:val="BD5A65"/>
          <w:szCs w:val="20"/>
        </w:rPr>
        <w:t>catchCurve</w:t>
      </w:r>
      <w:r w:rsidRPr="00DA7958">
        <w:rPr>
          <w:rFonts w:ascii="Courier New" w:hAnsi="Courier New" w:cs="Courier New"/>
          <w:color w:val="585858"/>
          <w:szCs w:val="20"/>
        </w:rPr>
        <w:t xml:space="preserve"> (ct</w:t>
      </w:r>
      <w:r w:rsidRPr="00DA7958">
        <w:rPr>
          <w:rFonts w:ascii="Courier New" w:hAnsi="Courier New" w:cs="Courier New"/>
          <w:color w:val="000000"/>
          <w:szCs w:val="20"/>
        </w:rPr>
        <w:t>~</w:t>
      </w:r>
      <w:r w:rsidRPr="00DA7958">
        <w:rPr>
          <w:rFonts w:ascii="Courier New" w:hAnsi="Courier New" w:cs="Courier New"/>
          <w:color w:val="585858"/>
          <w:szCs w:val="20"/>
        </w:rPr>
        <w:t xml:space="preserve">age, </w:t>
      </w:r>
      <w:r w:rsidRPr="00DA7958">
        <w:rPr>
          <w:rFonts w:ascii="Courier New" w:hAnsi="Courier New" w:cs="Courier New"/>
          <w:color w:val="55AB55"/>
          <w:szCs w:val="20"/>
        </w:rPr>
        <w:t>data</w:t>
      </w:r>
      <w:r>
        <w:rPr>
          <w:rFonts w:ascii="Courier New" w:hAnsi="Courier New" w:cs="Courier New"/>
          <w:color w:val="585858"/>
          <w:szCs w:val="20"/>
        </w:rPr>
        <w:t>=data</w:t>
      </w:r>
      <w:r w:rsidRPr="00DA7958">
        <w:rPr>
          <w:rFonts w:ascii="Courier New" w:hAnsi="Courier New" w:cs="Courier New"/>
          <w:color w:val="585858"/>
          <w:szCs w:val="20"/>
        </w:rPr>
        <w:t xml:space="preserve">, </w:t>
      </w:r>
      <w:r w:rsidRPr="00DA7958">
        <w:rPr>
          <w:rFonts w:ascii="Courier New" w:hAnsi="Courier New" w:cs="Courier New"/>
          <w:color w:val="55AB55"/>
          <w:szCs w:val="20"/>
        </w:rPr>
        <w:t>ages2use</w:t>
      </w:r>
      <w:r w:rsidRPr="00DA7958">
        <w:rPr>
          <w:rFonts w:ascii="Courier New" w:hAnsi="Courier New" w:cs="Courier New"/>
          <w:color w:val="585858"/>
          <w:szCs w:val="20"/>
        </w:rPr>
        <w:t>=</w:t>
      </w:r>
      <w:r w:rsidRPr="00DA7958">
        <w:rPr>
          <w:rFonts w:ascii="Courier New" w:hAnsi="Courier New" w:cs="Courier New"/>
          <w:color w:val="B00F92"/>
          <w:szCs w:val="20"/>
        </w:rPr>
        <w:t>2</w:t>
      </w:r>
      <w:r w:rsidRPr="00DA7958">
        <w:rPr>
          <w:rFonts w:ascii="Courier New" w:hAnsi="Courier New" w:cs="Courier New"/>
          <w:color w:val="000000"/>
          <w:szCs w:val="20"/>
        </w:rPr>
        <w:t>:</w:t>
      </w:r>
      <w:r w:rsidRPr="00DA7958">
        <w:rPr>
          <w:rFonts w:ascii="Courier New" w:hAnsi="Courier New" w:cs="Courier New"/>
          <w:color w:val="B00F92"/>
          <w:szCs w:val="20"/>
        </w:rPr>
        <w:t>6</w:t>
      </w:r>
      <w:r w:rsidRPr="00DA7958">
        <w:rPr>
          <w:rFonts w:ascii="Courier New" w:hAnsi="Courier New" w:cs="Courier New"/>
          <w:color w:val="585858"/>
          <w:szCs w:val="20"/>
        </w:rPr>
        <w:t>,</w:t>
      </w:r>
      <w:r>
        <w:rPr>
          <w:rFonts w:ascii="Courier New" w:hAnsi="Courier New" w:cs="Courier New"/>
          <w:color w:val="585858"/>
          <w:szCs w:val="20"/>
        </w:rPr>
        <w:t xml:space="preserve"> </w:t>
      </w:r>
      <w:r w:rsidRPr="00DA7958">
        <w:rPr>
          <w:rFonts w:ascii="Courier New" w:hAnsi="Courier New" w:cs="Courier New"/>
          <w:color w:val="55AB55"/>
          <w:szCs w:val="20"/>
        </w:rPr>
        <w:t>use.weights</w:t>
      </w:r>
      <w:r w:rsidRPr="00DA7958">
        <w:rPr>
          <w:rFonts w:ascii="Courier New" w:hAnsi="Courier New" w:cs="Courier New"/>
          <w:color w:val="585858"/>
          <w:szCs w:val="20"/>
        </w:rPr>
        <w:t>=</w:t>
      </w:r>
      <w:r>
        <w:rPr>
          <w:rFonts w:ascii="Courier New" w:hAnsi="Courier New" w:cs="Courier New"/>
          <w:color w:val="585858"/>
          <w:szCs w:val="20"/>
        </w:rPr>
        <w:t xml:space="preserve"> </w:t>
      </w:r>
      <w:r w:rsidRPr="00DA7958">
        <w:rPr>
          <w:rFonts w:ascii="Courier New" w:hAnsi="Courier New" w:cs="Courier New"/>
          <w:color w:val="B00F92"/>
          <w:szCs w:val="20"/>
        </w:rPr>
        <w:t>TRUE</w:t>
      </w:r>
      <w:r w:rsidRPr="00DA7958">
        <w:rPr>
          <w:rFonts w:ascii="Courier New" w:hAnsi="Courier New" w:cs="Courier New"/>
          <w:color w:val="585858"/>
          <w:szCs w:val="20"/>
        </w:rPr>
        <w:t>)</w:t>
      </w:r>
    </w:p>
    <w:p w14:paraId="0D9AEC9E" w14:textId="77777777" w:rsidR="002A4BE9" w:rsidRPr="004C4242" w:rsidRDefault="002A4BE9" w:rsidP="002A4BE9">
      <w:pPr>
        <w:autoSpaceDE w:val="0"/>
        <w:autoSpaceDN w:val="0"/>
        <w:adjustRightInd w:val="0"/>
        <w:spacing w:after="0" w:line="240" w:lineRule="auto"/>
        <w:rPr>
          <w:rFonts w:ascii="Courier New" w:hAnsi="Courier New" w:cs="Courier New"/>
          <w:color w:val="585858"/>
          <w:sz w:val="24"/>
          <w:szCs w:val="20"/>
        </w:rPr>
      </w:pPr>
    </w:p>
    <w:p w14:paraId="0B741443" w14:textId="77777777" w:rsidR="002A4BE9" w:rsidRPr="004C4242" w:rsidRDefault="002A4BE9" w:rsidP="002A4BE9">
      <w:pPr>
        <w:autoSpaceDE w:val="0"/>
        <w:autoSpaceDN w:val="0"/>
        <w:adjustRightInd w:val="0"/>
        <w:spacing w:after="0" w:line="240" w:lineRule="auto"/>
        <w:rPr>
          <w:rFonts w:ascii="Courier New" w:hAnsi="Courier New" w:cs="Courier New"/>
          <w:color w:val="585858"/>
          <w:sz w:val="24"/>
          <w:szCs w:val="20"/>
        </w:rPr>
      </w:pPr>
      <w:r w:rsidRPr="004C4242">
        <w:rPr>
          <w:rFonts w:ascii="Courier New" w:hAnsi="Courier New" w:cs="Courier New"/>
          <w:color w:val="585858"/>
          <w:sz w:val="24"/>
          <w:szCs w:val="20"/>
        </w:rPr>
        <w:t xml:space="preserve">&gt; </w:t>
      </w:r>
      <w:r w:rsidRPr="004C4242">
        <w:rPr>
          <w:rFonts w:ascii="Courier New" w:hAnsi="Courier New" w:cs="Courier New"/>
          <w:color w:val="BD5A65"/>
          <w:sz w:val="24"/>
          <w:szCs w:val="20"/>
        </w:rPr>
        <w:t>summary</w:t>
      </w:r>
      <w:r w:rsidRPr="004C4242">
        <w:rPr>
          <w:rFonts w:ascii="Courier New" w:hAnsi="Courier New" w:cs="Courier New"/>
          <w:color w:val="585858"/>
          <w:sz w:val="24"/>
          <w:szCs w:val="20"/>
        </w:rPr>
        <w:t>(thcc2)</w:t>
      </w:r>
    </w:p>
    <w:p w14:paraId="7F39FDEA" w14:textId="77777777" w:rsidR="002A4BE9" w:rsidRPr="004C4242" w:rsidRDefault="002A4BE9" w:rsidP="002A4BE9">
      <w:pPr>
        <w:autoSpaceDE w:val="0"/>
        <w:autoSpaceDN w:val="0"/>
        <w:adjustRightInd w:val="0"/>
        <w:spacing w:after="0" w:line="240" w:lineRule="auto"/>
        <w:rPr>
          <w:rFonts w:ascii="Courier New" w:hAnsi="Courier New" w:cs="Courier New"/>
          <w:color w:val="585858"/>
          <w:sz w:val="24"/>
          <w:szCs w:val="20"/>
        </w:rPr>
      </w:pPr>
      <w:r w:rsidRPr="004C4242">
        <w:rPr>
          <w:rFonts w:ascii="Courier New" w:hAnsi="Courier New" w:cs="Courier New"/>
          <w:color w:val="585858"/>
          <w:sz w:val="24"/>
          <w:szCs w:val="20"/>
        </w:rPr>
        <w:t>Estimate Std. Error t value Pr(&gt;|t|)</w:t>
      </w:r>
    </w:p>
    <w:p w14:paraId="6ECF0752" w14:textId="77777777" w:rsidR="002A4BE9" w:rsidRPr="004C4242" w:rsidRDefault="002A4BE9" w:rsidP="002A4BE9">
      <w:pPr>
        <w:autoSpaceDE w:val="0"/>
        <w:autoSpaceDN w:val="0"/>
        <w:adjustRightInd w:val="0"/>
        <w:spacing w:after="0" w:line="240" w:lineRule="auto"/>
        <w:rPr>
          <w:rFonts w:ascii="Courier New" w:hAnsi="Courier New" w:cs="Courier New"/>
          <w:color w:val="585858"/>
          <w:sz w:val="24"/>
          <w:szCs w:val="20"/>
        </w:rPr>
      </w:pPr>
      <w:r w:rsidRPr="004C4242">
        <w:rPr>
          <w:rFonts w:ascii="Courier New" w:hAnsi="Courier New" w:cs="Courier New"/>
          <w:color w:val="585858"/>
          <w:sz w:val="24"/>
          <w:szCs w:val="20"/>
        </w:rPr>
        <w:t>Z 0.643 0.1417 4.536 0.02005</w:t>
      </w:r>
    </w:p>
    <w:p w14:paraId="1758C4CF" w14:textId="77777777" w:rsidR="002A4BE9" w:rsidRDefault="002A4BE9" w:rsidP="002A4BE9">
      <w:pPr>
        <w:autoSpaceDE w:val="0"/>
        <w:autoSpaceDN w:val="0"/>
        <w:adjustRightInd w:val="0"/>
        <w:spacing w:after="0" w:line="240" w:lineRule="auto"/>
        <w:rPr>
          <w:rFonts w:ascii="Courier New" w:hAnsi="Courier New" w:cs="Courier New"/>
          <w:color w:val="585858"/>
          <w:sz w:val="24"/>
          <w:szCs w:val="20"/>
        </w:rPr>
      </w:pPr>
      <w:r w:rsidRPr="004C4242">
        <w:rPr>
          <w:rFonts w:ascii="Courier New" w:hAnsi="Courier New" w:cs="Courier New"/>
          <w:color w:val="585858"/>
          <w:sz w:val="24"/>
          <w:szCs w:val="20"/>
        </w:rPr>
        <w:t>A 47.430 NA NA NA</w:t>
      </w:r>
    </w:p>
    <w:p w14:paraId="438301F4" w14:textId="77777777" w:rsidR="002A4BE9" w:rsidRPr="004C4242" w:rsidRDefault="002A4BE9" w:rsidP="002A4BE9">
      <w:pPr>
        <w:autoSpaceDE w:val="0"/>
        <w:autoSpaceDN w:val="0"/>
        <w:adjustRightInd w:val="0"/>
        <w:spacing w:after="0" w:line="240" w:lineRule="auto"/>
        <w:rPr>
          <w:rFonts w:ascii="Courier New" w:hAnsi="Courier New" w:cs="Courier New"/>
          <w:color w:val="585858"/>
          <w:sz w:val="24"/>
          <w:szCs w:val="20"/>
        </w:rPr>
      </w:pPr>
    </w:p>
    <w:p w14:paraId="13EED5CB" w14:textId="77777777" w:rsidR="002A4BE9" w:rsidRDefault="002A4BE9" w:rsidP="002A4BE9">
      <w:pPr>
        <w:autoSpaceDE w:val="0"/>
        <w:autoSpaceDN w:val="0"/>
        <w:adjustRightInd w:val="0"/>
        <w:spacing w:after="0" w:line="240" w:lineRule="auto"/>
        <w:rPr>
          <w:rFonts w:ascii="Courier New" w:hAnsi="Courier New" w:cs="Courier New"/>
          <w:color w:val="585858"/>
          <w:sz w:val="24"/>
          <w:szCs w:val="20"/>
        </w:rPr>
      </w:pPr>
      <w:r w:rsidRPr="004C4242">
        <w:rPr>
          <w:rFonts w:ascii="Courier New" w:hAnsi="Courier New" w:cs="Courier New"/>
          <w:color w:val="585858"/>
          <w:sz w:val="24"/>
          <w:szCs w:val="20"/>
        </w:rPr>
        <w:t xml:space="preserve">&gt; </w:t>
      </w:r>
      <w:r w:rsidRPr="004C4242">
        <w:rPr>
          <w:rFonts w:ascii="Courier New" w:hAnsi="Courier New" w:cs="Courier New"/>
          <w:color w:val="BD5A65"/>
          <w:sz w:val="24"/>
          <w:szCs w:val="20"/>
        </w:rPr>
        <w:t>confint</w:t>
      </w:r>
      <w:r w:rsidRPr="004C4242">
        <w:rPr>
          <w:rFonts w:ascii="Courier New" w:hAnsi="Courier New" w:cs="Courier New"/>
          <w:color w:val="585858"/>
          <w:sz w:val="24"/>
          <w:szCs w:val="20"/>
        </w:rPr>
        <w:t>(thcc2)</w:t>
      </w:r>
    </w:p>
    <w:p w14:paraId="4C8C92A7" w14:textId="77777777" w:rsidR="002A4BE9" w:rsidRPr="004C4242" w:rsidRDefault="002A4BE9" w:rsidP="002A4BE9">
      <w:pPr>
        <w:autoSpaceDE w:val="0"/>
        <w:autoSpaceDN w:val="0"/>
        <w:adjustRightInd w:val="0"/>
        <w:spacing w:after="0" w:line="240" w:lineRule="auto"/>
        <w:rPr>
          <w:rFonts w:ascii="Courier New" w:hAnsi="Courier New" w:cs="Courier New"/>
          <w:color w:val="585858"/>
          <w:sz w:val="24"/>
          <w:szCs w:val="20"/>
        </w:rPr>
      </w:pPr>
    </w:p>
    <w:p w14:paraId="47E2FC91" w14:textId="77777777" w:rsidR="002A4BE9" w:rsidRPr="00DA7958" w:rsidRDefault="002A4BE9" w:rsidP="002A4BE9">
      <w:pPr>
        <w:autoSpaceDE w:val="0"/>
        <w:autoSpaceDN w:val="0"/>
        <w:adjustRightInd w:val="0"/>
        <w:spacing w:after="0" w:line="240" w:lineRule="auto"/>
        <w:rPr>
          <w:rFonts w:ascii="Courier New" w:hAnsi="Courier New" w:cs="Courier New"/>
          <w:color w:val="585858"/>
          <w:sz w:val="24"/>
          <w:szCs w:val="20"/>
        </w:rPr>
      </w:pPr>
      <w:r w:rsidRPr="00DA7958">
        <w:rPr>
          <w:rFonts w:ascii="Courier New" w:hAnsi="Courier New" w:cs="Courier New"/>
          <w:color w:val="585858"/>
          <w:sz w:val="24"/>
          <w:szCs w:val="20"/>
        </w:rPr>
        <w:t>95% LCI 95% UCI</w:t>
      </w:r>
    </w:p>
    <w:p w14:paraId="6A000FBB" w14:textId="77777777" w:rsidR="002A4BE9" w:rsidRPr="00DA7958" w:rsidRDefault="002A4BE9" w:rsidP="002A4BE9">
      <w:pPr>
        <w:autoSpaceDE w:val="0"/>
        <w:autoSpaceDN w:val="0"/>
        <w:adjustRightInd w:val="0"/>
        <w:spacing w:after="0" w:line="240" w:lineRule="auto"/>
        <w:rPr>
          <w:rFonts w:ascii="Courier New" w:hAnsi="Courier New" w:cs="Courier New"/>
          <w:color w:val="585858"/>
          <w:sz w:val="24"/>
          <w:szCs w:val="20"/>
        </w:rPr>
      </w:pPr>
      <w:r w:rsidRPr="00DA7958">
        <w:rPr>
          <w:rFonts w:ascii="Courier New" w:hAnsi="Courier New" w:cs="Courier New"/>
          <w:color w:val="585858"/>
          <w:sz w:val="24"/>
          <w:szCs w:val="20"/>
        </w:rPr>
        <w:t>Z 0.1919 1.094</w:t>
      </w:r>
    </w:p>
    <w:p w14:paraId="1F685699" w14:textId="77777777" w:rsidR="002A4BE9" w:rsidRPr="00DA7958" w:rsidRDefault="002A4BE9" w:rsidP="002A4BE9">
      <w:pPr>
        <w:autoSpaceDE w:val="0"/>
        <w:autoSpaceDN w:val="0"/>
        <w:adjustRightInd w:val="0"/>
        <w:spacing w:after="0"/>
        <w:rPr>
          <w:rFonts w:ascii="Courier New" w:hAnsi="Courier New" w:cs="Courier New"/>
          <w:sz w:val="28"/>
        </w:rPr>
      </w:pPr>
      <w:r w:rsidRPr="00DA7958">
        <w:rPr>
          <w:rFonts w:ascii="Courier New" w:hAnsi="Courier New" w:cs="Courier New"/>
          <w:color w:val="585858"/>
          <w:sz w:val="24"/>
          <w:szCs w:val="20"/>
        </w:rPr>
        <w:t>A 17.4634 66.516</w:t>
      </w:r>
    </w:p>
    <w:p w14:paraId="00CEE103" w14:textId="77777777" w:rsidR="002A4BE9" w:rsidRDefault="002A4BE9" w:rsidP="002A4BE9">
      <w:r>
        <w:lastRenderedPageBreak/>
        <w:t>W</w:t>
      </w:r>
      <w:r w:rsidRPr="001905F8">
        <w:t>eighted</w:t>
      </w:r>
      <w:r>
        <w:t xml:space="preserve"> catch-curve regression method</w:t>
      </w:r>
      <w:r w:rsidRPr="001905F8">
        <w:t xml:space="preserve"> </w:t>
      </w:r>
      <w:r>
        <w:t xml:space="preserve">generated </w:t>
      </w:r>
      <w:r w:rsidRPr="001905F8">
        <w:t xml:space="preserve">exactly the same values as basic, </w:t>
      </w:r>
      <w:r>
        <w:t>indicating</w:t>
      </w:r>
      <w:r w:rsidRPr="001905F8">
        <w:t xml:space="preserve"> that</w:t>
      </w:r>
      <w:r>
        <w:t xml:space="preserve"> the</w:t>
      </w:r>
      <w:r w:rsidRPr="001905F8">
        <w:t xml:space="preserve"> catch curves were not affected by</w:t>
      </w:r>
      <w:r>
        <w:t xml:space="preserve"> potentially</w:t>
      </w:r>
      <w:r w:rsidRPr="001905F8">
        <w:t xml:space="preserve"> few</w:t>
      </w:r>
      <w:r>
        <w:t>er</w:t>
      </w:r>
      <w:r w:rsidRPr="001905F8">
        <w:t xml:space="preserve"> individuals at older ages.</w:t>
      </w:r>
    </w:p>
    <w:p w14:paraId="1B9AD0C3" w14:textId="09A57E75" w:rsidR="002A4BE9" w:rsidRDefault="002A4BE9" w:rsidP="002A4BE9">
      <w:pPr>
        <w:pStyle w:val="Beskrivning"/>
        <w:keepNext/>
      </w:pPr>
      <w:r>
        <w:t>Table S</w:t>
      </w:r>
      <w:r>
        <w:fldChar w:fldCharType="begin"/>
      </w:r>
      <w:r>
        <w:instrText xml:space="preserve"> SEQ Table \* ARABIC </w:instrText>
      </w:r>
      <w:r>
        <w:fldChar w:fldCharType="separate"/>
      </w:r>
      <w:r w:rsidR="00923284">
        <w:rPr>
          <w:noProof/>
        </w:rPr>
        <w:t>3</w:t>
      </w:r>
      <w:r>
        <w:fldChar w:fldCharType="end"/>
      </w:r>
      <w:r>
        <w:t>. Results from the weighted catch-curve analysis of Z</w:t>
      </w:r>
    </w:p>
    <w:tbl>
      <w:tblPr>
        <w:tblStyle w:val="Oformateradtabell5"/>
        <w:tblW w:w="9072" w:type="dxa"/>
        <w:tblLayout w:type="fixed"/>
        <w:tblLook w:val="04A0" w:firstRow="1" w:lastRow="0" w:firstColumn="1" w:lastColumn="0" w:noHBand="0" w:noVBand="1"/>
      </w:tblPr>
      <w:tblGrid>
        <w:gridCol w:w="1701"/>
        <w:gridCol w:w="1985"/>
        <w:gridCol w:w="1701"/>
        <w:gridCol w:w="3685"/>
      </w:tblGrid>
      <w:tr w:rsidR="002A4BE9" w:rsidRPr="002C19E8" w14:paraId="006A02CD" w14:textId="77777777" w:rsidTr="00DB49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top w:val="single" w:sz="4" w:space="0" w:color="auto"/>
              <w:bottom w:val="single" w:sz="8" w:space="0" w:color="auto"/>
              <w:right w:val="single" w:sz="4" w:space="0" w:color="auto"/>
            </w:tcBorders>
          </w:tcPr>
          <w:p w14:paraId="1D4783D0" w14:textId="77777777" w:rsidR="002A4BE9" w:rsidRPr="002C19E8" w:rsidRDefault="002A4BE9" w:rsidP="00DB49D5">
            <w:pPr>
              <w:rPr>
                <w:sz w:val="20"/>
              </w:rPr>
            </w:pPr>
          </w:p>
        </w:tc>
        <w:tc>
          <w:tcPr>
            <w:tcW w:w="1985" w:type="dxa"/>
            <w:tcBorders>
              <w:top w:val="single" w:sz="4" w:space="0" w:color="auto"/>
              <w:left w:val="single" w:sz="4" w:space="0" w:color="auto"/>
              <w:bottom w:val="single" w:sz="8" w:space="0" w:color="auto"/>
            </w:tcBorders>
          </w:tcPr>
          <w:p w14:paraId="5B987FAA" w14:textId="77777777" w:rsidR="002A4BE9" w:rsidRPr="002C19E8" w:rsidRDefault="002A4BE9" w:rsidP="00DB49D5">
            <w:pPr>
              <w:cnfStyle w:val="100000000000" w:firstRow="1" w:lastRow="0" w:firstColumn="0" w:lastColumn="0" w:oddVBand="0" w:evenVBand="0" w:oddHBand="0" w:evenHBand="0" w:firstRowFirstColumn="0" w:firstRowLastColumn="0" w:lastRowFirstColumn="0" w:lastRowLastColumn="0"/>
              <w:rPr>
                <w:b/>
                <w:i w:val="0"/>
                <w:iCs w:val="0"/>
                <w:sz w:val="20"/>
              </w:rPr>
            </w:pPr>
          </w:p>
          <w:p w14:paraId="04668EB1" w14:textId="77777777" w:rsidR="002A4BE9" w:rsidRPr="002C19E8" w:rsidRDefault="002A4BE9" w:rsidP="00DB49D5">
            <w:pPr>
              <w:cnfStyle w:val="100000000000" w:firstRow="1" w:lastRow="0" w:firstColumn="0" w:lastColumn="0" w:oddVBand="0" w:evenVBand="0" w:oddHBand="0" w:evenHBand="0" w:firstRowFirstColumn="0" w:firstRowLastColumn="0" w:lastRowFirstColumn="0" w:lastRowLastColumn="0"/>
              <w:rPr>
                <w:sz w:val="20"/>
              </w:rPr>
            </w:pPr>
            <m:oMath>
              <m:acc>
                <m:accPr>
                  <m:ctrlPr>
                    <w:rPr>
                      <w:rFonts w:ascii="Cambria Math" w:hAnsi="Cambria Math"/>
                      <w:b/>
                      <w:sz w:val="20"/>
                    </w:rPr>
                  </m:ctrlPr>
                </m:accPr>
                <m:e>
                  <m:r>
                    <m:rPr>
                      <m:sty m:val="bi"/>
                    </m:rPr>
                    <w:rPr>
                      <w:rFonts w:ascii="Cambria Math" w:hAnsi="Cambria Math"/>
                      <w:sz w:val="20"/>
                    </w:rPr>
                    <m:t>Z</m:t>
                  </m:r>
                </m:e>
              </m:acc>
            </m:oMath>
            <w:r w:rsidRPr="002C19E8">
              <w:rPr>
                <w:b/>
                <w:sz w:val="20"/>
              </w:rPr>
              <w:t xml:space="preserve"> Weighted</w:t>
            </w:r>
          </w:p>
        </w:tc>
        <w:tc>
          <w:tcPr>
            <w:tcW w:w="1701" w:type="dxa"/>
            <w:tcBorders>
              <w:top w:val="single" w:sz="4" w:space="0" w:color="auto"/>
              <w:bottom w:val="single" w:sz="8" w:space="0" w:color="auto"/>
            </w:tcBorders>
          </w:tcPr>
          <w:p w14:paraId="6D7CC3B6" w14:textId="77777777" w:rsidR="002A4BE9" w:rsidRPr="002C19E8" w:rsidRDefault="002A4BE9" w:rsidP="00DB49D5">
            <w:pPr>
              <w:cnfStyle w:val="100000000000" w:firstRow="1" w:lastRow="0" w:firstColumn="0" w:lastColumn="0" w:oddVBand="0" w:evenVBand="0" w:oddHBand="0" w:evenHBand="0" w:firstRowFirstColumn="0" w:firstRowLastColumn="0" w:lastRowFirstColumn="0" w:lastRowLastColumn="0"/>
              <w:rPr>
                <w:sz w:val="20"/>
              </w:rPr>
            </w:pPr>
          </w:p>
        </w:tc>
        <w:tc>
          <w:tcPr>
            <w:tcW w:w="3685" w:type="dxa"/>
            <w:tcBorders>
              <w:top w:val="single" w:sz="4" w:space="0" w:color="auto"/>
              <w:bottom w:val="single" w:sz="8" w:space="0" w:color="auto"/>
            </w:tcBorders>
          </w:tcPr>
          <w:p w14:paraId="666D0BC9" w14:textId="77777777" w:rsidR="002A4BE9" w:rsidRPr="002C19E8" w:rsidRDefault="002A4BE9" w:rsidP="00DB49D5">
            <w:pPr>
              <w:cnfStyle w:val="100000000000" w:firstRow="1" w:lastRow="0" w:firstColumn="0" w:lastColumn="0" w:oddVBand="0" w:evenVBand="0" w:oddHBand="0" w:evenHBand="0" w:firstRowFirstColumn="0" w:firstRowLastColumn="0" w:lastRowFirstColumn="0" w:lastRowLastColumn="0"/>
              <w:rPr>
                <w:sz w:val="20"/>
              </w:rPr>
            </w:pPr>
          </w:p>
        </w:tc>
      </w:tr>
      <w:tr w:rsidR="002A4BE9" w:rsidRPr="002C19E8" w14:paraId="526C0FEB" w14:textId="77777777" w:rsidTr="00DB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8" w:space="0" w:color="auto"/>
              <w:right w:val="single" w:sz="4" w:space="0" w:color="auto"/>
            </w:tcBorders>
          </w:tcPr>
          <w:p w14:paraId="7DFA31B5" w14:textId="77777777" w:rsidR="002A4BE9" w:rsidRPr="002C19E8" w:rsidRDefault="002A4BE9" w:rsidP="00DB49D5">
            <w:pPr>
              <w:rPr>
                <w:sz w:val="20"/>
              </w:rPr>
            </w:pPr>
            <w:r w:rsidRPr="002C19E8">
              <w:rPr>
                <w:sz w:val="20"/>
              </w:rPr>
              <w:t>Warm</w:t>
            </w:r>
          </w:p>
        </w:tc>
        <w:tc>
          <w:tcPr>
            <w:tcW w:w="1985" w:type="dxa"/>
            <w:tcBorders>
              <w:top w:val="single" w:sz="8" w:space="0" w:color="auto"/>
              <w:left w:val="single" w:sz="4" w:space="0" w:color="auto"/>
            </w:tcBorders>
            <w:shd w:val="clear" w:color="auto" w:fill="FFFFFF" w:themeFill="background1"/>
          </w:tcPr>
          <w:p w14:paraId="0251F8A7" w14:textId="77777777" w:rsidR="002A4BE9" w:rsidRPr="002C19E8" w:rsidRDefault="002A4BE9" w:rsidP="00DB49D5">
            <w:pPr>
              <w:cnfStyle w:val="000000100000" w:firstRow="0" w:lastRow="0" w:firstColumn="0" w:lastColumn="0" w:oddVBand="0" w:evenVBand="0" w:oddHBand="1" w:evenHBand="0" w:firstRowFirstColumn="0" w:firstRowLastColumn="0" w:lastRowFirstColumn="0" w:lastRowLastColumn="0"/>
              <w:rPr>
                <w:rFonts w:eastAsia="Times New Roman" w:cs="Times New Roman"/>
                <w:iCs/>
                <w:sz w:val="20"/>
              </w:rPr>
            </w:pPr>
            <w:r w:rsidRPr="002C19E8">
              <w:rPr>
                <w:rFonts w:eastAsia="Times New Roman" w:cs="Times New Roman"/>
                <w:iCs/>
                <w:sz w:val="20"/>
              </w:rPr>
              <w:t>0.81</w:t>
            </w:r>
          </w:p>
        </w:tc>
        <w:tc>
          <w:tcPr>
            <w:tcW w:w="1701" w:type="dxa"/>
            <w:tcBorders>
              <w:top w:val="single" w:sz="8" w:space="0" w:color="auto"/>
            </w:tcBorders>
            <w:shd w:val="clear" w:color="auto" w:fill="FFFFFF" w:themeFill="background1"/>
          </w:tcPr>
          <w:p w14:paraId="1DBCBEF7" w14:textId="77777777" w:rsidR="002A4BE9" w:rsidRPr="002C19E8" w:rsidRDefault="002A4BE9" w:rsidP="00DB49D5">
            <w:pPr>
              <w:cnfStyle w:val="000000100000" w:firstRow="0" w:lastRow="0" w:firstColumn="0" w:lastColumn="0" w:oddVBand="0" w:evenVBand="0" w:oddHBand="1" w:evenHBand="0" w:firstRowFirstColumn="0" w:firstRowLastColumn="0" w:lastRowFirstColumn="0" w:lastRowLastColumn="0"/>
              <w:rPr>
                <w:sz w:val="20"/>
              </w:rPr>
            </w:pPr>
          </w:p>
        </w:tc>
        <w:tc>
          <w:tcPr>
            <w:tcW w:w="3685" w:type="dxa"/>
            <w:tcBorders>
              <w:top w:val="single" w:sz="8" w:space="0" w:color="auto"/>
            </w:tcBorders>
            <w:shd w:val="clear" w:color="auto" w:fill="FFFFFF" w:themeFill="background1"/>
          </w:tcPr>
          <w:p w14:paraId="6CF6C838" w14:textId="77777777" w:rsidR="002A4BE9" w:rsidRPr="002C19E8" w:rsidRDefault="002A4BE9" w:rsidP="00DB49D5">
            <w:pPr>
              <w:cnfStyle w:val="000000100000" w:firstRow="0" w:lastRow="0" w:firstColumn="0" w:lastColumn="0" w:oddVBand="0" w:evenVBand="0" w:oddHBand="1" w:evenHBand="0" w:firstRowFirstColumn="0" w:firstRowLastColumn="0" w:lastRowFirstColumn="0" w:lastRowLastColumn="0"/>
              <w:rPr>
                <w:sz w:val="20"/>
              </w:rPr>
            </w:pPr>
            <w:r w:rsidRPr="002C19E8">
              <w:rPr>
                <w:sz w:val="20"/>
              </w:rPr>
              <w:t>0.69 – 0.92</w:t>
            </w:r>
          </w:p>
        </w:tc>
      </w:tr>
      <w:tr w:rsidR="002A4BE9" w:rsidRPr="002C19E8" w14:paraId="51BC2567" w14:textId="77777777" w:rsidTr="00DB49D5">
        <w:tc>
          <w:tcPr>
            <w:cnfStyle w:val="001000000000" w:firstRow="0" w:lastRow="0" w:firstColumn="1" w:lastColumn="0" w:oddVBand="0" w:evenVBand="0" w:oddHBand="0" w:evenHBand="0" w:firstRowFirstColumn="0" w:firstRowLastColumn="0" w:lastRowFirstColumn="0" w:lastRowLastColumn="0"/>
            <w:tcW w:w="1701" w:type="dxa"/>
            <w:tcBorders>
              <w:bottom w:val="single" w:sz="18" w:space="0" w:color="auto"/>
              <w:right w:val="single" w:sz="4" w:space="0" w:color="auto"/>
            </w:tcBorders>
          </w:tcPr>
          <w:p w14:paraId="16AB82B7" w14:textId="77777777" w:rsidR="002A4BE9" w:rsidRPr="002C19E8" w:rsidRDefault="002A4BE9" w:rsidP="00DB49D5">
            <w:pPr>
              <w:rPr>
                <w:sz w:val="20"/>
              </w:rPr>
            </w:pPr>
            <w:r w:rsidRPr="002C19E8">
              <w:rPr>
                <w:sz w:val="20"/>
              </w:rPr>
              <w:t>Normal</w:t>
            </w:r>
          </w:p>
        </w:tc>
        <w:tc>
          <w:tcPr>
            <w:tcW w:w="1985" w:type="dxa"/>
            <w:tcBorders>
              <w:left w:val="single" w:sz="4" w:space="0" w:color="auto"/>
              <w:bottom w:val="single" w:sz="18" w:space="0" w:color="auto"/>
            </w:tcBorders>
            <w:shd w:val="clear" w:color="auto" w:fill="FFFFFF" w:themeFill="background1"/>
          </w:tcPr>
          <w:p w14:paraId="4CC25FE0" w14:textId="77777777" w:rsidR="002A4BE9" w:rsidRPr="002C19E8" w:rsidRDefault="002A4BE9" w:rsidP="00DB49D5">
            <w:pPr>
              <w:cnfStyle w:val="000000000000" w:firstRow="0" w:lastRow="0" w:firstColumn="0" w:lastColumn="0" w:oddVBand="0" w:evenVBand="0" w:oddHBand="0" w:evenHBand="0" w:firstRowFirstColumn="0" w:firstRowLastColumn="0" w:lastRowFirstColumn="0" w:lastRowLastColumn="0"/>
              <w:rPr>
                <w:rFonts w:eastAsia="Times New Roman" w:cs="Times New Roman"/>
                <w:iCs/>
                <w:sz w:val="20"/>
              </w:rPr>
            </w:pPr>
            <w:r w:rsidRPr="002C19E8">
              <w:rPr>
                <w:rFonts w:eastAsia="Times New Roman" w:cs="Times New Roman"/>
                <w:iCs/>
                <w:sz w:val="20"/>
              </w:rPr>
              <w:t>0.64</w:t>
            </w:r>
          </w:p>
        </w:tc>
        <w:tc>
          <w:tcPr>
            <w:tcW w:w="1701" w:type="dxa"/>
            <w:tcBorders>
              <w:bottom w:val="single" w:sz="18" w:space="0" w:color="auto"/>
            </w:tcBorders>
            <w:shd w:val="clear" w:color="auto" w:fill="FFFFFF" w:themeFill="background1"/>
          </w:tcPr>
          <w:p w14:paraId="57E4F375" w14:textId="77777777" w:rsidR="002A4BE9" w:rsidRPr="002C19E8" w:rsidRDefault="002A4BE9" w:rsidP="00DB49D5">
            <w:pPr>
              <w:cnfStyle w:val="000000000000" w:firstRow="0" w:lastRow="0" w:firstColumn="0" w:lastColumn="0" w:oddVBand="0" w:evenVBand="0" w:oddHBand="0" w:evenHBand="0" w:firstRowFirstColumn="0" w:firstRowLastColumn="0" w:lastRowFirstColumn="0" w:lastRowLastColumn="0"/>
              <w:rPr>
                <w:sz w:val="20"/>
              </w:rPr>
            </w:pPr>
          </w:p>
        </w:tc>
        <w:tc>
          <w:tcPr>
            <w:tcW w:w="3685" w:type="dxa"/>
            <w:tcBorders>
              <w:bottom w:val="single" w:sz="18" w:space="0" w:color="auto"/>
            </w:tcBorders>
            <w:shd w:val="clear" w:color="auto" w:fill="FFFFFF" w:themeFill="background1"/>
          </w:tcPr>
          <w:p w14:paraId="055CBC9A" w14:textId="77777777" w:rsidR="002A4BE9" w:rsidRPr="002C19E8" w:rsidRDefault="002A4BE9" w:rsidP="00DB49D5">
            <w:pPr>
              <w:keepNext/>
              <w:cnfStyle w:val="000000000000" w:firstRow="0" w:lastRow="0" w:firstColumn="0" w:lastColumn="0" w:oddVBand="0" w:evenVBand="0" w:oddHBand="0" w:evenHBand="0" w:firstRowFirstColumn="0" w:firstRowLastColumn="0" w:lastRowFirstColumn="0" w:lastRowLastColumn="0"/>
              <w:rPr>
                <w:sz w:val="20"/>
              </w:rPr>
            </w:pPr>
            <w:r w:rsidRPr="002C19E8">
              <w:rPr>
                <w:sz w:val="20"/>
              </w:rPr>
              <w:t>0.61 – 0.68</w:t>
            </w:r>
          </w:p>
        </w:tc>
      </w:tr>
    </w:tbl>
    <w:p w14:paraId="39F3C8DE" w14:textId="77777777" w:rsidR="002A4BE9" w:rsidRPr="008E6AB0" w:rsidRDefault="002A4BE9" w:rsidP="002A4BE9"/>
    <w:p w14:paraId="586DCE6E" w14:textId="77777777" w:rsidR="002A4BE9" w:rsidRPr="002C19E8" w:rsidRDefault="002A4BE9" w:rsidP="002A4BE9">
      <w:pPr>
        <w:pStyle w:val="Rubrik2"/>
      </w:pPr>
      <w:bookmarkStart w:id="84" w:name="_Toc30505138"/>
      <w:bookmarkStart w:id="85" w:name="_Toc35499708"/>
      <w:bookmarkStart w:id="86" w:name="_Toc35499871"/>
      <w:bookmarkEnd w:id="75"/>
      <w:r w:rsidRPr="002C19E8">
        <w:t>Size-structure</w:t>
      </w:r>
      <w:bookmarkEnd w:id="84"/>
      <w:bookmarkEnd w:id="85"/>
      <w:bookmarkEnd w:id="86"/>
    </w:p>
    <w:p w14:paraId="07952D61" w14:textId="77777777" w:rsidR="002A4BE9" w:rsidRDefault="002A4BE9" w:rsidP="002A4BE9">
      <w:pPr>
        <w:pStyle w:val="Rubrik3"/>
      </w:pPr>
      <w:bookmarkStart w:id="87" w:name="_Toc30505139"/>
      <w:bookmarkStart w:id="88" w:name="_Toc35499709"/>
      <w:bookmarkStart w:id="89" w:name="_Toc35499872"/>
      <w:r w:rsidRPr="002C19E8">
        <w:t>Standardize length groups</w:t>
      </w:r>
      <w:bookmarkEnd w:id="87"/>
      <w:bookmarkEnd w:id="88"/>
      <w:bookmarkEnd w:id="89"/>
    </w:p>
    <w:p w14:paraId="00FA866F" w14:textId="7E9E8DE0" w:rsidR="002A4BE9" w:rsidRDefault="002A4BE9" w:rsidP="002A4BE9">
      <w:r w:rsidRPr="002C19E8">
        <w:t>The size-structure was analysed using length-frequency data of perch sampled with survey-gillnets during 1983 – 2003 in the heated Biotest lake and in the reference area.</w:t>
      </w:r>
      <w:r>
        <w:t xml:space="preserve"> </w:t>
      </w:r>
      <w:r w:rsidRPr="002C19E8">
        <w:t>Fish were classified into 2,5 cm length groups during 1987 – 2001</w:t>
      </w:r>
      <w:r>
        <w:t xml:space="preserve"> (length group standard 2)</w:t>
      </w:r>
      <w:r w:rsidRPr="002C19E8">
        <w:t>, and into 1 cm length groups during 2001 – 2003</w:t>
      </w:r>
      <w:r>
        <w:t xml:space="preserve"> (length group standard 3) (</w:t>
      </w:r>
      <w:r>
        <w:fldChar w:fldCharType="begin"/>
      </w:r>
      <w:r>
        <w:instrText xml:space="preserve"> REF _Ref33082063 \h </w:instrText>
      </w:r>
      <w:r>
        <w:fldChar w:fldCharType="separate"/>
      </w:r>
      <w:r w:rsidR="00923284">
        <w:t>Figure S</w:t>
      </w:r>
      <w:r w:rsidR="00923284">
        <w:rPr>
          <w:noProof/>
        </w:rPr>
        <w:t>13</w:t>
      </w:r>
      <w:r>
        <w:fldChar w:fldCharType="end"/>
      </w:r>
      <w:r>
        <w:t>)</w:t>
      </w:r>
      <w:r w:rsidRPr="002C19E8">
        <w:t>. To enable comparable data, I converted the "finest" to the "coarsest" length group standard, i.e. 1 cm interval were converted into 2.5 cm interval</w:t>
      </w:r>
      <w:r>
        <w:t>.</w:t>
      </w:r>
    </w:p>
    <w:p w14:paraId="2603F989" w14:textId="77777777" w:rsidR="002A4BE9" w:rsidRDefault="002A4BE9" w:rsidP="002A4BE9">
      <w:pPr>
        <w:keepNext/>
      </w:pPr>
      <w:r>
        <w:rPr>
          <w:noProof/>
          <w:lang w:val="sv-SE" w:eastAsia="sv-SE"/>
        </w:rPr>
        <mc:AlternateContent>
          <mc:Choice Requires="wpg">
            <w:drawing>
              <wp:inline distT="0" distB="0" distL="0" distR="0" wp14:anchorId="23507BFA" wp14:editId="61B0F2B2">
                <wp:extent cx="5851801" cy="2885440"/>
                <wp:effectExtent l="0" t="0" r="0" b="0"/>
                <wp:docPr id="17" name="Grupp 17"/>
                <wp:cNvGraphicFramePr/>
                <a:graphic xmlns:a="http://schemas.openxmlformats.org/drawingml/2006/main">
                  <a:graphicData uri="http://schemas.microsoft.com/office/word/2010/wordprocessingGroup">
                    <wpg:wgp>
                      <wpg:cNvGrpSpPr/>
                      <wpg:grpSpPr>
                        <a:xfrm>
                          <a:off x="0" y="0"/>
                          <a:ext cx="5851801" cy="2885440"/>
                          <a:chOff x="0" y="0"/>
                          <a:chExt cx="5851801" cy="2885440"/>
                        </a:xfrm>
                      </wpg:grpSpPr>
                      <pic:pic xmlns:pic="http://schemas.openxmlformats.org/drawingml/2006/picture">
                        <pic:nvPicPr>
                          <pic:cNvPr id="16" name="Bildobjekt 1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5440" cy="2885440"/>
                          </a:xfrm>
                          <a:prstGeom prst="rect">
                            <a:avLst/>
                          </a:prstGeom>
                        </pic:spPr>
                      </pic:pic>
                      <pic:pic xmlns:pic="http://schemas.openxmlformats.org/drawingml/2006/picture">
                        <pic:nvPicPr>
                          <pic:cNvPr id="15" name="Bildobjekt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085106" y="0"/>
                            <a:ext cx="2766695" cy="2766695"/>
                          </a:xfrm>
                          <a:prstGeom prst="rect">
                            <a:avLst/>
                          </a:prstGeom>
                        </pic:spPr>
                      </pic:pic>
                    </wpg:wgp>
                  </a:graphicData>
                </a:graphic>
              </wp:inline>
            </w:drawing>
          </mc:Choice>
          <mc:Fallback>
            <w:pict>
              <v:group w14:anchorId="64F78C37" id="Grupp 17" o:spid="_x0000_s1026" style="width:460.75pt;height:227.2pt;mso-position-horizontal-relative:char;mso-position-vertical-relative:line" coordsize="58518,2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6" o:spid="_x0000_s1027" type="#_x0000_t75" style="position:absolute;width:2885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">
                  <v:imagedata r:id="rId28" o:title=""/>
                </v:shape>
                <v:shape id="Bildobjekt 15" o:spid="_x0000_s1028" type="#_x0000_t75" style="position:absolute;left:30851;width:27667;height:2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">
                  <v:imagedata r:id="rId29" o:title=""/>
                </v:shape>
                <w10:anchorlock/>
              </v:group>
            </w:pict>
          </mc:Fallback>
        </mc:AlternateContent>
      </w:r>
    </w:p>
    <w:p w14:paraId="0188D2DE" w14:textId="5A2CFDB9" w:rsidR="002A4BE9" w:rsidRDefault="002A4BE9" w:rsidP="002A4BE9">
      <w:pPr>
        <w:pStyle w:val="Beskrivning"/>
      </w:pPr>
      <w:bookmarkStart w:id="90" w:name="_Ref33082063"/>
      <w:bookmarkStart w:id="91" w:name="_Ref30576874"/>
      <w:r>
        <w:t>Figure S</w:t>
      </w:r>
      <w:r>
        <w:fldChar w:fldCharType="begin"/>
      </w:r>
      <w:r>
        <w:instrText xml:space="preserve"> SEQ Figure \* ARABIC </w:instrText>
      </w:r>
      <w:r>
        <w:fldChar w:fldCharType="separate"/>
      </w:r>
      <w:r w:rsidR="00923284">
        <w:rPr>
          <w:noProof/>
        </w:rPr>
        <w:t>13</w:t>
      </w:r>
      <w:r>
        <w:fldChar w:fldCharType="end"/>
      </w:r>
      <w:bookmarkEnd w:id="90"/>
      <w:r>
        <w:t>. Length group standard used over the study period in the Biotest lake and the reference area.</w:t>
      </w:r>
      <w:bookmarkEnd w:id="91"/>
    </w:p>
    <w:p w14:paraId="3FA00C3D" w14:textId="77777777" w:rsidR="00923284" w:rsidRPr="00BB452A" w:rsidRDefault="002A4BE9" w:rsidP="002A4BE9">
      <w:r w:rsidRPr="009D589F">
        <w:t>The code in st</w:t>
      </w:r>
      <w:r>
        <w:t>an</w:t>
      </w:r>
      <w:r w:rsidRPr="009D589F">
        <w:t>d</w:t>
      </w:r>
      <w:r>
        <w:t>ard</w:t>
      </w:r>
      <w:r w:rsidRPr="009D589F">
        <w:t xml:space="preserve"> 2 refers to the integer nearest the middle of each interval. Thus, code 1 represents an interval </w:t>
      </w:r>
      <w:r>
        <w:t>of</w:t>
      </w:r>
      <w:r w:rsidRPr="009D589F">
        <w:t xml:space="preserve"> 0 - 2.5, code 4 an interval </w:t>
      </w:r>
      <w:r>
        <w:t>of</w:t>
      </w:r>
      <w:r w:rsidRPr="009D589F">
        <w:t xml:space="preserve"> 2.6 - 5, code 6 an interval between 5.1 - 7.5 etc. Code 2, 3, 4, 5 etc. are not included. The code in st</w:t>
      </w:r>
      <w:r>
        <w:t>an</w:t>
      </w:r>
      <w:r w:rsidRPr="009D589F">
        <w:t>d</w:t>
      </w:r>
      <w:r>
        <w:t>ard</w:t>
      </w:r>
      <w:r w:rsidRPr="009D589F">
        <w:t xml:space="preserve"> 3 refers to the end length for each interval, e.g. if the interval is 3.1 - 4, the code is 4.</w:t>
      </w:r>
      <w:r>
        <w:t xml:space="preserve"> The conversion was done </w:t>
      </w:r>
      <w:r w:rsidRPr="009D589F">
        <w:t>by giving a new code to all individuals who had code 3. The new code was</w:t>
      </w:r>
      <w:r>
        <w:t xml:space="preserve"> first</w:t>
      </w:r>
      <w:r w:rsidRPr="009D589F">
        <w:t xml:space="preserve"> based on the median length for the interval and the code system for st</w:t>
      </w:r>
      <w:r>
        <w:t xml:space="preserve">andard </w:t>
      </w:r>
      <w:r w:rsidRPr="009D589F">
        <w:t>2. Thus, if individual X has code 12 (based on st</w:t>
      </w:r>
      <w:r>
        <w:t xml:space="preserve">andard </w:t>
      </w:r>
      <w:r w:rsidRPr="009D589F">
        <w:t>3 which has a range between 11</w:t>
      </w:r>
      <w:r>
        <w:t xml:space="preserve">.1 - 12), with </w:t>
      </w:r>
      <w:r>
        <w:lastRenderedPageBreak/>
        <w:t>the median length =</w:t>
      </w:r>
      <w:r w:rsidRPr="009D589F">
        <w:t xml:space="preserve"> 11.55. According to st</w:t>
      </w:r>
      <w:r>
        <w:t xml:space="preserve">andard </w:t>
      </w:r>
      <w:r w:rsidRPr="009D589F">
        <w:t xml:space="preserve">2, </w:t>
      </w:r>
      <w:r>
        <w:t xml:space="preserve">will and </w:t>
      </w:r>
      <w:r w:rsidRPr="009D589F">
        <w:t>individual of length 11.55</w:t>
      </w:r>
      <w:r>
        <w:t xml:space="preserve"> get the code 11 (</w:t>
      </w:r>
      <w:r>
        <w:fldChar w:fldCharType="begin"/>
      </w:r>
      <w:r>
        <w:instrText xml:space="preserve"> REF _Ref30577866 \h  \* MERGEFORMAT </w:instrText>
      </w:r>
      <w:r>
        <w:fldChar w:fldCharType="separate"/>
      </w:r>
    </w:p>
    <w:p w14:paraId="3312C6FA" w14:textId="46047207" w:rsidR="002A4BE9" w:rsidRPr="00BB452A" w:rsidRDefault="00923284" w:rsidP="002A4BE9">
      <w:r>
        <w:rPr>
          <w:noProof/>
        </w:rPr>
        <w:t>Table</w:t>
      </w:r>
      <w:r>
        <w:t xml:space="preserve"> S4</w:t>
      </w:r>
      <w:r w:rsidR="002A4BE9">
        <w:fldChar w:fldCharType="end"/>
      </w:r>
      <w:r w:rsidR="002A4BE9">
        <w:t>).</w:t>
      </w:r>
      <w:bookmarkStart w:id="92" w:name="_Ref30577866"/>
    </w:p>
    <w:p w14:paraId="72682C39" w14:textId="6BA3416A" w:rsidR="002A4BE9" w:rsidRDefault="002A4BE9" w:rsidP="002A4BE9">
      <w:pPr>
        <w:pStyle w:val="Beskrivning"/>
        <w:keepNext/>
      </w:pPr>
      <w:r>
        <w:t>Table S</w:t>
      </w:r>
      <w:r>
        <w:fldChar w:fldCharType="begin"/>
      </w:r>
      <w:r>
        <w:instrText xml:space="preserve"> SEQ Table \* ARABIC </w:instrText>
      </w:r>
      <w:r>
        <w:fldChar w:fldCharType="separate"/>
      </w:r>
      <w:r w:rsidR="00923284">
        <w:rPr>
          <w:noProof/>
        </w:rPr>
        <w:t>4</w:t>
      </w:r>
      <w:r>
        <w:fldChar w:fldCharType="end"/>
      </w:r>
      <w:bookmarkEnd w:id="92"/>
      <w:r>
        <w:t xml:space="preserve">. Conversion from standard </w:t>
      </w:r>
      <w:r w:rsidRPr="0041752F">
        <w:t>3 to st</w:t>
      </w:r>
      <w:r>
        <w:t xml:space="preserve">andard </w:t>
      </w:r>
      <w:r w:rsidRPr="0041752F">
        <w:t>2</w:t>
      </w:r>
      <w:r>
        <w:t>.</w:t>
      </w:r>
    </w:p>
    <w:tbl>
      <w:tblPr>
        <w:tblStyle w:val="Tabellrutntljust"/>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985"/>
        <w:gridCol w:w="2268"/>
        <w:gridCol w:w="1559"/>
        <w:gridCol w:w="1418"/>
      </w:tblGrid>
      <w:tr w:rsidR="002A4BE9" w:rsidRPr="0034434B" w14:paraId="7EC6D0C0" w14:textId="77777777" w:rsidTr="00DB49D5">
        <w:trPr>
          <w:trHeight w:val="300"/>
        </w:trPr>
        <w:tc>
          <w:tcPr>
            <w:tcW w:w="1701" w:type="dxa"/>
            <w:tcBorders>
              <w:top w:val="single" w:sz="12" w:space="0" w:color="auto"/>
              <w:bottom w:val="single" w:sz="4" w:space="0" w:color="auto"/>
              <w:right w:val="single" w:sz="4" w:space="0" w:color="auto"/>
            </w:tcBorders>
            <w:shd w:val="clear" w:color="auto" w:fill="F2F2F2" w:themeFill="background1" w:themeFillShade="F2"/>
            <w:noWrap/>
          </w:tcPr>
          <w:p w14:paraId="21758AE2" w14:textId="77777777" w:rsidR="002A4BE9" w:rsidRPr="00DB623C" w:rsidRDefault="002A4BE9" w:rsidP="00DB49D5">
            <w:pPr>
              <w:spacing w:line="240" w:lineRule="auto"/>
              <w:rPr>
                <w:rFonts w:ascii="Calibri" w:hAnsi="Calibri" w:cs="Calibri"/>
                <w:b/>
                <w:color w:val="000000"/>
              </w:rPr>
            </w:pPr>
            <w:r w:rsidRPr="00DB623C">
              <w:rPr>
                <w:rFonts w:ascii="Calibri" w:hAnsi="Calibri" w:cs="Calibri"/>
                <w:b/>
                <w:color w:val="000000"/>
              </w:rPr>
              <w:t>Code standard 3</w:t>
            </w:r>
          </w:p>
          <w:p w14:paraId="355DC377" w14:textId="77777777" w:rsidR="002A4BE9" w:rsidRPr="00DB623C" w:rsidRDefault="002A4BE9" w:rsidP="00DB49D5">
            <w:pPr>
              <w:spacing w:line="240" w:lineRule="auto"/>
              <w:rPr>
                <w:rFonts w:ascii="Calibri" w:hAnsi="Calibri" w:cs="Calibri"/>
                <w:b/>
                <w:color w:val="000000"/>
              </w:rPr>
            </w:pPr>
          </w:p>
        </w:tc>
        <w:tc>
          <w:tcPr>
            <w:tcW w:w="1985" w:type="dxa"/>
            <w:tcBorders>
              <w:top w:val="single" w:sz="12" w:space="0" w:color="auto"/>
              <w:left w:val="single" w:sz="4" w:space="0" w:color="auto"/>
              <w:bottom w:val="single" w:sz="4" w:space="0" w:color="auto"/>
              <w:right w:val="single" w:sz="4" w:space="0" w:color="auto"/>
            </w:tcBorders>
            <w:shd w:val="clear" w:color="auto" w:fill="F2F2F2" w:themeFill="background1" w:themeFillShade="F2"/>
            <w:noWrap/>
          </w:tcPr>
          <w:p w14:paraId="69206B05" w14:textId="77777777" w:rsidR="002A4BE9" w:rsidRPr="00DB623C" w:rsidRDefault="002A4BE9" w:rsidP="00DB49D5">
            <w:pPr>
              <w:rPr>
                <w:rFonts w:ascii="Calibri" w:hAnsi="Calibri" w:cs="Calibri"/>
                <w:b/>
                <w:color w:val="000000"/>
              </w:rPr>
            </w:pPr>
            <w:r w:rsidRPr="00DB623C">
              <w:rPr>
                <w:rFonts w:ascii="Calibri" w:hAnsi="Calibri" w:cs="Calibri"/>
                <w:b/>
                <w:color w:val="000000"/>
              </w:rPr>
              <w:t>Median length</w:t>
            </w:r>
          </w:p>
        </w:tc>
        <w:tc>
          <w:tcPr>
            <w:tcW w:w="2268" w:type="dxa"/>
            <w:tcBorders>
              <w:top w:val="single" w:sz="12" w:space="0" w:color="auto"/>
              <w:left w:val="single" w:sz="4" w:space="0" w:color="auto"/>
              <w:bottom w:val="single" w:sz="4" w:space="0" w:color="auto"/>
              <w:right w:val="single" w:sz="4" w:space="0" w:color="auto"/>
            </w:tcBorders>
            <w:shd w:val="clear" w:color="auto" w:fill="F2F2F2" w:themeFill="background1" w:themeFillShade="F2"/>
            <w:noWrap/>
          </w:tcPr>
          <w:p w14:paraId="1BB680E6" w14:textId="77777777" w:rsidR="002A4BE9" w:rsidRPr="00DB623C" w:rsidRDefault="002A4BE9" w:rsidP="00DB49D5">
            <w:pPr>
              <w:rPr>
                <w:rFonts w:ascii="Calibri" w:hAnsi="Calibri" w:cs="Calibri"/>
                <w:b/>
                <w:color w:val="000000"/>
              </w:rPr>
            </w:pPr>
            <w:r w:rsidRPr="00DB623C">
              <w:rPr>
                <w:rFonts w:ascii="Calibri" w:hAnsi="Calibri" w:cs="Calibri"/>
                <w:b/>
                <w:color w:val="000000"/>
              </w:rPr>
              <w:t>Code standard 2</w:t>
            </w:r>
          </w:p>
        </w:tc>
        <w:tc>
          <w:tcPr>
            <w:tcW w:w="2977" w:type="dxa"/>
            <w:gridSpan w:val="2"/>
            <w:tcBorders>
              <w:top w:val="single" w:sz="12" w:space="0" w:color="auto"/>
              <w:left w:val="single" w:sz="4" w:space="0" w:color="auto"/>
            </w:tcBorders>
            <w:shd w:val="clear" w:color="auto" w:fill="F2F2F2" w:themeFill="background1" w:themeFillShade="F2"/>
            <w:noWrap/>
          </w:tcPr>
          <w:p w14:paraId="437BC87A" w14:textId="77777777" w:rsidR="002A4BE9" w:rsidRPr="00DB623C" w:rsidRDefault="002A4BE9" w:rsidP="00DB49D5">
            <w:pPr>
              <w:rPr>
                <w:rFonts w:ascii="Calibri" w:hAnsi="Calibri" w:cs="Calibri"/>
                <w:b/>
                <w:color w:val="000000"/>
              </w:rPr>
            </w:pPr>
            <w:r w:rsidRPr="00DB623C">
              <w:rPr>
                <w:rFonts w:ascii="Calibri" w:hAnsi="Calibri" w:cs="Calibri"/>
                <w:b/>
                <w:color w:val="000000"/>
              </w:rPr>
              <w:t>Interval</w:t>
            </w:r>
          </w:p>
        </w:tc>
      </w:tr>
      <w:tr w:rsidR="002A4BE9" w:rsidRPr="0034434B" w14:paraId="212ED295" w14:textId="77777777" w:rsidTr="00DB49D5">
        <w:trPr>
          <w:trHeight w:val="300"/>
        </w:trPr>
        <w:tc>
          <w:tcPr>
            <w:tcW w:w="1701" w:type="dxa"/>
            <w:tcBorders>
              <w:top w:val="single" w:sz="4" w:space="0" w:color="auto"/>
              <w:right w:val="single" w:sz="4" w:space="0" w:color="auto"/>
            </w:tcBorders>
            <w:noWrap/>
            <w:hideMark/>
          </w:tcPr>
          <w:p w14:paraId="2C434D30" w14:textId="77777777" w:rsidR="002A4BE9" w:rsidRPr="0034434B" w:rsidRDefault="002A4BE9" w:rsidP="00DB49D5">
            <w:pPr>
              <w:spacing w:line="240" w:lineRule="auto"/>
              <w:rPr>
                <w:rFonts w:ascii="Calibri" w:eastAsia="Times New Roman" w:hAnsi="Calibri" w:cs="Calibri"/>
                <w:color w:val="000000"/>
                <w:lang w:eastAsia="sv-SE"/>
              </w:rPr>
            </w:pPr>
            <w:r w:rsidRPr="0034434B">
              <w:rPr>
                <w:rFonts w:ascii="Calibri" w:eastAsia="Times New Roman" w:hAnsi="Calibri" w:cs="Calibri"/>
                <w:color w:val="000000"/>
                <w:lang w:eastAsia="sv-SE"/>
              </w:rPr>
              <w:t>11</w:t>
            </w:r>
          </w:p>
        </w:tc>
        <w:tc>
          <w:tcPr>
            <w:tcW w:w="1985" w:type="dxa"/>
            <w:tcBorders>
              <w:top w:val="single" w:sz="4" w:space="0" w:color="auto"/>
              <w:left w:val="single" w:sz="4" w:space="0" w:color="auto"/>
              <w:right w:val="single" w:sz="4" w:space="0" w:color="auto"/>
            </w:tcBorders>
            <w:noWrap/>
            <w:hideMark/>
          </w:tcPr>
          <w:p w14:paraId="2CF4F298"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10.</w:t>
            </w:r>
            <w:r w:rsidRPr="0034434B">
              <w:rPr>
                <w:rFonts w:ascii="Calibri" w:eastAsia="Times New Roman" w:hAnsi="Calibri" w:cs="Calibri"/>
                <w:color w:val="000000"/>
                <w:lang w:eastAsia="sv-SE"/>
              </w:rPr>
              <w:t>55</w:t>
            </w:r>
          </w:p>
        </w:tc>
        <w:tc>
          <w:tcPr>
            <w:tcW w:w="2268" w:type="dxa"/>
            <w:tcBorders>
              <w:top w:val="single" w:sz="4" w:space="0" w:color="auto"/>
              <w:left w:val="single" w:sz="4" w:space="0" w:color="auto"/>
              <w:right w:val="single" w:sz="4" w:space="0" w:color="auto"/>
            </w:tcBorders>
            <w:noWrap/>
            <w:hideMark/>
          </w:tcPr>
          <w:p w14:paraId="4C0B87FC" w14:textId="77777777" w:rsidR="002A4BE9" w:rsidRPr="0041752F" w:rsidRDefault="002A4BE9" w:rsidP="00DB49D5">
            <w:pPr>
              <w:spacing w:line="240" w:lineRule="auto"/>
              <w:rPr>
                <w:rFonts w:ascii="Calibri" w:eastAsia="Times New Roman" w:hAnsi="Calibri" w:cs="Calibri"/>
                <w:bCs/>
                <w:color w:val="000000"/>
                <w:lang w:eastAsia="sv-SE"/>
              </w:rPr>
            </w:pPr>
            <w:r w:rsidRPr="0041752F">
              <w:rPr>
                <w:rFonts w:ascii="Calibri" w:eastAsia="Times New Roman" w:hAnsi="Calibri" w:cs="Calibri"/>
                <w:bCs/>
                <w:color w:val="000000"/>
                <w:lang w:eastAsia="sv-SE"/>
              </w:rPr>
              <w:t>11</w:t>
            </w:r>
          </w:p>
        </w:tc>
        <w:tc>
          <w:tcPr>
            <w:tcW w:w="1559" w:type="dxa"/>
            <w:tcBorders>
              <w:top w:val="single" w:sz="4" w:space="0" w:color="auto"/>
              <w:left w:val="single" w:sz="4" w:space="0" w:color="auto"/>
            </w:tcBorders>
            <w:noWrap/>
            <w:hideMark/>
          </w:tcPr>
          <w:p w14:paraId="716CB56C"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10.</w:t>
            </w:r>
            <w:r w:rsidRPr="0034434B">
              <w:rPr>
                <w:rFonts w:ascii="Calibri" w:eastAsia="Times New Roman" w:hAnsi="Calibri" w:cs="Calibri"/>
                <w:color w:val="000000"/>
                <w:lang w:eastAsia="sv-SE"/>
              </w:rPr>
              <w:t>1</w:t>
            </w:r>
            <w:r>
              <w:rPr>
                <w:rFonts w:ascii="Calibri" w:eastAsia="Times New Roman" w:hAnsi="Calibri" w:cs="Calibri"/>
                <w:color w:val="000000"/>
                <w:lang w:eastAsia="sv-SE"/>
              </w:rPr>
              <w:t xml:space="preserve"> – </w:t>
            </w:r>
          </w:p>
        </w:tc>
        <w:tc>
          <w:tcPr>
            <w:tcW w:w="1418" w:type="dxa"/>
            <w:tcBorders>
              <w:top w:val="single" w:sz="4" w:space="0" w:color="auto"/>
            </w:tcBorders>
            <w:noWrap/>
            <w:hideMark/>
          </w:tcPr>
          <w:p w14:paraId="7278D922"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34434B">
              <w:rPr>
                <w:rFonts w:ascii="Calibri" w:eastAsia="Times New Roman" w:hAnsi="Calibri" w:cs="Calibri"/>
                <w:color w:val="000000"/>
                <w:lang w:eastAsia="sv-SE"/>
              </w:rPr>
              <w:t>5</w:t>
            </w:r>
          </w:p>
        </w:tc>
      </w:tr>
      <w:tr w:rsidR="002A4BE9" w:rsidRPr="0034434B" w14:paraId="3EB0104E" w14:textId="77777777" w:rsidTr="00DB49D5">
        <w:trPr>
          <w:trHeight w:val="300"/>
        </w:trPr>
        <w:tc>
          <w:tcPr>
            <w:tcW w:w="1701" w:type="dxa"/>
            <w:tcBorders>
              <w:right w:val="single" w:sz="4" w:space="0" w:color="auto"/>
            </w:tcBorders>
            <w:shd w:val="clear" w:color="auto" w:fill="F7CAAC" w:themeFill="accent2" w:themeFillTint="66"/>
            <w:noWrap/>
            <w:hideMark/>
          </w:tcPr>
          <w:p w14:paraId="1C5160E4" w14:textId="77777777" w:rsidR="002A4BE9" w:rsidRPr="0034434B" w:rsidRDefault="002A4BE9" w:rsidP="00DB49D5">
            <w:pPr>
              <w:spacing w:line="240" w:lineRule="auto"/>
              <w:rPr>
                <w:rFonts w:ascii="Calibri" w:eastAsia="Times New Roman" w:hAnsi="Calibri" w:cs="Calibri"/>
                <w:color w:val="000000"/>
                <w:lang w:eastAsia="sv-SE"/>
              </w:rPr>
            </w:pPr>
            <w:r w:rsidRPr="0034434B">
              <w:rPr>
                <w:rFonts w:ascii="Calibri" w:eastAsia="Times New Roman" w:hAnsi="Calibri" w:cs="Calibri"/>
                <w:color w:val="000000"/>
                <w:lang w:eastAsia="sv-SE"/>
              </w:rPr>
              <w:t>12</w:t>
            </w:r>
          </w:p>
        </w:tc>
        <w:tc>
          <w:tcPr>
            <w:tcW w:w="1985" w:type="dxa"/>
            <w:tcBorders>
              <w:left w:val="single" w:sz="4" w:space="0" w:color="auto"/>
              <w:right w:val="single" w:sz="4" w:space="0" w:color="auto"/>
            </w:tcBorders>
            <w:shd w:val="clear" w:color="auto" w:fill="F7CAAC" w:themeFill="accent2" w:themeFillTint="66"/>
            <w:noWrap/>
            <w:hideMark/>
          </w:tcPr>
          <w:p w14:paraId="78FEDE98"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11.</w:t>
            </w:r>
            <w:r w:rsidRPr="0034434B">
              <w:rPr>
                <w:rFonts w:ascii="Calibri" w:eastAsia="Times New Roman" w:hAnsi="Calibri" w:cs="Calibri"/>
                <w:color w:val="000000"/>
                <w:lang w:eastAsia="sv-SE"/>
              </w:rPr>
              <w:t>55</w:t>
            </w:r>
          </w:p>
        </w:tc>
        <w:tc>
          <w:tcPr>
            <w:tcW w:w="2268" w:type="dxa"/>
            <w:tcBorders>
              <w:left w:val="single" w:sz="4" w:space="0" w:color="auto"/>
              <w:right w:val="single" w:sz="4" w:space="0" w:color="auto"/>
            </w:tcBorders>
            <w:shd w:val="clear" w:color="auto" w:fill="F7CAAC" w:themeFill="accent2" w:themeFillTint="66"/>
            <w:noWrap/>
            <w:hideMark/>
          </w:tcPr>
          <w:p w14:paraId="64AE7044" w14:textId="77777777" w:rsidR="002A4BE9" w:rsidRPr="0041752F" w:rsidRDefault="002A4BE9" w:rsidP="00DB49D5">
            <w:pPr>
              <w:spacing w:line="240" w:lineRule="auto"/>
              <w:rPr>
                <w:rFonts w:ascii="Calibri" w:eastAsia="Times New Roman" w:hAnsi="Calibri" w:cs="Calibri"/>
                <w:bCs/>
                <w:color w:val="000000"/>
                <w:lang w:eastAsia="sv-SE"/>
              </w:rPr>
            </w:pPr>
            <w:r w:rsidRPr="0041752F">
              <w:rPr>
                <w:rFonts w:ascii="Calibri" w:eastAsia="Times New Roman" w:hAnsi="Calibri" w:cs="Calibri"/>
                <w:bCs/>
                <w:color w:val="000000"/>
                <w:lang w:eastAsia="sv-SE"/>
              </w:rPr>
              <w:t>11</w:t>
            </w:r>
          </w:p>
        </w:tc>
        <w:tc>
          <w:tcPr>
            <w:tcW w:w="1559" w:type="dxa"/>
            <w:tcBorders>
              <w:left w:val="single" w:sz="4" w:space="0" w:color="auto"/>
            </w:tcBorders>
            <w:shd w:val="clear" w:color="auto" w:fill="F7CAAC" w:themeFill="accent2" w:themeFillTint="66"/>
            <w:noWrap/>
            <w:hideMark/>
          </w:tcPr>
          <w:p w14:paraId="1315D512"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10.</w:t>
            </w:r>
            <w:r w:rsidRPr="0034434B">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418" w:type="dxa"/>
            <w:shd w:val="clear" w:color="auto" w:fill="F7CAAC" w:themeFill="accent2" w:themeFillTint="66"/>
            <w:noWrap/>
            <w:hideMark/>
          </w:tcPr>
          <w:p w14:paraId="479BCA63"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34434B">
              <w:rPr>
                <w:rFonts w:ascii="Calibri" w:eastAsia="Times New Roman" w:hAnsi="Calibri" w:cs="Calibri"/>
                <w:color w:val="000000"/>
                <w:lang w:eastAsia="sv-SE"/>
              </w:rPr>
              <w:t>5</w:t>
            </w:r>
          </w:p>
        </w:tc>
      </w:tr>
      <w:tr w:rsidR="002A4BE9" w:rsidRPr="0034434B" w14:paraId="23E32247" w14:textId="77777777" w:rsidTr="00DB49D5">
        <w:trPr>
          <w:trHeight w:val="300"/>
        </w:trPr>
        <w:tc>
          <w:tcPr>
            <w:tcW w:w="1701" w:type="dxa"/>
            <w:tcBorders>
              <w:right w:val="single" w:sz="4" w:space="0" w:color="auto"/>
            </w:tcBorders>
            <w:noWrap/>
            <w:hideMark/>
          </w:tcPr>
          <w:p w14:paraId="036E6019" w14:textId="77777777" w:rsidR="002A4BE9" w:rsidRPr="0034434B" w:rsidRDefault="002A4BE9" w:rsidP="00DB49D5">
            <w:pPr>
              <w:spacing w:line="240" w:lineRule="auto"/>
              <w:rPr>
                <w:rFonts w:ascii="Calibri" w:eastAsia="Times New Roman" w:hAnsi="Calibri" w:cs="Calibri"/>
                <w:color w:val="000000"/>
                <w:lang w:eastAsia="sv-SE"/>
              </w:rPr>
            </w:pPr>
            <w:r w:rsidRPr="0034434B">
              <w:rPr>
                <w:rFonts w:ascii="Calibri" w:eastAsia="Times New Roman" w:hAnsi="Calibri" w:cs="Calibri"/>
                <w:color w:val="000000"/>
                <w:lang w:eastAsia="sv-SE"/>
              </w:rPr>
              <w:t>13</w:t>
            </w:r>
          </w:p>
        </w:tc>
        <w:tc>
          <w:tcPr>
            <w:tcW w:w="1985" w:type="dxa"/>
            <w:tcBorders>
              <w:left w:val="single" w:sz="4" w:space="0" w:color="auto"/>
              <w:right w:val="single" w:sz="4" w:space="0" w:color="auto"/>
            </w:tcBorders>
            <w:noWrap/>
            <w:hideMark/>
          </w:tcPr>
          <w:p w14:paraId="3C6957CE"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34434B">
              <w:rPr>
                <w:rFonts w:ascii="Calibri" w:eastAsia="Times New Roman" w:hAnsi="Calibri" w:cs="Calibri"/>
                <w:color w:val="000000"/>
                <w:lang w:eastAsia="sv-SE"/>
              </w:rPr>
              <w:t>55</w:t>
            </w:r>
          </w:p>
        </w:tc>
        <w:tc>
          <w:tcPr>
            <w:tcW w:w="2268" w:type="dxa"/>
            <w:tcBorders>
              <w:left w:val="single" w:sz="4" w:space="0" w:color="auto"/>
              <w:right w:val="single" w:sz="4" w:space="0" w:color="auto"/>
            </w:tcBorders>
            <w:noWrap/>
            <w:hideMark/>
          </w:tcPr>
          <w:p w14:paraId="305A4092" w14:textId="77777777" w:rsidR="002A4BE9" w:rsidRPr="0041752F" w:rsidRDefault="002A4BE9" w:rsidP="00DB49D5">
            <w:pPr>
              <w:spacing w:line="240" w:lineRule="auto"/>
              <w:rPr>
                <w:rFonts w:ascii="Calibri" w:eastAsia="Times New Roman" w:hAnsi="Calibri" w:cs="Calibri"/>
                <w:bCs/>
                <w:color w:val="000000"/>
                <w:lang w:eastAsia="sv-SE"/>
              </w:rPr>
            </w:pPr>
            <w:r w:rsidRPr="0041752F">
              <w:rPr>
                <w:rFonts w:ascii="Calibri" w:eastAsia="Times New Roman" w:hAnsi="Calibri" w:cs="Calibri"/>
                <w:bCs/>
                <w:color w:val="000000"/>
                <w:lang w:eastAsia="sv-SE"/>
              </w:rPr>
              <w:t>11</w:t>
            </w:r>
          </w:p>
        </w:tc>
        <w:tc>
          <w:tcPr>
            <w:tcW w:w="1559" w:type="dxa"/>
            <w:tcBorders>
              <w:left w:val="single" w:sz="4" w:space="0" w:color="auto"/>
            </w:tcBorders>
            <w:noWrap/>
            <w:hideMark/>
          </w:tcPr>
          <w:p w14:paraId="116BE680"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10.</w:t>
            </w:r>
            <w:r w:rsidRPr="0034434B">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418" w:type="dxa"/>
            <w:noWrap/>
            <w:hideMark/>
          </w:tcPr>
          <w:p w14:paraId="73767E95"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34434B">
              <w:rPr>
                <w:rFonts w:ascii="Calibri" w:eastAsia="Times New Roman" w:hAnsi="Calibri" w:cs="Calibri"/>
                <w:color w:val="000000"/>
                <w:lang w:eastAsia="sv-SE"/>
              </w:rPr>
              <w:t>5</w:t>
            </w:r>
          </w:p>
        </w:tc>
      </w:tr>
      <w:tr w:rsidR="002A4BE9" w:rsidRPr="0034434B" w14:paraId="5B923DA4" w14:textId="77777777" w:rsidTr="00DB49D5">
        <w:trPr>
          <w:trHeight w:val="300"/>
        </w:trPr>
        <w:tc>
          <w:tcPr>
            <w:tcW w:w="1701" w:type="dxa"/>
            <w:tcBorders>
              <w:right w:val="single" w:sz="4" w:space="0" w:color="auto"/>
            </w:tcBorders>
            <w:noWrap/>
            <w:hideMark/>
          </w:tcPr>
          <w:p w14:paraId="5BA6B2EA" w14:textId="77777777" w:rsidR="002A4BE9" w:rsidRPr="0034434B" w:rsidRDefault="002A4BE9" w:rsidP="00DB49D5">
            <w:pPr>
              <w:spacing w:line="240" w:lineRule="auto"/>
              <w:rPr>
                <w:rFonts w:ascii="Calibri" w:eastAsia="Times New Roman" w:hAnsi="Calibri" w:cs="Calibri"/>
                <w:color w:val="000000"/>
                <w:lang w:eastAsia="sv-SE"/>
              </w:rPr>
            </w:pPr>
            <w:r w:rsidRPr="0034434B">
              <w:rPr>
                <w:rFonts w:ascii="Calibri" w:eastAsia="Times New Roman" w:hAnsi="Calibri" w:cs="Calibri"/>
                <w:color w:val="000000"/>
                <w:lang w:eastAsia="sv-SE"/>
              </w:rPr>
              <w:t>14</w:t>
            </w:r>
          </w:p>
        </w:tc>
        <w:tc>
          <w:tcPr>
            <w:tcW w:w="1985" w:type="dxa"/>
            <w:tcBorders>
              <w:left w:val="single" w:sz="4" w:space="0" w:color="auto"/>
              <w:right w:val="single" w:sz="4" w:space="0" w:color="auto"/>
            </w:tcBorders>
            <w:noWrap/>
            <w:hideMark/>
          </w:tcPr>
          <w:p w14:paraId="252AB2E5"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13.</w:t>
            </w:r>
            <w:r w:rsidRPr="0034434B">
              <w:rPr>
                <w:rFonts w:ascii="Calibri" w:eastAsia="Times New Roman" w:hAnsi="Calibri" w:cs="Calibri"/>
                <w:color w:val="000000"/>
                <w:lang w:eastAsia="sv-SE"/>
              </w:rPr>
              <w:t>55</w:t>
            </w:r>
          </w:p>
        </w:tc>
        <w:tc>
          <w:tcPr>
            <w:tcW w:w="2268" w:type="dxa"/>
            <w:tcBorders>
              <w:left w:val="single" w:sz="4" w:space="0" w:color="auto"/>
              <w:right w:val="single" w:sz="4" w:space="0" w:color="auto"/>
            </w:tcBorders>
            <w:noWrap/>
            <w:hideMark/>
          </w:tcPr>
          <w:p w14:paraId="721DC6A4" w14:textId="77777777" w:rsidR="002A4BE9" w:rsidRPr="0041752F" w:rsidRDefault="002A4BE9" w:rsidP="00DB49D5">
            <w:pPr>
              <w:spacing w:line="240" w:lineRule="auto"/>
              <w:rPr>
                <w:rFonts w:ascii="Calibri" w:eastAsia="Times New Roman" w:hAnsi="Calibri" w:cs="Calibri"/>
                <w:bCs/>
                <w:color w:val="000000"/>
                <w:lang w:eastAsia="sv-SE"/>
              </w:rPr>
            </w:pPr>
            <w:r w:rsidRPr="0041752F">
              <w:rPr>
                <w:rFonts w:ascii="Calibri" w:eastAsia="Times New Roman" w:hAnsi="Calibri" w:cs="Calibri"/>
                <w:bCs/>
                <w:color w:val="000000"/>
                <w:lang w:eastAsia="sv-SE"/>
              </w:rPr>
              <w:t>14</w:t>
            </w:r>
          </w:p>
        </w:tc>
        <w:tc>
          <w:tcPr>
            <w:tcW w:w="1559" w:type="dxa"/>
            <w:tcBorders>
              <w:left w:val="single" w:sz="4" w:space="0" w:color="auto"/>
            </w:tcBorders>
            <w:noWrap/>
            <w:hideMark/>
          </w:tcPr>
          <w:p w14:paraId="7B5A7E68"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34434B">
              <w:rPr>
                <w:rFonts w:ascii="Calibri" w:eastAsia="Times New Roman" w:hAnsi="Calibri" w:cs="Calibri"/>
                <w:color w:val="000000"/>
                <w:lang w:eastAsia="sv-SE"/>
              </w:rPr>
              <w:t>6</w:t>
            </w:r>
            <w:r>
              <w:rPr>
                <w:rFonts w:ascii="Calibri" w:eastAsia="Times New Roman" w:hAnsi="Calibri" w:cs="Calibri"/>
                <w:color w:val="000000"/>
                <w:lang w:eastAsia="sv-SE"/>
              </w:rPr>
              <w:t xml:space="preserve"> –</w:t>
            </w:r>
          </w:p>
        </w:tc>
        <w:tc>
          <w:tcPr>
            <w:tcW w:w="1418" w:type="dxa"/>
            <w:noWrap/>
            <w:hideMark/>
          </w:tcPr>
          <w:p w14:paraId="59B04D4C"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15.</w:t>
            </w:r>
            <w:r w:rsidRPr="0034434B">
              <w:rPr>
                <w:rFonts w:ascii="Calibri" w:eastAsia="Times New Roman" w:hAnsi="Calibri" w:cs="Calibri"/>
                <w:color w:val="000000"/>
                <w:lang w:eastAsia="sv-SE"/>
              </w:rPr>
              <w:t>0</w:t>
            </w:r>
          </w:p>
        </w:tc>
      </w:tr>
      <w:tr w:rsidR="002A4BE9" w:rsidRPr="0034434B" w14:paraId="7EDED84E" w14:textId="77777777" w:rsidTr="00DB49D5">
        <w:trPr>
          <w:trHeight w:val="300"/>
        </w:trPr>
        <w:tc>
          <w:tcPr>
            <w:tcW w:w="1701" w:type="dxa"/>
            <w:tcBorders>
              <w:bottom w:val="single" w:sz="12" w:space="0" w:color="auto"/>
              <w:right w:val="single" w:sz="4" w:space="0" w:color="auto"/>
            </w:tcBorders>
            <w:noWrap/>
            <w:hideMark/>
          </w:tcPr>
          <w:p w14:paraId="14539F09" w14:textId="77777777" w:rsidR="002A4BE9" w:rsidRPr="0034434B" w:rsidRDefault="002A4BE9" w:rsidP="00DB49D5">
            <w:pPr>
              <w:spacing w:line="240" w:lineRule="auto"/>
              <w:rPr>
                <w:rFonts w:ascii="Calibri" w:eastAsia="Times New Roman" w:hAnsi="Calibri" w:cs="Calibri"/>
                <w:color w:val="000000"/>
                <w:lang w:eastAsia="sv-SE"/>
              </w:rPr>
            </w:pPr>
            <w:r w:rsidRPr="0034434B">
              <w:rPr>
                <w:rFonts w:ascii="Calibri" w:eastAsia="Times New Roman" w:hAnsi="Calibri" w:cs="Calibri"/>
                <w:color w:val="000000"/>
                <w:lang w:eastAsia="sv-SE"/>
              </w:rPr>
              <w:t>15</w:t>
            </w:r>
          </w:p>
        </w:tc>
        <w:tc>
          <w:tcPr>
            <w:tcW w:w="1985" w:type="dxa"/>
            <w:tcBorders>
              <w:left w:val="single" w:sz="4" w:space="0" w:color="auto"/>
              <w:bottom w:val="single" w:sz="12" w:space="0" w:color="auto"/>
              <w:right w:val="single" w:sz="4" w:space="0" w:color="auto"/>
            </w:tcBorders>
            <w:noWrap/>
            <w:hideMark/>
          </w:tcPr>
          <w:p w14:paraId="6708E9AB"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14.</w:t>
            </w:r>
            <w:r w:rsidRPr="0034434B">
              <w:rPr>
                <w:rFonts w:ascii="Calibri" w:eastAsia="Times New Roman" w:hAnsi="Calibri" w:cs="Calibri"/>
                <w:color w:val="000000"/>
                <w:lang w:eastAsia="sv-SE"/>
              </w:rPr>
              <w:t>55</w:t>
            </w:r>
          </w:p>
        </w:tc>
        <w:tc>
          <w:tcPr>
            <w:tcW w:w="2268" w:type="dxa"/>
            <w:tcBorders>
              <w:left w:val="single" w:sz="4" w:space="0" w:color="auto"/>
              <w:bottom w:val="single" w:sz="12" w:space="0" w:color="auto"/>
              <w:right w:val="single" w:sz="4" w:space="0" w:color="auto"/>
            </w:tcBorders>
            <w:noWrap/>
            <w:hideMark/>
          </w:tcPr>
          <w:p w14:paraId="5BF9374F" w14:textId="77777777" w:rsidR="002A4BE9" w:rsidRPr="0041752F" w:rsidRDefault="002A4BE9" w:rsidP="00DB49D5">
            <w:pPr>
              <w:spacing w:line="240" w:lineRule="auto"/>
              <w:rPr>
                <w:rFonts w:ascii="Calibri" w:eastAsia="Times New Roman" w:hAnsi="Calibri" w:cs="Calibri"/>
                <w:bCs/>
                <w:color w:val="000000"/>
                <w:lang w:eastAsia="sv-SE"/>
              </w:rPr>
            </w:pPr>
            <w:r w:rsidRPr="0041752F">
              <w:rPr>
                <w:rFonts w:ascii="Calibri" w:eastAsia="Times New Roman" w:hAnsi="Calibri" w:cs="Calibri"/>
                <w:bCs/>
                <w:color w:val="000000"/>
                <w:lang w:eastAsia="sv-SE"/>
              </w:rPr>
              <w:t>14</w:t>
            </w:r>
          </w:p>
        </w:tc>
        <w:tc>
          <w:tcPr>
            <w:tcW w:w="1559" w:type="dxa"/>
            <w:tcBorders>
              <w:left w:val="single" w:sz="4" w:space="0" w:color="auto"/>
              <w:bottom w:val="single" w:sz="12" w:space="0" w:color="auto"/>
            </w:tcBorders>
            <w:noWrap/>
            <w:hideMark/>
          </w:tcPr>
          <w:p w14:paraId="02CBCB03"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34434B">
              <w:rPr>
                <w:rFonts w:ascii="Calibri" w:eastAsia="Times New Roman" w:hAnsi="Calibri" w:cs="Calibri"/>
                <w:color w:val="000000"/>
                <w:lang w:eastAsia="sv-SE"/>
              </w:rPr>
              <w:t>6</w:t>
            </w:r>
            <w:r>
              <w:rPr>
                <w:rFonts w:ascii="Calibri" w:eastAsia="Times New Roman" w:hAnsi="Calibri" w:cs="Calibri"/>
                <w:color w:val="000000"/>
                <w:lang w:eastAsia="sv-SE"/>
              </w:rPr>
              <w:t xml:space="preserve"> –</w:t>
            </w:r>
          </w:p>
        </w:tc>
        <w:tc>
          <w:tcPr>
            <w:tcW w:w="1418" w:type="dxa"/>
            <w:tcBorders>
              <w:bottom w:val="single" w:sz="12" w:space="0" w:color="auto"/>
            </w:tcBorders>
            <w:noWrap/>
            <w:hideMark/>
          </w:tcPr>
          <w:p w14:paraId="5F37E87C" w14:textId="77777777" w:rsidR="002A4BE9" w:rsidRPr="0034434B"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15.</w:t>
            </w:r>
            <w:r w:rsidRPr="0034434B">
              <w:rPr>
                <w:rFonts w:ascii="Calibri" w:eastAsia="Times New Roman" w:hAnsi="Calibri" w:cs="Calibri"/>
                <w:color w:val="000000"/>
                <w:lang w:eastAsia="sv-SE"/>
              </w:rPr>
              <w:t>0</w:t>
            </w:r>
          </w:p>
        </w:tc>
      </w:tr>
    </w:tbl>
    <w:p w14:paraId="461D1176" w14:textId="77777777" w:rsidR="002A4BE9" w:rsidRDefault="002A4BE9" w:rsidP="002A4BE9"/>
    <w:p w14:paraId="6433AFB6" w14:textId="4BB16C25" w:rsidR="002A4BE9" w:rsidRDefault="002A4BE9" w:rsidP="002A4BE9">
      <w:r w:rsidRPr="00DB623C">
        <w:t xml:space="preserve">In order to get even length classes (with respect to the code) I gave a new code to these which represents the starting length in each interval. E.g. if the interval is 12.6 </w:t>
      </w:r>
      <w:r>
        <w:t>–</w:t>
      </w:r>
      <w:r w:rsidRPr="00DB623C">
        <w:t xml:space="preserve"> 15</w:t>
      </w:r>
      <w:r>
        <w:t xml:space="preserve"> with the original code 14</w:t>
      </w:r>
      <w:r w:rsidRPr="00DB623C">
        <w:t>, th</w:t>
      </w:r>
      <w:r>
        <w:t>e new code becomes 12.6 (</w:t>
      </w:r>
      <w:r>
        <w:fldChar w:fldCharType="begin"/>
      </w:r>
      <w:r>
        <w:instrText xml:space="preserve"> REF _Ref30578272 \h  \* MERGEFORMAT </w:instrText>
      </w:r>
      <w:r>
        <w:fldChar w:fldCharType="separate"/>
      </w:r>
      <w:r w:rsidR="00923284">
        <w:t xml:space="preserve">Table </w:t>
      </w:r>
      <w:r w:rsidR="00923284">
        <w:rPr>
          <w:noProof/>
        </w:rPr>
        <w:t>S5</w:t>
      </w:r>
      <w:r>
        <w:fldChar w:fldCharType="end"/>
      </w:r>
      <w:r w:rsidRPr="00DB623C">
        <w:t xml:space="preserve">). The first interval (0 - 2.5 cm) </w:t>
      </w:r>
      <w:r>
        <w:t>will,</w:t>
      </w:r>
      <w:r w:rsidRPr="00DB623C">
        <w:t xml:space="preserve"> with this method</w:t>
      </w:r>
      <w:r>
        <w:t>, be</w:t>
      </w:r>
      <w:r w:rsidRPr="00DB623C">
        <w:t xml:space="preserve"> given the code 0, w</w:t>
      </w:r>
      <w:r>
        <w:t>hich could be problematic, but</w:t>
      </w:r>
      <w:r w:rsidRPr="00DB623C">
        <w:t xml:space="preserve"> since </w:t>
      </w:r>
      <w:r>
        <w:t>the smallest length classes</w:t>
      </w:r>
      <w:r w:rsidRPr="00DB623C">
        <w:t xml:space="preserve"> will</w:t>
      </w:r>
      <w:r>
        <w:t xml:space="preserve"> be</w:t>
      </w:r>
      <w:r w:rsidRPr="00DB623C">
        <w:t xml:space="preserve"> filter</w:t>
      </w:r>
      <w:r>
        <w:t>ed</w:t>
      </w:r>
      <w:r w:rsidRPr="00DB623C">
        <w:t xml:space="preserve"> out</w:t>
      </w:r>
      <w:r>
        <w:t>, I do not consider this as a problem</w:t>
      </w:r>
      <w:r w:rsidRPr="00DB623C">
        <w:t xml:space="preserve">. </w:t>
      </w:r>
    </w:p>
    <w:p w14:paraId="2DE8BCC6" w14:textId="34599D8E" w:rsidR="002A4BE9" w:rsidRDefault="002A4BE9" w:rsidP="002A4BE9">
      <w:pPr>
        <w:pStyle w:val="Beskrivning"/>
        <w:keepNext/>
      </w:pPr>
      <w:bookmarkStart w:id="93" w:name="_Ref30578272"/>
      <w:r>
        <w:t>Table S</w:t>
      </w:r>
      <w:r>
        <w:fldChar w:fldCharType="begin"/>
      </w:r>
      <w:r>
        <w:instrText xml:space="preserve"> SEQ Table \* ARABIC </w:instrText>
      </w:r>
      <w:r>
        <w:fldChar w:fldCharType="separate"/>
      </w:r>
      <w:r w:rsidR="00923284">
        <w:rPr>
          <w:noProof/>
        </w:rPr>
        <w:t>5</w:t>
      </w:r>
      <w:r>
        <w:fldChar w:fldCharType="end"/>
      </w:r>
      <w:bookmarkEnd w:id="93"/>
      <w:r>
        <w:t>. Example of conversion from code in standard 2 to new code based on the starting length in each interval.</w:t>
      </w:r>
    </w:p>
    <w:tbl>
      <w:tblPr>
        <w:tblStyle w:val="Tabellrutnt"/>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1843"/>
        <w:gridCol w:w="1848"/>
        <w:gridCol w:w="2977"/>
      </w:tblGrid>
      <w:tr w:rsidR="002A4BE9" w:rsidRPr="005B3E58" w14:paraId="250FCA91" w14:textId="77777777" w:rsidTr="00DB49D5">
        <w:trPr>
          <w:trHeight w:val="300"/>
        </w:trPr>
        <w:tc>
          <w:tcPr>
            <w:tcW w:w="2263" w:type="dxa"/>
            <w:tcBorders>
              <w:top w:val="single" w:sz="12" w:space="0" w:color="auto"/>
              <w:bottom w:val="single" w:sz="4" w:space="0" w:color="auto"/>
              <w:right w:val="single" w:sz="4" w:space="0" w:color="auto"/>
            </w:tcBorders>
            <w:shd w:val="clear" w:color="auto" w:fill="F2F2F2" w:themeFill="background1" w:themeFillShade="F2"/>
            <w:noWrap/>
            <w:hideMark/>
          </w:tcPr>
          <w:p w14:paraId="549EC1BC" w14:textId="77777777" w:rsidR="002A4BE9" w:rsidRPr="00DB623C" w:rsidRDefault="002A4BE9" w:rsidP="00DB49D5">
            <w:pPr>
              <w:spacing w:line="240" w:lineRule="auto"/>
              <w:rPr>
                <w:rFonts w:ascii="Calibri" w:eastAsia="Times New Roman" w:hAnsi="Calibri" w:cs="Calibri"/>
                <w:b/>
                <w:color w:val="000000"/>
                <w:lang w:eastAsia="sv-SE"/>
              </w:rPr>
            </w:pPr>
            <w:r w:rsidRPr="00DB623C">
              <w:rPr>
                <w:rFonts w:ascii="Calibri" w:eastAsia="Times New Roman" w:hAnsi="Calibri" w:cs="Calibri"/>
                <w:b/>
                <w:color w:val="000000"/>
                <w:lang w:eastAsia="sv-SE"/>
              </w:rPr>
              <w:t>Code standard 2</w:t>
            </w:r>
          </w:p>
          <w:p w14:paraId="697B1FE9" w14:textId="77777777" w:rsidR="002A4BE9" w:rsidRPr="00DB623C" w:rsidRDefault="002A4BE9" w:rsidP="00DB49D5">
            <w:pPr>
              <w:spacing w:line="240" w:lineRule="auto"/>
              <w:rPr>
                <w:rFonts w:ascii="Calibri" w:eastAsia="Times New Roman" w:hAnsi="Calibri" w:cs="Calibri"/>
                <w:b/>
                <w:color w:val="000000"/>
                <w:lang w:eastAsia="sv-SE"/>
              </w:rPr>
            </w:pPr>
          </w:p>
        </w:tc>
        <w:tc>
          <w:tcPr>
            <w:tcW w:w="3691" w:type="dxa"/>
            <w:gridSpan w:val="2"/>
            <w:tcBorders>
              <w:top w:val="single" w:sz="12" w:space="0" w:color="auto"/>
              <w:left w:val="single" w:sz="4" w:space="0" w:color="auto"/>
              <w:bottom w:val="single" w:sz="4" w:space="0" w:color="auto"/>
              <w:right w:val="single" w:sz="4" w:space="0" w:color="auto"/>
            </w:tcBorders>
            <w:shd w:val="clear" w:color="auto" w:fill="F2F2F2" w:themeFill="background1" w:themeFillShade="F2"/>
            <w:noWrap/>
            <w:hideMark/>
          </w:tcPr>
          <w:p w14:paraId="33842CF3" w14:textId="77777777" w:rsidR="002A4BE9" w:rsidRPr="00DB623C" w:rsidRDefault="002A4BE9" w:rsidP="00DB49D5">
            <w:pPr>
              <w:spacing w:line="240" w:lineRule="auto"/>
              <w:rPr>
                <w:rFonts w:ascii="Calibri" w:eastAsia="Times New Roman" w:hAnsi="Calibri" w:cs="Calibri"/>
                <w:b/>
                <w:color w:val="000000"/>
                <w:lang w:eastAsia="sv-SE"/>
              </w:rPr>
            </w:pPr>
            <w:r w:rsidRPr="00DB623C">
              <w:rPr>
                <w:rFonts w:ascii="Calibri" w:eastAsia="Times New Roman" w:hAnsi="Calibri" w:cs="Calibri"/>
                <w:b/>
                <w:color w:val="000000"/>
                <w:lang w:eastAsia="sv-SE"/>
              </w:rPr>
              <w:t>Interval</w:t>
            </w:r>
          </w:p>
        </w:tc>
        <w:tc>
          <w:tcPr>
            <w:tcW w:w="2977" w:type="dxa"/>
            <w:tcBorders>
              <w:top w:val="single" w:sz="12" w:space="0" w:color="auto"/>
              <w:left w:val="single" w:sz="4" w:space="0" w:color="auto"/>
              <w:bottom w:val="single" w:sz="4" w:space="0" w:color="auto"/>
            </w:tcBorders>
            <w:shd w:val="clear" w:color="auto" w:fill="F2F2F2" w:themeFill="background1" w:themeFillShade="F2"/>
            <w:noWrap/>
            <w:hideMark/>
          </w:tcPr>
          <w:p w14:paraId="70BD310E" w14:textId="77777777" w:rsidR="002A4BE9" w:rsidRPr="00DB623C" w:rsidRDefault="002A4BE9" w:rsidP="00DB49D5">
            <w:pPr>
              <w:spacing w:line="240" w:lineRule="auto"/>
              <w:rPr>
                <w:rFonts w:ascii="Calibri" w:eastAsia="Times New Roman" w:hAnsi="Calibri" w:cs="Calibri"/>
                <w:b/>
                <w:color w:val="000000"/>
                <w:lang w:eastAsia="sv-SE"/>
              </w:rPr>
            </w:pPr>
            <w:r w:rsidRPr="00DB623C">
              <w:rPr>
                <w:rFonts w:ascii="Calibri" w:eastAsia="Times New Roman" w:hAnsi="Calibri" w:cs="Calibri"/>
                <w:b/>
                <w:color w:val="000000"/>
                <w:lang w:eastAsia="sv-SE"/>
              </w:rPr>
              <w:t>New code</w:t>
            </w:r>
          </w:p>
        </w:tc>
      </w:tr>
      <w:tr w:rsidR="002A4BE9" w:rsidRPr="005B3E58" w14:paraId="0D52A3A7" w14:textId="77777777" w:rsidTr="00DB49D5">
        <w:trPr>
          <w:trHeight w:val="300"/>
        </w:trPr>
        <w:tc>
          <w:tcPr>
            <w:tcW w:w="2263" w:type="dxa"/>
            <w:tcBorders>
              <w:top w:val="single" w:sz="4" w:space="0" w:color="auto"/>
              <w:right w:val="single" w:sz="4" w:space="0" w:color="auto"/>
            </w:tcBorders>
            <w:noWrap/>
            <w:hideMark/>
          </w:tcPr>
          <w:p w14:paraId="69DAE67A"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11</w:t>
            </w:r>
          </w:p>
        </w:tc>
        <w:tc>
          <w:tcPr>
            <w:tcW w:w="1843" w:type="dxa"/>
            <w:tcBorders>
              <w:top w:val="single" w:sz="4" w:space="0" w:color="auto"/>
              <w:left w:val="single" w:sz="4" w:space="0" w:color="auto"/>
            </w:tcBorders>
            <w:noWrap/>
            <w:hideMark/>
          </w:tcPr>
          <w:p w14:paraId="0DC8D34E"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10.</w:t>
            </w:r>
            <w:r w:rsidRPr="005B3E58">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848" w:type="dxa"/>
            <w:tcBorders>
              <w:top w:val="single" w:sz="4" w:space="0" w:color="auto"/>
              <w:right w:val="single" w:sz="4" w:space="0" w:color="auto"/>
            </w:tcBorders>
            <w:noWrap/>
            <w:hideMark/>
          </w:tcPr>
          <w:p w14:paraId="6C5F09E9"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5B3E58">
              <w:rPr>
                <w:rFonts w:ascii="Calibri" w:eastAsia="Times New Roman" w:hAnsi="Calibri" w:cs="Calibri"/>
                <w:color w:val="000000"/>
                <w:lang w:eastAsia="sv-SE"/>
              </w:rPr>
              <w:t>5</w:t>
            </w:r>
          </w:p>
        </w:tc>
        <w:tc>
          <w:tcPr>
            <w:tcW w:w="2977" w:type="dxa"/>
            <w:tcBorders>
              <w:top w:val="single" w:sz="4" w:space="0" w:color="auto"/>
              <w:left w:val="single" w:sz="4" w:space="0" w:color="auto"/>
            </w:tcBorders>
            <w:noWrap/>
            <w:hideMark/>
          </w:tcPr>
          <w:p w14:paraId="150C20CA"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10.</w:t>
            </w:r>
            <w:r w:rsidRPr="005B3E58">
              <w:rPr>
                <w:rFonts w:ascii="Calibri" w:eastAsia="Times New Roman" w:hAnsi="Calibri" w:cs="Calibri"/>
                <w:b/>
                <w:bCs/>
                <w:color w:val="000000"/>
                <w:lang w:eastAsia="sv-SE"/>
              </w:rPr>
              <w:t>1</w:t>
            </w:r>
          </w:p>
        </w:tc>
      </w:tr>
      <w:tr w:rsidR="002A4BE9" w:rsidRPr="005B3E58" w14:paraId="5622AB34" w14:textId="77777777" w:rsidTr="00DB49D5">
        <w:trPr>
          <w:trHeight w:val="300"/>
        </w:trPr>
        <w:tc>
          <w:tcPr>
            <w:tcW w:w="2263" w:type="dxa"/>
            <w:tcBorders>
              <w:right w:val="single" w:sz="4" w:space="0" w:color="auto"/>
            </w:tcBorders>
            <w:noWrap/>
            <w:hideMark/>
          </w:tcPr>
          <w:p w14:paraId="365CEEF9"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11</w:t>
            </w:r>
          </w:p>
        </w:tc>
        <w:tc>
          <w:tcPr>
            <w:tcW w:w="1843" w:type="dxa"/>
            <w:tcBorders>
              <w:left w:val="single" w:sz="4" w:space="0" w:color="auto"/>
            </w:tcBorders>
            <w:noWrap/>
            <w:hideMark/>
          </w:tcPr>
          <w:p w14:paraId="26488DDE"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10.</w:t>
            </w:r>
            <w:r w:rsidRPr="005B3E58">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848" w:type="dxa"/>
            <w:tcBorders>
              <w:right w:val="single" w:sz="4" w:space="0" w:color="auto"/>
            </w:tcBorders>
            <w:noWrap/>
            <w:hideMark/>
          </w:tcPr>
          <w:p w14:paraId="48773518"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5B3E58">
              <w:rPr>
                <w:rFonts w:ascii="Calibri" w:eastAsia="Times New Roman" w:hAnsi="Calibri" w:cs="Calibri"/>
                <w:color w:val="000000"/>
                <w:lang w:eastAsia="sv-SE"/>
              </w:rPr>
              <w:t>5</w:t>
            </w:r>
          </w:p>
        </w:tc>
        <w:tc>
          <w:tcPr>
            <w:tcW w:w="2977" w:type="dxa"/>
            <w:tcBorders>
              <w:left w:val="single" w:sz="4" w:space="0" w:color="auto"/>
            </w:tcBorders>
            <w:noWrap/>
            <w:hideMark/>
          </w:tcPr>
          <w:p w14:paraId="203CC372"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10.</w:t>
            </w:r>
            <w:r w:rsidRPr="005B3E58">
              <w:rPr>
                <w:rFonts w:ascii="Calibri" w:eastAsia="Times New Roman" w:hAnsi="Calibri" w:cs="Calibri"/>
                <w:b/>
                <w:bCs/>
                <w:color w:val="000000"/>
                <w:lang w:eastAsia="sv-SE"/>
              </w:rPr>
              <w:t>1</w:t>
            </w:r>
          </w:p>
        </w:tc>
      </w:tr>
      <w:tr w:rsidR="002A4BE9" w:rsidRPr="005B3E58" w14:paraId="4E1EE21B" w14:textId="77777777" w:rsidTr="00DB49D5">
        <w:trPr>
          <w:trHeight w:val="300"/>
        </w:trPr>
        <w:tc>
          <w:tcPr>
            <w:tcW w:w="2263" w:type="dxa"/>
            <w:tcBorders>
              <w:right w:val="single" w:sz="4" w:space="0" w:color="auto"/>
            </w:tcBorders>
            <w:noWrap/>
            <w:hideMark/>
          </w:tcPr>
          <w:p w14:paraId="0B0ECBFA"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11</w:t>
            </w:r>
          </w:p>
        </w:tc>
        <w:tc>
          <w:tcPr>
            <w:tcW w:w="1843" w:type="dxa"/>
            <w:tcBorders>
              <w:left w:val="single" w:sz="4" w:space="0" w:color="auto"/>
            </w:tcBorders>
            <w:noWrap/>
            <w:hideMark/>
          </w:tcPr>
          <w:p w14:paraId="51B3E061"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10.</w:t>
            </w:r>
            <w:r w:rsidRPr="005B3E58">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848" w:type="dxa"/>
            <w:tcBorders>
              <w:right w:val="single" w:sz="4" w:space="0" w:color="auto"/>
            </w:tcBorders>
            <w:noWrap/>
            <w:hideMark/>
          </w:tcPr>
          <w:p w14:paraId="7CB3C9AB"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5B3E58">
              <w:rPr>
                <w:rFonts w:ascii="Calibri" w:eastAsia="Times New Roman" w:hAnsi="Calibri" w:cs="Calibri"/>
                <w:color w:val="000000"/>
                <w:lang w:eastAsia="sv-SE"/>
              </w:rPr>
              <w:t>5</w:t>
            </w:r>
          </w:p>
        </w:tc>
        <w:tc>
          <w:tcPr>
            <w:tcW w:w="2977" w:type="dxa"/>
            <w:tcBorders>
              <w:left w:val="single" w:sz="4" w:space="0" w:color="auto"/>
            </w:tcBorders>
            <w:noWrap/>
            <w:hideMark/>
          </w:tcPr>
          <w:p w14:paraId="184C9C8F"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10.</w:t>
            </w:r>
            <w:r w:rsidRPr="005B3E58">
              <w:rPr>
                <w:rFonts w:ascii="Calibri" w:eastAsia="Times New Roman" w:hAnsi="Calibri" w:cs="Calibri"/>
                <w:b/>
                <w:bCs/>
                <w:color w:val="000000"/>
                <w:lang w:eastAsia="sv-SE"/>
              </w:rPr>
              <w:t>1</w:t>
            </w:r>
          </w:p>
        </w:tc>
      </w:tr>
      <w:tr w:rsidR="002A4BE9" w:rsidRPr="005B3E58" w14:paraId="2A125118" w14:textId="77777777" w:rsidTr="00DB49D5">
        <w:trPr>
          <w:trHeight w:val="300"/>
        </w:trPr>
        <w:tc>
          <w:tcPr>
            <w:tcW w:w="2263" w:type="dxa"/>
            <w:tcBorders>
              <w:right w:val="single" w:sz="4" w:space="0" w:color="auto"/>
            </w:tcBorders>
            <w:shd w:val="clear" w:color="auto" w:fill="F4B083" w:themeFill="accent2" w:themeFillTint="99"/>
            <w:noWrap/>
            <w:hideMark/>
          </w:tcPr>
          <w:p w14:paraId="11D4FC94"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14</w:t>
            </w:r>
          </w:p>
        </w:tc>
        <w:tc>
          <w:tcPr>
            <w:tcW w:w="1843" w:type="dxa"/>
            <w:tcBorders>
              <w:left w:val="single" w:sz="4" w:space="0" w:color="auto"/>
            </w:tcBorders>
            <w:shd w:val="clear" w:color="auto" w:fill="F4B083" w:themeFill="accent2" w:themeFillTint="99"/>
            <w:noWrap/>
            <w:hideMark/>
          </w:tcPr>
          <w:p w14:paraId="32EA7A48"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5B3E58">
              <w:rPr>
                <w:rFonts w:ascii="Calibri" w:eastAsia="Times New Roman" w:hAnsi="Calibri" w:cs="Calibri"/>
                <w:color w:val="000000"/>
                <w:lang w:eastAsia="sv-SE"/>
              </w:rPr>
              <w:t>6</w:t>
            </w:r>
            <w:r>
              <w:rPr>
                <w:rFonts w:ascii="Calibri" w:eastAsia="Times New Roman" w:hAnsi="Calibri" w:cs="Calibri"/>
                <w:color w:val="000000"/>
                <w:lang w:eastAsia="sv-SE"/>
              </w:rPr>
              <w:t xml:space="preserve"> –</w:t>
            </w:r>
          </w:p>
        </w:tc>
        <w:tc>
          <w:tcPr>
            <w:tcW w:w="1848" w:type="dxa"/>
            <w:tcBorders>
              <w:right w:val="single" w:sz="4" w:space="0" w:color="auto"/>
            </w:tcBorders>
            <w:shd w:val="clear" w:color="auto" w:fill="F4B083" w:themeFill="accent2" w:themeFillTint="99"/>
            <w:noWrap/>
            <w:hideMark/>
          </w:tcPr>
          <w:p w14:paraId="6861DEB1"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15.</w:t>
            </w:r>
            <w:r w:rsidRPr="005B3E58">
              <w:rPr>
                <w:rFonts w:ascii="Calibri" w:eastAsia="Times New Roman" w:hAnsi="Calibri" w:cs="Calibri"/>
                <w:color w:val="000000"/>
                <w:lang w:eastAsia="sv-SE"/>
              </w:rPr>
              <w:t>0</w:t>
            </w:r>
          </w:p>
        </w:tc>
        <w:tc>
          <w:tcPr>
            <w:tcW w:w="2977" w:type="dxa"/>
            <w:tcBorders>
              <w:left w:val="single" w:sz="4" w:space="0" w:color="auto"/>
            </w:tcBorders>
            <w:shd w:val="clear" w:color="auto" w:fill="F4B083" w:themeFill="accent2" w:themeFillTint="99"/>
            <w:noWrap/>
            <w:hideMark/>
          </w:tcPr>
          <w:p w14:paraId="0DA91188"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12.</w:t>
            </w:r>
            <w:r w:rsidRPr="005B3E58">
              <w:rPr>
                <w:rFonts w:ascii="Calibri" w:eastAsia="Times New Roman" w:hAnsi="Calibri" w:cs="Calibri"/>
                <w:b/>
                <w:bCs/>
                <w:color w:val="000000"/>
                <w:lang w:eastAsia="sv-SE"/>
              </w:rPr>
              <w:t>6</w:t>
            </w:r>
          </w:p>
        </w:tc>
      </w:tr>
      <w:tr w:rsidR="002A4BE9" w:rsidRPr="005B3E58" w14:paraId="4B57F963" w14:textId="77777777" w:rsidTr="00DB49D5">
        <w:trPr>
          <w:trHeight w:val="300"/>
        </w:trPr>
        <w:tc>
          <w:tcPr>
            <w:tcW w:w="2263" w:type="dxa"/>
            <w:tcBorders>
              <w:right w:val="single" w:sz="4" w:space="0" w:color="auto"/>
            </w:tcBorders>
            <w:noWrap/>
            <w:hideMark/>
          </w:tcPr>
          <w:p w14:paraId="1BBDD286"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14</w:t>
            </w:r>
          </w:p>
        </w:tc>
        <w:tc>
          <w:tcPr>
            <w:tcW w:w="1843" w:type="dxa"/>
            <w:tcBorders>
              <w:left w:val="single" w:sz="4" w:space="0" w:color="auto"/>
            </w:tcBorders>
            <w:noWrap/>
            <w:hideMark/>
          </w:tcPr>
          <w:p w14:paraId="5C42191F"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12.</w:t>
            </w:r>
            <w:r w:rsidRPr="005B3E58">
              <w:rPr>
                <w:rFonts w:ascii="Calibri" w:eastAsia="Times New Roman" w:hAnsi="Calibri" w:cs="Calibri"/>
                <w:color w:val="000000"/>
                <w:lang w:eastAsia="sv-SE"/>
              </w:rPr>
              <w:t>6</w:t>
            </w:r>
            <w:r>
              <w:rPr>
                <w:rFonts w:ascii="Calibri" w:eastAsia="Times New Roman" w:hAnsi="Calibri" w:cs="Calibri"/>
                <w:color w:val="000000"/>
                <w:lang w:eastAsia="sv-SE"/>
              </w:rPr>
              <w:t xml:space="preserve"> –</w:t>
            </w:r>
          </w:p>
        </w:tc>
        <w:tc>
          <w:tcPr>
            <w:tcW w:w="1848" w:type="dxa"/>
            <w:tcBorders>
              <w:right w:val="single" w:sz="4" w:space="0" w:color="auto"/>
            </w:tcBorders>
            <w:noWrap/>
            <w:hideMark/>
          </w:tcPr>
          <w:p w14:paraId="6ECAAE2C"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15.</w:t>
            </w:r>
            <w:r w:rsidRPr="005B3E58">
              <w:rPr>
                <w:rFonts w:ascii="Calibri" w:eastAsia="Times New Roman" w:hAnsi="Calibri" w:cs="Calibri"/>
                <w:color w:val="000000"/>
                <w:lang w:eastAsia="sv-SE"/>
              </w:rPr>
              <w:t>0</w:t>
            </w:r>
          </w:p>
        </w:tc>
        <w:tc>
          <w:tcPr>
            <w:tcW w:w="2977" w:type="dxa"/>
            <w:tcBorders>
              <w:left w:val="single" w:sz="4" w:space="0" w:color="auto"/>
            </w:tcBorders>
            <w:noWrap/>
            <w:hideMark/>
          </w:tcPr>
          <w:p w14:paraId="7088CE1C"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12.</w:t>
            </w:r>
            <w:r w:rsidRPr="005B3E58">
              <w:rPr>
                <w:rFonts w:ascii="Calibri" w:eastAsia="Times New Roman" w:hAnsi="Calibri" w:cs="Calibri"/>
                <w:b/>
                <w:bCs/>
                <w:color w:val="000000"/>
                <w:lang w:eastAsia="sv-SE"/>
              </w:rPr>
              <w:t>6</w:t>
            </w:r>
          </w:p>
        </w:tc>
      </w:tr>
      <w:tr w:rsidR="002A4BE9" w:rsidRPr="005B3E58" w14:paraId="4C01A7D5" w14:textId="77777777" w:rsidTr="00DB49D5">
        <w:trPr>
          <w:trHeight w:val="300"/>
        </w:trPr>
        <w:tc>
          <w:tcPr>
            <w:tcW w:w="2263" w:type="dxa"/>
            <w:tcBorders>
              <w:right w:val="single" w:sz="4" w:space="0" w:color="auto"/>
            </w:tcBorders>
            <w:noWrap/>
            <w:hideMark/>
          </w:tcPr>
          <w:p w14:paraId="0907367E"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16</w:t>
            </w:r>
          </w:p>
        </w:tc>
        <w:tc>
          <w:tcPr>
            <w:tcW w:w="1843" w:type="dxa"/>
            <w:tcBorders>
              <w:left w:val="single" w:sz="4" w:space="0" w:color="auto"/>
            </w:tcBorders>
            <w:noWrap/>
            <w:hideMark/>
          </w:tcPr>
          <w:p w14:paraId="74C225FC"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15.</w:t>
            </w:r>
            <w:r w:rsidRPr="005B3E58">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848" w:type="dxa"/>
            <w:tcBorders>
              <w:right w:val="single" w:sz="4" w:space="0" w:color="auto"/>
            </w:tcBorders>
            <w:noWrap/>
            <w:hideMark/>
          </w:tcPr>
          <w:p w14:paraId="573826D0"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17.</w:t>
            </w:r>
            <w:r w:rsidRPr="005B3E58">
              <w:rPr>
                <w:rFonts w:ascii="Calibri" w:eastAsia="Times New Roman" w:hAnsi="Calibri" w:cs="Calibri"/>
                <w:color w:val="000000"/>
                <w:lang w:eastAsia="sv-SE"/>
              </w:rPr>
              <w:t>5</w:t>
            </w:r>
          </w:p>
        </w:tc>
        <w:tc>
          <w:tcPr>
            <w:tcW w:w="2977" w:type="dxa"/>
            <w:tcBorders>
              <w:left w:val="single" w:sz="4" w:space="0" w:color="auto"/>
            </w:tcBorders>
            <w:noWrap/>
            <w:hideMark/>
          </w:tcPr>
          <w:p w14:paraId="2035D38E"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15.</w:t>
            </w:r>
            <w:r w:rsidRPr="005B3E58">
              <w:rPr>
                <w:rFonts w:ascii="Calibri" w:eastAsia="Times New Roman" w:hAnsi="Calibri" w:cs="Calibri"/>
                <w:b/>
                <w:bCs/>
                <w:color w:val="000000"/>
                <w:lang w:eastAsia="sv-SE"/>
              </w:rPr>
              <w:t>1</w:t>
            </w:r>
          </w:p>
        </w:tc>
      </w:tr>
      <w:tr w:rsidR="002A4BE9" w:rsidRPr="005B3E58" w14:paraId="4811B165" w14:textId="77777777" w:rsidTr="00DB49D5">
        <w:trPr>
          <w:trHeight w:val="300"/>
        </w:trPr>
        <w:tc>
          <w:tcPr>
            <w:tcW w:w="2263" w:type="dxa"/>
            <w:tcBorders>
              <w:right w:val="single" w:sz="4" w:space="0" w:color="auto"/>
            </w:tcBorders>
            <w:noWrap/>
            <w:hideMark/>
          </w:tcPr>
          <w:p w14:paraId="76906786"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16</w:t>
            </w:r>
          </w:p>
        </w:tc>
        <w:tc>
          <w:tcPr>
            <w:tcW w:w="1843" w:type="dxa"/>
            <w:tcBorders>
              <w:left w:val="single" w:sz="4" w:space="0" w:color="auto"/>
            </w:tcBorders>
            <w:noWrap/>
            <w:hideMark/>
          </w:tcPr>
          <w:p w14:paraId="1CE07505"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15.</w:t>
            </w:r>
            <w:r w:rsidRPr="005B3E58">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848" w:type="dxa"/>
            <w:tcBorders>
              <w:right w:val="single" w:sz="4" w:space="0" w:color="auto"/>
            </w:tcBorders>
            <w:noWrap/>
            <w:hideMark/>
          </w:tcPr>
          <w:p w14:paraId="69F605AC"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17.</w:t>
            </w:r>
            <w:r w:rsidRPr="005B3E58">
              <w:rPr>
                <w:rFonts w:ascii="Calibri" w:eastAsia="Times New Roman" w:hAnsi="Calibri" w:cs="Calibri"/>
                <w:color w:val="000000"/>
                <w:lang w:eastAsia="sv-SE"/>
              </w:rPr>
              <w:t>5</w:t>
            </w:r>
          </w:p>
        </w:tc>
        <w:tc>
          <w:tcPr>
            <w:tcW w:w="2977" w:type="dxa"/>
            <w:tcBorders>
              <w:left w:val="single" w:sz="4" w:space="0" w:color="auto"/>
            </w:tcBorders>
            <w:noWrap/>
            <w:hideMark/>
          </w:tcPr>
          <w:p w14:paraId="1E4494EB"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15.</w:t>
            </w:r>
            <w:r w:rsidRPr="005B3E58">
              <w:rPr>
                <w:rFonts w:ascii="Calibri" w:eastAsia="Times New Roman" w:hAnsi="Calibri" w:cs="Calibri"/>
                <w:b/>
                <w:bCs/>
                <w:color w:val="000000"/>
                <w:lang w:eastAsia="sv-SE"/>
              </w:rPr>
              <w:t>1</w:t>
            </w:r>
          </w:p>
        </w:tc>
      </w:tr>
      <w:tr w:rsidR="002A4BE9" w:rsidRPr="005B3E58" w14:paraId="203512B8" w14:textId="77777777" w:rsidTr="00DB49D5">
        <w:trPr>
          <w:trHeight w:val="300"/>
        </w:trPr>
        <w:tc>
          <w:tcPr>
            <w:tcW w:w="2263" w:type="dxa"/>
            <w:tcBorders>
              <w:right w:val="single" w:sz="4" w:space="0" w:color="auto"/>
            </w:tcBorders>
            <w:noWrap/>
            <w:hideMark/>
          </w:tcPr>
          <w:p w14:paraId="69CF481B"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16</w:t>
            </w:r>
          </w:p>
        </w:tc>
        <w:tc>
          <w:tcPr>
            <w:tcW w:w="1843" w:type="dxa"/>
            <w:tcBorders>
              <w:left w:val="single" w:sz="4" w:space="0" w:color="auto"/>
            </w:tcBorders>
            <w:noWrap/>
            <w:hideMark/>
          </w:tcPr>
          <w:p w14:paraId="500E1A89"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15.</w:t>
            </w:r>
            <w:r w:rsidRPr="005B3E58">
              <w:rPr>
                <w:rFonts w:ascii="Calibri" w:eastAsia="Times New Roman" w:hAnsi="Calibri" w:cs="Calibri"/>
                <w:color w:val="000000"/>
                <w:lang w:eastAsia="sv-SE"/>
              </w:rPr>
              <w:t>1</w:t>
            </w:r>
            <w:r>
              <w:rPr>
                <w:rFonts w:ascii="Calibri" w:eastAsia="Times New Roman" w:hAnsi="Calibri" w:cs="Calibri"/>
                <w:color w:val="000000"/>
                <w:lang w:eastAsia="sv-SE"/>
              </w:rPr>
              <w:t xml:space="preserve"> –</w:t>
            </w:r>
          </w:p>
        </w:tc>
        <w:tc>
          <w:tcPr>
            <w:tcW w:w="1848" w:type="dxa"/>
            <w:tcBorders>
              <w:right w:val="single" w:sz="4" w:space="0" w:color="auto"/>
            </w:tcBorders>
            <w:noWrap/>
            <w:hideMark/>
          </w:tcPr>
          <w:p w14:paraId="481CD4BB"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17.</w:t>
            </w:r>
            <w:r w:rsidRPr="005B3E58">
              <w:rPr>
                <w:rFonts w:ascii="Calibri" w:eastAsia="Times New Roman" w:hAnsi="Calibri" w:cs="Calibri"/>
                <w:color w:val="000000"/>
                <w:lang w:eastAsia="sv-SE"/>
              </w:rPr>
              <w:t>5</w:t>
            </w:r>
          </w:p>
        </w:tc>
        <w:tc>
          <w:tcPr>
            <w:tcW w:w="2977" w:type="dxa"/>
            <w:tcBorders>
              <w:left w:val="single" w:sz="4" w:space="0" w:color="auto"/>
            </w:tcBorders>
            <w:noWrap/>
            <w:hideMark/>
          </w:tcPr>
          <w:p w14:paraId="1519F768"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15.</w:t>
            </w:r>
            <w:r w:rsidRPr="005B3E58">
              <w:rPr>
                <w:rFonts w:ascii="Calibri" w:eastAsia="Times New Roman" w:hAnsi="Calibri" w:cs="Calibri"/>
                <w:b/>
                <w:bCs/>
                <w:color w:val="000000"/>
                <w:lang w:eastAsia="sv-SE"/>
              </w:rPr>
              <w:t>1</w:t>
            </w:r>
          </w:p>
        </w:tc>
      </w:tr>
      <w:tr w:rsidR="002A4BE9" w:rsidRPr="005B3E58" w14:paraId="5985CF0C" w14:textId="77777777" w:rsidTr="00DB49D5">
        <w:trPr>
          <w:trHeight w:val="300"/>
        </w:trPr>
        <w:tc>
          <w:tcPr>
            <w:tcW w:w="2263" w:type="dxa"/>
            <w:tcBorders>
              <w:bottom w:val="single" w:sz="12" w:space="0" w:color="auto"/>
              <w:right w:val="single" w:sz="4" w:space="0" w:color="auto"/>
            </w:tcBorders>
            <w:noWrap/>
            <w:hideMark/>
          </w:tcPr>
          <w:p w14:paraId="2F1BF0B1" w14:textId="77777777" w:rsidR="002A4BE9" w:rsidRPr="005B3E58" w:rsidRDefault="002A4BE9" w:rsidP="00DB49D5">
            <w:pPr>
              <w:spacing w:line="240" w:lineRule="auto"/>
              <w:rPr>
                <w:rFonts w:ascii="Calibri" w:eastAsia="Times New Roman" w:hAnsi="Calibri" w:cs="Calibri"/>
                <w:color w:val="000000"/>
                <w:lang w:eastAsia="sv-SE"/>
              </w:rPr>
            </w:pPr>
            <w:r w:rsidRPr="005B3E58">
              <w:rPr>
                <w:rFonts w:ascii="Calibri" w:eastAsia="Times New Roman" w:hAnsi="Calibri" w:cs="Calibri"/>
                <w:color w:val="000000"/>
                <w:lang w:eastAsia="sv-SE"/>
              </w:rPr>
              <w:t>19</w:t>
            </w:r>
          </w:p>
        </w:tc>
        <w:tc>
          <w:tcPr>
            <w:tcW w:w="1843" w:type="dxa"/>
            <w:tcBorders>
              <w:left w:val="single" w:sz="4" w:space="0" w:color="auto"/>
              <w:bottom w:val="single" w:sz="12" w:space="0" w:color="auto"/>
            </w:tcBorders>
            <w:noWrap/>
            <w:hideMark/>
          </w:tcPr>
          <w:p w14:paraId="5DED7397"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17.</w:t>
            </w:r>
            <w:r w:rsidRPr="005B3E58">
              <w:rPr>
                <w:rFonts w:ascii="Calibri" w:eastAsia="Times New Roman" w:hAnsi="Calibri" w:cs="Calibri"/>
                <w:color w:val="000000"/>
                <w:lang w:eastAsia="sv-SE"/>
              </w:rPr>
              <w:t>6</w:t>
            </w:r>
            <w:r>
              <w:rPr>
                <w:rFonts w:ascii="Calibri" w:eastAsia="Times New Roman" w:hAnsi="Calibri" w:cs="Calibri"/>
                <w:color w:val="000000"/>
                <w:lang w:eastAsia="sv-SE"/>
              </w:rPr>
              <w:t xml:space="preserve"> –</w:t>
            </w:r>
          </w:p>
        </w:tc>
        <w:tc>
          <w:tcPr>
            <w:tcW w:w="1848" w:type="dxa"/>
            <w:tcBorders>
              <w:bottom w:val="single" w:sz="12" w:space="0" w:color="auto"/>
              <w:right w:val="single" w:sz="4" w:space="0" w:color="auto"/>
            </w:tcBorders>
            <w:noWrap/>
            <w:hideMark/>
          </w:tcPr>
          <w:p w14:paraId="79785805" w14:textId="77777777" w:rsidR="002A4BE9" w:rsidRPr="005B3E58" w:rsidRDefault="002A4BE9" w:rsidP="00DB49D5">
            <w:pPr>
              <w:spacing w:line="240" w:lineRule="auto"/>
              <w:rPr>
                <w:rFonts w:ascii="Calibri" w:eastAsia="Times New Roman" w:hAnsi="Calibri" w:cs="Calibri"/>
                <w:color w:val="000000"/>
                <w:lang w:eastAsia="sv-SE"/>
              </w:rPr>
            </w:pPr>
            <w:r>
              <w:rPr>
                <w:rFonts w:ascii="Calibri" w:eastAsia="Times New Roman" w:hAnsi="Calibri" w:cs="Calibri"/>
                <w:color w:val="000000"/>
                <w:lang w:eastAsia="sv-SE"/>
              </w:rPr>
              <w:t>20.</w:t>
            </w:r>
            <w:r w:rsidRPr="005B3E58">
              <w:rPr>
                <w:rFonts w:ascii="Calibri" w:eastAsia="Times New Roman" w:hAnsi="Calibri" w:cs="Calibri"/>
                <w:color w:val="000000"/>
                <w:lang w:eastAsia="sv-SE"/>
              </w:rPr>
              <w:t>0</w:t>
            </w:r>
          </w:p>
        </w:tc>
        <w:tc>
          <w:tcPr>
            <w:tcW w:w="2977" w:type="dxa"/>
            <w:tcBorders>
              <w:left w:val="single" w:sz="4" w:space="0" w:color="auto"/>
              <w:bottom w:val="single" w:sz="12" w:space="0" w:color="auto"/>
            </w:tcBorders>
            <w:noWrap/>
            <w:hideMark/>
          </w:tcPr>
          <w:p w14:paraId="18D5B4CD" w14:textId="77777777" w:rsidR="002A4BE9" w:rsidRPr="005B3E58" w:rsidRDefault="002A4BE9" w:rsidP="00DB49D5">
            <w:pPr>
              <w:spacing w:line="240" w:lineRule="auto"/>
              <w:rPr>
                <w:rFonts w:ascii="Calibri" w:eastAsia="Times New Roman" w:hAnsi="Calibri" w:cs="Calibri"/>
                <w:b/>
                <w:bCs/>
                <w:color w:val="000000"/>
                <w:lang w:eastAsia="sv-SE"/>
              </w:rPr>
            </w:pPr>
            <w:r>
              <w:rPr>
                <w:rFonts w:ascii="Calibri" w:eastAsia="Times New Roman" w:hAnsi="Calibri" w:cs="Calibri"/>
                <w:b/>
                <w:bCs/>
                <w:color w:val="000000"/>
                <w:lang w:eastAsia="sv-SE"/>
              </w:rPr>
              <w:t>17.</w:t>
            </w:r>
            <w:r w:rsidRPr="005B3E58">
              <w:rPr>
                <w:rFonts w:ascii="Calibri" w:eastAsia="Times New Roman" w:hAnsi="Calibri" w:cs="Calibri"/>
                <w:b/>
                <w:bCs/>
                <w:color w:val="000000"/>
                <w:lang w:eastAsia="sv-SE"/>
              </w:rPr>
              <w:t>6</w:t>
            </w:r>
          </w:p>
        </w:tc>
      </w:tr>
    </w:tbl>
    <w:p w14:paraId="7D64F07F" w14:textId="77777777" w:rsidR="002A4BE9" w:rsidRDefault="002A4BE9" w:rsidP="002A4BE9"/>
    <w:p w14:paraId="246B42FB" w14:textId="77777777" w:rsidR="002A4BE9" w:rsidRDefault="002A4BE9" w:rsidP="002A4BE9">
      <w:pPr>
        <w:spacing w:line="259" w:lineRule="auto"/>
        <w:rPr>
          <w:rFonts w:asciiTheme="majorHAnsi" w:eastAsiaTheme="majorEastAsia" w:hAnsiTheme="majorHAnsi" w:cstheme="majorBidi"/>
          <w:b/>
          <w:sz w:val="24"/>
          <w:szCs w:val="24"/>
        </w:rPr>
      </w:pPr>
      <w:r>
        <w:br w:type="page"/>
      </w:r>
    </w:p>
    <w:p w14:paraId="41F560FD" w14:textId="77777777" w:rsidR="002A4BE9" w:rsidRDefault="002A4BE9" w:rsidP="002A4BE9">
      <w:pPr>
        <w:pStyle w:val="Rubrik3"/>
      </w:pPr>
      <w:bookmarkStart w:id="94" w:name="_Toc35499710"/>
      <w:bookmarkStart w:id="95" w:name="_Toc35499873"/>
      <w:r>
        <w:lastRenderedPageBreak/>
        <w:t>Disturbances</w:t>
      </w:r>
      <w:bookmarkEnd w:id="94"/>
      <w:bookmarkEnd w:id="95"/>
    </w:p>
    <w:p w14:paraId="7D96A086" w14:textId="01602229" w:rsidR="002A4BE9" w:rsidRPr="00C378F9" w:rsidRDefault="002A4BE9" w:rsidP="002A4BE9">
      <w:r>
        <w:t>A</w:t>
      </w:r>
      <w:r w:rsidRPr="00B23636">
        <w:t>ll data from fi</w:t>
      </w:r>
      <w:r>
        <w:t>shing events with disturbance on</w:t>
      </w:r>
      <w:r w:rsidRPr="00B23636">
        <w:t xml:space="preserve"> the fishing gear (e</w:t>
      </w:r>
      <w:r>
        <w:t>.</w:t>
      </w:r>
      <w:r w:rsidRPr="00B23636">
        <w:t>g</w:t>
      </w:r>
      <w:r>
        <w:t>.</w:t>
      </w:r>
      <w:r w:rsidRPr="00B23636">
        <w:t xml:space="preserve"> </w:t>
      </w:r>
      <w:r>
        <w:t>seal damage, strong algal growth on the gears, clogging by drifting algae, boat traffic or other human inference</w:t>
      </w:r>
      <w:r w:rsidRPr="00B23636">
        <w:t xml:space="preserve">) were </w:t>
      </w:r>
      <w:r>
        <w:t>removed (</w:t>
      </w:r>
      <w:r>
        <w:fldChar w:fldCharType="begin"/>
      </w:r>
      <w:r>
        <w:instrText xml:space="preserve"> REF _Ref30580098 \h  \* MERGEFORMAT </w:instrText>
      </w:r>
      <w:r>
        <w:fldChar w:fldCharType="separate"/>
      </w:r>
      <w:r w:rsidR="00923284">
        <w:t xml:space="preserve">Figure </w:t>
      </w:r>
      <w:r w:rsidR="00923284">
        <w:rPr>
          <w:noProof/>
        </w:rPr>
        <w:t>S14</w:t>
      </w:r>
      <w:r>
        <w:fldChar w:fldCharType="end"/>
      </w:r>
      <w:r>
        <w:t xml:space="preserve">, </w:t>
      </w:r>
      <w:r>
        <w:fldChar w:fldCharType="begin"/>
      </w:r>
      <w:r>
        <w:instrText xml:space="preserve"> REF _Ref30580100 \h  \* MERGEFORMAT </w:instrText>
      </w:r>
      <w:r>
        <w:fldChar w:fldCharType="separate"/>
      </w:r>
      <w:r w:rsidR="00923284">
        <w:t xml:space="preserve">Figure </w:t>
      </w:r>
      <w:r w:rsidR="00923284">
        <w:rPr>
          <w:noProof/>
        </w:rPr>
        <w:t>S15</w:t>
      </w:r>
      <w:r>
        <w:fldChar w:fldCharType="end"/>
      </w:r>
      <w:r>
        <w:t>). In 1999 and 2000 were a</w:t>
      </w:r>
      <w:r w:rsidRPr="002C19E8">
        <w:t xml:space="preserve">ll data from the Biotest Lake </w:t>
      </w:r>
      <w:r>
        <w:t>removed due to strong algal growth</w:t>
      </w:r>
      <w:r w:rsidRPr="002C19E8">
        <w:t xml:space="preserve"> these years. </w:t>
      </w:r>
    </w:p>
    <w:p w14:paraId="169933FC" w14:textId="77777777" w:rsidR="002A4BE9" w:rsidRDefault="002A4BE9" w:rsidP="002A4BE9">
      <w:pPr>
        <w:keepNext/>
      </w:pPr>
      <w:r>
        <w:rPr>
          <w:noProof/>
          <w:lang w:val="sv-SE" w:eastAsia="sv-SE"/>
        </w:rPr>
        <w:drawing>
          <wp:inline distT="0" distB="0" distL="0" distR="0" wp14:anchorId="5C5B7E70" wp14:editId="3D0E7E7B">
            <wp:extent cx="5760719" cy="3840480"/>
            <wp:effectExtent l="0" t="0" r="0" b="762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ccation of disturbance_B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19" cy="3840480"/>
                    </a:xfrm>
                    <a:prstGeom prst="rect">
                      <a:avLst/>
                    </a:prstGeom>
                  </pic:spPr>
                </pic:pic>
              </a:graphicData>
            </a:graphic>
          </wp:inline>
        </w:drawing>
      </w:r>
    </w:p>
    <w:p w14:paraId="0E6C1567" w14:textId="3D078FC5" w:rsidR="002A4BE9" w:rsidRDefault="002A4BE9" w:rsidP="002A4BE9">
      <w:pPr>
        <w:pStyle w:val="Beskrivning"/>
      </w:pPr>
      <w:bookmarkStart w:id="96" w:name="_Ref30580098"/>
      <w:r>
        <w:t>Figure S</w:t>
      </w:r>
      <w:r>
        <w:fldChar w:fldCharType="begin"/>
      </w:r>
      <w:r>
        <w:instrText xml:space="preserve"> SEQ Figure \* ARABIC </w:instrText>
      </w:r>
      <w:r>
        <w:fldChar w:fldCharType="separate"/>
      </w:r>
      <w:r w:rsidR="00923284">
        <w:rPr>
          <w:noProof/>
        </w:rPr>
        <w:t>14</w:t>
      </w:r>
      <w:r>
        <w:fldChar w:fldCharType="end"/>
      </w:r>
      <w:bookmarkEnd w:id="96"/>
      <w:r>
        <w:t xml:space="preserve">. Overview of occasions of disturbance on the fishing gear in the Biotest lake. 0 = no disturbance, 2 = Seal damage, 3 = Strong algal growth on the gears, 4 = Clogging by drifting algae, 9 = Other reason. (Damage by boat traffic, other human interference etc.  </w:t>
      </w:r>
    </w:p>
    <w:p w14:paraId="637DD580" w14:textId="77777777" w:rsidR="002A4BE9" w:rsidRDefault="002A4BE9" w:rsidP="002A4BE9">
      <w:pPr>
        <w:keepNext/>
      </w:pPr>
      <w:r>
        <w:rPr>
          <w:noProof/>
          <w:lang w:val="sv-SE" w:eastAsia="sv-SE"/>
        </w:rPr>
        <w:lastRenderedPageBreak/>
        <w:drawing>
          <wp:inline distT="0" distB="0" distL="0" distR="0" wp14:anchorId="70170ED2" wp14:editId="3FA07BD6">
            <wp:extent cx="5760719" cy="3840480"/>
            <wp:effectExtent l="0" t="0" r="0" b="762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ccation of disturbance_F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19" cy="3840480"/>
                    </a:xfrm>
                    <a:prstGeom prst="rect">
                      <a:avLst/>
                    </a:prstGeom>
                  </pic:spPr>
                </pic:pic>
              </a:graphicData>
            </a:graphic>
          </wp:inline>
        </w:drawing>
      </w:r>
    </w:p>
    <w:p w14:paraId="6D747B78" w14:textId="1A7179A8" w:rsidR="002A4BE9" w:rsidRPr="009D589F" w:rsidRDefault="002A4BE9" w:rsidP="002A4BE9">
      <w:pPr>
        <w:pStyle w:val="Beskrivning"/>
      </w:pPr>
      <w:bookmarkStart w:id="97" w:name="_Ref30580100"/>
      <w:r>
        <w:t>Figure S</w:t>
      </w:r>
      <w:r>
        <w:fldChar w:fldCharType="begin"/>
      </w:r>
      <w:r>
        <w:instrText xml:space="preserve"> SEQ Figure \* ARABIC </w:instrText>
      </w:r>
      <w:r>
        <w:fldChar w:fldCharType="separate"/>
      </w:r>
      <w:r w:rsidR="00923284">
        <w:rPr>
          <w:noProof/>
        </w:rPr>
        <w:t>15</w:t>
      </w:r>
      <w:r>
        <w:fldChar w:fldCharType="end"/>
      </w:r>
      <w:bookmarkEnd w:id="97"/>
      <w:r>
        <w:t xml:space="preserve">. Overview of occasions of disturbance on the fishing gear in the reference area. 0 = no disturbance, 2 = Seal damage, 3 = Strong algal growth on the gears, 4 = Clogging by drifting algae, 9 = Other reason. (Damage by boat traffic, other human interference etc.  </w:t>
      </w:r>
    </w:p>
    <w:p w14:paraId="28B1A0FB" w14:textId="77777777" w:rsidR="002A4BE9" w:rsidRDefault="002A4BE9" w:rsidP="002A4BE9">
      <w:pPr>
        <w:pStyle w:val="Liststycke"/>
        <w:spacing w:line="259" w:lineRule="auto"/>
      </w:pPr>
    </w:p>
    <w:p w14:paraId="417996B9" w14:textId="77777777" w:rsidR="002A4BE9" w:rsidRDefault="002A4BE9" w:rsidP="002A4BE9">
      <w:pPr>
        <w:spacing w:line="259" w:lineRule="auto"/>
        <w:rPr>
          <w:rFonts w:asciiTheme="majorHAnsi" w:eastAsiaTheme="majorEastAsia" w:hAnsiTheme="majorHAnsi" w:cstheme="majorBidi"/>
          <w:b/>
          <w:sz w:val="24"/>
          <w:szCs w:val="24"/>
        </w:rPr>
      </w:pPr>
      <w:r>
        <w:br w:type="page"/>
      </w:r>
    </w:p>
    <w:p w14:paraId="7098135E" w14:textId="77777777" w:rsidR="002A4BE9" w:rsidRDefault="002A4BE9" w:rsidP="002A4BE9">
      <w:pPr>
        <w:pStyle w:val="Rubrik3"/>
      </w:pPr>
      <w:bookmarkStart w:id="98" w:name="_Toc35499711"/>
      <w:bookmarkStart w:id="99" w:name="_Toc35499874"/>
      <w:r>
        <w:lastRenderedPageBreak/>
        <w:t>Overfishing effect</w:t>
      </w:r>
      <w:bookmarkEnd w:id="98"/>
      <w:bookmarkEnd w:id="99"/>
    </w:p>
    <w:p w14:paraId="152BE706" w14:textId="16AB8DC5" w:rsidR="002A4BE9" w:rsidRDefault="002A4BE9" w:rsidP="002A4BE9">
      <w:pPr>
        <w:spacing w:line="259" w:lineRule="auto"/>
      </w:pPr>
      <w:r>
        <w:t>Fishing have been conducted many days in a row to get an over fishing effect, and catches where expected to decline after a few days (</w:t>
      </w:r>
      <w:r>
        <w:fldChar w:fldCharType="begin"/>
      </w:r>
      <w:r>
        <w:instrText xml:space="preserve"> REF _Ref30589855 \h  \* MERGEFORMAT </w:instrText>
      </w:r>
      <w:r>
        <w:fldChar w:fldCharType="separate"/>
      </w:r>
      <w:r w:rsidR="00923284">
        <w:t xml:space="preserve">Figure </w:t>
      </w:r>
      <w:r w:rsidR="00923284">
        <w:rPr>
          <w:noProof/>
        </w:rPr>
        <w:t>S16</w:t>
      </w:r>
      <w:r w:rsidR="00923284">
        <w:t>.</w:t>
      </w:r>
      <w:r>
        <w:fldChar w:fldCharType="end"/>
      </w:r>
      <w:r>
        <w:t xml:space="preserve">, </w:t>
      </w:r>
      <w:r>
        <w:fldChar w:fldCharType="begin"/>
      </w:r>
      <w:r>
        <w:instrText xml:space="preserve"> REF _Ref30589857 \h  \* MERGEFORMAT </w:instrText>
      </w:r>
      <w:r>
        <w:fldChar w:fldCharType="separate"/>
      </w:r>
      <w:r w:rsidR="00923284">
        <w:t xml:space="preserve">Figure </w:t>
      </w:r>
      <w:r w:rsidR="00923284">
        <w:rPr>
          <w:noProof/>
        </w:rPr>
        <w:t>S17</w:t>
      </w:r>
      <w:r w:rsidR="00923284">
        <w:t>.</w:t>
      </w:r>
      <w:r>
        <w:fldChar w:fldCharType="end"/>
      </w:r>
      <w:r>
        <w:t xml:space="preserve">). This effect was not preferable for my analysis. To </w:t>
      </w:r>
      <w:r w:rsidRPr="00CF7B0C">
        <w:t>avoid th</w:t>
      </w:r>
      <w:r>
        <w:t>is, I used only the first day in</w:t>
      </w:r>
      <w:r w:rsidRPr="00CF7B0C">
        <w:t xml:space="preserve"> the first week each year for my analyses.</w:t>
      </w:r>
    </w:p>
    <w:p w14:paraId="504A9DFB" w14:textId="77777777" w:rsidR="002A4BE9" w:rsidRDefault="002A4BE9" w:rsidP="002A4BE9">
      <w:pPr>
        <w:keepNext/>
        <w:spacing w:line="259" w:lineRule="auto"/>
      </w:pPr>
      <w:r>
        <w:rPr>
          <w:noProof/>
          <w:lang w:val="sv-SE" w:eastAsia="sv-SE"/>
        </w:rPr>
        <w:drawing>
          <wp:inline distT="0" distB="0" distL="0" distR="0" wp14:anchorId="0ABB89CD" wp14:editId="57A234C5">
            <wp:extent cx="5219700" cy="3479800"/>
            <wp:effectExtent l="0" t="0" r="0" b="635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ccation of fishing_B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42109" cy="3494739"/>
                    </a:xfrm>
                    <a:prstGeom prst="rect">
                      <a:avLst/>
                    </a:prstGeom>
                  </pic:spPr>
                </pic:pic>
              </a:graphicData>
            </a:graphic>
          </wp:inline>
        </w:drawing>
      </w:r>
    </w:p>
    <w:p w14:paraId="599B86FD" w14:textId="7E615B11" w:rsidR="002A4BE9" w:rsidRDefault="002A4BE9" w:rsidP="002A4BE9">
      <w:pPr>
        <w:pStyle w:val="Beskrivning"/>
      </w:pPr>
      <w:bookmarkStart w:id="100" w:name="_Ref30589855"/>
      <w:r>
        <w:t>Figure S</w:t>
      </w:r>
      <w:r>
        <w:fldChar w:fldCharType="begin"/>
      </w:r>
      <w:r>
        <w:instrText xml:space="preserve"> SEQ Figure \* ARABIC </w:instrText>
      </w:r>
      <w:r>
        <w:fldChar w:fldCharType="separate"/>
      </w:r>
      <w:r w:rsidR="00923284">
        <w:rPr>
          <w:noProof/>
        </w:rPr>
        <w:t>16</w:t>
      </w:r>
      <w:r>
        <w:fldChar w:fldCharType="end"/>
      </w:r>
      <w:r>
        <w:t>.</w:t>
      </w:r>
      <w:bookmarkEnd w:id="100"/>
      <w:r>
        <w:t xml:space="preserve"> Overview of fishing occasions in the Biotest lake, with week number (</w:t>
      </w:r>
      <w:r w:rsidRPr="00287196">
        <w:t>time of year</w:t>
      </w:r>
      <w:r>
        <w:t xml:space="preserve">) on the x-axis and colours represents number of weekday (i.e. Monday = 1, Tuesday = 2, Wednesday = 3 etc.) </w:t>
      </w:r>
    </w:p>
    <w:p w14:paraId="3E968BD3" w14:textId="77777777" w:rsidR="002A4BE9" w:rsidRDefault="002A4BE9" w:rsidP="002A4BE9">
      <w:pPr>
        <w:keepNext/>
        <w:spacing w:line="259" w:lineRule="auto"/>
      </w:pPr>
      <w:r>
        <w:rPr>
          <w:noProof/>
          <w:lang w:val="sv-SE" w:eastAsia="sv-SE"/>
        </w:rPr>
        <w:drawing>
          <wp:inline distT="0" distB="0" distL="0" distR="0" wp14:anchorId="04CF455C" wp14:editId="1EA47B18">
            <wp:extent cx="5067300" cy="337820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ccation of fishing_F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75760" cy="3383840"/>
                    </a:xfrm>
                    <a:prstGeom prst="rect">
                      <a:avLst/>
                    </a:prstGeom>
                  </pic:spPr>
                </pic:pic>
              </a:graphicData>
            </a:graphic>
          </wp:inline>
        </w:drawing>
      </w:r>
    </w:p>
    <w:p w14:paraId="307EF76B" w14:textId="096629DA" w:rsidR="002A4BE9" w:rsidRDefault="002A4BE9" w:rsidP="002A4BE9">
      <w:pPr>
        <w:pStyle w:val="Beskrivning"/>
      </w:pPr>
      <w:bookmarkStart w:id="101" w:name="_Ref30589857"/>
      <w:r>
        <w:t>Figure S</w:t>
      </w:r>
      <w:r>
        <w:fldChar w:fldCharType="begin"/>
      </w:r>
      <w:r>
        <w:instrText xml:space="preserve"> SEQ Figure \* ARABIC </w:instrText>
      </w:r>
      <w:r>
        <w:fldChar w:fldCharType="separate"/>
      </w:r>
      <w:r w:rsidR="00923284">
        <w:rPr>
          <w:noProof/>
        </w:rPr>
        <w:t>17</w:t>
      </w:r>
      <w:r>
        <w:fldChar w:fldCharType="end"/>
      </w:r>
      <w:r>
        <w:t>.</w:t>
      </w:r>
      <w:bookmarkEnd w:id="101"/>
      <w:r>
        <w:t xml:space="preserve"> Overview of fishing occasions in the reference area, with week number (</w:t>
      </w:r>
      <w:r w:rsidRPr="00287196">
        <w:t>time of year</w:t>
      </w:r>
      <w:r>
        <w:t>) on the x-axis and colours represents number of weekday (i.e. Monday = 1, Tuesday = 2, Wednesday = 3 etc.)</w:t>
      </w:r>
    </w:p>
    <w:p w14:paraId="11E68E94" w14:textId="77777777" w:rsidR="002A4BE9" w:rsidRDefault="002A4BE9" w:rsidP="002A4BE9">
      <w:pPr>
        <w:pStyle w:val="Rubrik3"/>
      </w:pPr>
      <w:bookmarkStart w:id="102" w:name="_Toc35499712"/>
      <w:bookmarkStart w:id="103" w:name="_Toc35499875"/>
      <w:r>
        <w:lastRenderedPageBreak/>
        <w:t>Sections and stations</w:t>
      </w:r>
      <w:bookmarkEnd w:id="102"/>
      <w:bookmarkEnd w:id="103"/>
    </w:p>
    <w:p w14:paraId="54F87AE9" w14:textId="7DFD4EED" w:rsidR="002A4BE9" w:rsidRPr="00DB469B" w:rsidRDefault="002A4BE9" w:rsidP="002A4BE9">
      <w:r>
        <w:t xml:space="preserve">Data from the Biotest lake is from net station number 1 – 5, and data from the reference area are from station </w:t>
      </w:r>
      <w:r w:rsidRPr="002C19E8">
        <w:t>31 – 34, 28 – 29 and 35 – 38</w:t>
      </w:r>
      <w:r>
        <w:t xml:space="preserve">, see </w:t>
      </w:r>
      <w:r>
        <w:fldChar w:fldCharType="begin"/>
      </w:r>
      <w:r>
        <w:instrText xml:space="preserve"> REF _Ref30590988 \h  \* MERGEFORMAT </w:instrText>
      </w:r>
      <w:r>
        <w:fldChar w:fldCharType="separate"/>
      </w:r>
      <w:r w:rsidR="00923284">
        <w:t xml:space="preserve">Figure </w:t>
      </w:r>
      <w:r w:rsidR="00923284">
        <w:rPr>
          <w:noProof/>
        </w:rPr>
        <w:t>S18</w:t>
      </w:r>
      <w:r>
        <w:fldChar w:fldCharType="end"/>
      </w:r>
      <w:r>
        <w:t xml:space="preserve">, </w:t>
      </w:r>
      <w:r>
        <w:fldChar w:fldCharType="begin"/>
      </w:r>
      <w:r>
        <w:instrText xml:space="preserve"> REF _Ref30590989 \h  \* MERGEFORMAT </w:instrText>
      </w:r>
      <w:r>
        <w:fldChar w:fldCharType="separate"/>
      </w:r>
      <w:r w:rsidR="00923284">
        <w:t xml:space="preserve">Figure </w:t>
      </w:r>
      <w:r w:rsidR="00923284">
        <w:rPr>
          <w:noProof/>
        </w:rPr>
        <w:t>S19</w:t>
      </w:r>
      <w:r>
        <w:fldChar w:fldCharType="end"/>
      </w:r>
      <w:r>
        <w:t xml:space="preserve"> and map over study area (</w:t>
      </w:r>
      <w:r>
        <w:fldChar w:fldCharType="begin"/>
      </w:r>
      <w:r>
        <w:instrText xml:space="preserve"> REF _Ref30590851 \h  \* MERGEFORMAT </w:instrText>
      </w:r>
      <w:r>
        <w:fldChar w:fldCharType="separate"/>
      </w:r>
      <w:r w:rsidR="00923284" w:rsidRPr="00923284">
        <w:rPr>
          <w:b/>
          <w:bCs/>
        </w:rPr>
        <w:t xml:space="preserve">Figure 1. Map over </w:t>
      </w:r>
      <w:r w:rsidR="00923284" w:rsidRPr="002632E8">
        <w:rPr>
          <w:sz w:val="20"/>
        </w:rPr>
        <w:t>study area with the fishing stations marked</w:t>
      </w:r>
      <w:r w:rsidR="00923284">
        <w:rPr>
          <w:sz w:val="20"/>
        </w:rPr>
        <w:t xml:space="preserve"> with numbers. Number 1-</w:t>
      </w:r>
      <w:r w:rsidR="00923284" w:rsidRPr="002632E8">
        <w:rPr>
          <w:sz w:val="20"/>
        </w:rPr>
        <w:t>5 is located in the hea</w:t>
      </w:r>
      <w:r w:rsidR="00923284">
        <w:rPr>
          <w:sz w:val="20"/>
        </w:rPr>
        <w:t>ted Biotest lake and number 31-34, 28-29 and 35-</w:t>
      </w:r>
      <w:r w:rsidR="00923284" w:rsidRPr="002632E8">
        <w:rPr>
          <w:sz w:val="20"/>
        </w:rPr>
        <w:t xml:space="preserve">38 are stations in the reference area. </w:t>
      </w:r>
      <w:r>
        <w:fldChar w:fldCharType="end"/>
      </w:r>
      <w:r>
        <w:t xml:space="preserve">.  </w:t>
      </w:r>
      <w:r>
        <w:fldChar w:fldCharType="begin"/>
      </w:r>
      <w:r>
        <w:instrText xml:space="preserve"> REF _Ref30590988 \h  \* MERGEFORMAT </w:instrText>
      </w:r>
      <w:r>
        <w:fldChar w:fldCharType="separate"/>
      </w:r>
      <w:r w:rsidR="00923284">
        <w:t xml:space="preserve">Figure </w:t>
      </w:r>
      <w:r w:rsidR="00923284">
        <w:rPr>
          <w:noProof/>
        </w:rPr>
        <w:t>S18</w:t>
      </w:r>
      <w:r>
        <w:fldChar w:fldCharType="end"/>
      </w:r>
      <w:r>
        <w:t xml:space="preserve"> and </w:t>
      </w:r>
      <w:r>
        <w:fldChar w:fldCharType="begin"/>
      </w:r>
      <w:r>
        <w:instrText xml:space="preserve"> REF _Ref30590989 \h  \* MERGEFORMAT </w:instrText>
      </w:r>
      <w:r>
        <w:fldChar w:fldCharType="separate"/>
      </w:r>
      <w:r w:rsidR="00923284">
        <w:t xml:space="preserve">Figure </w:t>
      </w:r>
      <w:r w:rsidR="00923284">
        <w:rPr>
          <w:noProof/>
        </w:rPr>
        <w:t>S19</w:t>
      </w:r>
      <w:r>
        <w:fldChar w:fldCharType="end"/>
      </w:r>
      <w:r>
        <w:t xml:space="preserve"> shows that all stations are represented in the data during the study period, with few</w:t>
      </w:r>
      <w:r w:rsidRPr="00E03A00">
        <w:t xml:space="preserve"> exceptions</w:t>
      </w:r>
      <w:r>
        <w:t xml:space="preserve">. </w:t>
      </w:r>
    </w:p>
    <w:p w14:paraId="5B9030DB" w14:textId="77777777" w:rsidR="002A4BE9" w:rsidRDefault="002A4BE9" w:rsidP="002A4BE9">
      <w:pPr>
        <w:keepNext/>
      </w:pPr>
      <w:r>
        <w:rPr>
          <w:noProof/>
          <w:lang w:val="sv-SE" w:eastAsia="sv-SE"/>
        </w:rPr>
        <w:drawing>
          <wp:inline distT="0" distB="0" distL="0" distR="0" wp14:anchorId="271302B0" wp14:editId="1F5AF1E8">
            <wp:extent cx="5021248" cy="3347499"/>
            <wp:effectExtent l="0" t="0" r="8255" b="571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ions_B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2024" cy="3354683"/>
                    </a:xfrm>
                    <a:prstGeom prst="rect">
                      <a:avLst/>
                    </a:prstGeom>
                  </pic:spPr>
                </pic:pic>
              </a:graphicData>
            </a:graphic>
          </wp:inline>
        </w:drawing>
      </w:r>
    </w:p>
    <w:p w14:paraId="45AF3732" w14:textId="3131E546" w:rsidR="002A4BE9" w:rsidRDefault="002A4BE9" w:rsidP="002A4BE9">
      <w:pPr>
        <w:pStyle w:val="Beskrivning"/>
      </w:pPr>
      <w:bookmarkStart w:id="104" w:name="_Ref30590988"/>
      <w:r>
        <w:t>Figure S</w:t>
      </w:r>
      <w:r>
        <w:fldChar w:fldCharType="begin"/>
      </w:r>
      <w:r>
        <w:instrText xml:space="preserve"> SEQ Figure \* ARABIC </w:instrText>
      </w:r>
      <w:r>
        <w:fldChar w:fldCharType="separate"/>
      </w:r>
      <w:r w:rsidR="00923284">
        <w:rPr>
          <w:noProof/>
        </w:rPr>
        <w:t>18</w:t>
      </w:r>
      <w:r>
        <w:fldChar w:fldCharType="end"/>
      </w:r>
      <w:bookmarkEnd w:id="104"/>
      <w:r>
        <w:t>. Fishing stations/</w:t>
      </w:r>
      <w:r w:rsidRPr="00742D99">
        <w:t>location</w:t>
      </w:r>
      <w:r>
        <w:t xml:space="preserve"> number</w:t>
      </w:r>
      <w:r w:rsidRPr="00742D99">
        <w:t xml:space="preserve"> of fishing nets</w:t>
      </w:r>
      <w:r>
        <w:t xml:space="preserve"> in the Biotest lake. Station number in colours.</w:t>
      </w:r>
    </w:p>
    <w:p w14:paraId="6DE559BF" w14:textId="77777777" w:rsidR="002A4BE9" w:rsidRDefault="002A4BE9" w:rsidP="002A4BE9">
      <w:pPr>
        <w:keepNext/>
      </w:pPr>
      <w:r>
        <w:rPr>
          <w:noProof/>
          <w:lang w:val="sv-SE" w:eastAsia="sv-SE"/>
        </w:rPr>
        <w:lastRenderedPageBreak/>
        <w:drawing>
          <wp:inline distT="0" distB="0" distL="0" distR="0" wp14:anchorId="7EFF0E32" wp14:editId="19D087DB">
            <wp:extent cx="5116665" cy="3411110"/>
            <wp:effectExtent l="0" t="0" r="8255"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ions_F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21110" cy="3414073"/>
                    </a:xfrm>
                    <a:prstGeom prst="rect">
                      <a:avLst/>
                    </a:prstGeom>
                  </pic:spPr>
                </pic:pic>
              </a:graphicData>
            </a:graphic>
          </wp:inline>
        </w:drawing>
      </w:r>
    </w:p>
    <w:p w14:paraId="12B0D366" w14:textId="68DC9803" w:rsidR="002A4BE9" w:rsidRPr="006639E8" w:rsidRDefault="002A4BE9" w:rsidP="002A4BE9">
      <w:pPr>
        <w:pStyle w:val="Beskrivning"/>
      </w:pPr>
      <w:bookmarkStart w:id="105" w:name="_Ref30590989"/>
      <w:r>
        <w:t>Figure S</w:t>
      </w:r>
      <w:r>
        <w:fldChar w:fldCharType="begin"/>
      </w:r>
      <w:r>
        <w:instrText xml:space="preserve"> SEQ Figure \* ARABIC </w:instrText>
      </w:r>
      <w:r>
        <w:fldChar w:fldCharType="separate"/>
      </w:r>
      <w:r w:rsidR="00923284">
        <w:rPr>
          <w:noProof/>
        </w:rPr>
        <w:t>19</w:t>
      </w:r>
      <w:r>
        <w:fldChar w:fldCharType="end"/>
      </w:r>
      <w:bookmarkEnd w:id="105"/>
      <w:r>
        <w:t>. Fishing stations/</w:t>
      </w:r>
      <w:r w:rsidRPr="00742D99">
        <w:t>location</w:t>
      </w:r>
      <w:r>
        <w:t xml:space="preserve"> number</w:t>
      </w:r>
      <w:r w:rsidRPr="00742D99">
        <w:t xml:space="preserve"> of fishing nets</w:t>
      </w:r>
      <w:r>
        <w:t xml:space="preserve"> in the reference area. Station number in colours.</w:t>
      </w:r>
      <w:bookmarkStart w:id="106" w:name="_Toc30505140"/>
      <w:r>
        <w:br w:type="page"/>
      </w:r>
    </w:p>
    <w:p w14:paraId="24AAAFD2" w14:textId="77777777" w:rsidR="002A4BE9" w:rsidRPr="002C19E8" w:rsidRDefault="002A4BE9" w:rsidP="002A4BE9">
      <w:pPr>
        <w:pStyle w:val="Rubrik3"/>
      </w:pPr>
      <w:bookmarkStart w:id="107" w:name="_Toc35499713"/>
      <w:bookmarkStart w:id="108" w:name="_Toc35499876"/>
      <w:r w:rsidRPr="002C19E8">
        <w:lastRenderedPageBreak/>
        <w:t>Smallest representative catch size</w:t>
      </w:r>
      <w:bookmarkEnd w:id="106"/>
      <w:bookmarkEnd w:id="107"/>
      <w:bookmarkEnd w:id="108"/>
    </w:p>
    <w:p w14:paraId="4327D4DE" w14:textId="7D0E43F5" w:rsidR="002A4BE9" w:rsidRPr="002C19E8" w:rsidRDefault="002A4BE9" w:rsidP="002A4BE9">
      <w:r w:rsidRPr="002C19E8">
        <w:t xml:space="preserve">Perch &gt; 12.5 cm have been shown to be caught efficiently in the used survey-gillnets </w:t>
      </w:r>
      <w:r w:rsidRPr="002C19E8">
        <w:fldChar w:fldCharType="begin"/>
      </w:r>
      <w:r w:rsidRPr="002C19E8">
        <w:instrText xml:space="preserve"> ADDIN ZOTERO_ITEM CSL_CITATION {"citationID":"p4XwNvan","properties":{"formattedCitation":"(Sandstrom et al., 1995)","plainCitation":"(Sandstrom et al., 1995)","noteIndex":0},"citationItems":[{"id":61,"uris":["http://zotero.org/users/local/6v2qjKm4/items/NFFGAMLR"],"uri":["http://zotero.org/users/local/6v2qjKm4/items/NFFGAMLR"],"itemData":{"id":61,"type":"article-journal","container-title":"Journal of Fish Biology","DOI":"10.1111/j.1095-8649.1995.tb01932.x","ISSN":"0022-1112, 1095-8649","issue":"4","language":"en","page":"652-670","source":"Crossref","title":"Effects of temperature on life history variables in perch","volume":"47","author":[{"family":"Sandstrom","given":"O."},{"family":"Neuman","given":"E."},{"family":"Thoresson","given":"G."}],"issued":{"date-parts":[["1995",10]]}}}],"schema":"https://github.com/citation-style-language/schema/raw/master/csl-citation.json"} </w:instrText>
      </w:r>
      <w:r w:rsidRPr="002C19E8">
        <w:fldChar w:fldCharType="separate"/>
      </w:r>
      <w:r w:rsidRPr="002C19E8">
        <w:rPr>
          <w:rFonts w:cs="Times New Roman"/>
        </w:rPr>
        <w:t>(Sandstrom et al., 1995)</w:t>
      </w:r>
      <w:r w:rsidRPr="002C19E8">
        <w:fldChar w:fldCharType="end"/>
      </w:r>
      <w:r w:rsidRPr="002C19E8">
        <w:t>.</w:t>
      </w:r>
      <w:r>
        <w:t xml:space="preserve"> Since</w:t>
      </w:r>
      <w:r w:rsidRPr="002C19E8">
        <w:t xml:space="preserve"> </w:t>
      </w:r>
      <w:r>
        <w:t xml:space="preserve">catches which are not fully vulnerable to the fishing gear (&lt;12.5 cm) is not use full for a size-spectrum analysis, </w:t>
      </w:r>
      <w:r w:rsidRPr="005E5898">
        <w:t>these should not be included</w:t>
      </w:r>
      <w:r>
        <w:t xml:space="preserve">. </w:t>
      </w:r>
      <w:r w:rsidRPr="002C19E8">
        <w:t xml:space="preserve">However, my catch-curve analysis suggest that </w:t>
      </w:r>
      <w:r>
        <w:t>fish &gt;17 cm is caught efficiently in the Biotest lake and fish &gt;12 cm in the reference area (</w:t>
      </w:r>
      <w:r>
        <w:fldChar w:fldCharType="begin"/>
      </w:r>
      <w:r>
        <w:instrText xml:space="preserve"> REF _Ref30594353 \h  \* MERGEFORMAT </w:instrText>
      </w:r>
      <w:r>
        <w:fldChar w:fldCharType="separate"/>
      </w:r>
      <w:r w:rsidR="00923284">
        <w:t xml:space="preserve">Figure </w:t>
      </w:r>
      <w:r w:rsidR="00923284">
        <w:rPr>
          <w:noProof/>
        </w:rPr>
        <w:t>S20</w:t>
      </w:r>
      <w:r>
        <w:fldChar w:fldCharType="end"/>
      </w:r>
      <w:r>
        <w:t>). T</w:t>
      </w:r>
      <w:r w:rsidRPr="00601A76">
        <w:t>he actual size structure</w:t>
      </w:r>
      <w:r>
        <w:t xml:space="preserve"> within a closed population</w:t>
      </w:r>
      <w:r w:rsidRPr="00601A76">
        <w:t xml:space="preserve"> is always such that the number of individua</w:t>
      </w:r>
      <w:r>
        <w:t xml:space="preserve">ls per size decreases with size. </w:t>
      </w:r>
      <w:r w:rsidRPr="00601A76">
        <w:t>T</w:t>
      </w:r>
      <w:r>
        <w:t>hus, only the decreasing part of the catches</w:t>
      </w:r>
      <w:r w:rsidRPr="00601A76">
        <w:t xml:space="preserve"> can be used to represent the true size structure of a population.</w:t>
      </w:r>
      <w:r w:rsidRPr="002C19E8">
        <w:t xml:space="preserve"> </w:t>
      </w:r>
      <w:r>
        <w:t>C</w:t>
      </w:r>
      <w:r w:rsidRPr="002C19E8">
        <w:t>onsequently, fish &lt;17 cm we</w:t>
      </w:r>
      <w:r>
        <w:t>re excluded from the size-spectrum analysis. Further, e</w:t>
      </w:r>
      <w:r w:rsidRPr="002C19E8">
        <w:t>stimates of mean size was conducted using fish &gt;12 cm since this</w:t>
      </w:r>
      <w:r>
        <w:t xml:space="preserve"> most probably</w:t>
      </w:r>
      <w:r w:rsidRPr="002C19E8">
        <w:t xml:space="preserve"> will represent the variation in sizes</w:t>
      </w:r>
      <w:r>
        <w:t xml:space="preserve">. </w:t>
      </w:r>
      <w:r w:rsidRPr="00BA4D82">
        <w:t xml:space="preserve">The underlying cause of the </w:t>
      </w:r>
      <w:r>
        <w:t>difference in the smallest representative catch size is thought to be that the</w:t>
      </w:r>
      <w:r w:rsidRPr="002C1919">
        <w:t xml:space="preserve"> fish in</w:t>
      </w:r>
      <w:r>
        <w:t xml:space="preserve"> the</w:t>
      </w:r>
      <w:r w:rsidRPr="002C1919">
        <w:t xml:space="preserve"> B</w:t>
      </w:r>
      <w:r>
        <w:t>iotest lake grow faster</w:t>
      </w:r>
      <w:r w:rsidRPr="002C1919">
        <w:t xml:space="preserve"> and the largest proportion of the first size caught h</w:t>
      </w:r>
      <w:r>
        <w:t>as been able to grow past 12 cm (i.e.</w:t>
      </w:r>
      <w:r w:rsidRPr="002C1919">
        <w:t xml:space="preserve"> the fish that hatch in the spring / early summer will not be caught until the following year</w:t>
      </w:r>
      <w:r>
        <w:t xml:space="preserve">). The following year will this cohort be 1 </w:t>
      </w:r>
      <w:r w:rsidRPr="002C1919">
        <w:t xml:space="preserve">½ years larger than what they are in </w:t>
      </w:r>
      <w:r>
        <w:t>the reference area.</w:t>
      </w:r>
      <w:r w:rsidRPr="002C1919">
        <w:t xml:space="preserve"> </w:t>
      </w:r>
      <w:r>
        <w:t>T</w:t>
      </w:r>
      <w:r w:rsidRPr="002C1919">
        <w:t>hus</w:t>
      </w:r>
      <w:r>
        <w:t>, there will be</w:t>
      </w:r>
      <w:r w:rsidRPr="002C1919">
        <w:t xml:space="preserve"> fewer 12 cm fish in </w:t>
      </w:r>
      <w:r>
        <w:t xml:space="preserve">the </w:t>
      </w:r>
      <w:r w:rsidRPr="002C1919">
        <w:t>B</w:t>
      </w:r>
      <w:r>
        <w:t>iotest lake</w:t>
      </w:r>
      <w:r w:rsidRPr="002C1919">
        <w:t xml:space="preserve"> </w:t>
      </w:r>
      <w:r>
        <w:t>since</w:t>
      </w:r>
      <w:r w:rsidRPr="004356B6">
        <w:t xml:space="preserve"> these have </w:t>
      </w:r>
      <w:r>
        <w:t>grown past</w:t>
      </w:r>
      <w:r w:rsidRPr="004356B6">
        <w:t xml:space="preserve"> the mesh size that catches fish of 12 cm</w:t>
      </w:r>
      <w:r>
        <w:t>.</w:t>
      </w:r>
    </w:p>
    <w:p w14:paraId="6A1E30B9" w14:textId="77777777" w:rsidR="002A4BE9" w:rsidRPr="002C19E8" w:rsidRDefault="002A4BE9" w:rsidP="002A4BE9"/>
    <w:p w14:paraId="23400E83" w14:textId="77777777" w:rsidR="002A4BE9" w:rsidRPr="004356B6" w:rsidRDefault="002A4BE9" w:rsidP="002A4BE9"/>
    <w:p w14:paraId="6B79813E" w14:textId="77777777" w:rsidR="002A4BE9" w:rsidRDefault="002A4BE9" w:rsidP="002A4BE9">
      <w:pPr>
        <w:keepNext/>
      </w:pPr>
      <w:r w:rsidRPr="002C19E8">
        <w:rPr>
          <w:noProof/>
          <w:lang w:val="sv-SE" w:eastAsia="sv-SE"/>
        </w:rPr>
        <mc:AlternateContent>
          <mc:Choice Requires="wpg">
            <w:drawing>
              <wp:inline distT="0" distB="0" distL="0" distR="0" wp14:anchorId="6FF8A16A" wp14:editId="30555CF0">
                <wp:extent cx="5760720" cy="2872028"/>
                <wp:effectExtent l="0" t="0" r="0" b="5080"/>
                <wp:docPr id="11" name="Grupp 11"/>
                <wp:cNvGraphicFramePr/>
                <a:graphic xmlns:a="http://schemas.openxmlformats.org/drawingml/2006/main">
                  <a:graphicData uri="http://schemas.microsoft.com/office/word/2010/wordprocessingGroup">
                    <wpg:wgp>
                      <wpg:cNvGrpSpPr/>
                      <wpg:grpSpPr>
                        <a:xfrm>
                          <a:off x="0" y="0"/>
                          <a:ext cx="5760720" cy="2872028"/>
                          <a:chOff x="0" y="0"/>
                          <a:chExt cx="6147223" cy="3064510"/>
                        </a:xfrm>
                      </wpg:grpSpPr>
                      <pic:pic xmlns:pic="http://schemas.openxmlformats.org/drawingml/2006/picture">
                        <pic:nvPicPr>
                          <pic:cNvPr id="8" name="Bildobjekt 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4510" cy="3064510"/>
                          </a:xfrm>
                          <a:prstGeom prst="rect">
                            <a:avLst/>
                          </a:prstGeom>
                        </pic:spPr>
                      </pic:pic>
                      <pic:pic xmlns:pic="http://schemas.openxmlformats.org/drawingml/2006/picture">
                        <pic:nvPicPr>
                          <pic:cNvPr id="10" name="Bildobjekt 10"/>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115733" y="16933"/>
                            <a:ext cx="3031490" cy="3031490"/>
                          </a:xfrm>
                          <a:prstGeom prst="rect">
                            <a:avLst/>
                          </a:prstGeom>
                        </pic:spPr>
                      </pic:pic>
                    </wpg:wgp>
                  </a:graphicData>
                </a:graphic>
              </wp:inline>
            </w:drawing>
          </mc:Choice>
          <mc:Fallback>
            <w:pict>
              <v:group w14:anchorId="72581005" id="Grupp 11" o:spid="_x0000_s1026" style="width:453.6pt;height:226.15pt;mso-position-horizontal-relative:char;mso-position-vertical-relative:line" coordsize="61472,30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">
                <v:shape id="Bildobjekt 8" o:spid="_x0000_s1027" type="#_x0000_t75" style="position:absolute;width:30645;height:3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">
                  <v:imagedata r:id="rId38" o:title=""/>
                </v:shape>
                <v:shape id="Bildobjekt 10" o:spid="_x0000_s1028" type="#_x0000_t75" style="position:absolute;left:31157;top:169;width:30315;height:30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">
                  <v:imagedata r:id="rId39" o:title=""/>
                </v:shape>
                <w10:anchorlock/>
              </v:group>
            </w:pict>
          </mc:Fallback>
        </mc:AlternateContent>
      </w:r>
    </w:p>
    <w:p w14:paraId="2F601692" w14:textId="78382C40" w:rsidR="002A4BE9" w:rsidRDefault="002A4BE9" w:rsidP="002A4BE9">
      <w:pPr>
        <w:pStyle w:val="Beskrivning"/>
      </w:pPr>
      <w:bookmarkStart w:id="109" w:name="_Ref30594353"/>
      <w:r>
        <w:t>Figure S</w:t>
      </w:r>
      <w:r>
        <w:fldChar w:fldCharType="begin"/>
      </w:r>
      <w:r>
        <w:instrText xml:space="preserve"> SEQ Figure \* ARABIC </w:instrText>
      </w:r>
      <w:r>
        <w:fldChar w:fldCharType="separate"/>
      </w:r>
      <w:r w:rsidR="00923284">
        <w:rPr>
          <w:noProof/>
        </w:rPr>
        <w:t>20</w:t>
      </w:r>
      <w:r>
        <w:fldChar w:fldCharType="end"/>
      </w:r>
      <w:bookmarkEnd w:id="109"/>
      <w:r>
        <w:t xml:space="preserve">. Catch-curve in CPUE for the heated Biotest lake, BT (left), and the reference area, FM (right). </w:t>
      </w:r>
    </w:p>
    <w:p w14:paraId="144E9A03" w14:textId="77777777" w:rsidR="002A4BE9" w:rsidRDefault="002A4BE9" w:rsidP="002A4BE9">
      <w:pPr>
        <w:spacing w:line="259" w:lineRule="auto"/>
        <w:rPr>
          <w:rFonts w:asciiTheme="majorHAnsi" w:eastAsiaTheme="majorEastAsia" w:hAnsiTheme="majorHAnsi" w:cstheme="majorBidi"/>
          <w:b/>
          <w:sz w:val="24"/>
          <w:szCs w:val="24"/>
        </w:rPr>
      </w:pPr>
      <w:r>
        <w:br w:type="page"/>
      </w:r>
    </w:p>
    <w:p w14:paraId="267716B2" w14:textId="77777777" w:rsidR="002A4BE9" w:rsidRDefault="002A4BE9" w:rsidP="002A4BE9">
      <w:pPr>
        <w:pStyle w:val="Rubrik3"/>
      </w:pPr>
      <w:bookmarkStart w:id="110" w:name="_Toc35499714"/>
      <w:bookmarkStart w:id="111" w:name="_Toc35499877"/>
      <w:r>
        <w:lastRenderedPageBreak/>
        <w:t>CPUE</w:t>
      </w:r>
      <w:bookmarkEnd w:id="110"/>
      <w:bookmarkEnd w:id="111"/>
    </w:p>
    <w:p w14:paraId="41AE6795" w14:textId="77777777" w:rsidR="002A4BE9" w:rsidRDefault="002A4BE9" w:rsidP="002A4BE9">
      <w:pPr>
        <w:keepNext/>
      </w:pPr>
      <w:r>
        <w:rPr>
          <w:noProof/>
          <w:lang w:val="sv-SE" w:eastAsia="sv-SE"/>
        </w:rPr>
        <w:drawing>
          <wp:inline distT="0" distB="0" distL="0" distR="0" wp14:anchorId="55DB3FB9" wp14:editId="5728828F">
            <wp:extent cx="5760720" cy="3071495"/>
            <wp:effectExtent l="0" t="0" r="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_ne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071495"/>
                    </a:xfrm>
                    <a:prstGeom prst="rect">
                      <a:avLst/>
                    </a:prstGeom>
                  </pic:spPr>
                </pic:pic>
              </a:graphicData>
            </a:graphic>
          </wp:inline>
        </w:drawing>
      </w:r>
    </w:p>
    <w:p w14:paraId="5AC88C74" w14:textId="24813089" w:rsidR="002A4BE9" w:rsidRPr="00FC0017" w:rsidRDefault="002A4BE9" w:rsidP="002A4BE9">
      <w:pPr>
        <w:pStyle w:val="Beskrivning"/>
      </w:pPr>
      <w:r>
        <w:t>Figure S</w:t>
      </w:r>
      <w:r>
        <w:fldChar w:fldCharType="begin"/>
      </w:r>
      <w:r>
        <w:instrText xml:space="preserve"> SEQ Figure \* ARABIC </w:instrText>
      </w:r>
      <w:r>
        <w:fldChar w:fldCharType="separate"/>
      </w:r>
      <w:r w:rsidR="00923284">
        <w:rPr>
          <w:noProof/>
        </w:rPr>
        <w:t>21</w:t>
      </w:r>
      <w:r>
        <w:fldChar w:fldCharType="end"/>
      </w:r>
      <w:r>
        <w:t>. CPUE in the Biotest lake (red) and the reference area (blue) during the investigation period 1987-2003.</w:t>
      </w:r>
    </w:p>
    <w:p w14:paraId="5AC1295D" w14:textId="77777777" w:rsidR="002A4BE9" w:rsidRPr="00D62830" w:rsidRDefault="002A4BE9" w:rsidP="002A4BE9">
      <w:pPr>
        <w:pStyle w:val="Rubrik3"/>
      </w:pPr>
      <w:bookmarkStart w:id="112" w:name="_Toc35499715"/>
      <w:bookmarkStart w:id="113" w:name="_Toc35499878"/>
      <w:r>
        <w:t>Assumption check</w:t>
      </w:r>
      <w:bookmarkEnd w:id="112"/>
      <w:bookmarkEnd w:id="113"/>
    </w:p>
    <w:p w14:paraId="3F5CABDA" w14:textId="77777777" w:rsidR="002A4BE9" w:rsidRDefault="002A4BE9" w:rsidP="002A4BE9">
      <w:pPr>
        <w:keepNext/>
      </w:pPr>
      <w:r>
        <w:rPr>
          <w:noProof/>
          <w:lang w:val="sv-SE" w:eastAsia="sv-SE"/>
        </w:rPr>
        <w:drawing>
          <wp:inline distT="0" distB="0" distL="0" distR="0" wp14:anchorId="4825866F" wp14:editId="62A32C09">
            <wp:extent cx="3300512" cy="2694914"/>
            <wp:effectExtent l="0" t="0" r="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zespectra.jpeg"/>
                    <pic:cNvPicPr/>
                  </pic:nvPicPr>
                  <pic:blipFill>
                    <a:blip r:embed="rId41">
                      <a:extLst>
                        <a:ext uri="{28A0092B-C50C-407E-A947-70E740481C1C}">
                          <a14:useLocalDpi xmlns:a14="http://schemas.microsoft.com/office/drawing/2010/main" val="0"/>
                        </a:ext>
                      </a:extLst>
                    </a:blip>
                    <a:stretch>
                      <a:fillRect/>
                    </a:stretch>
                  </pic:blipFill>
                  <pic:spPr>
                    <a:xfrm>
                      <a:off x="0" y="0"/>
                      <a:ext cx="3310841" cy="2703348"/>
                    </a:xfrm>
                    <a:prstGeom prst="rect">
                      <a:avLst/>
                    </a:prstGeom>
                  </pic:spPr>
                </pic:pic>
              </a:graphicData>
            </a:graphic>
          </wp:inline>
        </w:drawing>
      </w:r>
    </w:p>
    <w:p w14:paraId="6139A695" w14:textId="0DA5FE15" w:rsidR="002A4BE9" w:rsidRPr="00D959C1" w:rsidRDefault="002A4BE9" w:rsidP="002A4BE9">
      <w:pPr>
        <w:pStyle w:val="Beskrivning"/>
      </w:pPr>
      <w:bookmarkStart w:id="114" w:name="_Ref30670676"/>
      <w:r>
        <w:t>Figure S</w:t>
      </w:r>
      <w:r>
        <w:fldChar w:fldCharType="begin"/>
      </w:r>
      <w:r>
        <w:instrText xml:space="preserve"> SEQ Figure \* ARABIC </w:instrText>
      </w:r>
      <w:r>
        <w:fldChar w:fldCharType="separate"/>
      </w:r>
      <w:r w:rsidR="00923284">
        <w:rPr>
          <w:noProof/>
        </w:rPr>
        <w:t>22</w:t>
      </w:r>
      <w:r>
        <w:fldChar w:fldCharType="end"/>
      </w:r>
      <w:r>
        <w:t>.</w:t>
      </w:r>
      <w:bookmarkEnd w:id="114"/>
      <w:r>
        <w:t xml:space="preserve"> Theoretical and sample quantiles for the size-spectrum analysis. </w:t>
      </w:r>
    </w:p>
    <w:p w14:paraId="7BB87A8A" w14:textId="1EA8D762" w:rsidR="002A4BE9" w:rsidRPr="003B33BA" w:rsidRDefault="002A4BE9" w:rsidP="002A4BE9">
      <w:r w:rsidRPr="002C19E8">
        <w:t>Results from the size-spectra analysis suggest that the data does not perfectly follow a power law function</w:t>
      </w:r>
      <w:r>
        <w:t>. The normal Q_Q plot suggest a left skewed distribution where the points trend downwards meaning that the actual (sample) quantiles occur at lower values than the theoretical quantiles (</w:t>
      </w:r>
      <w:r>
        <w:fldChar w:fldCharType="begin"/>
      </w:r>
      <w:r>
        <w:instrText xml:space="preserve"> REF _Ref30670676 \h  \* MERGEFORMAT </w:instrText>
      </w:r>
      <w:r>
        <w:fldChar w:fldCharType="separate"/>
      </w:r>
      <w:r w:rsidR="00923284">
        <w:t xml:space="preserve">Figure </w:t>
      </w:r>
      <w:r w:rsidR="00923284">
        <w:rPr>
          <w:noProof/>
        </w:rPr>
        <w:t>S22</w:t>
      </w:r>
      <w:r w:rsidR="00923284">
        <w:t>.</w:t>
      </w:r>
      <w:r>
        <w:fldChar w:fldCharType="end"/>
      </w:r>
      <w:r>
        <w:t>).</w:t>
      </w:r>
      <w:r w:rsidRPr="002C19E8">
        <w:t xml:space="preserve"> </w:t>
      </w:r>
    </w:p>
    <w:p w14:paraId="6F420D38" w14:textId="77777777" w:rsidR="002A4BE9" w:rsidRPr="00D62830" w:rsidRDefault="002A4BE9" w:rsidP="002A4BE9">
      <w:pPr>
        <w:spacing w:line="259" w:lineRule="auto"/>
        <w:rPr>
          <w:rFonts w:asciiTheme="majorHAnsi" w:eastAsiaTheme="majorEastAsia" w:hAnsiTheme="majorHAnsi" w:cstheme="majorBidi"/>
          <w:b/>
          <w:sz w:val="24"/>
          <w:szCs w:val="24"/>
        </w:rPr>
      </w:pPr>
    </w:p>
    <w:p w14:paraId="34DE9043" w14:textId="77777777" w:rsidR="00D9087C" w:rsidRPr="002C19E8" w:rsidRDefault="00D9087C">
      <w:pPr>
        <w:spacing w:line="259" w:lineRule="auto"/>
        <w:rPr>
          <w:rFonts w:ascii="Arial" w:eastAsiaTheme="majorEastAsia" w:hAnsi="Arial" w:cstheme="majorBidi"/>
          <w:sz w:val="28"/>
          <w:szCs w:val="32"/>
          <w:highlight w:val="lightGray"/>
        </w:rPr>
      </w:pPr>
    </w:p>
    <w:sectPr w:rsidR="00D9087C" w:rsidRPr="002C19E8" w:rsidSect="001A7394">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9D097" w14:textId="77777777" w:rsidR="00DB49D5" w:rsidRDefault="00DB49D5" w:rsidP="00F56135">
      <w:pPr>
        <w:spacing w:after="0" w:line="240" w:lineRule="auto"/>
      </w:pPr>
      <w:r>
        <w:separator/>
      </w:r>
    </w:p>
  </w:endnote>
  <w:endnote w:type="continuationSeparator" w:id="0">
    <w:p w14:paraId="741E2BB7" w14:textId="77777777" w:rsidR="00DB49D5" w:rsidRDefault="00DB49D5" w:rsidP="00F56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Arial"/>
    <w:panose1 w:val="00000000000000000000"/>
    <w:charset w:val="00"/>
    <w:family w:val="auto"/>
    <w:notTrueType/>
    <w:pitch w:val="default"/>
    <w:sig w:usb0="00000003" w:usb1="00000000" w:usb2="00000000" w:usb3="00000000" w:csb0="00000001" w:csb1="00000000"/>
  </w:font>
  <w:font w:name="AdvTimes-i">
    <w:altName w:val="Cambria"/>
    <w:panose1 w:val="00000000000000000000"/>
    <w:charset w:val="00"/>
    <w:family w:val="roman"/>
    <w:notTrueType/>
    <w:pitch w:val="default"/>
    <w:sig w:usb0="00000003" w:usb1="00000000" w:usb2="00000000" w:usb3="00000000" w:csb0="00000001" w:csb1="00000000"/>
  </w:font>
  <w:font w:name="CMM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945928"/>
      <w:docPartObj>
        <w:docPartGallery w:val="Page Numbers (Bottom of Page)"/>
        <w:docPartUnique/>
      </w:docPartObj>
    </w:sdtPr>
    <w:sdtContent>
      <w:p w14:paraId="3B2038A0" w14:textId="15E1CB83" w:rsidR="00DB49D5" w:rsidRDefault="00DB49D5">
        <w:pPr>
          <w:pStyle w:val="Sidfot"/>
          <w:jc w:val="center"/>
        </w:pPr>
        <w:r>
          <w:fldChar w:fldCharType="begin"/>
        </w:r>
        <w:r>
          <w:instrText>PAGE   \* MERGEFORMAT</w:instrText>
        </w:r>
        <w:r>
          <w:fldChar w:fldCharType="separate"/>
        </w:r>
        <w:r w:rsidRPr="008B4E42">
          <w:rPr>
            <w:noProof/>
            <w:lang w:val="sv-SE"/>
          </w:rPr>
          <w:t>10</w:t>
        </w:r>
        <w:r>
          <w:fldChar w:fldCharType="end"/>
        </w:r>
      </w:p>
    </w:sdtContent>
  </w:sdt>
  <w:p w14:paraId="5E292FC9" w14:textId="77777777" w:rsidR="00DB49D5" w:rsidRDefault="00DB49D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42185" w14:textId="77777777" w:rsidR="00DB49D5" w:rsidRDefault="00DB49D5" w:rsidP="00F56135">
      <w:pPr>
        <w:spacing w:after="0" w:line="240" w:lineRule="auto"/>
      </w:pPr>
      <w:r>
        <w:separator/>
      </w:r>
    </w:p>
  </w:footnote>
  <w:footnote w:type="continuationSeparator" w:id="0">
    <w:p w14:paraId="35EDBB71" w14:textId="77777777" w:rsidR="00DB49D5" w:rsidRDefault="00DB49D5" w:rsidP="00F56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7A20"/>
    <w:multiLevelType w:val="hybridMultilevel"/>
    <w:tmpl w:val="EDEC2BE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CC16AD"/>
    <w:multiLevelType w:val="hybridMultilevel"/>
    <w:tmpl w:val="51D4C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9885736"/>
    <w:multiLevelType w:val="hybridMultilevel"/>
    <w:tmpl w:val="D068C8C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0FE75098"/>
    <w:multiLevelType w:val="hybridMultilevel"/>
    <w:tmpl w:val="30B4D68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4F35BF1"/>
    <w:multiLevelType w:val="hybridMultilevel"/>
    <w:tmpl w:val="D8944636"/>
    <w:lvl w:ilvl="0" w:tplc="92FA2076">
      <w:start w:val="2"/>
      <w:numFmt w:val="bullet"/>
      <w:lvlText w:val="-"/>
      <w:lvlJc w:val="left"/>
      <w:pPr>
        <w:ind w:left="720" w:hanging="360"/>
      </w:pPr>
      <w:rPr>
        <w:rFonts w:ascii="Times New Roman" w:eastAsiaTheme="majorEastAsia"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9A15DC7"/>
    <w:multiLevelType w:val="multilevel"/>
    <w:tmpl w:val="2E223786"/>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D602F39"/>
    <w:multiLevelType w:val="hybridMultilevel"/>
    <w:tmpl w:val="612654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1F2040A1"/>
    <w:multiLevelType w:val="multilevel"/>
    <w:tmpl w:val="4E24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154A61"/>
    <w:multiLevelType w:val="hybridMultilevel"/>
    <w:tmpl w:val="5FFA61D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26AD645E"/>
    <w:multiLevelType w:val="multilevel"/>
    <w:tmpl w:val="DE10BE62"/>
    <w:lvl w:ilvl="0">
      <w:start w:val="2"/>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70770D"/>
    <w:multiLevelType w:val="hybridMultilevel"/>
    <w:tmpl w:val="2CECA47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368A0AFB"/>
    <w:multiLevelType w:val="hybridMultilevel"/>
    <w:tmpl w:val="54584F3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39C03525"/>
    <w:multiLevelType w:val="hybridMultilevel"/>
    <w:tmpl w:val="270C404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ED356B3"/>
    <w:multiLevelType w:val="hybridMultilevel"/>
    <w:tmpl w:val="4D64666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3ED95D78"/>
    <w:multiLevelType w:val="hybridMultilevel"/>
    <w:tmpl w:val="04EE72B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4C953E68"/>
    <w:multiLevelType w:val="hybridMultilevel"/>
    <w:tmpl w:val="8834C42A"/>
    <w:lvl w:ilvl="0" w:tplc="1B669674">
      <w:start w:val="7"/>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4D102102"/>
    <w:multiLevelType w:val="hybridMultilevel"/>
    <w:tmpl w:val="E56E29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4EA12957"/>
    <w:multiLevelType w:val="hybridMultilevel"/>
    <w:tmpl w:val="A7BA3E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4F280A87"/>
    <w:multiLevelType w:val="hybridMultilevel"/>
    <w:tmpl w:val="6D060D1A"/>
    <w:lvl w:ilvl="0" w:tplc="C234E4C8">
      <w:numFmt w:val="bullet"/>
      <w:lvlText w:val=""/>
      <w:lvlJc w:val="left"/>
      <w:pPr>
        <w:ind w:left="720" w:hanging="360"/>
      </w:pPr>
      <w:rPr>
        <w:rFonts w:ascii="Wingdings" w:eastAsiaTheme="minorHAnsi"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14C27E5"/>
    <w:multiLevelType w:val="hybridMultilevel"/>
    <w:tmpl w:val="F11C5E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15:restartNumberingAfterBreak="0">
    <w:nsid w:val="57C902C5"/>
    <w:multiLevelType w:val="multilevel"/>
    <w:tmpl w:val="EF02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00C8C"/>
    <w:multiLevelType w:val="hybridMultilevel"/>
    <w:tmpl w:val="4E4663CE"/>
    <w:lvl w:ilvl="0" w:tplc="84D688AA">
      <w:start w:val="6"/>
      <w:numFmt w:val="bullet"/>
      <w:lvlText w:val=""/>
      <w:lvlJc w:val="left"/>
      <w:pPr>
        <w:ind w:left="720" w:hanging="360"/>
      </w:pPr>
      <w:rPr>
        <w:rFonts w:ascii="Wingdings" w:eastAsiaTheme="minorHAnsi"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867217D"/>
    <w:multiLevelType w:val="hybridMultilevel"/>
    <w:tmpl w:val="D0888B1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15:restartNumberingAfterBreak="0">
    <w:nsid w:val="5D8F7846"/>
    <w:multiLevelType w:val="hybridMultilevel"/>
    <w:tmpl w:val="71BCAE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3AE81E32">
      <w:numFmt w:val="bullet"/>
      <w:lvlText w:val=""/>
      <w:lvlJc w:val="left"/>
      <w:pPr>
        <w:ind w:left="2880" w:hanging="360"/>
      </w:pPr>
      <w:rPr>
        <w:rFonts w:ascii="Wingdings" w:eastAsiaTheme="minorHAnsi" w:hAnsi="Wingdings" w:cstheme="minorBidi"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5E286BCC"/>
    <w:multiLevelType w:val="hybridMultilevel"/>
    <w:tmpl w:val="ED3801FE"/>
    <w:lvl w:ilvl="0" w:tplc="1BCE0974">
      <w:numFmt w:val="bullet"/>
      <w:lvlText w:val=""/>
      <w:lvlJc w:val="left"/>
      <w:pPr>
        <w:ind w:left="720" w:hanging="360"/>
      </w:pPr>
      <w:rPr>
        <w:rFonts w:ascii="Wingdings" w:eastAsiaTheme="minorHAnsi"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15:restartNumberingAfterBreak="0">
    <w:nsid w:val="5F8411D3"/>
    <w:multiLevelType w:val="hybridMultilevel"/>
    <w:tmpl w:val="8E608046"/>
    <w:lvl w:ilvl="0" w:tplc="425E75B2">
      <w:numFmt w:val="bullet"/>
      <w:lvlText w:val=""/>
      <w:lvlJc w:val="left"/>
      <w:pPr>
        <w:ind w:left="720" w:hanging="360"/>
      </w:pPr>
      <w:rPr>
        <w:rFonts w:ascii="Wingdings" w:eastAsiaTheme="minorHAnsi" w:hAnsi="Wingding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15:restartNumberingAfterBreak="0">
    <w:nsid w:val="6AB626B7"/>
    <w:multiLevelType w:val="multilevel"/>
    <w:tmpl w:val="449ED7F8"/>
    <w:lvl w:ilvl="0">
      <w:start w:val="2010"/>
      <w:numFmt w:val="bullet"/>
      <w:pStyle w:val="FRSFramsida-huvudsprakundertitel"/>
      <w:lvlText w:val="–"/>
      <w:lvlJc w:val="left"/>
      <w:pPr>
        <w:ind w:left="284" w:hanging="284"/>
      </w:pPr>
      <w:rPr>
        <w:rFonts w:ascii="ArialMT" w:hAnsi="ArialMT"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EA159C7"/>
    <w:multiLevelType w:val="hybridMultilevel"/>
    <w:tmpl w:val="90C20E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9003FD5"/>
    <w:multiLevelType w:val="hybridMultilevel"/>
    <w:tmpl w:val="1744DA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15:restartNumberingAfterBreak="0">
    <w:nsid w:val="79E764A0"/>
    <w:multiLevelType w:val="hybridMultilevel"/>
    <w:tmpl w:val="181C66A6"/>
    <w:lvl w:ilvl="0" w:tplc="7A22F080">
      <w:start w:val="1"/>
      <w:numFmt w:val="bullet"/>
      <w:lvlText w:val="•"/>
      <w:lvlJc w:val="left"/>
      <w:pPr>
        <w:tabs>
          <w:tab w:val="num" w:pos="720"/>
        </w:tabs>
        <w:ind w:left="720" w:hanging="360"/>
      </w:pPr>
      <w:rPr>
        <w:rFonts w:ascii="Arial" w:hAnsi="Arial" w:hint="default"/>
      </w:rPr>
    </w:lvl>
    <w:lvl w:ilvl="1" w:tplc="18340420">
      <w:start w:val="1"/>
      <w:numFmt w:val="bullet"/>
      <w:lvlText w:val="•"/>
      <w:lvlJc w:val="left"/>
      <w:pPr>
        <w:tabs>
          <w:tab w:val="num" w:pos="1440"/>
        </w:tabs>
        <w:ind w:left="1440" w:hanging="360"/>
      </w:pPr>
      <w:rPr>
        <w:rFonts w:ascii="Arial" w:hAnsi="Arial" w:hint="default"/>
      </w:rPr>
    </w:lvl>
    <w:lvl w:ilvl="2" w:tplc="9E86145E" w:tentative="1">
      <w:start w:val="1"/>
      <w:numFmt w:val="bullet"/>
      <w:lvlText w:val="•"/>
      <w:lvlJc w:val="left"/>
      <w:pPr>
        <w:tabs>
          <w:tab w:val="num" w:pos="2160"/>
        </w:tabs>
        <w:ind w:left="2160" w:hanging="360"/>
      </w:pPr>
      <w:rPr>
        <w:rFonts w:ascii="Arial" w:hAnsi="Arial" w:hint="default"/>
      </w:rPr>
    </w:lvl>
    <w:lvl w:ilvl="3" w:tplc="AB1A8DE2" w:tentative="1">
      <w:start w:val="1"/>
      <w:numFmt w:val="bullet"/>
      <w:lvlText w:val="•"/>
      <w:lvlJc w:val="left"/>
      <w:pPr>
        <w:tabs>
          <w:tab w:val="num" w:pos="2880"/>
        </w:tabs>
        <w:ind w:left="2880" w:hanging="360"/>
      </w:pPr>
      <w:rPr>
        <w:rFonts w:ascii="Arial" w:hAnsi="Arial" w:hint="default"/>
      </w:rPr>
    </w:lvl>
    <w:lvl w:ilvl="4" w:tplc="995254D4" w:tentative="1">
      <w:start w:val="1"/>
      <w:numFmt w:val="bullet"/>
      <w:lvlText w:val="•"/>
      <w:lvlJc w:val="left"/>
      <w:pPr>
        <w:tabs>
          <w:tab w:val="num" w:pos="3600"/>
        </w:tabs>
        <w:ind w:left="3600" w:hanging="360"/>
      </w:pPr>
      <w:rPr>
        <w:rFonts w:ascii="Arial" w:hAnsi="Arial" w:hint="default"/>
      </w:rPr>
    </w:lvl>
    <w:lvl w:ilvl="5" w:tplc="CFD48488" w:tentative="1">
      <w:start w:val="1"/>
      <w:numFmt w:val="bullet"/>
      <w:lvlText w:val="•"/>
      <w:lvlJc w:val="left"/>
      <w:pPr>
        <w:tabs>
          <w:tab w:val="num" w:pos="4320"/>
        </w:tabs>
        <w:ind w:left="4320" w:hanging="360"/>
      </w:pPr>
      <w:rPr>
        <w:rFonts w:ascii="Arial" w:hAnsi="Arial" w:hint="default"/>
      </w:rPr>
    </w:lvl>
    <w:lvl w:ilvl="6" w:tplc="F7C4C89C" w:tentative="1">
      <w:start w:val="1"/>
      <w:numFmt w:val="bullet"/>
      <w:lvlText w:val="•"/>
      <w:lvlJc w:val="left"/>
      <w:pPr>
        <w:tabs>
          <w:tab w:val="num" w:pos="5040"/>
        </w:tabs>
        <w:ind w:left="5040" w:hanging="360"/>
      </w:pPr>
      <w:rPr>
        <w:rFonts w:ascii="Arial" w:hAnsi="Arial" w:hint="default"/>
      </w:rPr>
    </w:lvl>
    <w:lvl w:ilvl="7" w:tplc="B4DE16B4" w:tentative="1">
      <w:start w:val="1"/>
      <w:numFmt w:val="bullet"/>
      <w:lvlText w:val="•"/>
      <w:lvlJc w:val="left"/>
      <w:pPr>
        <w:tabs>
          <w:tab w:val="num" w:pos="5760"/>
        </w:tabs>
        <w:ind w:left="5760" w:hanging="360"/>
      </w:pPr>
      <w:rPr>
        <w:rFonts w:ascii="Arial" w:hAnsi="Arial" w:hint="default"/>
      </w:rPr>
    </w:lvl>
    <w:lvl w:ilvl="8" w:tplc="63E0064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B495FDD"/>
    <w:multiLevelType w:val="hybridMultilevel"/>
    <w:tmpl w:val="C23631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E310024"/>
    <w:multiLevelType w:val="hybridMultilevel"/>
    <w:tmpl w:val="47002FA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15:restartNumberingAfterBreak="0">
    <w:nsid w:val="7F9F5532"/>
    <w:multiLevelType w:val="hybridMultilevel"/>
    <w:tmpl w:val="1F4280E4"/>
    <w:lvl w:ilvl="0" w:tplc="5386A70C">
      <w:numFmt w:val="bullet"/>
      <w:lvlText w:val="-"/>
      <w:lvlJc w:val="left"/>
      <w:pPr>
        <w:ind w:left="720" w:hanging="360"/>
      </w:pPr>
      <w:rPr>
        <w:rFonts w:ascii="Times New Roman" w:eastAsiaTheme="minorHAnsi"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1"/>
  </w:num>
  <w:num w:numId="4">
    <w:abstractNumId w:val="22"/>
  </w:num>
  <w:num w:numId="5">
    <w:abstractNumId w:val="1"/>
  </w:num>
  <w:num w:numId="6">
    <w:abstractNumId w:val="0"/>
  </w:num>
  <w:num w:numId="7">
    <w:abstractNumId w:val="3"/>
  </w:num>
  <w:num w:numId="8">
    <w:abstractNumId w:val="30"/>
  </w:num>
  <w:num w:numId="9">
    <w:abstractNumId w:val="26"/>
  </w:num>
  <w:num w:numId="10">
    <w:abstractNumId w:val="5"/>
  </w:num>
  <w:num w:numId="11">
    <w:abstractNumId w:val="6"/>
  </w:num>
  <w:num w:numId="12">
    <w:abstractNumId w:val="18"/>
  </w:num>
  <w:num w:numId="13">
    <w:abstractNumId w:val="15"/>
  </w:num>
  <w:num w:numId="14">
    <w:abstractNumId w:val="32"/>
  </w:num>
  <w:num w:numId="15">
    <w:abstractNumId w:val="4"/>
  </w:num>
  <w:num w:numId="16">
    <w:abstractNumId w:val="19"/>
  </w:num>
  <w:num w:numId="17">
    <w:abstractNumId w:val="29"/>
  </w:num>
  <w:num w:numId="18">
    <w:abstractNumId w:val="12"/>
  </w:num>
  <w:num w:numId="19">
    <w:abstractNumId w:val="10"/>
  </w:num>
  <w:num w:numId="20">
    <w:abstractNumId w:val="2"/>
  </w:num>
  <w:num w:numId="21">
    <w:abstractNumId w:val="9"/>
  </w:num>
  <w:num w:numId="22">
    <w:abstractNumId w:val="11"/>
  </w:num>
  <w:num w:numId="23">
    <w:abstractNumId w:val="24"/>
  </w:num>
  <w:num w:numId="24">
    <w:abstractNumId w:val="25"/>
  </w:num>
  <w:num w:numId="25">
    <w:abstractNumId w:val="17"/>
  </w:num>
  <w:num w:numId="26">
    <w:abstractNumId w:val="8"/>
  </w:num>
  <w:num w:numId="27">
    <w:abstractNumId w:val="28"/>
  </w:num>
  <w:num w:numId="28">
    <w:abstractNumId w:val="20"/>
  </w:num>
  <w:num w:numId="29">
    <w:abstractNumId w:val="7"/>
  </w:num>
  <w:num w:numId="30">
    <w:abstractNumId w:val="23"/>
  </w:num>
  <w:num w:numId="31">
    <w:abstractNumId w:val="21"/>
  </w:num>
  <w:num w:numId="32">
    <w:abstractNumId w:val="14"/>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47E"/>
    <w:rsid w:val="000008CF"/>
    <w:rsid w:val="00003276"/>
    <w:rsid w:val="00003B1F"/>
    <w:rsid w:val="00004AA3"/>
    <w:rsid w:val="00005324"/>
    <w:rsid w:val="000054C6"/>
    <w:rsid w:val="00007BDE"/>
    <w:rsid w:val="00012D6A"/>
    <w:rsid w:val="00013044"/>
    <w:rsid w:val="0001308D"/>
    <w:rsid w:val="0001310C"/>
    <w:rsid w:val="00013631"/>
    <w:rsid w:val="00014B58"/>
    <w:rsid w:val="000152F7"/>
    <w:rsid w:val="00015F8C"/>
    <w:rsid w:val="00016EBF"/>
    <w:rsid w:val="0001713A"/>
    <w:rsid w:val="000171FF"/>
    <w:rsid w:val="00017CA9"/>
    <w:rsid w:val="0002129B"/>
    <w:rsid w:val="00021E64"/>
    <w:rsid w:val="000228C8"/>
    <w:rsid w:val="00023854"/>
    <w:rsid w:val="00023BBB"/>
    <w:rsid w:val="00024C37"/>
    <w:rsid w:val="00026895"/>
    <w:rsid w:val="00027E96"/>
    <w:rsid w:val="000304BE"/>
    <w:rsid w:val="0003114B"/>
    <w:rsid w:val="00032723"/>
    <w:rsid w:val="000329F8"/>
    <w:rsid w:val="00036AB0"/>
    <w:rsid w:val="00037F68"/>
    <w:rsid w:val="0004025C"/>
    <w:rsid w:val="0004036C"/>
    <w:rsid w:val="00043651"/>
    <w:rsid w:val="00043E75"/>
    <w:rsid w:val="00046CDB"/>
    <w:rsid w:val="00047B61"/>
    <w:rsid w:val="00047D6E"/>
    <w:rsid w:val="00052132"/>
    <w:rsid w:val="000540ED"/>
    <w:rsid w:val="000554EA"/>
    <w:rsid w:val="00055957"/>
    <w:rsid w:val="00055BE0"/>
    <w:rsid w:val="00056FD4"/>
    <w:rsid w:val="000571C5"/>
    <w:rsid w:val="0005743F"/>
    <w:rsid w:val="000577E2"/>
    <w:rsid w:val="000629B6"/>
    <w:rsid w:val="000633FE"/>
    <w:rsid w:val="000640DA"/>
    <w:rsid w:val="00064AB4"/>
    <w:rsid w:val="00065C20"/>
    <w:rsid w:val="00067866"/>
    <w:rsid w:val="00071594"/>
    <w:rsid w:val="000744C7"/>
    <w:rsid w:val="00075185"/>
    <w:rsid w:val="00075918"/>
    <w:rsid w:val="00075DB9"/>
    <w:rsid w:val="000765D6"/>
    <w:rsid w:val="000771D1"/>
    <w:rsid w:val="00080236"/>
    <w:rsid w:val="00080EAF"/>
    <w:rsid w:val="00081195"/>
    <w:rsid w:val="00083DC0"/>
    <w:rsid w:val="00083FA7"/>
    <w:rsid w:val="0008463E"/>
    <w:rsid w:val="00084DD0"/>
    <w:rsid w:val="00085208"/>
    <w:rsid w:val="00085763"/>
    <w:rsid w:val="00087D36"/>
    <w:rsid w:val="00090641"/>
    <w:rsid w:val="00091A37"/>
    <w:rsid w:val="0009240C"/>
    <w:rsid w:val="00092661"/>
    <w:rsid w:val="00092898"/>
    <w:rsid w:val="00092FFC"/>
    <w:rsid w:val="000935FF"/>
    <w:rsid w:val="000940F3"/>
    <w:rsid w:val="000955FF"/>
    <w:rsid w:val="0009628D"/>
    <w:rsid w:val="000A060E"/>
    <w:rsid w:val="000A3148"/>
    <w:rsid w:val="000A3AD2"/>
    <w:rsid w:val="000A3B3D"/>
    <w:rsid w:val="000A3DCD"/>
    <w:rsid w:val="000A546C"/>
    <w:rsid w:val="000B0882"/>
    <w:rsid w:val="000B1977"/>
    <w:rsid w:val="000B1F54"/>
    <w:rsid w:val="000B2514"/>
    <w:rsid w:val="000B2E3A"/>
    <w:rsid w:val="000B37B3"/>
    <w:rsid w:val="000B3D2C"/>
    <w:rsid w:val="000B460A"/>
    <w:rsid w:val="000B5388"/>
    <w:rsid w:val="000B74B6"/>
    <w:rsid w:val="000C01AF"/>
    <w:rsid w:val="000C0C67"/>
    <w:rsid w:val="000C1219"/>
    <w:rsid w:val="000C13B5"/>
    <w:rsid w:val="000C1569"/>
    <w:rsid w:val="000C2C2B"/>
    <w:rsid w:val="000C3953"/>
    <w:rsid w:val="000C44F3"/>
    <w:rsid w:val="000C5D57"/>
    <w:rsid w:val="000C617C"/>
    <w:rsid w:val="000C6426"/>
    <w:rsid w:val="000C677F"/>
    <w:rsid w:val="000C7285"/>
    <w:rsid w:val="000D07BC"/>
    <w:rsid w:val="000D0CA7"/>
    <w:rsid w:val="000D13BA"/>
    <w:rsid w:val="000D1A6F"/>
    <w:rsid w:val="000D2022"/>
    <w:rsid w:val="000D2C46"/>
    <w:rsid w:val="000D2F0E"/>
    <w:rsid w:val="000D309C"/>
    <w:rsid w:val="000D447A"/>
    <w:rsid w:val="000D48A4"/>
    <w:rsid w:val="000D4D26"/>
    <w:rsid w:val="000D55E8"/>
    <w:rsid w:val="000D5BE1"/>
    <w:rsid w:val="000D6B8D"/>
    <w:rsid w:val="000D7321"/>
    <w:rsid w:val="000D7A31"/>
    <w:rsid w:val="000D7A42"/>
    <w:rsid w:val="000E23CE"/>
    <w:rsid w:val="000E3639"/>
    <w:rsid w:val="000E39F3"/>
    <w:rsid w:val="000E61E7"/>
    <w:rsid w:val="000E6702"/>
    <w:rsid w:val="000E6DFC"/>
    <w:rsid w:val="000E6E09"/>
    <w:rsid w:val="000E7DCB"/>
    <w:rsid w:val="000F0C32"/>
    <w:rsid w:val="000F227F"/>
    <w:rsid w:val="000F257F"/>
    <w:rsid w:val="000F282C"/>
    <w:rsid w:val="000F4539"/>
    <w:rsid w:val="000F4E3E"/>
    <w:rsid w:val="000F5101"/>
    <w:rsid w:val="000F5B62"/>
    <w:rsid w:val="000F6AD8"/>
    <w:rsid w:val="000F6DE8"/>
    <w:rsid w:val="001003EB"/>
    <w:rsid w:val="00102574"/>
    <w:rsid w:val="0010539B"/>
    <w:rsid w:val="00107186"/>
    <w:rsid w:val="00110027"/>
    <w:rsid w:val="00111084"/>
    <w:rsid w:val="0011195F"/>
    <w:rsid w:val="001140B5"/>
    <w:rsid w:val="0011414D"/>
    <w:rsid w:val="0011519E"/>
    <w:rsid w:val="0011535B"/>
    <w:rsid w:val="00115CC4"/>
    <w:rsid w:val="00116145"/>
    <w:rsid w:val="001166C4"/>
    <w:rsid w:val="001169DD"/>
    <w:rsid w:val="00116CDB"/>
    <w:rsid w:val="00116DDC"/>
    <w:rsid w:val="00117164"/>
    <w:rsid w:val="001179FC"/>
    <w:rsid w:val="001226AD"/>
    <w:rsid w:val="00122CCF"/>
    <w:rsid w:val="00123DF7"/>
    <w:rsid w:val="00126872"/>
    <w:rsid w:val="0012692D"/>
    <w:rsid w:val="00127257"/>
    <w:rsid w:val="00127CE3"/>
    <w:rsid w:val="00131ABC"/>
    <w:rsid w:val="00131DFE"/>
    <w:rsid w:val="001337A8"/>
    <w:rsid w:val="00133C80"/>
    <w:rsid w:val="00136821"/>
    <w:rsid w:val="00137C70"/>
    <w:rsid w:val="001403E3"/>
    <w:rsid w:val="00141480"/>
    <w:rsid w:val="001414D1"/>
    <w:rsid w:val="001418E1"/>
    <w:rsid w:val="0014194D"/>
    <w:rsid w:val="001421FF"/>
    <w:rsid w:val="00142658"/>
    <w:rsid w:val="00144263"/>
    <w:rsid w:val="001449B4"/>
    <w:rsid w:val="00144F93"/>
    <w:rsid w:val="001479C0"/>
    <w:rsid w:val="00150446"/>
    <w:rsid w:val="00150A66"/>
    <w:rsid w:val="00150B18"/>
    <w:rsid w:val="00151C6D"/>
    <w:rsid w:val="00151DAD"/>
    <w:rsid w:val="00153107"/>
    <w:rsid w:val="00153B66"/>
    <w:rsid w:val="001559F7"/>
    <w:rsid w:val="00155BDF"/>
    <w:rsid w:val="00155FF7"/>
    <w:rsid w:val="001565C0"/>
    <w:rsid w:val="00157730"/>
    <w:rsid w:val="00160675"/>
    <w:rsid w:val="0016071E"/>
    <w:rsid w:val="001624A3"/>
    <w:rsid w:val="00162C6B"/>
    <w:rsid w:val="00163068"/>
    <w:rsid w:val="0016357E"/>
    <w:rsid w:val="00163E07"/>
    <w:rsid w:val="00164AA3"/>
    <w:rsid w:val="00165320"/>
    <w:rsid w:val="00165476"/>
    <w:rsid w:val="00165CBE"/>
    <w:rsid w:val="001661F6"/>
    <w:rsid w:val="00166EEA"/>
    <w:rsid w:val="001710EB"/>
    <w:rsid w:val="00171A9F"/>
    <w:rsid w:val="00171E62"/>
    <w:rsid w:val="0017213C"/>
    <w:rsid w:val="0017225A"/>
    <w:rsid w:val="00172D83"/>
    <w:rsid w:val="001735F7"/>
    <w:rsid w:val="00173B3E"/>
    <w:rsid w:val="00173B55"/>
    <w:rsid w:val="00174885"/>
    <w:rsid w:val="00174A4D"/>
    <w:rsid w:val="0017549E"/>
    <w:rsid w:val="0017656F"/>
    <w:rsid w:val="00176E28"/>
    <w:rsid w:val="00182B14"/>
    <w:rsid w:val="00185C11"/>
    <w:rsid w:val="00186038"/>
    <w:rsid w:val="00186368"/>
    <w:rsid w:val="00190555"/>
    <w:rsid w:val="001905F8"/>
    <w:rsid w:val="00192713"/>
    <w:rsid w:val="00195F8B"/>
    <w:rsid w:val="00196D81"/>
    <w:rsid w:val="00197408"/>
    <w:rsid w:val="00197E4E"/>
    <w:rsid w:val="001A090C"/>
    <w:rsid w:val="001A1A81"/>
    <w:rsid w:val="001A1B88"/>
    <w:rsid w:val="001A2562"/>
    <w:rsid w:val="001A3063"/>
    <w:rsid w:val="001A3661"/>
    <w:rsid w:val="001A3A80"/>
    <w:rsid w:val="001A5188"/>
    <w:rsid w:val="001A6D29"/>
    <w:rsid w:val="001A7394"/>
    <w:rsid w:val="001A7905"/>
    <w:rsid w:val="001B0151"/>
    <w:rsid w:val="001B018D"/>
    <w:rsid w:val="001B037C"/>
    <w:rsid w:val="001B0B0B"/>
    <w:rsid w:val="001B1A79"/>
    <w:rsid w:val="001B3784"/>
    <w:rsid w:val="001B5164"/>
    <w:rsid w:val="001B587D"/>
    <w:rsid w:val="001B68FF"/>
    <w:rsid w:val="001B70E1"/>
    <w:rsid w:val="001B76C5"/>
    <w:rsid w:val="001C0D14"/>
    <w:rsid w:val="001C262D"/>
    <w:rsid w:val="001C2AF6"/>
    <w:rsid w:val="001C306B"/>
    <w:rsid w:val="001C40A3"/>
    <w:rsid w:val="001C5623"/>
    <w:rsid w:val="001C5AC8"/>
    <w:rsid w:val="001C6320"/>
    <w:rsid w:val="001C6CA2"/>
    <w:rsid w:val="001C74D2"/>
    <w:rsid w:val="001D012C"/>
    <w:rsid w:val="001D0B8C"/>
    <w:rsid w:val="001D233A"/>
    <w:rsid w:val="001D334D"/>
    <w:rsid w:val="001D3E3D"/>
    <w:rsid w:val="001D3EA1"/>
    <w:rsid w:val="001D3F45"/>
    <w:rsid w:val="001D4A00"/>
    <w:rsid w:val="001E038E"/>
    <w:rsid w:val="001E169E"/>
    <w:rsid w:val="001E188D"/>
    <w:rsid w:val="001E26B6"/>
    <w:rsid w:val="001E307F"/>
    <w:rsid w:val="001E3880"/>
    <w:rsid w:val="001E4BC8"/>
    <w:rsid w:val="001E5885"/>
    <w:rsid w:val="001F1E2B"/>
    <w:rsid w:val="001F2463"/>
    <w:rsid w:val="001F2D16"/>
    <w:rsid w:val="001F307A"/>
    <w:rsid w:val="001F390E"/>
    <w:rsid w:val="001F3D39"/>
    <w:rsid w:val="001F3D6E"/>
    <w:rsid w:val="001F46FB"/>
    <w:rsid w:val="001F4776"/>
    <w:rsid w:val="001F59A2"/>
    <w:rsid w:val="001F6CE7"/>
    <w:rsid w:val="001F7871"/>
    <w:rsid w:val="002007BB"/>
    <w:rsid w:val="0020110D"/>
    <w:rsid w:val="002026E1"/>
    <w:rsid w:val="0020297B"/>
    <w:rsid w:val="00202B73"/>
    <w:rsid w:val="00202F65"/>
    <w:rsid w:val="00203E5D"/>
    <w:rsid w:val="0020415A"/>
    <w:rsid w:val="00204A00"/>
    <w:rsid w:val="00204D13"/>
    <w:rsid w:val="00204D39"/>
    <w:rsid w:val="0020510F"/>
    <w:rsid w:val="00205F52"/>
    <w:rsid w:val="0020649D"/>
    <w:rsid w:val="00207C38"/>
    <w:rsid w:val="0021032B"/>
    <w:rsid w:val="0021115B"/>
    <w:rsid w:val="00211DFC"/>
    <w:rsid w:val="002130D4"/>
    <w:rsid w:val="00213C0B"/>
    <w:rsid w:val="00213FCC"/>
    <w:rsid w:val="00214750"/>
    <w:rsid w:val="00216EAC"/>
    <w:rsid w:val="002207AC"/>
    <w:rsid w:val="00220B9A"/>
    <w:rsid w:val="00220BBA"/>
    <w:rsid w:val="00220D45"/>
    <w:rsid w:val="002217EA"/>
    <w:rsid w:val="00222116"/>
    <w:rsid w:val="00227171"/>
    <w:rsid w:val="0023279E"/>
    <w:rsid w:val="002341E1"/>
    <w:rsid w:val="00234D27"/>
    <w:rsid w:val="00235CFF"/>
    <w:rsid w:val="002411C8"/>
    <w:rsid w:val="00241D59"/>
    <w:rsid w:val="00242347"/>
    <w:rsid w:val="002424CC"/>
    <w:rsid w:val="002425FF"/>
    <w:rsid w:val="002428BB"/>
    <w:rsid w:val="0024371E"/>
    <w:rsid w:val="00243AD0"/>
    <w:rsid w:val="0024437E"/>
    <w:rsid w:val="0024791A"/>
    <w:rsid w:val="0025195E"/>
    <w:rsid w:val="00251D10"/>
    <w:rsid w:val="0025211A"/>
    <w:rsid w:val="002534DC"/>
    <w:rsid w:val="00254EA9"/>
    <w:rsid w:val="002556E5"/>
    <w:rsid w:val="0025570C"/>
    <w:rsid w:val="00256057"/>
    <w:rsid w:val="002561DD"/>
    <w:rsid w:val="00256E5E"/>
    <w:rsid w:val="0026018C"/>
    <w:rsid w:val="0026166D"/>
    <w:rsid w:val="00262266"/>
    <w:rsid w:val="00262389"/>
    <w:rsid w:val="00262A7E"/>
    <w:rsid w:val="00262CEF"/>
    <w:rsid w:val="002632E8"/>
    <w:rsid w:val="00263718"/>
    <w:rsid w:val="00263C69"/>
    <w:rsid w:val="002660E1"/>
    <w:rsid w:val="002669C8"/>
    <w:rsid w:val="00267C26"/>
    <w:rsid w:val="00270086"/>
    <w:rsid w:val="00271659"/>
    <w:rsid w:val="0027315F"/>
    <w:rsid w:val="00274172"/>
    <w:rsid w:val="00274B8D"/>
    <w:rsid w:val="00274E96"/>
    <w:rsid w:val="002752DD"/>
    <w:rsid w:val="002756F8"/>
    <w:rsid w:val="00275F51"/>
    <w:rsid w:val="00276ECC"/>
    <w:rsid w:val="0027740B"/>
    <w:rsid w:val="002801DE"/>
    <w:rsid w:val="00282369"/>
    <w:rsid w:val="00282FA5"/>
    <w:rsid w:val="00283C8A"/>
    <w:rsid w:val="002848F7"/>
    <w:rsid w:val="00284BD1"/>
    <w:rsid w:val="00285568"/>
    <w:rsid w:val="00286C3D"/>
    <w:rsid w:val="00287196"/>
    <w:rsid w:val="002876B4"/>
    <w:rsid w:val="00287997"/>
    <w:rsid w:val="00287D5E"/>
    <w:rsid w:val="00290453"/>
    <w:rsid w:val="002909ED"/>
    <w:rsid w:val="00290C80"/>
    <w:rsid w:val="00291A30"/>
    <w:rsid w:val="00292767"/>
    <w:rsid w:val="002934F1"/>
    <w:rsid w:val="00293EC6"/>
    <w:rsid w:val="00294480"/>
    <w:rsid w:val="00294C60"/>
    <w:rsid w:val="00295D62"/>
    <w:rsid w:val="00296E2A"/>
    <w:rsid w:val="002A0401"/>
    <w:rsid w:val="002A1F3A"/>
    <w:rsid w:val="002A2AE4"/>
    <w:rsid w:val="002A4BE9"/>
    <w:rsid w:val="002A67E3"/>
    <w:rsid w:val="002A74DF"/>
    <w:rsid w:val="002A7886"/>
    <w:rsid w:val="002A79B4"/>
    <w:rsid w:val="002B0C8D"/>
    <w:rsid w:val="002B0CED"/>
    <w:rsid w:val="002B0F3B"/>
    <w:rsid w:val="002B198C"/>
    <w:rsid w:val="002B2D56"/>
    <w:rsid w:val="002B3F67"/>
    <w:rsid w:val="002B4964"/>
    <w:rsid w:val="002B4DE7"/>
    <w:rsid w:val="002B512D"/>
    <w:rsid w:val="002B57D8"/>
    <w:rsid w:val="002B586C"/>
    <w:rsid w:val="002B61A5"/>
    <w:rsid w:val="002B7234"/>
    <w:rsid w:val="002B7344"/>
    <w:rsid w:val="002C0BFC"/>
    <w:rsid w:val="002C11A9"/>
    <w:rsid w:val="002C1841"/>
    <w:rsid w:val="002C1919"/>
    <w:rsid w:val="002C19E8"/>
    <w:rsid w:val="002C1DB2"/>
    <w:rsid w:val="002C2669"/>
    <w:rsid w:val="002C2712"/>
    <w:rsid w:val="002C297F"/>
    <w:rsid w:val="002C57AC"/>
    <w:rsid w:val="002C6F7B"/>
    <w:rsid w:val="002C7A03"/>
    <w:rsid w:val="002D0BFA"/>
    <w:rsid w:val="002D0FCA"/>
    <w:rsid w:val="002D294F"/>
    <w:rsid w:val="002D3151"/>
    <w:rsid w:val="002D46FD"/>
    <w:rsid w:val="002D4D7B"/>
    <w:rsid w:val="002D4D8B"/>
    <w:rsid w:val="002D50C4"/>
    <w:rsid w:val="002D532E"/>
    <w:rsid w:val="002D53BD"/>
    <w:rsid w:val="002D5BDA"/>
    <w:rsid w:val="002D6E1F"/>
    <w:rsid w:val="002E1E41"/>
    <w:rsid w:val="002E1FD4"/>
    <w:rsid w:val="002E21FD"/>
    <w:rsid w:val="002E2D3D"/>
    <w:rsid w:val="002E40FB"/>
    <w:rsid w:val="002E582E"/>
    <w:rsid w:val="002E5935"/>
    <w:rsid w:val="002E5CB9"/>
    <w:rsid w:val="002E7203"/>
    <w:rsid w:val="002F1CE1"/>
    <w:rsid w:val="002F2EAB"/>
    <w:rsid w:val="002F36BD"/>
    <w:rsid w:val="002F4119"/>
    <w:rsid w:val="002F4513"/>
    <w:rsid w:val="002F498B"/>
    <w:rsid w:val="002F4A3C"/>
    <w:rsid w:val="002F5061"/>
    <w:rsid w:val="002F6E92"/>
    <w:rsid w:val="002F7242"/>
    <w:rsid w:val="0030087F"/>
    <w:rsid w:val="003008A4"/>
    <w:rsid w:val="0030140A"/>
    <w:rsid w:val="003023B3"/>
    <w:rsid w:val="00302E06"/>
    <w:rsid w:val="0030358A"/>
    <w:rsid w:val="0030518E"/>
    <w:rsid w:val="003051EE"/>
    <w:rsid w:val="00305B01"/>
    <w:rsid w:val="00305C26"/>
    <w:rsid w:val="00305D71"/>
    <w:rsid w:val="00306922"/>
    <w:rsid w:val="003076A9"/>
    <w:rsid w:val="00310F7F"/>
    <w:rsid w:val="00311030"/>
    <w:rsid w:val="003111EE"/>
    <w:rsid w:val="003114AC"/>
    <w:rsid w:val="00311EF8"/>
    <w:rsid w:val="00312679"/>
    <w:rsid w:val="003135A2"/>
    <w:rsid w:val="00315F39"/>
    <w:rsid w:val="003166EC"/>
    <w:rsid w:val="00316E0C"/>
    <w:rsid w:val="00317CDD"/>
    <w:rsid w:val="00320DBB"/>
    <w:rsid w:val="003224E3"/>
    <w:rsid w:val="003237B5"/>
    <w:rsid w:val="003269F8"/>
    <w:rsid w:val="00326EA9"/>
    <w:rsid w:val="003277A9"/>
    <w:rsid w:val="00327F03"/>
    <w:rsid w:val="00330603"/>
    <w:rsid w:val="00330ABF"/>
    <w:rsid w:val="0033158B"/>
    <w:rsid w:val="003316C4"/>
    <w:rsid w:val="00331C78"/>
    <w:rsid w:val="00333A42"/>
    <w:rsid w:val="00334432"/>
    <w:rsid w:val="00334FC1"/>
    <w:rsid w:val="00335262"/>
    <w:rsid w:val="00336A26"/>
    <w:rsid w:val="00336ACD"/>
    <w:rsid w:val="003406FF"/>
    <w:rsid w:val="00341FD1"/>
    <w:rsid w:val="00343A5D"/>
    <w:rsid w:val="003447EA"/>
    <w:rsid w:val="00345C4E"/>
    <w:rsid w:val="00346937"/>
    <w:rsid w:val="00346E72"/>
    <w:rsid w:val="00347DFA"/>
    <w:rsid w:val="0035118A"/>
    <w:rsid w:val="00351DC0"/>
    <w:rsid w:val="00352DC7"/>
    <w:rsid w:val="00354600"/>
    <w:rsid w:val="0035660F"/>
    <w:rsid w:val="00356C2D"/>
    <w:rsid w:val="00357B08"/>
    <w:rsid w:val="00360FAF"/>
    <w:rsid w:val="00361838"/>
    <w:rsid w:val="00361AF0"/>
    <w:rsid w:val="003627BE"/>
    <w:rsid w:val="00363655"/>
    <w:rsid w:val="00364848"/>
    <w:rsid w:val="00365994"/>
    <w:rsid w:val="003700B3"/>
    <w:rsid w:val="00371D48"/>
    <w:rsid w:val="00372625"/>
    <w:rsid w:val="00373160"/>
    <w:rsid w:val="0037345C"/>
    <w:rsid w:val="00373CDA"/>
    <w:rsid w:val="003742D5"/>
    <w:rsid w:val="00374F42"/>
    <w:rsid w:val="0037679C"/>
    <w:rsid w:val="00377078"/>
    <w:rsid w:val="00377904"/>
    <w:rsid w:val="00377C78"/>
    <w:rsid w:val="00377D19"/>
    <w:rsid w:val="00384343"/>
    <w:rsid w:val="0038486C"/>
    <w:rsid w:val="0038509C"/>
    <w:rsid w:val="003852FC"/>
    <w:rsid w:val="00385600"/>
    <w:rsid w:val="0038666D"/>
    <w:rsid w:val="00386B05"/>
    <w:rsid w:val="00386D3F"/>
    <w:rsid w:val="00387E69"/>
    <w:rsid w:val="003900EC"/>
    <w:rsid w:val="0039033F"/>
    <w:rsid w:val="00391DFC"/>
    <w:rsid w:val="00392F95"/>
    <w:rsid w:val="003932B8"/>
    <w:rsid w:val="003949CB"/>
    <w:rsid w:val="00394AD2"/>
    <w:rsid w:val="0039501D"/>
    <w:rsid w:val="00395AA1"/>
    <w:rsid w:val="00395B8F"/>
    <w:rsid w:val="00397FDC"/>
    <w:rsid w:val="003A0C13"/>
    <w:rsid w:val="003A11F7"/>
    <w:rsid w:val="003A12A3"/>
    <w:rsid w:val="003A1E65"/>
    <w:rsid w:val="003A2013"/>
    <w:rsid w:val="003A20C8"/>
    <w:rsid w:val="003A2DA0"/>
    <w:rsid w:val="003A3BA1"/>
    <w:rsid w:val="003A3BE7"/>
    <w:rsid w:val="003A47B1"/>
    <w:rsid w:val="003A49BF"/>
    <w:rsid w:val="003A4F51"/>
    <w:rsid w:val="003A5133"/>
    <w:rsid w:val="003A5359"/>
    <w:rsid w:val="003A6FAA"/>
    <w:rsid w:val="003B01B3"/>
    <w:rsid w:val="003B0C05"/>
    <w:rsid w:val="003B0FBC"/>
    <w:rsid w:val="003B24A7"/>
    <w:rsid w:val="003B37B5"/>
    <w:rsid w:val="003B3E5C"/>
    <w:rsid w:val="003B4CB7"/>
    <w:rsid w:val="003B5E41"/>
    <w:rsid w:val="003B6A8B"/>
    <w:rsid w:val="003B7851"/>
    <w:rsid w:val="003B7DA0"/>
    <w:rsid w:val="003C029A"/>
    <w:rsid w:val="003C02B8"/>
    <w:rsid w:val="003C0499"/>
    <w:rsid w:val="003C0D03"/>
    <w:rsid w:val="003C24A9"/>
    <w:rsid w:val="003C2533"/>
    <w:rsid w:val="003C4AAE"/>
    <w:rsid w:val="003C4DD1"/>
    <w:rsid w:val="003C519C"/>
    <w:rsid w:val="003C587F"/>
    <w:rsid w:val="003C6304"/>
    <w:rsid w:val="003C7DD7"/>
    <w:rsid w:val="003D09E3"/>
    <w:rsid w:val="003D1368"/>
    <w:rsid w:val="003D2300"/>
    <w:rsid w:val="003D2A56"/>
    <w:rsid w:val="003D2ADB"/>
    <w:rsid w:val="003D2D3B"/>
    <w:rsid w:val="003D3279"/>
    <w:rsid w:val="003D3769"/>
    <w:rsid w:val="003D3AA9"/>
    <w:rsid w:val="003D44F0"/>
    <w:rsid w:val="003D4937"/>
    <w:rsid w:val="003D5360"/>
    <w:rsid w:val="003D57FF"/>
    <w:rsid w:val="003D67CB"/>
    <w:rsid w:val="003D7CFD"/>
    <w:rsid w:val="003D7D3F"/>
    <w:rsid w:val="003E0562"/>
    <w:rsid w:val="003E0F5C"/>
    <w:rsid w:val="003E1E09"/>
    <w:rsid w:val="003E2C7A"/>
    <w:rsid w:val="003E374F"/>
    <w:rsid w:val="003E3C67"/>
    <w:rsid w:val="003E3F27"/>
    <w:rsid w:val="003E3F8F"/>
    <w:rsid w:val="003E60B9"/>
    <w:rsid w:val="003F01A5"/>
    <w:rsid w:val="003F025D"/>
    <w:rsid w:val="003F0AA8"/>
    <w:rsid w:val="003F137B"/>
    <w:rsid w:val="003F17A2"/>
    <w:rsid w:val="003F17AD"/>
    <w:rsid w:val="003F17B6"/>
    <w:rsid w:val="003F1AF8"/>
    <w:rsid w:val="003F332C"/>
    <w:rsid w:val="003F3972"/>
    <w:rsid w:val="003F403E"/>
    <w:rsid w:val="003F49BC"/>
    <w:rsid w:val="003F4F28"/>
    <w:rsid w:val="003F69D7"/>
    <w:rsid w:val="004024A4"/>
    <w:rsid w:val="004025C7"/>
    <w:rsid w:val="00403282"/>
    <w:rsid w:val="00403734"/>
    <w:rsid w:val="00403AB3"/>
    <w:rsid w:val="00403BAD"/>
    <w:rsid w:val="004043AB"/>
    <w:rsid w:val="00404CD1"/>
    <w:rsid w:val="00405ED9"/>
    <w:rsid w:val="004121A8"/>
    <w:rsid w:val="004124BF"/>
    <w:rsid w:val="00413178"/>
    <w:rsid w:val="00413503"/>
    <w:rsid w:val="0041576D"/>
    <w:rsid w:val="004159B8"/>
    <w:rsid w:val="004160C3"/>
    <w:rsid w:val="0041655C"/>
    <w:rsid w:val="004167F4"/>
    <w:rsid w:val="0041752F"/>
    <w:rsid w:val="004178A4"/>
    <w:rsid w:val="00417DAD"/>
    <w:rsid w:val="004201A3"/>
    <w:rsid w:val="00420B27"/>
    <w:rsid w:val="00420E9B"/>
    <w:rsid w:val="00421576"/>
    <w:rsid w:val="00421E90"/>
    <w:rsid w:val="0042211E"/>
    <w:rsid w:val="00422CDB"/>
    <w:rsid w:val="00423665"/>
    <w:rsid w:val="004238BD"/>
    <w:rsid w:val="004242C7"/>
    <w:rsid w:val="00424365"/>
    <w:rsid w:val="004245AE"/>
    <w:rsid w:val="00424B63"/>
    <w:rsid w:val="00424C84"/>
    <w:rsid w:val="00425260"/>
    <w:rsid w:val="004254B4"/>
    <w:rsid w:val="00426E67"/>
    <w:rsid w:val="004309B0"/>
    <w:rsid w:val="00430CD8"/>
    <w:rsid w:val="00433954"/>
    <w:rsid w:val="00433D1B"/>
    <w:rsid w:val="00434A8B"/>
    <w:rsid w:val="00435328"/>
    <w:rsid w:val="004356B6"/>
    <w:rsid w:val="00436701"/>
    <w:rsid w:val="00441728"/>
    <w:rsid w:val="00441780"/>
    <w:rsid w:val="00442C68"/>
    <w:rsid w:val="00442CB3"/>
    <w:rsid w:val="00442CFA"/>
    <w:rsid w:val="0044341B"/>
    <w:rsid w:val="00446937"/>
    <w:rsid w:val="00447AA0"/>
    <w:rsid w:val="00450928"/>
    <w:rsid w:val="00450CB9"/>
    <w:rsid w:val="0045329A"/>
    <w:rsid w:val="00453572"/>
    <w:rsid w:val="00453847"/>
    <w:rsid w:val="0045408F"/>
    <w:rsid w:val="0045445F"/>
    <w:rsid w:val="00454A06"/>
    <w:rsid w:val="00454C80"/>
    <w:rsid w:val="004551C9"/>
    <w:rsid w:val="00455AD1"/>
    <w:rsid w:val="00456FBE"/>
    <w:rsid w:val="00457344"/>
    <w:rsid w:val="0046008F"/>
    <w:rsid w:val="00461EB7"/>
    <w:rsid w:val="0046252C"/>
    <w:rsid w:val="00462CBB"/>
    <w:rsid w:val="0046318D"/>
    <w:rsid w:val="004636B5"/>
    <w:rsid w:val="0046402F"/>
    <w:rsid w:val="00464B4A"/>
    <w:rsid w:val="004651CD"/>
    <w:rsid w:val="004653E4"/>
    <w:rsid w:val="0046564F"/>
    <w:rsid w:val="00466BA3"/>
    <w:rsid w:val="0046709B"/>
    <w:rsid w:val="0047131F"/>
    <w:rsid w:val="004716E1"/>
    <w:rsid w:val="0047204F"/>
    <w:rsid w:val="00472CD0"/>
    <w:rsid w:val="00475054"/>
    <w:rsid w:val="00475B69"/>
    <w:rsid w:val="004763F2"/>
    <w:rsid w:val="004816BF"/>
    <w:rsid w:val="004828ED"/>
    <w:rsid w:val="00483331"/>
    <w:rsid w:val="0048348F"/>
    <w:rsid w:val="00483D26"/>
    <w:rsid w:val="00484B6E"/>
    <w:rsid w:val="00484C49"/>
    <w:rsid w:val="00484DCF"/>
    <w:rsid w:val="0048532F"/>
    <w:rsid w:val="00487468"/>
    <w:rsid w:val="00487E8C"/>
    <w:rsid w:val="00490279"/>
    <w:rsid w:val="0049123D"/>
    <w:rsid w:val="00492D82"/>
    <w:rsid w:val="0049385B"/>
    <w:rsid w:val="00494379"/>
    <w:rsid w:val="00494D31"/>
    <w:rsid w:val="0049519A"/>
    <w:rsid w:val="00496B5C"/>
    <w:rsid w:val="00496E3E"/>
    <w:rsid w:val="0049755D"/>
    <w:rsid w:val="00497561"/>
    <w:rsid w:val="004975C4"/>
    <w:rsid w:val="004A105F"/>
    <w:rsid w:val="004A159A"/>
    <w:rsid w:val="004A1718"/>
    <w:rsid w:val="004A2AE4"/>
    <w:rsid w:val="004A2E14"/>
    <w:rsid w:val="004A2E44"/>
    <w:rsid w:val="004A3905"/>
    <w:rsid w:val="004A5A88"/>
    <w:rsid w:val="004A5C94"/>
    <w:rsid w:val="004A6409"/>
    <w:rsid w:val="004A67D1"/>
    <w:rsid w:val="004A7CC3"/>
    <w:rsid w:val="004B1489"/>
    <w:rsid w:val="004B1824"/>
    <w:rsid w:val="004B23FF"/>
    <w:rsid w:val="004B67E6"/>
    <w:rsid w:val="004B6FB6"/>
    <w:rsid w:val="004C0784"/>
    <w:rsid w:val="004C0D89"/>
    <w:rsid w:val="004C0E6D"/>
    <w:rsid w:val="004C142B"/>
    <w:rsid w:val="004C31FB"/>
    <w:rsid w:val="004C4042"/>
    <w:rsid w:val="004C58CE"/>
    <w:rsid w:val="004C7763"/>
    <w:rsid w:val="004D059A"/>
    <w:rsid w:val="004D1259"/>
    <w:rsid w:val="004D34FA"/>
    <w:rsid w:val="004D4094"/>
    <w:rsid w:val="004D5270"/>
    <w:rsid w:val="004D68DB"/>
    <w:rsid w:val="004D6B74"/>
    <w:rsid w:val="004D6D2F"/>
    <w:rsid w:val="004E0077"/>
    <w:rsid w:val="004E0BF3"/>
    <w:rsid w:val="004E1B7E"/>
    <w:rsid w:val="004E1EF4"/>
    <w:rsid w:val="004E2B5A"/>
    <w:rsid w:val="004E2F5B"/>
    <w:rsid w:val="004E4449"/>
    <w:rsid w:val="004E4B19"/>
    <w:rsid w:val="004E520E"/>
    <w:rsid w:val="004E533F"/>
    <w:rsid w:val="004E5A8C"/>
    <w:rsid w:val="004E6127"/>
    <w:rsid w:val="004E6EA0"/>
    <w:rsid w:val="004E70CF"/>
    <w:rsid w:val="004E7D3B"/>
    <w:rsid w:val="004F0B0E"/>
    <w:rsid w:val="004F0B4B"/>
    <w:rsid w:val="004F127D"/>
    <w:rsid w:val="004F27B5"/>
    <w:rsid w:val="004F2AE6"/>
    <w:rsid w:val="004F5A22"/>
    <w:rsid w:val="004F61A7"/>
    <w:rsid w:val="004F6274"/>
    <w:rsid w:val="004F77D6"/>
    <w:rsid w:val="004F7A3C"/>
    <w:rsid w:val="005004AF"/>
    <w:rsid w:val="00500965"/>
    <w:rsid w:val="00501AED"/>
    <w:rsid w:val="00503054"/>
    <w:rsid w:val="005034AA"/>
    <w:rsid w:val="00503888"/>
    <w:rsid w:val="00503AB1"/>
    <w:rsid w:val="005046E6"/>
    <w:rsid w:val="00505840"/>
    <w:rsid w:val="005059D2"/>
    <w:rsid w:val="00506500"/>
    <w:rsid w:val="00506C2B"/>
    <w:rsid w:val="0050784A"/>
    <w:rsid w:val="005079C2"/>
    <w:rsid w:val="00510412"/>
    <w:rsid w:val="005107D0"/>
    <w:rsid w:val="00510BA8"/>
    <w:rsid w:val="0051164F"/>
    <w:rsid w:val="005116C5"/>
    <w:rsid w:val="005130FD"/>
    <w:rsid w:val="00513A0F"/>
    <w:rsid w:val="00513A97"/>
    <w:rsid w:val="00514355"/>
    <w:rsid w:val="00514D4A"/>
    <w:rsid w:val="005151DB"/>
    <w:rsid w:val="00515BBB"/>
    <w:rsid w:val="00517127"/>
    <w:rsid w:val="00517B9C"/>
    <w:rsid w:val="00520B9E"/>
    <w:rsid w:val="00523C89"/>
    <w:rsid w:val="00524820"/>
    <w:rsid w:val="005266A3"/>
    <w:rsid w:val="00526B92"/>
    <w:rsid w:val="00527724"/>
    <w:rsid w:val="00533FCD"/>
    <w:rsid w:val="00534D13"/>
    <w:rsid w:val="00535E8E"/>
    <w:rsid w:val="005360D6"/>
    <w:rsid w:val="00537271"/>
    <w:rsid w:val="00537F45"/>
    <w:rsid w:val="00540ABD"/>
    <w:rsid w:val="00541502"/>
    <w:rsid w:val="00541DC4"/>
    <w:rsid w:val="00542A99"/>
    <w:rsid w:val="005438DF"/>
    <w:rsid w:val="005439F2"/>
    <w:rsid w:val="00544027"/>
    <w:rsid w:val="005456C6"/>
    <w:rsid w:val="005472FC"/>
    <w:rsid w:val="00547942"/>
    <w:rsid w:val="00547A11"/>
    <w:rsid w:val="00547E48"/>
    <w:rsid w:val="00550C09"/>
    <w:rsid w:val="005510FB"/>
    <w:rsid w:val="00552B97"/>
    <w:rsid w:val="00552D39"/>
    <w:rsid w:val="00553100"/>
    <w:rsid w:val="00555567"/>
    <w:rsid w:val="00556C5C"/>
    <w:rsid w:val="00557A14"/>
    <w:rsid w:val="00557E05"/>
    <w:rsid w:val="0056048A"/>
    <w:rsid w:val="005614AF"/>
    <w:rsid w:val="005615D0"/>
    <w:rsid w:val="005619F2"/>
    <w:rsid w:val="00561D8A"/>
    <w:rsid w:val="005622EA"/>
    <w:rsid w:val="00562C95"/>
    <w:rsid w:val="0056328C"/>
    <w:rsid w:val="00564654"/>
    <w:rsid w:val="00564CB9"/>
    <w:rsid w:val="00566500"/>
    <w:rsid w:val="005669A2"/>
    <w:rsid w:val="005669ED"/>
    <w:rsid w:val="005672D1"/>
    <w:rsid w:val="00567EE9"/>
    <w:rsid w:val="00570227"/>
    <w:rsid w:val="00570E6B"/>
    <w:rsid w:val="00571188"/>
    <w:rsid w:val="005714F0"/>
    <w:rsid w:val="00571CB7"/>
    <w:rsid w:val="00571F17"/>
    <w:rsid w:val="00572182"/>
    <w:rsid w:val="005725B0"/>
    <w:rsid w:val="0057373B"/>
    <w:rsid w:val="005745F4"/>
    <w:rsid w:val="00581BE0"/>
    <w:rsid w:val="00582055"/>
    <w:rsid w:val="00582216"/>
    <w:rsid w:val="0058390B"/>
    <w:rsid w:val="00584069"/>
    <w:rsid w:val="005848BA"/>
    <w:rsid w:val="005857EC"/>
    <w:rsid w:val="00587199"/>
    <w:rsid w:val="005876E6"/>
    <w:rsid w:val="00587D31"/>
    <w:rsid w:val="00587F1B"/>
    <w:rsid w:val="005905C7"/>
    <w:rsid w:val="00593D17"/>
    <w:rsid w:val="005941D1"/>
    <w:rsid w:val="0059457B"/>
    <w:rsid w:val="00594F27"/>
    <w:rsid w:val="00596E7B"/>
    <w:rsid w:val="005975BE"/>
    <w:rsid w:val="005A1FB1"/>
    <w:rsid w:val="005A413D"/>
    <w:rsid w:val="005A6716"/>
    <w:rsid w:val="005A6C90"/>
    <w:rsid w:val="005A738B"/>
    <w:rsid w:val="005A7832"/>
    <w:rsid w:val="005A7A70"/>
    <w:rsid w:val="005A7F4C"/>
    <w:rsid w:val="005B13C9"/>
    <w:rsid w:val="005B33DE"/>
    <w:rsid w:val="005B33FD"/>
    <w:rsid w:val="005B5167"/>
    <w:rsid w:val="005B59C0"/>
    <w:rsid w:val="005B60BB"/>
    <w:rsid w:val="005B6F28"/>
    <w:rsid w:val="005C0405"/>
    <w:rsid w:val="005C08B0"/>
    <w:rsid w:val="005C24DA"/>
    <w:rsid w:val="005C3058"/>
    <w:rsid w:val="005C382A"/>
    <w:rsid w:val="005C3E71"/>
    <w:rsid w:val="005C4CA1"/>
    <w:rsid w:val="005C4CA8"/>
    <w:rsid w:val="005C5296"/>
    <w:rsid w:val="005C5C9C"/>
    <w:rsid w:val="005C5DC8"/>
    <w:rsid w:val="005C6476"/>
    <w:rsid w:val="005C67C5"/>
    <w:rsid w:val="005C6D78"/>
    <w:rsid w:val="005C6F7F"/>
    <w:rsid w:val="005C7749"/>
    <w:rsid w:val="005D0012"/>
    <w:rsid w:val="005D0818"/>
    <w:rsid w:val="005D0E27"/>
    <w:rsid w:val="005D14BD"/>
    <w:rsid w:val="005D19AC"/>
    <w:rsid w:val="005D1F49"/>
    <w:rsid w:val="005D2F28"/>
    <w:rsid w:val="005D46C4"/>
    <w:rsid w:val="005D5D20"/>
    <w:rsid w:val="005D623B"/>
    <w:rsid w:val="005D6A94"/>
    <w:rsid w:val="005D7314"/>
    <w:rsid w:val="005D7A3F"/>
    <w:rsid w:val="005E09D6"/>
    <w:rsid w:val="005E1F51"/>
    <w:rsid w:val="005E40DA"/>
    <w:rsid w:val="005E44BD"/>
    <w:rsid w:val="005E524B"/>
    <w:rsid w:val="005E54B8"/>
    <w:rsid w:val="005E5898"/>
    <w:rsid w:val="005E5F6C"/>
    <w:rsid w:val="005E7594"/>
    <w:rsid w:val="005E7F33"/>
    <w:rsid w:val="005F0A89"/>
    <w:rsid w:val="005F161C"/>
    <w:rsid w:val="005F3E0D"/>
    <w:rsid w:val="005F40DB"/>
    <w:rsid w:val="005F5747"/>
    <w:rsid w:val="005F5A64"/>
    <w:rsid w:val="005F5AAF"/>
    <w:rsid w:val="005F747F"/>
    <w:rsid w:val="005F74F1"/>
    <w:rsid w:val="005F79E8"/>
    <w:rsid w:val="005F7AFE"/>
    <w:rsid w:val="00601581"/>
    <w:rsid w:val="00601A76"/>
    <w:rsid w:val="00602A97"/>
    <w:rsid w:val="00603433"/>
    <w:rsid w:val="00605FE0"/>
    <w:rsid w:val="006069A8"/>
    <w:rsid w:val="00607C2B"/>
    <w:rsid w:val="00607C87"/>
    <w:rsid w:val="00607E32"/>
    <w:rsid w:val="00610563"/>
    <w:rsid w:val="006110CE"/>
    <w:rsid w:val="0061115E"/>
    <w:rsid w:val="00613475"/>
    <w:rsid w:val="00613B43"/>
    <w:rsid w:val="006148CC"/>
    <w:rsid w:val="006159B6"/>
    <w:rsid w:val="00615DE7"/>
    <w:rsid w:val="006160E3"/>
    <w:rsid w:val="0061683E"/>
    <w:rsid w:val="00616900"/>
    <w:rsid w:val="006178C7"/>
    <w:rsid w:val="00620030"/>
    <w:rsid w:val="00620410"/>
    <w:rsid w:val="00620E28"/>
    <w:rsid w:val="00621115"/>
    <w:rsid w:val="0062152A"/>
    <w:rsid w:val="00622B94"/>
    <w:rsid w:val="00623261"/>
    <w:rsid w:val="00624747"/>
    <w:rsid w:val="00624BD4"/>
    <w:rsid w:val="0062533D"/>
    <w:rsid w:val="00625D40"/>
    <w:rsid w:val="006272D2"/>
    <w:rsid w:val="006274F6"/>
    <w:rsid w:val="006277D5"/>
    <w:rsid w:val="006301F4"/>
    <w:rsid w:val="00630F0F"/>
    <w:rsid w:val="00631D43"/>
    <w:rsid w:val="006330DE"/>
    <w:rsid w:val="00633A91"/>
    <w:rsid w:val="00636436"/>
    <w:rsid w:val="006428BB"/>
    <w:rsid w:val="00642A50"/>
    <w:rsid w:val="006438FD"/>
    <w:rsid w:val="00646217"/>
    <w:rsid w:val="00650262"/>
    <w:rsid w:val="00650EDF"/>
    <w:rsid w:val="00653622"/>
    <w:rsid w:val="00653C5A"/>
    <w:rsid w:val="00653F7D"/>
    <w:rsid w:val="00654D07"/>
    <w:rsid w:val="00656904"/>
    <w:rsid w:val="00656E2A"/>
    <w:rsid w:val="00657063"/>
    <w:rsid w:val="006574F6"/>
    <w:rsid w:val="00660786"/>
    <w:rsid w:val="00660AF8"/>
    <w:rsid w:val="00661409"/>
    <w:rsid w:val="006614D9"/>
    <w:rsid w:val="00661ECE"/>
    <w:rsid w:val="00665BD9"/>
    <w:rsid w:val="00665E33"/>
    <w:rsid w:val="006671F3"/>
    <w:rsid w:val="00667B99"/>
    <w:rsid w:val="00667C21"/>
    <w:rsid w:val="00670409"/>
    <w:rsid w:val="0067047E"/>
    <w:rsid w:val="00670588"/>
    <w:rsid w:val="006725DE"/>
    <w:rsid w:val="006725E8"/>
    <w:rsid w:val="00673B7C"/>
    <w:rsid w:val="00674C5D"/>
    <w:rsid w:val="00674D08"/>
    <w:rsid w:val="00675210"/>
    <w:rsid w:val="006755EA"/>
    <w:rsid w:val="00676236"/>
    <w:rsid w:val="00677BED"/>
    <w:rsid w:val="0068194F"/>
    <w:rsid w:val="00681ADC"/>
    <w:rsid w:val="00683336"/>
    <w:rsid w:val="006839D8"/>
    <w:rsid w:val="00683C24"/>
    <w:rsid w:val="00683D39"/>
    <w:rsid w:val="00684D62"/>
    <w:rsid w:val="00684F34"/>
    <w:rsid w:val="0068557C"/>
    <w:rsid w:val="00686447"/>
    <w:rsid w:val="006865B3"/>
    <w:rsid w:val="00686988"/>
    <w:rsid w:val="00687193"/>
    <w:rsid w:val="00687824"/>
    <w:rsid w:val="00692A38"/>
    <w:rsid w:val="00693D87"/>
    <w:rsid w:val="00694465"/>
    <w:rsid w:val="00694DAF"/>
    <w:rsid w:val="00696DC2"/>
    <w:rsid w:val="00697CC2"/>
    <w:rsid w:val="00697F40"/>
    <w:rsid w:val="006A1226"/>
    <w:rsid w:val="006A1244"/>
    <w:rsid w:val="006A23C0"/>
    <w:rsid w:val="006A2E12"/>
    <w:rsid w:val="006A6475"/>
    <w:rsid w:val="006A7A96"/>
    <w:rsid w:val="006B204F"/>
    <w:rsid w:val="006B3B49"/>
    <w:rsid w:val="006B4282"/>
    <w:rsid w:val="006B474A"/>
    <w:rsid w:val="006B5FA1"/>
    <w:rsid w:val="006B6D4B"/>
    <w:rsid w:val="006B7868"/>
    <w:rsid w:val="006B7939"/>
    <w:rsid w:val="006C01DA"/>
    <w:rsid w:val="006C0744"/>
    <w:rsid w:val="006C123E"/>
    <w:rsid w:val="006C1872"/>
    <w:rsid w:val="006C5670"/>
    <w:rsid w:val="006C693D"/>
    <w:rsid w:val="006D1BDF"/>
    <w:rsid w:val="006D1CC9"/>
    <w:rsid w:val="006D1E64"/>
    <w:rsid w:val="006D2CEC"/>
    <w:rsid w:val="006D2D36"/>
    <w:rsid w:val="006D3D11"/>
    <w:rsid w:val="006D48FD"/>
    <w:rsid w:val="006D4932"/>
    <w:rsid w:val="006D52C5"/>
    <w:rsid w:val="006D5A15"/>
    <w:rsid w:val="006D7BBE"/>
    <w:rsid w:val="006E0221"/>
    <w:rsid w:val="006E02E8"/>
    <w:rsid w:val="006E10B6"/>
    <w:rsid w:val="006E1ABB"/>
    <w:rsid w:val="006E3AD3"/>
    <w:rsid w:val="006E3FE3"/>
    <w:rsid w:val="006E4148"/>
    <w:rsid w:val="006E4E9B"/>
    <w:rsid w:val="006E679F"/>
    <w:rsid w:val="006E7344"/>
    <w:rsid w:val="006E7943"/>
    <w:rsid w:val="006F05E7"/>
    <w:rsid w:val="006F0636"/>
    <w:rsid w:val="006F12BA"/>
    <w:rsid w:val="006F3125"/>
    <w:rsid w:val="006F3154"/>
    <w:rsid w:val="006F3828"/>
    <w:rsid w:val="006F40FF"/>
    <w:rsid w:val="006F6592"/>
    <w:rsid w:val="006F6A4A"/>
    <w:rsid w:val="0070006C"/>
    <w:rsid w:val="00700DEA"/>
    <w:rsid w:val="00701C27"/>
    <w:rsid w:val="007020A0"/>
    <w:rsid w:val="007030CF"/>
    <w:rsid w:val="00703CC6"/>
    <w:rsid w:val="007042AC"/>
    <w:rsid w:val="00704D34"/>
    <w:rsid w:val="0070583D"/>
    <w:rsid w:val="00705DDC"/>
    <w:rsid w:val="007064A0"/>
    <w:rsid w:val="00706E8C"/>
    <w:rsid w:val="007079E1"/>
    <w:rsid w:val="00710E7B"/>
    <w:rsid w:val="00712428"/>
    <w:rsid w:val="00712ED4"/>
    <w:rsid w:val="00713954"/>
    <w:rsid w:val="00714438"/>
    <w:rsid w:val="00716033"/>
    <w:rsid w:val="00716276"/>
    <w:rsid w:val="007163FE"/>
    <w:rsid w:val="00716C73"/>
    <w:rsid w:val="007170DC"/>
    <w:rsid w:val="007172B1"/>
    <w:rsid w:val="00717B35"/>
    <w:rsid w:val="00720654"/>
    <w:rsid w:val="00722FE5"/>
    <w:rsid w:val="007238C8"/>
    <w:rsid w:val="00724FD7"/>
    <w:rsid w:val="00725619"/>
    <w:rsid w:val="007256CC"/>
    <w:rsid w:val="00725FC4"/>
    <w:rsid w:val="00726622"/>
    <w:rsid w:val="00726F05"/>
    <w:rsid w:val="007271DC"/>
    <w:rsid w:val="00727383"/>
    <w:rsid w:val="00727388"/>
    <w:rsid w:val="00730752"/>
    <w:rsid w:val="007307CE"/>
    <w:rsid w:val="00730B84"/>
    <w:rsid w:val="00730DD4"/>
    <w:rsid w:val="0073179E"/>
    <w:rsid w:val="00731896"/>
    <w:rsid w:val="007322BD"/>
    <w:rsid w:val="0073292A"/>
    <w:rsid w:val="007329A4"/>
    <w:rsid w:val="00732B43"/>
    <w:rsid w:val="00732CDF"/>
    <w:rsid w:val="00732D93"/>
    <w:rsid w:val="00734440"/>
    <w:rsid w:val="007353A5"/>
    <w:rsid w:val="007359A8"/>
    <w:rsid w:val="00737281"/>
    <w:rsid w:val="00737D2F"/>
    <w:rsid w:val="00737D36"/>
    <w:rsid w:val="007407C2"/>
    <w:rsid w:val="00740867"/>
    <w:rsid w:val="00741CDB"/>
    <w:rsid w:val="0074241B"/>
    <w:rsid w:val="00742D99"/>
    <w:rsid w:val="0074610F"/>
    <w:rsid w:val="0074620B"/>
    <w:rsid w:val="00747155"/>
    <w:rsid w:val="00747431"/>
    <w:rsid w:val="00750201"/>
    <w:rsid w:val="0075105A"/>
    <w:rsid w:val="0075120E"/>
    <w:rsid w:val="00753D45"/>
    <w:rsid w:val="00753FDE"/>
    <w:rsid w:val="00754228"/>
    <w:rsid w:val="00755363"/>
    <w:rsid w:val="00756590"/>
    <w:rsid w:val="00756618"/>
    <w:rsid w:val="00761EF6"/>
    <w:rsid w:val="00762167"/>
    <w:rsid w:val="00762EA5"/>
    <w:rsid w:val="00763B65"/>
    <w:rsid w:val="00764A04"/>
    <w:rsid w:val="00766442"/>
    <w:rsid w:val="007700C4"/>
    <w:rsid w:val="00770A5C"/>
    <w:rsid w:val="00772189"/>
    <w:rsid w:val="00772355"/>
    <w:rsid w:val="00772CE9"/>
    <w:rsid w:val="007730EE"/>
    <w:rsid w:val="007743E2"/>
    <w:rsid w:val="00775D67"/>
    <w:rsid w:val="007762F3"/>
    <w:rsid w:val="00777DB5"/>
    <w:rsid w:val="00777F87"/>
    <w:rsid w:val="007804B3"/>
    <w:rsid w:val="00780F4C"/>
    <w:rsid w:val="00781963"/>
    <w:rsid w:val="007819FE"/>
    <w:rsid w:val="00783730"/>
    <w:rsid w:val="00783AEA"/>
    <w:rsid w:val="00783F1A"/>
    <w:rsid w:val="00784E5E"/>
    <w:rsid w:val="007856E3"/>
    <w:rsid w:val="00785961"/>
    <w:rsid w:val="00785B9A"/>
    <w:rsid w:val="007864F7"/>
    <w:rsid w:val="00786DD1"/>
    <w:rsid w:val="0078704A"/>
    <w:rsid w:val="00790181"/>
    <w:rsid w:val="00792B97"/>
    <w:rsid w:val="007957F9"/>
    <w:rsid w:val="00795C01"/>
    <w:rsid w:val="007973EE"/>
    <w:rsid w:val="00797C19"/>
    <w:rsid w:val="007A0DED"/>
    <w:rsid w:val="007A0E85"/>
    <w:rsid w:val="007A0F94"/>
    <w:rsid w:val="007A19C5"/>
    <w:rsid w:val="007A1CD9"/>
    <w:rsid w:val="007A1D9D"/>
    <w:rsid w:val="007A1DE1"/>
    <w:rsid w:val="007A1F60"/>
    <w:rsid w:val="007A20DA"/>
    <w:rsid w:val="007A22D2"/>
    <w:rsid w:val="007A2B8C"/>
    <w:rsid w:val="007A36D6"/>
    <w:rsid w:val="007A37CC"/>
    <w:rsid w:val="007A45B8"/>
    <w:rsid w:val="007A4BE3"/>
    <w:rsid w:val="007A4E6C"/>
    <w:rsid w:val="007A4F79"/>
    <w:rsid w:val="007A5508"/>
    <w:rsid w:val="007A5595"/>
    <w:rsid w:val="007A59E0"/>
    <w:rsid w:val="007A75F1"/>
    <w:rsid w:val="007B4FDF"/>
    <w:rsid w:val="007B508D"/>
    <w:rsid w:val="007B53D5"/>
    <w:rsid w:val="007B5713"/>
    <w:rsid w:val="007B59C4"/>
    <w:rsid w:val="007B5E48"/>
    <w:rsid w:val="007B611C"/>
    <w:rsid w:val="007B6F9A"/>
    <w:rsid w:val="007C03DB"/>
    <w:rsid w:val="007C1FF7"/>
    <w:rsid w:val="007C26CC"/>
    <w:rsid w:val="007C41C0"/>
    <w:rsid w:val="007C41DE"/>
    <w:rsid w:val="007C466F"/>
    <w:rsid w:val="007C54C0"/>
    <w:rsid w:val="007C560D"/>
    <w:rsid w:val="007C57B4"/>
    <w:rsid w:val="007C60A6"/>
    <w:rsid w:val="007C6DA8"/>
    <w:rsid w:val="007C7128"/>
    <w:rsid w:val="007D1213"/>
    <w:rsid w:val="007D2802"/>
    <w:rsid w:val="007D3784"/>
    <w:rsid w:val="007D3B7B"/>
    <w:rsid w:val="007D4325"/>
    <w:rsid w:val="007D4FB4"/>
    <w:rsid w:val="007D504C"/>
    <w:rsid w:val="007D6889"/>
    <w:rsid w:val="007D6C30"/>
    <w:rsid w:val="007D730D"/>
    <w:rsid w:val="007D7C9E"/>
    <w:rsid w:val="007E2772"/>
    <w:rsid w:val="007E322C"/>
    <w:rsid w:val="007E38A1"/>
    <w:rsid w:val="007E39AA"/>
    <w:rsid w:val="007E3A93"/>
    <w:rsid w:val="007E50F4"/>
    <w:rsid w:val="007E5FD5"/>
    <w:rsid w:val="007F1125"/>
    <w:rsid w:val="007F11FA"/>
    <w:rsid w:val="007F1C1C"/>
    <w:rsid w:val="007F1CD2"/>
    <w:rsid w:val="007F2F68"/>
    <w:rsid w:val="007F32E1"/>
    <w:rsid w:val="007F37D8"/>
    <w:rsid w:val="007F3FE7"/>
    <w:rsid w:val="007F4DDE"/>
    <w:rsid w:val="007F4E31"/>
    <w:rsid w:val="007F508F"/>
    <w:rsid w:val="007F5EE0"/>
    <w:rsid w:val="007F6B95"/>
    <w:rsid w:val="007F798F"/>
    <w:rsid w:val="007F7CE6"/>
    <w:rsid w:val="00802A13"/>
    <w:rsid w:val="00802E4D"/>
    <w:rsid w:val="00803314"/>
    <w:rsid w:val="008040FF"/>
    <w:rsid w:val="008048F6"/>
    <w:rsid w:val="00804E93"/>
    <w:rsid w:val="0080600E"/>
    <w:rsid w:val="008115EA"/>
    <w:rsid w:val="008115F1"/>
    <w:rsid w:val="00811E75"/>
    <w:rsid w:val="00812CF6"/>
    <w:rsid w:val="00812F34"/>
    <w:rsid w:val="008140F1"/>
    <w:rsid w:val="008148AA"/>
    <w:rsid w:val="00815E15"/>
    <w:rsid w:val="00815F74"/>
    <w:rsid w:val="0081751C"/>
    <w:rsid w:val="00817F46"/>
    <w:rsid w:val="00820174"/>
    <w:rsid w:val="0082055A"/>
    <w:rsid w:val="008224F8"/>
    <w:rsid w:val="00822818"/>
    <w:rsid w:val="00823779"/>
    <w:rsid w:val="00823F32"/>
    <w:rsid w:val="00824E8A"/>
    <w:rsid w:val="00825096"/>
    <w:rsid w:val="00825673"/>
    <w:rsid w:val="00826735"/>
    <w:rsid w:val="0082730B"/>
    <w:rsid w:val="008309A4"/>
    <w:rsid w:val="0083137F"/>
    <w:rsid w:val="008330B5"/>
    <w:rsid w:val="008331B8"/>
    <w:rsid w:val="008343C0"/>
    <w:rsid w:val="00834A63"/>
    <w:rsid w:val="00836151"/>
    <w:rsid w:val="00837E5B"/>
    <w:rsid w:val="008407D0"/>
    <w:rsid w:val="00841B72"/>
    <w:rsid w:val="008449CB"/>
    <w:rsid w:val="008454D7"/>
    <w:rsid w:val="008455DF"/>
    <w:rsid w:val="00845E45"/>
    <w:rsid w:val="00847C6F"/>
    <w:rsid w:val="00850745"/>
    <w:rsid w:val="00851C39"/>
    <w:rsid w:val="00852508"/>
    <w:rsid w:val="00852F74"/>
    <w:rsid w:val="008532B1"/>
    <w:rsid w:val="00853BBE"/>
    <w:rsid w:val="008544E9"/>
    <w:rsid w:val="00856F1A"/>
    <w:rsid w:val="0085772D"/>
    <w:rsid w:val="00857E8C"/>
    <w:rsid w:val="0086059A"/>
    <w:rsid w:val="00862823"/>
    <w:rsid w:val="0086329C"/>
    <w:rsid w:val="00863C31"/>
    <w:rsid w:val="00863EB7"/>
    <w:rsid w:val="00865F01"/>
    <w:rsid w:val="00866050"/>
    <w:rsid w:val="008666C0"/>
    <w:rsid w:val="008676C3"/>
    <w:rsid w:val="00867BF0"/>
    <w:rsid w:val="00872105"/>
    <w:rsid w:val="008729D8"/>
    <w:rsid w:val="00872C6E"/>
    <w:rsid w:val="0087349D"/>
    <w:rsid w:val="00873DC5"/>
    <w:rsid w:val="00874B37"/>
    <w:rsid w:val="008764F4"/>
    <w:rsid w:val="0087676F"/>
    <w:rsid w:val="0087751F"/>
    <w:rsid w:val="0088137C"/>
    <w:rsid w:val="008825A2"/>
    <w:rsid w:val="00882660"/>
    <w:rsid w:val="00882784"/>
    <w:rsid w:val="00882FF6"/>
    <w:rsid w:val="0088384C"/>
    <w:rsid w:val="008840CD"/>
    <w:rsid w:val="008850BD"/>
    <w:rsid w:val="00887729"/>
    <w:rsid w:val="0088776A"/>
    <w:rsid w:val="008912D8"/>
    <w:rsid w:val="00891A6A"/>
    <w:rsid w:val="00891C15"/>
    <w:rsid w:val="00892707"/>
    <w:rsid w:val="00893206"/>
    <w:rsid w:val="00893FEF"/>
    <w:rsid w:val="00894EEC"/>
    <w:rsid w:val="008954F5"/>
    <w:rsid w:val="008956FC"/>
    <w:rsid w:val="00896B01"/>
    <w:rsid w:val="0089789D"/>
    <w:rsid w:val="008A3757"/>
    <w:rsid w:val="008A4425"/>
    <w:rsid w:val="008A55EF"/>
    <w:rsid w:val="008A5C82"/>
    <w:rsid w:val="008A5CCC"/>
    <w:rsid w:val="008A6726"/>
    <w:rsid w:val="008A6B43"/>
    <w:rsid w:val="008B1DB9"/>
    <w:rsid w:val="008B34C7"/>
    <w:rsid w:val="008B4427"/>
    <w:rsid w:val="008B4A75"/>
    <w:rsid w:val="008B4E42"/>
    <w:rsid w:val="008B4F20"/>
    <w:rsid w:val="008B5DD2"/>
    <w:rsid w:val="008B5FCA"/>
    <w:rsid w:val="008B7261"/>
    <w:rsid w:val="008B7CBA"/>
    <w:rsid w:val="008C04B1"/>
    <w:rsid w:val="008C1A34"/>
    <w:rsid w:val="008C221F"/>
    <w:rsid w:val="008C3127"/>
    <w:rsid w:val="008C374F"/>
    <w:rsid w:val="008C5D48"/>
    <w:rsid w:val="008C5F9E"/>
    <w:rsid w:val="008C7B1B"/>
    <w:rsid w:val="008D192A"/>
    <w:rsid w:val="008D260B"/>
    <w:rsid w:val="008D2B29"/>
    <w:rsid w:val="008D3DC9"/>
    <w:rsid w:val="008D4999"/>
    <w:rsid w:val="008D55B7"/>
    <w:rsid w:val="008D6C51"/>
    <w:rsid w:val="008D70C9"/>
    <w:rsid w:val="008D7265"/>
    <w:rsid w:val="008E02A7"/>
    <w:rsid w:val="008E1A60"/>
    <w:rsid w:val="008E2336"/>
    <w:rsid w:val="008E51B5"/>
    <w:rsid w:val="008E5460"/>
    <w:rsid w:val="008E7646"/>
    <w:rsid w:val="008E7E55"/>
    <w:rsid w:val="008F0F40"/>
    <w:rsid w:val="008F11BB"/>
    <w:rsid w:val="008F1FB2"/>
    <w:rsid w:val="008F237C"/>
    <w:rsid w:val="008F33B0"/>
    <w:rsid w:val="008F5FEF"/>
    <w:rsid w:val="008F601C"/>
    <w:rsid w:val="00901DF2"/>
    <w:rsid w:val="0090271C"/>
    <w:rsid w:val="009035DD"/>
    <w:rsid w:val="009038E0"/>
    <w:rsid w:val="00904CB7"/>
    <w:rsid w:val="00905295"/>
    <w:rsid w:val="00906111"/>
    <w:rsid w:val="009066DF"/>
    <w:rsid w:val="00907132"/>
    <w:rsid w:val="009071A7"/>
    <w:rsid w:val="009075C0"/>
    <w:rsid w:val="00907AC8"/>
    <w:rsid w:val="0091028B"/>
    <w:rsid w:val="0091059C"/>
    <w:rsid w:val="00910EFB"/>
    <w:rsid w:val="00911503"/>
    <w:rsid w:val="00913270"/>
    <w:rsid w:val="009135D5"/>
    <w:rsid w:val="009140B8"/>
    <w:rsid w:val="009141E8"/>
    <w:rsid w:val="00914ED8"/>
    <w:rsid w:val="00915133"/>
    <w:rsid w:val="00915D49"/>
    <w:rsid w:val="00916C33"/>
    <w:rsid w:val="00916D83"/>
    <w:rsid w:val="00917B7E"/>
    <w:rsid w:val="00921D7C"/>
    <w:rsid w:val="009229AA"/>
    <w:rsid w:val="00923284"/>
    <w:rsid w:val="00923618"/>
    <w:rsid w:val="009244A0"/>
    <w:rsid w:val="0092579B"/>
    <w:rsid w:val="00925A42"/>
    <w:rsid w:val="00926671"/>
    <w:rsid w:val="00926761"/>
    <w:rsid w:val="00927F6D"/>
    <w:rsid w:val="009303C1"/>
    <w:rsid w:val="00932131"/>
    <w:rsid w:val="009337A4"/>
    <w:rsid w:val="00933AEA"/>
    <w:rsid w:val="00933C6D"/>
    <w:rsid w:val="0093460C"/>
    <w:rsid w:val="00934B04"/>
    <w:rsid w:val="00936046"/>
    <w:rsid w:val="00936D18"/>
    <w:rsid w:val="00937D51"/>
    <w:rsid w:val="009423F4"/>
    <w:rsid w:val="00942493"/>
    <w:rsid w:val="00946B1B"/>
    <w:rsid w:val="00947264"/>
    <w:rsid w:val="009477E4"/>
    <w:rsid w:val="00947814"/>
    <w:rsid w:val="00950310"/>
    <w:rsid w:val="00950355"/>
    <w:rsid w:val="00950617"/>
    <w:rsid w:val="00950967"/>
    <w:rsid w:val="009513E7"/>
    <w:rsid w:val="00951A9B"/>
    <w:rsid w:val="00953B5B"/>
    <w:rsid w:val="009542F5"/>
    <w:rsid w:val="00954980"/>
    <w:rsid w:val="00957362"/>
    <w:rsid w:val="00960BF6"/>
    <w:rsid w:val="00961757"/>
    <w:rsid w:val="00961CB4"/>
    <w:rsid w:val="00962243"/>
    <w:rsid w:val="009623B1"/>
    <w:rsid w:val="00962C1E"/>
    <w:rsid w:val="009635F1"/>
    <w:rsid w:val="00964BCB"/>
    <w:rsid w:val="00965BF6"/>
    <w:rsid w:val="009660A3"/>
    <w:rsid w:val="00966366"/>
    <w:rsid w:val="009672E5"/>
    <w:rsid w:val="00967606"/>
    <w:rsid w:val="00967E27"/>
    <w:rsid w:val="00970038"/>
    <w:rsid w:val="00970E90"/>
    <w:rsid w:val="00971889"/>
    <w:rsid w:val="00971DBF"/>
    <w:rsid w:val="00972193"/>
    <w:rsid w:val="009723D9"/>
    <w:rsid w:val="00973A38"/>
    <w:rsid w:val="009740F9"/>
    <w:rsid w:val="0097429B"/>
    <w:rsid w:val="009753E2"/>
    <w:rsid w:val="00975B59"/>
    <w:rsid w:val="0097745B"/>
    <w:rsid w:val="00977C37"/>
    <w:rsid w:val="00980C29"/>
    <w:rsid w:val="009825AA"/>
    <w:rsid w:val="009825E4"/>
    <w:rsid w:val="00982C3E"/>
    <w:rsid w:val="00983015"/>
    <w:rsid w:val="009868B8"/>
    <w:rsid w:val="00986CB6"/>
    <w:rsid w:val="00986CDF"/>
    <w:rsid w:val="009874AC"/>
    <w:rsid w:val="00987705"/>
    <w:rsid w:val="009906A8"/>
    <w:rsid w:val="009936D6"/>
    <w:rsid w:val="00993798"/>
    <w:rsid w:val="00993813"/>
    <w:rsid w:val="00993BA4"/>
    <w:rsid w:val="00995994"/>
    <w:rsid w:val="00995AA4"/>
    <w:rsid w:val="009963E3"/>
    <w:rsid w:val="009978A7"/>
    <w:rsid w:val="009A041E"/>
    <w:rsid w:val="009A22A6"/>
    <w:rsid w:val="009A36BD"/>
    <w:rsid w:val="009A3A9D"/>
    <w:rsid w:val="009A3B2B"/>
    <w:rsid w:val="009A43F0"/>
    <w:rsid w:val="009A5EC7"/>
    <w:rsid w:val="009A6619"/>
    <w:rsid w:val="009A7AB3"/>
    <w:rsid w:val="009B1288"/>
    <w:rsid w:val="009B1935"/>
    <w:rsid w:val="009B1B24"/>
    <w:rsid w:val="009B20E9"/>
    <w:rsid w:val="009B47D1"/>
    <w:rsid w:val="009B5741"/>
    <w:rsid w:val="009B6363"/>
    <w:rsid w:val="009C14DA"/>
    <w:rsid w:val="009C2336"/>
    <w:rsid w:val="009C3B11"/>
    <w:rsid w:val="009C4E65"/>
    <w:rsid w:val="009C4ECD"/>
    <w:rsid w:val="009C5F23"/>
    <w:rsid w:val="009C7F39"/>
    <w:rsid w:val="009D1132"/>
    <w:rsid w:val="009D1795"/>
    <w:rsid w:val="009D1B31"/>
    <w:rsid w:val="009D1C12"/>
    <w:rsid w:val="009D2209"/>
    <w:rsid w:val="009D3038"/>
    <w:rsid w:val="009D32C7"/>
    <w:rsid w:val="009D3B21"/>
    <w:rsid w:val="009D4282"/>
    <w:rsid w:val="009D4420"/>
    <w:rsid w:val="009D53B0"/>
    <w:rsid w:val="009D589F"/>
    <w:rsid w:val="009D618F"/>
    <w:rsid w:val="009D61E5"/>
    <w:rsid w:val="009D6FF5"/>
    <w:rsid w:val="009E02E1"/>
    <w:rsid w:val="009E15FF"/>
    <w:rsid w:val="009E2D3B"/>
    <w:rsid w:val="009E2EE6"/>
    <w:rsid w:val="009E3473"/>
    <w:rsid w:val="009E3F8A"/>
    <w:rsid w:val="009E45A7"/>
    <w:rsid w:val="009E6519"/>
    <w:rsid w:val="009E6863"/>
    <w:rsid w:val="009E6EA3"/>
    <w:rsid w:val="009E6EA9"/>
    <w:rsid w:val="009E71E7"/>
    <w:rsid w:val="009F01F2"/>
    <w:rsid w:val="009F0AE0"/>
    <w:rsid w:val="009F1722"/>
    <w:rsid w:val="009F1E53"/>
    <w:rsid w:val="009F4D7D"/>
    <w:rsid w:val="009F6569"/>
    <w:rsid w:val="00A006A1"/>
    <w:rsid w:val="00A01B45"/>
    <w:rsid w:val="00A01E41"/>
    <w:rsid w:val="00A05006"/>
    <w:rsid w:val="00A0544C"/>
    <w:rsid w:val="00A057FA"/>
    <w:rsid w:val="00A05EC1"/>
    <w:rsid w:val="00A06CA6"/>
    <w:rsid w:val="00A070B6"/>
    <w:rsid w:val="00A07155"/>
    <w:rsid w:val="00A07EA9"/>
    <w:rsid w:val="00A10D93"/>
    <w:rsid w:val="00A12F43"/>
    <w:rsid w:val="00A168EF"/>
    <w:rsid w:val="00A20683"/>
    <w:rsid w:val="00A206A5"/>
    <w:rsid w:val="00A22591"/>
    <w:rsid w:val="00A2376B"/>
    <w:rsid w:val="00A23926"/>
    <w:rsid w:val="00A26255"/>
    <w:rsid w:val="00A306A9"/>
    <w:rsid w:val="00A30AA6"/>
    <w:rsid w:val="00A3122D"/>
    <w:rsid w:val="00A32D0D"/>
    <w:rsid w:val="00A32E6B"/>
    <w:rsid w:val="00A33E17"/>
    <w:rsid w:val="00A33F54"/>
    <w:rsid w:val="00A34340"/>
    <w:rsid w:val="00A3597F"/>
    <w:rsid w:val="00A36633"/>
    <w:rsid w:val="00A367C6"/>
    <w:rsid w:val="00A37057"/>
    <w:rsid w:val="00A37E3B"/>
    <w:rsid w:val="00A41221"/>
    <w:rsid w:val="00A41F10"/>
    <w:rsid w:val="00A424E1"/>
    <w:rsid w:val="00A4409C"/>
    <w:rsid w:val="00A44E61"/>
    <w:rsid w:val="00A45772"/>
    <w:rsid w:val="00A468E8"/>
    <w:rsid w:val="00A46ABF"/>
    <w:rsid w:val="00A505CC"/>
    <w:rsid w:val="00A51C34"/>
    <w:rsid w:val="00A51E15"/>
    <w:rsid w:val="00A52074"/>
    <w:rsid w:val="00A5458C"/>
    <w:rsid w:val="00A560B0"/>
    <w:rsid w:val="00A5683C"/>
    <w:rsid w:val="00A602AD"/>
    <w:rsid w:val="00A61EBD"/>
    <w:rsid w:val="00A622E7"/>
    <w:rsid w:val="00A6237D"/>
    <w:rsid w:val="00A63148"/>
    <w:rsid w:val="00A64270"/>
    <w:rsid w:val="00A644A4"/>
    <w:rsid w:val="00A66A53"/>
    <w:rsid w:val="00A70826"/>
    <w:rsid w:val="00A70BD6"/>
    <w:rsid w:val="00A7145E"/>
    <w:rsid w:val="00A71C4E"/>
    <w:rsid w:val="00A71CB4"/>
    <w:rsid w:val="00A73519"/>
    <w:rsid w:val="00A748C6"/>
    <w:rsid w:val="00A74DF2"/>
    <w:rsid w:val="00A750E9"/>
    <w:rsid w:val="00A75BAC"/>
    <w:rsid w:val="00A75FE6"/>
    <w:rsid w:val="00A76BA2"/>
    <w:rsid w:val="00A76DF1"/>
    <w:rsid w:val="00A81364"/>
    <w:rsid w:val="00A82286"/>
    <w:rsid w:val="00A83F52"/>
    <w:rsid w:val="00A87C24"/>
    <w:rsid w:val="00A90911"/>
    <w:rsid w:val="00A923DF"/>
    <w:rsid w:val="00A93B49"/>
    <w:rsid w:val="00A949F9"/>
    <w:rsid w:val="00A95689"/>
    <w:rsid w:val="00A96B9B"/>
    <w:rsid w:val="00A96DB5"/>
    <w:rsid w:val="00A96F19"/>
    <w:rsid w:val="00A9718B"/>
    <w:rsid w:val="00AA11A4"/>
    <w:rsid w:val="00AA1E70"/>
    <w:rsid w:val="00AA20BD"/>
    <w:rsid w:val="00AA2281"/>
    <w:rsid w:val="00AA24D0"/>
    <w:rsid w:val="00AA25CE"/>
    <w:rsid w:val="00AA273A"/>
    <w:rsid w:val="00AA585C"/>
    <w:rsid w:val="00AA5C54"/>
    <w:rsid w:val="00AA5E2E"/>
    <w:rsid w:val="00AA66A2"/>
    <w:rsid w:val="00AA6E25"/>
    <w:rsid w:val="00AA73C6"/>
    <w:rsid w:val="00AA7F70"/>
    <w:rsid w:val="00AB092B"/>
    <w:rsid w:val="00AB1D01"/>
    <w:rsid w:val="00AB26D6"/>
    <w:rsid w:val="00AB2848"/>
    <w:rsid w:val="00AB370F"/>
    <w:rsid w:val="00AB41B4"/>
    <w:rsid w:val="00AB4B22"/>
    <w:rsid w:val="00AB532D"/>
    <w:rsid w:val="00AB601B"/>
    <w:rsid w:val="00AB656C"/>
    <w:rsid w:val="00AB6A01"/>
    <w:rsid w:val="00AB6C10"/>
    <w:rsid w:val="00AB7948"/>
    <w:rsid w:val="00AC05E3"/>
    <w:rsid w:val="00AC06E0"/>
    <w:rsid w:val="00AC10B3"/>
    <w:rsid w:val="00AC21E5"/>
    <w:rsid w:val="00AC31D6"/>
    <w:rsid w:val="00AC3C83"/>
    <w:rsid w:val="00AC586C"/>
    <w:rsid w:val="00AC761A"/>
    <w:rsid w:val="00AC7B6A"/>
    <w:rsid w:val="00AD0473"/>
    <w:rsid w:val="00AD0DDF"/>
    <w:rsid w:val="00AD10B6"/>
    <w:rsid w:val="00AD1510"/>
    <w:rsid w:val="00AD19CA"/>
    <w:rsid w:val="00AD1DB5"/>
    <w:rsid w:val="00AD2243"/>
    <w:rsid w:val="00AD4884"/>
    <w:rsid w:val="00AD552F"/>
    <w:rsid w:val="00AD5B45"/>
    <w:rsid w:val="00AD6D74"/>
    <w:rsid w:val="00AE0CD8"/>
    <w:rsid w:val="00AE151C"/>
    <w:rsid w:val="00AE161A"/>
    <w:rsid w:val="00AE192B"/>
    <w:rsid w:val="00AE24C9"/>
    <w:rsid w:val="00AE29EA"/>
    <w:rsid w:val="00AE2A5D"/>
    <w:rsid w:val="00AE2F91"/>
    <w:rsid w:val="00AE332F"/>
    <w:rsid w:val="00AE49E7"/>
    <w:rsid w:val="00AE4A8D"/>
    <w:rsid w:val="00AE6245"/>
    <w:rsid w:val="00AE663C"/>
    <w:rsid w:val="00AE6678"/>
    <w:rsid w:val="00AE7A45"/>
    <w:rsid w:val="00AE7B61"/>
    <w:rsid w:val="00AF00D5"/>
    <w:rsid w:val="00AF059F"/>
    <w:rsid w:val="00AF0D07"/>
    <w:rsid w:val="00AF14A8"/>
    <w:rsid w:val="00AF1754"/>
    <w:rsid w:val="00AF2E33"/>
    <w:rsid w:val="00AF32BB"/>
    <w:rsid w:val="00AF34F4"/>
    <w:rsid w:val="00AF42B1"/>
    <w:rsid w:val="00AF441F"/>
    <w:rsid w:val="00B00032"/>
    <w:rsid w:val="00B00E7A"/>
    <w:rsid w:val="00B01817"/>
    <w:rsid w:val="00B022E3"/>
    <w:rsid w:val="00B0330A"/>
    <w:rsid w:val="00B03721"/>
    <w:rsid w:val="00B04084"/>
    <w:rsid w:val="00B057B9"/>
    <w:rsid w:val="00B07B7E"/>
    <w:rsid w:val="00B106FA"/>
    <w:rsid w:val="00B10C5C"/>
    <w:rsid w:val="00B111E0"/>
    <w:rsid w:val="00B11957"/>
    <w:rsid w:val="00B1357E"/>
    <w:rsid w:val="00B13CEE"/>
    <w:rsid w:val="00B1522D"/>
    <w:rsid w:val="00B16249"/>
    <w:rsid w:val="00B170E5"/>
    <w:rsid w:val="00B17E78"/>
    <w:rsid w:val="00B200B8"/>
    <w:rsid w:val="00B201F5"/>
    <w:rsid w:val="00B2076A"/>
    <w:rsid w:val="00B217C7"/>
    <w:rsid w:val="00B23636"/>
    <w:rsid w:val="00B2412C"/>
    <w:rsid w:val="00B24813"/>
    <w:rsid w:val="00B24C29"/>
    <w:rsid w:val="00B2642F"/>
    <w:rsid w:val="00B26B51"/>
    <w:rsid w:val="00B26E25"/>
    <w:rsid w:val="00B27067"/>
    <w:rsid w:val="00B279E4"/>
    <w:rsid w:val="00B31098"/>
    <w:rsid w:val="00B32709"/>
    <w:rsid w:val="00B32DCD"/>
    <w:rsid w:val="00B35175"/>
    <w:rsid w:val="00B3519C"/>
    <w:rsid w:val="00B369F1"/>
    <w:rsid w:val="00B40C18"/>
    <w:rsid w:val="00B42DB8"/>
    <w:rsid w:val="00B42F67"/>
    <w:rsid w:val="00B431A7"/>
    <w:rsid w:val="00B43AAF"/>
    <w:rsid w:val="00B441C2"/>
    <w:rsid w:val="00B463B2"/>
    <w:rsid w:val="00B5035B"/>
    <w:rsid w:val="00B53A5A"/>
    <w:rsid w:val="00B53AB8"/>
    <w:rsid w:val="00B54AC1"/>
    <w:rsid w:val="00B54BFA"/>
    <w:rsid w:val="00B5535C"/>
    <w:rsid w:val="00B57F7E"/>
    <w:rsid w:val="00B606FF"/>
    <w:rsid w:val="00B6090C"/>
    <w:rsid w:val="00B60ED3"/>
    <w:rsid w:val="00B61F48"/>
    <w:rsid w:val="00B649EB"/>
    <w:rsid w:val="00B655D7"/>
    <w:rsid w:val="00B6581E"/>
    <w:rsid w:val="00B660B5"/>
    <w:rsid w:val="00B66A7D"/>
    <w:rsid w:val="00B710E3"/>
    <w:rsid w:val="00B71A3C"/>
    <w:rsid w:val="00B723A7"/>
    <w:rsid w:val="00B7413B"/>
    <w:rsid w:val="00B74946"/>
    <w:rsid w:val="00B75371"/>
    <w:rsid w:val="00B7571E"/>
    <w:rsid w:val="00B759F7"/>
    <w:rsid w:val="00B75ED1"/>
    <w:rsid w:val="00B778DA"/>
    <w:rsid w:val="00B803BB"/>
    <w:rsid w:val="00B8059D"/>
    <w:rsid w:val="00B80A67"/>
    <w:rsid w:val="00B83957"/>
    <w:rsid w:val="00B83BB9"/>
    <w:rsid w:val="00B84075"/>
    <w:rsid w:val="00B843CE"/>
    <w:rsid w:val="00B8449B"/>
    <w:rsid w:val="00B863DA"/>
    <w:rsid w:val="00B91664"/>
    <w:rsid w:val="00B92FD4"/>
    <w:rsid w:val="00B9383F"/>
    <w:rsid w:val="00B94915"/>
    <w:rsid w:val="00B95335"/>
    <w:rsid w:val="00B96794"/>
    <w:rsid w:val="00BA0A7D"/>
    <w:rsid w:val="00BA11BE"/>
    <w:rsid w:val="00BA2FF3"/>
    <w:rsid w:val="00BA433C"/>
    <w:rsid w:val="00BA4D82"/>
    <w:rsid w:val="00BA5828"/>
    <w:rsid w:val="00BA6533"/>
    <w:rsid w:val="00BA69EE"/>
    <w:rsid w:val="00BB0F15"/>
    <w:rsid w:val="00BB157A"/>
    <w:rsid w:val="00BB20D5"/>
    <w:rsid w:val="00BB403B"/>
    <w:rsid w:val="00BB6087"/>
    <w:rsid w:val="00BC0B62"/>
    <w:rsid w:val="00BC0FB3"/>
    <w:rsid w:val="00BC17A5"/>
    <w:rsid w:val="00BC1917"/>
    <w:rsid w:val="00BC1A85"/>
    <w:rsid w:val="00BC22E1"/>
    <w:rsid w:val="00BC25F3"/>
    <w:rsid w:val="00BC2C2F"/>
    <w:rsid w:val="00BC3AC8"/>
    <w:rsid w:val="00BC4D0D"/>
    <w:rsid w:val="00BC61BD"/>
    <w:rsid w:val="00BC6AE7"/>
    <w:rsid w:val="00BD1692"/>
    <w:rsid w:val="00BD1939"/>
    <w:rsid w:val="00BD2A7E"/>
    <w:rsid w:val="00BD30B3"/>
    <w:rsid w:val="00BD3CCE"/>
    <w:rsid w:val="00BD5204"/>
    <w:rsid w:val="00BD5E55"/>
    <w:rsid w:val="00BD5F52"/>
    <w:rsid w:val="00BD67C6"/>
    <w:rsid w:val="00BD6919"/>
    <w:rsid w:val="00BD713F"/>
    <w:rsid w:val="00BD71E0"/>
    <w:rsid w:val="00BD74A7"/>
    <w:rsid w:val="00BE0F78"/>
    <w:rsid w:val="00BE3109"/>
    <w:rsid w:val="00BE4999"/>
    <w:rsid w:val="00BE4CBF"/>
    <w:rsid w:val="00BE5F7D"/>
    <w:rsid w:val="00BE6E2A"/>
    <w:rsid w:val="00BF0ED9"/>
    <w:rsid w:val="00BF11E9"/>
    <w:rsid w:val="00BF1BAF"/>
    <w:rsid w:val="00BF1C94"/>
    <w:rsid w:val="00BF4437"/>
    <w:rsid w:val="00BF597C"/>
    <w:rsid w:val="00BF7129"/>
    <w:rsid w:val="00C0061F"/>
    <w:rsid w:val="00C00C87"/>
    <w:rsid w:val="00C02AF9"/>
    <w:rsid w:val="00C034D1"/>
    <w:rsid w:val="00C0429B"/>
    <w:rsid w:val="00C04695"/>
    <w:rsid w:val="00C0481B"/>
    <w:rsid w:val="00C04B5E"/>
    <w:rsid w:val="00C06803"/>
    <w:rsid w:val="00C06D57"/>
    <w:rsid w:val="00C07DAE"/>
    <w:rsid w:val="00C10529"/>
    <w:rsid w:val="00C11100"/>
    <w:rsid w:val="00C122A9"/>
    <w:rsid w:val="00C140FF"/>
    <w:rsid w:val="00C1416B"/>
    <w:rsid w:val="00C151C4"/>
    <w:rsid w:val="00C16D1E"/>
    <w:rsid w:val="00C20102"/>
    <w:rsid w:val="00C2278F"/>
    <w:rsid w:val="00C26196"/>
    <w:rsid w:val="00C26265"/>
    <w:rsid w:val="00C2738D"/>
    <w:rsid w:val="00C27702"/>
    <w:rsid w:val="00C3007F"/>
    <w:rsid w:val="00C30F5A"/>
    <w:rsid w:val="00C31D67"/>
    <w:rsid w:val="00C337CA"/>
    <w:rsid w:val="00C34146"/>
    <w:rsid w:val="00C35C58"/>
    <w:rsid w:val="00C364CD"/>
    <w:rsid w:val="00C36764"/>
    <w:rsid w:val="00C378F9"/>
    <w:rsid w:val="00C40EA8"/>
    <w:rsid w:val="00C412E2"/>
    <w:rsid w:val="00C418BA"/>
    <w:rsid w:val="00C41B80"/>
    <w:rsid w:val="00C4242E"/>
    <w:rsid w:val="00C4279B"/>
    <w:rsid w:val="00C44627"/>
    <w:rsid w:val="00C45553"/>
    <w:rsid w:val="00C456D9"/>
    <w:rsid w:val="00C45DF1"/>
    <w:rsid w:val="00C46F9C"/>
    <w:rsid w:val="00C47C24"/>
    <w:rsid w:val="00C51440"/>
    <w:rsid w:val="00C5181A"/>
    <w:rsid w:val="00C51DF3"/>
    <w:rsid w:val="00C51EBD"/>
    <w:rsid w:val="00C52BAE"/>
    <w:rsid w:val="00C52E40"/>
    <w:rsid w:val="00C52F5C"/>
    <w:rsid w:val="00C53079"/>
    <w:rsid w:val="00C531FE"/>
    <w:rsid w:val="00C532F0"/>
    <w:rsid w:val="00C5364F"/>
    <w:rsid w:val="00C5730C"/>
    <w:rsid w:val="00C57FE1"/>
    <w:rsid w:val="00C62846"/>
    <w:rsid w:val="00C6450B"/>
    <w:rsid w:val="00C64FE5"/>
    <w:rsid w:val="00C65100"/>
    <w:rsid w:val="00C65E03"/>
    <w:rsid w:val="00C663A6"/>
    <w:rsid w:val="00C66EBD"/>
    <w:rsid w:val="00C673B0"/>
    <w:rsid w:val="00C70069"/>
    <w:rsid w:val="00C708F1"/>
    <w:rsid w:val="00C71D59"/>
    <w:rsid w:val="00C7256E"/>
    <w:rsid w:val="00C72F17"/>
    <w:rsid w:val="00C7331C"/>
    <w:rsid w:val="00C738A0"/>
    <w:rsid w:val="00C73F93"/>
    <w:rsid w:val="00C741E1"/>
    <w:rsid w:val="00C74741"/>
    <w:rsid w:val="00C75A4C"/>
    <w:rsid w:val="00C76811"/>
    <w:rsid w:val="00C77869"/>
    <w:rsid w:val="00C808B2"/>
    <w:rsid w:val="00C818C2"/>
    <w:rsid w:val="00C82057"/>
    <w:rsid w:val="00C82223"/>
    <w:rsid w:val="00C84F38"/>
    <w:rsid w:val="00C8589A"/>
    <w:rsid w:val="00C85F59"/>
    <w:rsid w:val="00C91791"/>
    <w:rsid w:val="00C92044"/>
    <w:rsid w:val="00C93A96"/>
    <w:rsid w:val="00C93D4F"/>
    <w:rsid w:val="00C941F6"/>
    <w:rsid w:val="00C942CD"/>
    <w:rsid w:val="00C9462B"/>
    <w:rsid w:val="00C94C68"/>
    <w:rsid w:val="00C94EDB"/>
    <w:rsid w:val="00C96EE3"/>
    <w:rsid w:val="00C9766D"/>
    <w:rsid w:val="00CA07E9"/>
    <w:rsid w:val="00CA1968"/>
    <w:rsid w:val="00CA1EFD"/>
    <w:rsid w:val="00CA20F0"/>
    <w:rsid w:val="00CA38F5"/>
    <w:rsid w:val="00CA3ACF"/>
    <w:rsid w:val="00CA4101"/>
    <w:rsid w:val="00CA4159"/>
    <w:rsid w:val="00CA473C"/>
    <w:rsid w:val="00CA4F21"/>
    <w:rsid w:val="00CA53F4"/>
    <w:rsid w:val="00CA540E"/>
    <w:rsid w:val="00CA5FE7"/>
    <w:rsid w:val="00CA6C92"/>
    <w:rsid w:val="00CB0ABC"/>
    <w:rsid w:val="00CB0EAC"/>
    <w:rsid w:val="00CB1927"/>
    <w:rsid w:val="00CB2846"/>
    <w:rsid w:val="00CB2BC6"/>
    <w:rsid w:val="00CB2CC3"/>
    <w:rsid w:val="00CB42C6"/>
    <w:rsid w:val="00CB43F2"/>
    <w:rsid w:val="00CB555C"/>
    <w:rsid w:val="00CB6398"/>
    <w:rsid w:val="00CB7097"/>
    <w:rsid w:val="00CB75B1"/>
    <w:rsid w:val="00CB7813"/>
    <w:rsid w:val="00CC37C1"/>
    <w:rsid w:val="00CC455C"/>
    <w:rsid w:val="00CC57D3"/>
    <w:rsid w:val="00CC5B5C"/>
    <w:rsid w:val="00CC64A9"/>
    <w:rsid w:val="00CC67B9"/>
    <w:rsid w:val="00CC7046"/>
    <w:rsid w:val="00CC7C3B"/>
    <w:rsid w:val="00CD08ED"/>
    <w:rsid w:val="00CD0AA0"/>
    <w:rsid w:val="00CD2B76"/>
    <w:rsid w:val="00CD37C7"/>
    <w:rsid w:val="00CD4557"/>
    <w:rsid w:val="00CD51D5"/>
    <w:rsid w:val="00CD631A"/>
    <w:rsid w:val="00CE378A"/>
    <w:rsid w:val="00CF0728"/>
    <w:rsid w:val="00CF0CD4"/>
    <w:rsid w:val="00CF2415"/>
    <w:rsid w:val="00CF284E"/>
    <w:rsid w:val="00CF2A4F"/>
    <w:rsid w:val="00CF4D7C"/>
    <w:rsid w:val="00CF57BB"/>
    <w:rsid w:val="00CF5D0F"/>
    <w:rsid w:val="00CF6754"/>
    <w:rsid w:val="00CF702C"/>
    <w:rsid w:val="00CF7B0C"/>
    <w:rsid w:val="00CF7B20"/>
    <w:rsid w:val="00D000EB"/>
    <w:rsid w:val="00D01308"/>
    <w:rsid w:val="00D02611"/>
    <w:rsid w:val="00D03589"/>
    <w:rsid w:val="00D035F4"/>
    <w:rsid w:val="00D04116"/>
    <w:rsid w:val="00D05278"/>
    <w:rsid w:val="00D052C5"/>
    <w:rsid w:val="00D05B2B"/>
    <w:rsid w:val="00D0672E"/>
    <w:rsid w:val="00D072FC"/>
    <w:rsid w:val="00D07787"/>
    <w:rsid w:val="00D07D99"/>
    <w:rsid w:val="00D111BE"/>
    <w:rsid w:val="00D1150E"/>
    <w:rsid w:val="00D13454"/>
    <w:rsid w:val="00D136AA"/>
    <w:rsid w:val="00D13CE2"/>
    <w:rsid w:val="00D145C6"/>
    <w:rsid w:val="00D15D82"/>
    <w:rsid w:val="00D16423"/>
    <w:rsid w:val="00D16640"/>
    <w:rsid w:val="00D16661"/>
    <w:rsid w:val="00D16A8C"/>
    <w:rsid w:val="00D17A4E"/>
    <w:rsid w:val="00D20A78"/>
    <w:rsid w:val="00D21787"/>
    <w:rsid w:val="00D22B4B"/>
    <w:rsid w:val="00D2348F"/>
    <w:rsid w:val="00D24F2E"/>
    <w:rsid w:val="00D25410"/>
    <w:rsid w:val="00D261DB"/>
    <w:rsid w:val="00D26764"/>
    <w:rsid w:val="00D32AB6"/>
    <w:rsid w:val="00D33700"/>
    <w:rsid w:val="00D34043"/>
    <w:rsid w:val="00D346B2"/>
    <w:rsid w:val="00D349CB"/>
    <w:rsid w:val="00D35BBE"/>
    <w:rsid w:val="00D3623B"/>
    <w:rsid w:val="00D401D2"/>
    <w:rsid w:val="00D416C5"/>
    <w:rsid w:val="00D4225F"/>
    <w:rsid w:val="00D4299E"/>
    <w:rsid w:val="00D42A5F"/>
    <w:rsid w:val="00D43027"/>
    <w:rsid w:val="00D44CDF"/>
    <w:rsid w:val="00D4752C"/>
    <w:rsid w:val="00D50A3C"/>
    <w:rsid w:val="00D50B53"/>
    <w:rsid w:val="00D5158A"/>
    <w:rsid w:val="00D51675"/>
    <w:rsid w:val="00D5170B"/>
    <w:rsid w:val="00D52ACE"/>
    <w:rsid w:val="00D53995"/>
    <w:rsid w:val="00D544F2"/>
    <w:rsid w:val="00D55865"/>
    <w:rsid w:val="00D5729E"/>
    <w:rsid w:val="00D57C16"/>
    <w:rsid w:val="00D60BE7"/>
    <w:rsid w:val="00D626BD"/>
    <w:rsid w:val="00D62C98"/>
    <w:rsid w:val="00D64837"/>
    <w:rsid w:val="00D66148"/>
    <w:rsid w:val="00D67075"/>
    <w:rsid w:val="00D67356"/>
    <w:rsid w:val="00D67CCB"/>
    <w:rsid w:val="00D67EF6"/>
    <w:rsid w:val="00D704A6"/>
    <w:rsid w:val="00D70E46"/>
    <w:rsid w:val="00D71351"/>
    <w:rsid w:val="00D72112"/>
    <w:rsid w:val="00D72249"/>
    <w:rsid w:val="00D72C70"/>
    <w:rsid w:val="00D748A4"/>
    <w:rsid w:val="00D76200"/>
    <w:rsid w:val="00D773E6"/>
    <w:rsid w:val="00D779C9"/>
    <w:rsid w:val="00D808F5"/>
    <w:rsid w:val="00D81276"/>
    <w:rsid w:val="00D821D7"/>
    <w:rsid w:val="00D83F0B"/>
    <w:rsid w:val="00D8670F"/>
    <w:rsid w:val="00D86E0D"/>
    <w:rsid w:val="00D871BD"/>
    <w:rsid w:val="00D9087C"/>
    <w:rsid w:val="00D90A52"/>
    <w:rsid w:val="00D916BA"/>
    <w:rsid w:val="00D9211E"/>
    <w:rsid w:val="00D924FC"/>
    <w:rsid w:val="00D948B9"/>
    <w:rsid w:val="00D95299"/>
    <w:rsid w:val="00D95A63"/>
    <w:rsid w:val="00D96464"/>
    <w:rsid w:val="00D97414"/>
    <w:rsid w:val="00D97557"/>
    <w:rsid w:val="00DA02D5"/>
    <w:rsid w:val="00DA1813"/>
    <w:rsid w:val="00DA18C7"/>
    <w:rsid w:val="00DA1EF6"/>
    <w:rsid w:val="00DA2966"/>
    <w:rsid w:val="00DA29AA"/>
    <w:rsid w:val="00DA2B0F"/>
    <w:rsid w:val="00DA3E60"/>
    <w:rsid w:val="00DA5B82"/>
    <w:rsid w:val="00DA61CB"/>
    <w:rsid w:val="00DB035F"/>
    <w:rsid w:val="00DB0B3D"/>
    <w:rsid w:val="00DB0F67"/>
    <w:rsid w:val="00DB2A43"/>
    <w:rsid w:val="00DB2B16"/>
    <w:rsid w:val="00DB2C59"/>
    <w:rsid w:val="00DB31AC"/>
    <w:rsid w:val="00DB3FA6"/>
    <w:rsid w:val="00DB469B"/>
    <w:rsid w:val="00DB4931"/>
    <w:rsid w:val="00DB49D5"/>
    <w:rsid w:val="00DB5221"/>
    <w:rsid w:val="00DB623C"/>
    <w:rsid w:val="00DB7344"/>
    <w:rsid w:val="00DB772D"/>
    <w:rsid w:val="00DB7ADD"/>
    <w:rsid w:val="00DB7C63"/>
    <w:rsid w:val="00DC067E"/>
    <w:rsid w:val="00DC1528"/>
    <w:rsid w:val="00DC300C"/>
    <w:rsid w:val="00DC5474"/>
    <w:rsid w:val="00DC6A36"/>
    <w:rsid w:val="00DD1A57"/>
    <w:rsid w:val="00DD28C2"/>
    <w:rsid w:val="00DD29CD"/>
    <w:rsid w:val="00DD49B6"/>
    <w:rsid w:val="00DD580A"/>
    <w:rsid w:val="00DD6EAD"/>
    <w:rsid w:val="00DD7A16"/>
    <w:rsid w:val="00DE2014"/>
    <w:rsid w:val="00DE26E9"/>
    <w:rsid w:val="00DE2A70"/>
    <w:rsid w:val="00DE4B19"/>
    <w:rsid w:val="00DE5874"/>
    <w:rsid w:val="00DE6726"/>
    <w:rsid w:val="00DF0909"/>
    <w:rsid w:val="00DF1BCD"/>
    <w:rsid w:val="00DF1F50"/>
    <w:rsid w:val="00DF2C5A"/>
    <w:rsid w:val="00DF2CE6"/>
    <w:rsid w:val="00DF4E36"/>
    <w:rsid w:val="00DF533E"/>
    <w:rsid w:val="00DF5BEF"/>
    <w:rsid w:val="00E00FC6"/>
    <w:rsid w:val="00E01085"/>
    <w:rsid w:val="00E01715"/>
    <w:rsid w:val="00E0191A"/>
    <w:rsid w:val="00E01EAD"/>
    <w:rsid w:val="00E0332F"/>
    <w:rsid w:val="00E03592"/>
    <w:rsid w:val="00E03A00"/>
    <w:rsid w:val="00E03C10"/>
    <w:rsid w:val="00E05265"/>
    <w:rsid w:val="00E07E68"/>
    <w:rsid w:val="00E100B7"/>
    <w:rsid w:val="00E10CDC"/>
    <w:rsid w:val="00E10F8D"/>
    <w:rsid w:val="00E13E04"/>
    <w:rsid w:val="00E14B03"/>
    <w:rsid w:val="00E1560E"/>
    <w:rsid w:val="00E16DE2"/>
    <w:rsid w:val="00E208F7"/>
    <w:rsid w:val="00E208FB"/>
    <w:rsid w:val="00E20BE6"/>
    <w:rsid w:val="00E212D2"/>
    <w:rsid w:val="00E213B9"/>
    <w:rsid w:val="00E2193E"/>
    <w:rsid w:val="00E22BAD"/>
    <w:rsid w:val="00E23252"/>
    <w:rsid w:val="00E23CD1"/>
    <w:rsid w:val="00E24C38"/>
    <w:rsid w:val="00E24CE2"/>
    <w:rsid w:val="00E253FD"/>
    <w:rsid w:val="00E25860"/>
    <w:rsid w:val="00E30330"/>
    <w:rsid w:val="00E318EB"/>
    <w:rsid w:val="00E32411"/>
    <w:rsid w:val="00E32AFE"/>
    <w:rsid w:val="00E335BE"/>
    <w:rsid w:val="00E335BF"/>
    <w:rsid w:val="00E3387F"/>
    <w:rsid w:val="00E361CD"/>
    <w:rsid w:val="00E40E6C"/>
    <w:rsid w:val="00E40FD1"/>
    <w:rsid w:val="00E42B89"/>
    <w:rsid w:val="00E45335"/>
    <w:rsid w:val="00E45BCC"/>
    <w:rsid w:val="00E45C5C"/>
    <w:rsid w:val="00E4669F"/>
    <w:rsid w:val="00E468A9"/>
    <w:rsid w:val="00E47E46"/>
    <w:rsid w:val="00E51D70"/>
    <w:rsid w:val="00E52B1B"/>
    <w:rsid w:val="00E52E2E"/>
    <w:rsid w:val="00E566AA"/>
    <w:rsid w:val="00E56BE5"/>
    <w:rsid w:val="00E57749"/>
    <w:rsid w:val="00E61CBB"/>
    <w:rsid w:val="00E6376F"/>
    <w:rsid w:val="00E6423C"/>
    <w:rsid w:val="00E65468"/>
    <w:rsid w:val="00E65713"/>
    <w:rsid w:val="00E6627C"/>
    <w:rsid w:val="00E6651D"/>
    <w:rsid w:val="00E666A3"/>
    <w:rsid w:val="00E66F0F"/>
    <w:rsid w:val="00E67191"/>
    <w:rsid w:val="00E671B6"/>
    <w:rsid w:val="00E67D9F"/>
    <w:rsid w:val="00E71F61"/>
    <w:rsid w:val="00E73BBE"/>
    <w:rsid w:val="00E743AC"/>
    <w:rsid w:val="00E75CFC"/>
    <w:rsid w:val="00E75D5F"/>
    <w:rsid w:val="00E76DF4"/>
    <w:rsid w:val="00E7716E"/>
    <w:rsid w:val="00E77F5B"/>
    <w:rsid w:val="00E8065C"/>
    <w:rsid w:val="00E806A8"/>
    <w:rsid w:val="00E80E1E"/>
    <w:rsid w:val="00E81D0F"/>
    <w:rsid w:val="00E83876"/>
    <w:rsid w:val="00E84458"/>
    <w:rsid w:val="00E844B0"/>
    <w:rsid w:val="00E84607"/>
    <w:rsid w:val="00E86A40"/>
    <w:rsid w:val="00E86D27"/>
    <w:rsid w:val="00E8768C"/>
    <w:rsid w:val="00E901EE"/>
    <w:rsid w:val="00E903BF"/>
    <w:rsid w:val="00E91374"/>
    <w:rsid w:val="00E913EE"/>
    <w:rsid w:val="00E91C76"/>
    <w:rsid w:val="00E9222B"/>
    <w:rsid w:val="00E94D69"/>
    <w:rsid w:val="00E95370"/>
    <w:rsid w:val="00E95CCF"/>
    <w:rsid w:val="00E96DD1"/>
    <w:rsid w:val="00EA04A9"/>
    <w:rsid w:val="00EA0757"/>
    <w:rsid w:val="00EA086B"/>
    <w:rsid w:val="00EA0997"/>
    <w:rsid w:val="00EA1328"/>
    <w:rsid w:val="00EA358C"/>
    <w:rsid w:val="00EA3CCA"/>
    <w:rsid w:val="00EA4590"/>
    <w:rsid w:val="00EA659C"/>
    <w:rsid w:val="00EB2920"/>
    <w:rsid w:val="00EB2CA2"/>
    <w:rsid w:val="00EB31AD"/>
    <w:rsid w:val="00EB3B36"/>
    <w:rsid w:val="00EB3D5E"/>
    <w:rsid w:val="00EB3DAC"/>
    <w:rsid w:val="00EB3FD7"/>
    <w:rsid w:val="00EB457A"/>
    <w:rsid w:val="00EB5235"/>
    <w:rsid w:val="00EB5637"/>
    <w:rsid w:val="00EB665B"/>
    <w:rsid w:val="00EB6AEF"/>
    <w:rsid w:val="00EC0B7D"/>
    <w:rsid w:val="00EC0B9F"/>
    <w:rsid w:val="00EC4D1F"/>
    <w:rsid w:val="00EC54E9"/>
    <w:rsid w:val="00EC62FE"/>
    <w:rsid w:val="00EC70FB"/>
    <w:rsid w:val="00EC72D3"/>
    <w:rsid w:val="00ED06C0"/>
    <w:rsid w:val="00ED09E2"/>
    <w:rsid w:val="00ED2145"/>
    <w:rsid w:val="00ED3BC2"/>
    <w:rsid w:val="00ED5025"/>
    <w:rsid w:val="00ED5E7D"/>
    <w:rsid w:val="00ED611D"/>
    <w:rsid w:val="00ED6340"/>
    <w:rsid w:val="00ED6CE3"/>
    <w:rsid w:val="00ED7877"/>
    <w:rsid w:val="00EE0833"/>
    <w:rsid w:val="00EE2B64"/>
    <w:rsid w:val="00EE3064"/>
    <w:rsid w:val="00EE3264"/>
    <w:rsid w:val="00EE332C"/>
    <w:rsid w:val="00EE39FB"/>
    <w:rsid w:val="00EE3F55"/>
    <w:rsid w:val="00EE521A"/>
    <w:rsid w:val="00EE56D6"/>
    <w:rsid w:val="00EE5B39"/>
    <w:rsid w:val="00EE632C"/>
    <w:rsid w:val="00EE6B14"/>
    <w:rsid w:val="00EE6EB8"/>
    <w:rsid w:val="00EF1328"/>
    <w:rsid w:val="00EF20D6"/>
    <w:rsid w:val="00EF52F4"/>
    <w:rsid w:val="00EF5E8E"/>
    <w:rsid w:val="00EF61E4"/>
    <w:rsid w:val="00EF62E7"/>
    <w:rsid w:val="00EF64ED"/>
    <w:rsid w:val="00F025F2"/>
    <w:rsid w:val="00F02988"/>
    <w:rsid w:val="00F0497B"/>
    <w:rsid w:val="00F04C2B"/>
    <w:rsid w:val="00F057D3"/>
    <w:rsid w:val="00F06896"/>
    <w:rsid w:val="00F06B7B"/>
    <w:rsid w:val="00F10415"/>
    <w:rsid w:val="00F10A0D"/>
    <w:rsid w:val="00F10DC0"/>
    <w:rsid w:val="00F1120B"/>
    <w:rsid w:val="00F11966"/>
    <w:rsid w:val="00F11E46"/>
    <w:rsid w:val="00F1240A"/>
    <w:rsid w:val="00F12D7F"/>
    <w:rsid w:val="00F12E15"/>
    <w:rsid w:val="00F132E5"/>
    <w:rsid w:val="00F13351"/>
    <w:rsid w:val="00F13C36"/>
    <w:rsid w:val="00F146C6"/>
    <w:rsid w:val="00F15590"/>
    <w:rsid w:val="00F1616E"/>
    <w:rsid w:val="00F167ED"/>
    <w:rsid w:val="00F17041"/>
    <w:rsid w:val="00F17094"/>
    <w:rsid w:val="00F1727B"/>
    <w:rsid w:val="00F17805"/>
    <w:rsid w:val="00F20CE9"/>
    <w:rsid w:val="00F20EBD"/>
    <w:rsid w:val="00F21351"/>
    <w:rsid w:val="00F21E5D"/>
    <w:rsid w:val="00F22DAC"/>
    <w:rsid w:val="00F24CFE"/>
    <w:rsid w:val="00F25106"/>
    <w:rsid w:val="00F25A28"/>
    <w:rsid w:val="00F2710F"/>
    <w:rsid w:val="00F271C6"/>
    <w:rsid w:val="00F3123A"/>
    <w:rsid w:val="00F31E84"/>
    <w:rsid w:val="00F324CD"/>
    <w:rsid w:val="00F3600B"/>
    <w:rsid w:val="00F36AFD"/>
    <w:rsid w:val="00F40C81"/>
    <w:rsid w:val="00F421AD"/>
    <w:rsid w:val="00F4271B"/>
    <w:rsid w:val="00F437B0"/>
    <w:rsid w:val="00F43B53"/>
    <w:rsid w:val="00F4585B"/>
    <w:rsid w:val="00F46A53"/>
    <w:rsid w:val="00F50591"/>
    <w:rsid w:val="00F52364"/>
    <w:rsid w:val="00F54274"/>
    <w:rsid w:val="00F5556F"/>
    <w:rsid w:val="00F55804"/>
    <w:rsid w:val="00F55D09"/>
    <w:rsid w:val="00F55DB8"/>
    <w:rsid w:val="00F56135"/>
    <w:rsid w:val="00F56662"/>
    <w:rsid w:val="00F56805"/>
    <w:rsid w:val="00F57B3D"/>
    <w:rsid w:val="00F602CB"/>
    <w:rsid w:val="00F6209C"/>
    <w:rsid w:val="00F625CF"/>
    <w:rsid w:val="00F64767"/>
    <w:rsid w:val="00F6489C"/>
    <w:rsid w:val="00F64FB5"/>
    <w:rsid w:val="00F65056"/>
    <w:rsid w:val="00F65658"/>
    <w:rsid w:val="00F66D50"/>
    <w:rsid w:val="00F66EDD"/>
    <w:rsid w:val="00F67044"/>
    <w:rsid w:val="00F70442"/>
    <w:rsid w:val="00F70510"/>
    <w:rsid w:val="00F7113C"/>
    <w:rsid w:val="00F71207"/>
    <w:rsid w:val="00F71965"/>
    <w:rsid w:val="00F71BA5"/>
    <w:rsid w:val="00F71CC8"/>
    <w:rsid w:val="00F72369"/>
    <w:rsid w:val="00F72F0B"/>
    <w:rsid w:val="00F732C5"/>
    <w:rsid w:val="00F7364B"/>
    <w:rsid w:val="00F74F42"/>
    <w:rsid w:val="00F77D23"/>
    <w:rsid w:val="00F80016"/>
    <w:rsid w:val="00F801F0"/>
    <w:rsid w:val="00F80CF7"/>
    <w:rsid w:val="00F819D9"/>
    <w:rsid w:val="00F824E8"/>
    <w:rsid w:val="00F82615"/>
    <w:rsid w:val="00F82A51"/>
    <w:rsid w:val="00F83F70"/>
    <w:rsid w:val="00F8412B"/>
    <w:rsid w:val="00F8575C"/>
    <w:rsid w:val="00F85A7E"/>
    <w:rsid w:val="00F87739"/>
    <w:rsid w:val="00F90912"/>
    <w:rsid w:val="00F90DE8"/>
    <w:rsid w:val="00F91BE3"/>
    <w:rsid w:val="00F93B5C"/>
    <w:rsid w:val="00F94BA5"/>
    <w:rsid w:val="00F95F91"/>
    <w:rsid w:val="00F9695C"/>
    <w:rsid w:val="00F96CB4"/>
    <w:rsid w:val="00F97CA7"/>
    <w:rsid w:val="00FA0B1F"/>
    <w:rsid w:val="00FA0E41"/>
    <w:rsid w:val="00FA15A9"/>
    <w:rsid w:val="00FA1BF1"/>
    <w:rsid w:val="00FA239E"/>
    <w:rsid w:val="00FA3A1D"/>
    <w:rsid w:val="00FA4ED1"/>
    <w:rsid w:val="00FA526B"/>
    <w:rsid w:val="00FA6113"/>
    <w:rsid w:val="00FA71E5"/>
    <w:rsid w:val="00FB12CE"/>
    <w:rsid w:val="00FB12D8"/>
    <w:rsid w:val="00FB1305"/>
    <w:rsid w:val="00FB1356"/>
    <w:rsid w:val="00FB143B"/>
    <w:rsid w:val="00FB199D"/>
    <w:rsid w:val="00FB287E"/>
    <w:rsid w:val="00FB29DB"/>
    <w:rsid w:val="00FB2AD8"/>
    <w:rsid w:val="00FB34CB"/>
    <w:rsid w:val="00FB3581"/>
    <w:rsid w:val="00FB3990"/>
    <w:rsid w:val="00FB3C7E"/>
    <w:rsid w:val="00FB3CC3"/>
    <w:rsid w:val="00FB3DB9"/>
    <w:rsid w:val="00FB5A49"/>
    <w:rsid w:val="00FB63C7"/>
    <w:rsid w:val="00FB7CC8"/>
    <w:rsid w:val="00FC0890"/>
    <w:rsid w:val="00FC1E44"/>
    <w:rsid w:val="00FC488F"/>
    <w:rsid w:val="00FC64B7"/>
    <w:rsid w:val="00FC7A8A"/>
    <w:rsid w:val="00FD107E"/>
    <w:rsid w:val="00FD2459"/>
    <w:rsid w:val="00FD38DD"/>
    <w:rsid w:val="00FE00B1"/>
    <w:rsid w:val="00FE0168"/>
    <w:rsid w:val="00FE063F"/>
    <w:rsid w:val="00FE06CE"/>
    <w:rsid w:val="00FE34CC"/>
    <w:rsid w:val="00FE5D74"/>
    <w:rsid w:val="00FE64EB"/>
    <w:rsid w:val="00FF0F4D"/>
    <w:rsid w:val="00FF1359"/>
    <w:rsid w:val="00FF14B3"/>
    <w:rsid w:val="00FF1B7B"/>
    <w:rsid w:val="00FF259F"/>
    <w:rsid w:val="00FF3130"/>
    <w:rsid w:val="00FF3DAB"/>
    <w:rsid w:val="00FF3DCC"/>
    <w:rsid w:val="00FF5DDF"/>
    <w:rsid w:val="00FF6F29"/>
    <w:rsid w:val="00FF756E"/>
    <w:rsid w:val="00FF7CA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B7DBAB"/>
  <w15:chartTrackingRefBased/>
  <w15:docId w15:val="{D48D3B69-4BEC-4C83-98BC-54B5FB1E5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D0AA0"/>
    <w:pPr>
      <w:spacing w:line="360" w:lineRule="auto"/>
      <w:jc w:val="both"/>
    </w:pPr>
    <w:rPr>
      <w:rFonts w:ascii="Times New Roman" w:hAnsi="Times New Roman"/>
      <w:lang w:val="en-GB"/>
    </w:rPr>
  </w:style>
  <w:style w:type="paragraph" w:styleId="Rubrik1">
    <w:name w:val="heading 1"/>
    <w:basedOn w:val="Normal"/>
    <w:next w:val="Normal"/>
    <w:link w:val="Rubrik1Char"/>
    <w:uiPriority w:val="9"/>
    <w:qFormat/>
    <w:rsid w:val="00E75CFC"/>
    <w:pPr>
      <w:keepNext/>
      <w:keepLines/>
      <w:spacing w:before="240" w:after="0"/>
      <w:outlineLvl w:val="0"/>
    </w:pPr>
    <w:rPr>
      <w:rFonts w:ascii="Arial" w:eastAsiaTheme="majorEastAsia" w:hAnsi="Arial" w:cstheme="majorBidi"/>
      <w:sz w:val="28"/>
      <w:szCs w:val="32"/>
    </w:rPr>
  </w:style>
  <w:style w:type="paragraph" w:styleId="Rubrik2">
    <w:name w:val="heading 2"/>
    <w:basedOn w:val="Normal"/>
    <w:next w:val="Normal"/>
    <w:link w:val="Rubrik2Char"/>
    <w:autoRedefine/>
    <w:uiPriority w:val="9"/>
    <w:unhideWhenUsed/>
    <w:qFormat/>
    <w:rsid w:val="003F3972"/>
    <w:pPr>
      <w:keepNext/>
      <w:keepLines/>
      <w:spacing w:before="40" w:after="0"/>
      <w:outlineLvl w:val="1"/>
    </w:pPr>
    <w:rPr>
      <w:rFonts w:asciiTheme="majorHAnsi" w:eastAsiaTheme="majorEastAsia" w:hAnsiTheme="majorHAnsi" w:cstheme="majorBidi"/>
      <w:sz w:val="26"/>
      <w:szCs w:val="26"/>
    </w:rPr>
  </w:style>
  <w:style w:type="paragraph" w:styleId="Rubrik3">
    <w:name w:val="heading 3"/>
    <w:basedOn w:val="Normal"/>
    <w:next w:val="Normal"/>
    <w:link w:val="Rubrik3Char"/>
    <w:uiPriority w:val="9"/>
    <w:unhideWhenUsed/>
    <w:qFormat/>
    <w:rsid w:val="009A3B2B"/>
    <w:pPr>
      <w:keepNext/>
      <w:keepLines/>
      <w:spacing w:before="40" w:after="0"/>
      <w:outlineLvl w:val="2"/>
    </w:pPr>
    <w:rPr>
      <w:rFonts w:asciiTheme="majorHAnsi" w:eastAsiaTheme="majorEastAsia" w:hAnsiTheme="majorHAnsi" w:cstheme="majorBidi"/>
      <w:b/>
      <w:sz w:val="24"/>
      <w:szCs w:val="24"/>
    </w:rPr>
  </w:style>
  <w:style w:type="paragraph" w:styleId="Rubrik4">
    <w:name w:val="heading 4"/>
    <w:basedOn w:val="Normal"/>
    <w:next w:val="Normal"/>
    <w:link w:val="Rubrik4Char"/>
    <w:uiPriority w:val="9"/>
    <w:unhideWhenUsed/>
    <w:qFormat/>
    <w:rsid w:val="00D17A4E"/>
    <w:pPr>
      <w:keepNext/>
      <w:keepLines/>
      <w:spacing w:before="40" w:after="0"/>
      <w:outlineLvl w:val="3"/>
    </w:pPr>
    <w:rPr>
      <w:rFonts w:asciiTheme="majorHAnsi" w:eastAsiaTheme="majorEastAsia" w:hAnsiTheme="majorHAnsi" w:cstheme="majorBidi"/>
      <w:i/>
      <w:iCs/>
    </w:rPr>
  </w:style>
  <w:style w:type="paragraph" w:styleId="Rubrik5">
    <w:name w:val="heading 5"/>
    <w:basedOn w:val="Normal"/>
    <w:next w:val="Normal"/>
    <w:link w:val="Rubrik5Char"/>
    <w:autoRedefine/>
    <w:uiPriority w:val="9"/>
    <w:unhideWhenUsed/>
    <w:qFormat/>
    <w:rsid w:val="00954980"/>
    <w:pPr>
      <w:keepNext/>
      <w:keepLines/>
      <w:spacing w:before="40" w:after="0"/>
      <w:outlineLvl w:val="4"/>
    </w:pPr>
    <w:rPr>
      <w:rFonts w:asciiTheme="majorHAnsi" w:eastAsiaTheme="majorEastAsia" w:hAnsiTheme="majorHAnsi" w:cstheme="majorBidi"/>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5CFC"/>
    <w:rPr>
      <w:rFonts w:ascii="Arial" w:eastAsiaTheme="majorEastAsia" w:hAnsi="Arial" w:cstheme="majorBidi"/>
      <w:sz w:val="28"/>
      <w:szCs w:val="32"/>
      <w:lang w:val="en-GB"/>
    </w:rPr>
  </w:style>
  <w:style w:type="character" w:customStyle="1" w:styleId="Rubrik2Char">
    <w:name w:val="Rubrik 2 Char"/>
    <w:basedOn w:val="Standardstycketeckensnitt"/>
    <w:link w:val="Rubrik2"/>
    <w:uiPriority w:val="9"/>
    <w:rsid w:val="003F3972"/>
    <w:rPr>
      <w:rFonts w:asciiTheme="majorHAnsi" w:eastAsiaTheme="majorEastAsia" w:hAnsiTheme="majorHAnsi" w:cstheme="majorBidi"/>
      <w:sz w:val="26"/>
      <w:szCs w:val="26"/>
      <w:lang w:val="en-GB"/>
    </w:rPr>
  </w:style>
  <w:style w:type="character" w:customStyle="1" w:styleId="Rubrik5Char">
    <w:name w:val="Rubrik 5 Char"/>
    <w:basedOn w:val="Standardstycketeckensnitt"/>
    <w:link w:val="Rubrik5"/>
    <w:uiPriority w:val="9"/>
    <w:rsid w:val="00954980"/>
    <w:rPr>
      <w:rFonts w:asciiTheme="majorHAnsi" w:eastAsiaTheme="majorEastAsia" w:hAnsiTheme="majorHAnsi" w:cstheme="majorBidi"/>
      <w:lang w:val="en-GB"/>
    </w:rPr>
  </w:style>
  <w:style w:type="paragraph" w:styleId="Liststycke">
    <w:name w:val="List Paragraph"/>
    <w:basedOn w:val="Normal"/>
    <w:uiPriority w:val="34"/>
    <w:qFormat/>
    <w:rsid w:val="0067047E"/>
    <w:pPr>
      <w:ind w:left="720"/>
      <w:contextualSpacing/>
    </w:pPr>
  </w:style>
  <w:style w:type="character" w:styleId="Kommentarsreferens">
    <w:name w:val="annotation reference"/>
    <w:basedOn w:val="Standardstycketeckensnitt"/>
    <w:uiPriority w:val="99"/>
    <w:semiHidden/>
    <w:unhideWhenUsed/>
    <w:rsid w:val="0067047E"/>
    <w:rPr>
      <w:sz w:val="16"/>
      <w:szCs w:val="16"/>
    </w:rPr>
  </w:style>
  <w:style w:type="paragraph" w:styleId="Kommentarer">
    <w:name w:val="annotation text"/>
    <w:basedOn w:val="Normal"/>
    <w:link w:val="KommentarerChar"/>
    <w:uiPriority w:val="99"/>
    <w:unhideWhenUsed/>
    <w:rsid w:val="0067047E"/>
    <w:pPr>
      <w:spacing w:line="240" w:lineRule="auto"/>
    </w:pPr>
    <w:rPr>
      <w:sz w:val="20"/>
      <w:szCs w:val="20"/>
    </w:rPr>
  </w:style>
  <w:style w:type="character" w:customStyle="1" w:styleId="KommentarerChar">
    <w:name w:val="Kommentarer Char"/>
    <w:basedOn w:val="Standardstycketeckensnitt"/>
    <w:link w:val="Kommentarer"/>
    <w:uiPriority w:val="99"/>
    <w:rsid w:val="0067047E"/>
    <w:rPr>
      <w:rFonts w:ascii="Times New Roman" w:hAnsi="Times New Roman"/>
      <w:sz w:val="20"/>
      <w:szCs w:val="20"/>
      <w:lang w:val="en-GB"/>
    </w:rPr>
  </w:style>
  <w:style w:type="paragraph" w:styleId="Ballongtext">
    <w:name w:val="Balloon Text"/>
    <w:basedOn w:val="Normal"/>
    <w:link w:val="BallongtextChar"/>
    <w:uiPriority w:val="99"/>
    <w:semiHidden/>
    <w:unhideWhenUsed/>
    <w:rsid w:val="0067047E"/>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67047E"/>
    <w:rPr>
      <w:rFonts w:ascii="Segoe UI" w:hAnsi="Segoe UI" w:cs="Segoe UI"/>
      <w:sz w:val="18"/>
      <w:szCs w:val="18"/>
      <w:lang w:val="en-GB"/>
    </w:rPr>
  </w:style>
  <w:style w:type="character" w:styleId="Hyperlnk">
    <w:name w:val="Hyperlink"/>
    <w:basedOn w:val="Standardstycketeckensnitt"/>
    <w:uiPriority w:val="99"/>
    <w:unhideWhenUsed/>
    <w:rsid w:val="0075105A"/>
    <w:rPr>
      <w:color w:val="0563C1" w:themeColor="hyperlink"/>
      <w:u w:val="single"/>
    </w:rPr>
  </w:style>
  <w:style w:type="character" w:customStyle="1" w:styleId="Rubrik3Char">
    <w:name w:val="Rubrik 3 Char"/>
    <w:basedOn w:val="Standardstycketeckensnitt"/>
    <w:link w:val="Rubrik3"/>
    <w:uiPriority w:val="9"/>
    <w:rsid w:val="009A3B2B"/>
    <w:rPr>
      <w:rFonts w:asciiTheme="majorHAnsi" w:eastAsiaTheme="majorEastAsia" w:hAnsiTheme="majorHAnsi" w:cstheme="majorBidi"/>
      <w:b/>
      <w:sz w:val="24"/>
      <w:szCs w:val="24"/>
      <w:lang w:val="en-GB"/>
    </w:rPr>
  </w:style>
  <w:style w:type="paragraph" w:styleId="Beskrivning">
    <w:name w:val="caption"/>
    <w:basedOn w:val="Normal"/>
    <w:next w:val="Normal"/>
    <w:uiPriority w:val="35"/>
    <w:unhideWhenUsed/>
    <w:qFormat/>
    <w:rsid w:val="006F3828"/>
    <w:pPr>
      <w:spacing w:after="200" w:line="240" w:lineRule="auto"/>
    </w:pPr>
    <w:rPr>
      <w:i/>
      <w:iCs/>
      <w:color w:val="44546A" w:themeColor="text2"/>
      <w:sz w:val="18"/>
      <w:szCs w:val="18"/>
    </w:rPr>
  </w:style>
  <w:style w:type="character" w:customStyle="1" w:styleId="Rubrik4Char">
    <w:name w:val="Rubrik 4 Char"/>
    <w:basedOn w:val="Standardstycketeckensnitt"/>
    <w:link w:val="Rubrik4"/>
    <w:uiPriority w:val="9"/>
    <w:rsid w:val="00D17A4E"/>
    <w:rPr>
      <w:rFonts w:asciiTheme="majorHAnsi" w:eastAsiaTheme="majorEastAsia" w:hAnsiTheme="majorHAnsi" w:cstheme="majorBidi"/>
      <w:i/>
      <w:iCs/>
      <w:lang w:val="en-GB"/>
    </w:rPr>
  </w:style>
  <w:style w:type="table" w:styleId="Tabellrutnt">
    <w:name w:val="Table Grid"/>
    <w:basedOn w:val="Normaltabell"/>
    <w:uiPriority w:val="39"/>
    <w:rsid w:val="00904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SFramsida-annatspraktitelundertitel">
    <w:name w:val="FRS: Framsida - annat sprak titel + undertitel"/>
    <w:basedOn w:val="Normal"/>
    <w:rsid w:val="00904CB7"/>
    <w:pPr>
      <w:autoSpaceDE w:val="0"/>
      <w:autoSpaceDN w:val="0"/>
      <w:adjustRightInd w:val="0"/>
      <w:spacing w:before="200" w:after="0" w:line="400" w:lineRule="exact"/>
    </w:pPr>
    <w:rPr>
      <w:rFonts w:ascii="Arial" w:eastAsia="Times New Roman" w:hAnsi="Arial" w:cs="Times New Roman"/>
      <w:i/>
      <w:color w:val="000000"/>
      <w:sz w:val="28"/>
      <w:szCs w:val="20"/>
      <w:lang w:val="en-US"/>
    </w:rPr>
  </w:style>
  <w:style w:type="paragraph" w:customStyle="1" w:styleId="FRSFramsida-utgivare">
    <w:name w:val="FRS: Framsida - utgivare"/>
    <w:basedOn w:val="Normal"/>
    <w:autoRedefine/>
    <w:rsid w:val="00904CB7"/>
    <w:pPr>
      <w:autoSpaceDE w:val="0"/>
      <w:autoSpaceDN w:val="0"/>
      <w:adjustRightInd w:val="0"/>
      <w:spacing w:after="0" w:line="264" w:lineRule="auto"/>
      <w:ind w:left="181"/>
    </w:pPr>
    <w:rPr>
      <w:rFonts w:ascii="Arial" w:eastAsia="Times New Roman" w:hAnsi="Arial" w:cs="Times New Roman"/>
      <w:b/>
      <w:color w:val="000000"/>
      <w:sz w:val="18"/>
      <w:szCs w:val="18"/>
      <w:lang w:val="sv-SE"/>
    </w:rPr>
  </w:style>
  <w:style w:type="paragraph" w:customStyle="1" w:styleId="FRSFramsida-forfattarenamn">
    <w:name w:val="FRS: Framsida - forfattare namn"/>
    <w:basedOn w:val="Normal"/>
    <w:rsid w:val="00904CB7"/>
    <w:pPr>
      <w:autoSpaceDE w:val="0"/>
      <w:autoSpaceDN w:val="0"/>
      <w:adjustRightInd w:val="0"/>
      <w:spacing w:before="480" w:after="0" w:line="400" w:lineRule="exact"/>
    </w:pPr>
    <w:rPr>
      <w:rFonts w:ascii="Arial" w:eastAsia="Times New Roman" w:hAnsi="Arial" w:cs="Times New Roman"/>
      <w:iCs/>
      <w:color w:val="000000"/>
      <w:sz w:val="28"/>
      <w:szCs w:val="20"/>
      <w:lang w:val="en-US"/>
    </w:rPr>
  </w:style>
  <w:style w:type="paragraph" w:customStyle="1" w:styleId="FRSFramsida-huvudsprakundertitel">
    <w:name w:val="FRS: Framsida - huvudsprak undertitel"/>
    <w:basedOn w:val="Normal"/>
    <w:autoRedefine/>
    <w:qFormat/>
    <w:rsid w:val="00904CB7"/>
    <w:pPr>
      <w:numPr>
        <w:numId w:val="9"/>
      </w:numPr>
      <w:autoSpaceDE w:val="0"/>
      <w:autoSpaceDN w:val="0"/>
      <w:adjustRightInd w:val="0"/>
      <w:spacing w:after="0" w:line="480" w:lineRule="exact"/>
    </w:pPr>
    <w:rPr>
      <w:rFonts w:ascii="Arial" w:eastAsia="Times New Roman" w:hAnsi="Arial" w:cs="Times New Roman"/>
      <w:color w:val="000000"/>
      <w:sz w:val="40"/>
      <w:szCs w:val="28"/>
      <w:lang w:val="sv-SE"/>
    </w:rPr>
  </w:style>
  <w:style w:type="paragraph" w:customStyle="1" w:styleId="FRSFramsida-institution">
    <w:name w:val="FRS: Framsida - institution"/>
    <w:basedOn w:val="Normal"/>
    <w:autoRedefine/>
    <w:rsid w:val="00904CB7"/>
    <w:pPr>
      <w:autoSpaceDE w:val="0"/>
      <w:autoSpaceDN w:val="0"/>
      <w:adjustRightInd w:val="0"/>
      <w:spacing w:before="60" w:after="0" w:line="220" w:lineRule="exact"/>
    </w:pPr>
    <w:rPr>
      <w:rFonts w:ascii="Arial" w:eastAsia="Times New Roman" w:hAnsi="Arial" w:cs="Times New Roman"/>
      <w:color w:val="000000"/>
      <w:sz w:val="18"/>
      <w:szCs w:val="18"/>
      <w:lang w:val="sv-SE"/>
    </w:rPr>
  </w:style>
  <w:style w:type="paragraph" w:customStyle="1" w:styleId="FRSFramsida-omslagsbild">
    <w:name w:val="FRS: Framsida - omslagsbild"/>
    <w:basedOn w:val="Normal"/>
    <w:rsid w:val="00904CB7"/>
    <w:pPr>
      <w:autoSpaceDE w:val="0"/>
      <w:autoSpaceDN w:val="0"/>
      <w:adjustRightInd w:val="0"/>
      <w:spacing w:after="600" w:line="240" w:lineRule="auto"/>
      <w:jc w:val="center"/>
    </w:pPr>
    <w:rPr>
      <w:rFonts w:ascii="Arial" w:eastAsia="Times New Roman" w:hAnsi="Arial" w:cs="Times New Roman"/>
      <w:color w:val="000000"/>
      <w:sz w:val="28"/>
      <w:szCs w:val="20"/>
      <w:lang w:val="en-US"/>
    </w:rPr>
  </w:style>
  <w:style w:type="paragraph" w:customStyle="1" w:styleId="FRSFramsida-program">
    <w:name w:val="FRS: Framsida - program"/>
    <w:basedOn w:val="Normal"/>
    <w:autoRedefine/>
    <w:rsid w:val="00904CB7"/>
    <w:pPr>
      <w:autoSpaceDE w:val="0"/>
      <w:autoSpaceDN w:val="0"/>
      <w:adjustRightInd w:val="0"/>
      <w:spacing w:before="40" w:after="0" w:line="220" w:lineRule="exact"/>
    </w:pPr>
    <w:rPr>
      <w:rFonts w:ascii="Arial" w:eastAsia="Times New Roman" w:hAnsi="Arial" w:cs="Arial"/>
      <w:color w:val="000000"/>
      <w:sz w:val="18"/>
      <w:szCs w:val="18"/>
      <w:lang w:val="sv-SE"/>
    </w:rPr>
  </w:style>
  <w:style w:type="paragraph" w:customStyle="1" w:styleId="FRSFramsida-typavarbete">
    <w:name w:val="FRS: Framsida - typ av arbete"/>
    <w:aliases w:val="antal poang"/>
    <w:basedOn w:val="Normal"/>
    <w:autoRedefine/>
    <w:rsid w:val="00904CB7"/>
    <w:pPr>
      <w:autoSpaceDE w:val="0"/>
      <w:autoSpaceDN w:val="0"/>
      <w:adjustRightInd w:val="0"/>
      <w:spacing w:after="0" w:line="320" w:lineRule="exact"/>
    </w:pPr>
    <w:rPr>
      <w:rFonts w:ascii="Arial" w:eastAsia="Times New Roman" w:hAnsi="Arial" w:cs="Arial"/>
      <w:color w:val="000000"/>
      <w:sz w:val="28"/>
      <w:szCs w:val="18"/>
      <w:lang w:val="sv-SE"/>
    </w:rPr>
  </w:style>
  <w:style w:type="paragraph" w:customStyle="1" w:styleId="FRSFramsida-utgivningsort">
    <w:name w:val="FRS: Framsida - utgivningsort"/>
    <w:aliases w:val="utgivningsar"/>
    <w:basedOn w:val="Normal"/>
    <w:autoRedefine/>
    <w:qFormat/>
    <w:rsid w:val="00904CB7"/>
    <w:pPr>
      <w:autoSpaceDE w:val="0"/>
      <w:autoSpaceDN w:val="0"/>
      <w:adjustRightInd w:val="0"/>
      <w:spacing w:before="60" w:after="0" w:line="220" w:lineRule="exact"/>
    </w:pPr>
    <w:rPr>
      <w:rFonts w:ascii="Arial" w:eastAsia="Times New Roman" w:hAnsi="Arial" w:cs="Arial"/>
      <w:color w:val="000000"/>
      <w:sz w:val="18"/>
      <w:szCs w:val="18"/>
      <w:lang w:val="sv-SE"/>
    </w:rPr>
  </w:style>
  <w:style w:type="paragraph" w:customStyle="1" w:styleId="FRSFramsida-huvudspraktitel">
    <w:name w:val="FRS: Framsida - huvudsprak titel"/>
    <w:basedOn w:val="Normal"/>
    <w:rsid w:val="00904CB7"/>
    <w:pPr>
      <w:autoSpaceDE w:val="0"/>
      <w:autoSpaceDN w:val="0"/>
      <w:adjustRightInd w:val="0"/>
      <w:spacing w:after="0" w:line="480" w:lineRule="exact"/>
    </w:pPr>
    <w:rPr>
      <w:rFonts w:ascii="Arial" w:eastAsia="Times New Roman" w:hAnsi="Arial" w:cs="Times New Roman"/>
      <w:bCs/>
      <w:color w:val="000000"/>
      <w:sz w:val="40"/>
      <w:szCs w:val="20"/>
      <w:lang w:val="en-US"/>
    </w:rPr>
  </w:style>
  <w:style w:type="paragraph" w:customStyle="1" w:styleId="FRSTitelsida-annatspraktitelundertitel">
    <w:name w:val="FRS: Titelsida - annat sprak titel + undertitel"/>
    <w:basedOn w:val="Normal"/>
    <w:rsid w:val="00904CB7"/>
    <w:pPr>
      <w:autoSpaceDE w:val="0"/>
      <w:autoSpaceDN w:val="0"/>
      <w:adjustRightInd w:val="0"/>
      <w:spacing w:before="120" w:after="0" w:line="220" w:lineRule="exact"/>
    </w:pPr>
    <w:rPr>
      <w:rFonts w:ascii="Arial" w:eastAsia="Times New Roman" w:hAnsi="Arial" w:cs="Times New Roman"/>
      <w:i/>
      <w:color w:val="000000"/>
      <w:sz w:val="20"/>
      <w:szCs w:val="20"/>
      <w:lang w:val="en-US"/>
    </w:rPr>
  </w:style>
  <w:style w:type="paragraph" w:customStyle="1" w:styleId="FRSTitelsida-antalpoang">
    <w:name w:val="FRS: Titelsida - antal poang"/>
    <w:basedOn w:val="Normal"/>
    <w:autoRedefine/>
    <w:qFormat/>
    <w:rsid w:val="00904CB7"/>
    <w:pPr>
      <w:autoSpaceDE w:val="0"/>
      <w:autoSpaceDN w:val="0"/>
      <w:adjustRightInd w:val="0"/>
      <w:spacing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avdelning">
    <w:name w:val="FRS: Titelsida - avdelning"/>
    <w:basedOn w:val="Normal"/>
    <w:autoRedefine/>
    <w:rsid w:val="00904CB7"/>
    <w:pPr>
      <w:autoSpaceDE w:val="0"/>
      <w:autoSpaceDN w:val="0"/>
      <w:adjustRightInd w:val="0"/>
      <w:spacing w:before="20" w:after="0" w:line="220" w:lineRule="exact"/>
      <w:ind w:left="181"/>
    </w:pPr>
    <w:rPr>
      <w:rFonts w:ascii="Arial" w:eastAsia="Times New Roman" w:hAnsi="Arial" w:cs="Times New Roman"/>
      <w:color w:val="000000"/>
      <w:sz w:val="18"/>
      <w:szCs w:val="18"/>
      <w:lang w:val="sv-SE"/>
    </w:rPr>
  </w:style>
  <w:style w:type="paragraph" w:customStyle="1" w:styleId="FRSTitelsida-bitradandehandledare">
    <w:name w:val="FRS: Titelsida - bitradande handledare"/>
    <w:basedOn w:val="Normal"/>
    <w:autoRedefine/>
    <w:rsid w:val="00904CB7"/>
    <w:pPr>
      <w:autoSpaceDE w:val="0"/>
      <w:autoSpaceDN w:val="0"/>
      <w:adjustRightInd w:val="0"/>
      <w:spacing w:before="6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elektroniskpublicering">
    <w:name w:val="FRS: Titelsida - elektronisk publicering"/>
    <w:basedOn w:val="Normal"/>
    <w:autoRedefine/>
    <w:qFormat/>
    <w:rsid w:val="00904CB7"/>
    <w:pPr>
      <w:autoSpaceDE w:val="0"/>
      <w:autoSpaceDN w:val="0"/>
      <w:adjustRightInd w:val="0"/>
      <w:spacing w:before="40" w:after="0" w:line="220" w:lineRule="exact"/>
      <w:ind w:left="2126" w:hanging="2126"/>
    </w:pPr>
    <w:rPr>
      <w:rFonts w:ascii="Arial" w:eastAsia="Times New Roman" w:hAnsi="Arial" w:cs="Times New Roman"/>
      <w:b/>
      <w:color w:val="000000"/>
      <w:sz w:val="18"/>
      <w:szCs w:val="18"/>
      <w:lang w:val="sv-SE"/>
    </w:rPr>
  </w:style>
  <w:style w:type="paragraph" w:customStyle="1" w:styleId="FRSTitelsida-examinator">
    <w:name w:val="FRS: Titelsida - examinator"/>
    <w:basedOn w:val="Normal"/>
    <w:autoRedefine/>
    <w:rsid w:val="00904CB7"/>
    <w:pPr>
      <w:autoSpaceDE w:val="0"/>
      <w:autoSpaceDN w:val="0"/>
      <w:adjustRightInd w:val="0"/>
      <w:spacing w:before="60" w:after="360" w:line="220" w:lineRule="exact"/>
      <w:ind w:left="2126" w:hanging="2126"/>
    </w:pPr>
    <w:rPr>
      <w:rFonts w:ascii="Arial" w:eastAsia="Times New Roman" w:hAnsi="Arial" w:cs="Times New Roman"/>
      <w:b/>
      <w:bCs/>
      <w:color w:val="000000"/>
      <w:sz w:val="18"/>
      <w:szCs w:val="18"/>
      <w:lang w:val="sv-SE"/>
    </w:rPr>
  </w:style>
  <w:style w:type="paragraph" w:customStyle="1" w:styleId="FRSTitelsida-fakultet">
    <w:name w:val="FRS: Titelsida - fakultet"/>
    <w:basedOn w:val="Normal"/>
    <w:autoRedefine/>
    <w:rsid w:val="00904CB7"/>
    <w:pPr>
      <w:autoSpaceDE w:val="0"/>
      <w:autoSpaceDN w:val="0"/>
      <w:adjustRightInd w:val="0"/>
      <w:spacing w:before="20" w:after="0" w:line="220" w:lineRule="exact"/>
      <w:ind w:left="181"/>
    </w:pPr>
    <w:rPr>
      <w:rFonts w:ascii="Arial" w:eastAsia="Times New Roman" w:hAnsi="Arial" w:cs="Times New Roman"/>
      <w:color w:val="000000"/>
      <w:sz w:val="18"/>
      <w:szCs w:val="18"/>
      <w:lang w:val="sv-SE"/>
    </w:rPr>
  </w:style>
  <w:style w:type="paragraph" w:customStyle="1" w:styleId="FRSTitelsida-forfattarenamn">
    <w:name w:val="FRS: Titelsida - forfattare namn"/>
    <w:basedOn w:val="Normal"/>
    <w:rsid w:val="00904CB7"/>
    <w:pPr>
      <w:autoSpaceDE w:val="0"/>
      <w:autoSpaceDN w:val="0"/>
      <w:adjustRightInd w:val="0"/>
      <w:spacing w:before="240" w:after="480" w:line="280" w:lineRule="exact"/>
    </w:pPr>
    <w:rPr>
      <w:rFonts w:ascii="Arial" w:eastAsia="Times New Roman" w:hAnsi="Arial" w:cs="Times New Roman"/>
      <w:iCs/>
      <w:color w:val="000000"/>
      <w:sz w:val="24"/>
      <w:szCs w:val="20"/>
      <w:lang w:val="en-US"/>
    </w:rPr>
  </w:style>
  <w:style w:type="paragraph" w:customStyle="1" w:styleId="FRSTitelsida-handledare">
    <w:name w:val="FRS: Titelsida - handledare"/>
    <w:basedOn w:val="Normal"/>
    <w:autoRedefine/>
    <w:rsid w:val="00904CB7"/>
    <w:pPr>
      <w:autoSpaceDE w:val="0"/>
      <w:autoSpaceDN w:val="0"/>
      <w:adjustRightInd w:val="0"/>
      <w:spacing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huvudspraktitelundertitel">
    <w:name w:val="FRS: Titelsida - huvudsprak titel + undertitel"/>
    <w:basedOn w:val="Normal"/>
    <w:rsid w:val="00904CB7"/>
    <w:pPr>
      <w:autoSpaceDE w:val="0"/>
      <w:autoSpaceDN w:val="0"/>
      <w:adjustRightInd w:val="0"/>
      <w:spacing w:after="0" w:line="300" w:lineRule="exact"/>
    </w:pPr>
    <w:rPr>
      <w:rFonts w:ascii="Arial" w:eastAsia="Times New Roman" w:hAnsi="Arial" w:cs="Times New Roman"/>
      <w:bCs/>
      <w:color w:val="000000"/>
      <w:sz w:val="28"/>
      <w:szCs w:val="20"/>
      <w:lang w:val="en-US"/>
    </w:rPr>
  </w:style>
  <w:style w:type="paragraph" w:customStyle="1" w:styleId="FRSTitelsida-institution">
    <w:name w:val="FRS: Titelsida - institution"/>
    <w:basedOn w:val="Normal"/>
    <w:autoRedefine/>
    <w:rsid w:val="00904CB7"/>
    <w:pPr>
      <w:autoSpaceDE w:val="0"/>
      <w:autoSpaceDN w:val="0"/>
      <w:adjustRightInd w:val="0"/>
      <w:spacing w:before="20" w:after="0" w:line="220" w:lineRule="exact"/>
      <w:ind w:left="181"/>
    </w:pPr>
    <w:rPr>
      <w:rFonts w:ascii="Arial" w:eastAsia="Times New Roman" w:hAnsi="Arial" w:cs="Times New Roman"/>
      <w:color w:val="000000"/>
      <w:sz w:val="18"/>
      <w:szCs w:val="18"/>
      <w:lang w:val="sv-SE"/>
    </w:rPr>
  </w:style>
  <w:style w:type="paragraph" w:customStyle="1" w:styleId="FRSTitelsida-issn">
    <w:name w:val="FRS: Titelsida - issn"/>
    <w:basedOn w:val="Normal"/>
    <w:autoRedefine/>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kurskod">
    <w:name w:val="FRS: Titelsida - kurskod"/>
    <w:basedOn w:val="Normal"/>
    <w:autoRedefine/>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nivaochfordjupning">
    <w:name w:val="FRS: Titelsida - niva och fordjupning"/>
    <w:basedOn w:val="Normal"/>
    <w:autoRedefine/>
    <w:rsid w:val="00904CB7"/>
    <w:pPr>
      <w:autoSpaceDE w:val="0"/>
      <w:autoSpaceDN w:val="0"/>
      <w:adjustRightInd w:val="0"/>
      <w:spacing w:before="40" w:after="0" w:line="220" w:lineRule="exact"/>
    </w:pPr>
    <w:rPr>
      <w:rFonts w:ascii="Arial" w:eastAsia="Times New Roman" w:hAnsi="Arial" w:cs="Times New Roman"/>
      <w:b/>
      <w:bCs/>
      <w:color w:val="000000"/>
      <w:sz w:val="18"/>
      <w:szCs w:val="18"/>
      <w:lang w:val="sv-SE"/>
    </w:rPr>
  </w:style>
  <w:style w:type="paragraph" w:customStyle="1" w:styleId="FRSTitelsida-delnummeriserien">
    <w:name w:val="FRS: Titelsida - delnummer i serien"/>
    <w:basedOn w:val="Normal"/>
    <w:autoRedefine/>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nyckelord">
    <w:name w:val="FRS: Titelsida - nyckelord"/>
    <w:basedOn w:val="Normal"/>
    <w:autoRedefine/>
    <w:rsid w:val="00904CB7"/>
    <w:pPr>
      <w:autoSpaceDE w:val="0"/>
      <w:autoSpaceDN w:val="0"/>
      <w:adjustRightInd w:val="0"/>
      <w:spacing w:before="30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omslagsbildensupphovsman">
    <w:name w:val="FRS: Titelsida - omslagsbildens upphovsman"/>
    <w:basedOn w:val="Normal"/>
    <w:autoRedefine/>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program">
    <w:name w:val="FRS: Titelsida - program"/>
    <w:basedOn w:val="Normal"/>
    <w:autoRedefine/>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en-US"/>
    </w:rPr>
  </w:style>
  <w:style w:type="paragraph" w:customStyle="1" w:styleId="FRSTitelsida-serietitel">
    <w:name w:val="FRS: Titelsida - serietitel"/>
    <w:basedOn w:val="Normal"/>
    <w:autoRedefine/>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universitet">
    <w:name w:val="FRS: Titelsida - universitet"/>
    <w:basedOn w:val="Normal"/>
    <w:autoRedefine/>
    <w:rsid w:val="00904CB7"/>
    <w:pPr>
      <w:autoSpaceDE w:val="0"/>
      <w:autoSpaceDN w:val="0"/>
      <w:adjustRightInd w:val="0"/>
      <w:spacing w:before="40" w:after="0" w:line="220" w:lineRule="exact"/>
      <w:ind w:left="181"/>
    </w:pPr>
    <w:rPr>
      <w:rFonts w:ascii="Arial" w:eastAsia="Times New Roman" w:hAnsi="Arial" w:cs="Times New Roman"/>
      <w:b/>
      <w:color w:val="000000"/>
      <w:sz w:val="18"/>
      <w:szCs w:val="18"/>
      <w:lang w:val="en-US"/>
    </w:rPr>
  </w:style>
  <w:style w:type="paragraph" w:customStyle="1" w:styleId="FRSTitelsida-utgivningsar">
    <w:name w:val="FRS: Titelsida - utgivningsar"/>
    <w:basedOn w:val="Normal"/>
    <w:autoRedefine/>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utgivningsort">
    <w:name w:val="FRS: Titelsida - utgivningsort"/>
    <w:basedOn w:val="Normal"/>
    <w:autoRedefine/>
    <w:rsid w:val="00904CB7"/>
    <w:pPr>
      <w:autoSpaceDE w:val="0"/>
      <w:autoSpaceDN w:val="0"/>
      <w:adjustRightInd w:val="0"/>
      <w:spacing w:before="300" w:after="0" w:line="220" w:lineRule="exact"/>
      <w:ind w:left="2126" w:hanging="2126"/>
    </w:pPr>
    <w:rPr>
      <w:rFonts w:ascii="Arial" w:eastAsia="Times New Roman" w:hAnsi="Arial" w:cs="Times New Roman"/>
      <w:b/>
      <w:bCs/>
      <w:color w:val="000000"/>
      <w:sz w:val="18"/>
      <w:szCs w:val="18"/>
      <w:lang w:val="sv-SE"/>
    </w:rPr>
  </w:style>
  <w:style w:type="paragraph" w:customStyle="1" w:styleId="FRSTitelsida-kurstitel">
    <w:name w:val="FRS: Titelsida - kurstitel"/>
    <w:basedOn w:val="Normal"/>
    <w:autoRedefine/>
    <w:qFormat/>
    <w:rsid w:val="00904CB7"/>
    <w:pPr>
      <w:autoSpaceDE w:val="0"/>
      <w:autoSpaceDN w:val="0"/>
      <w:adjustRightInd w:val="0"/>
      <w:spacing w:before="40" w:after="0" w:line="220" w:lineRule="exact"/>
      <w:ind w:left="2126" w:hanging="2126"/>
    </w:pPr>
    <w:rPr>
      <w:rFonts w:ascii="Arial" w:eastAsia="Times New Roman" w:hAnsi="Arial" w:cs="Times New Roman"/>
      <w:b/>
      <w:bCs/>
      <w:color w:val="000000"/>
      <w:sz w:val="18"/>
      <w:szCs w:val="18"/>
      <w:lang w:val="sv-SE"/>
    </w:rPr>
  </w:style>
  <w:style w:type="paragraph" w:customStyle="1" w:styleId="FRSFramsida-serietitel">
    <w:name w:val="FRS: Framsida - serietitel"/>
    <w:aliases w:val="nummer,issn"/>
    <w:basedOn w:val="Normal"/>
    <w:next w:val="Normal"/>
    <w:qFormat/>
    <w:rsid w:val="00904CB7"/>
    <w:pPr>
      <w:spacing w:before="60" w:after="0" w:line="220" w:lineRule="exact"/>
    </w:pPr>
    <w:rPr>
      <w:rFonts w:ascii="Arial" w:hAnsi="Arial"/>
      <w:sz w:val="18"/>
      <w:lang w:val="sv-SE"/>
    </w:rPr>
  </w:style>
  <w:style w:type="character" w:styleId="Platshllartext">
    <w:name w:val="Placeholder Text"/>
    <w:basedOn w:val="Standardstycketeckensnitt"/>
    <w:uiPriority w:val="99"/>
    <w:semiHidden/>
    <w:rsid w:val="00EA086B"/>
    <w:rPr>
      <w:color w:val="808080"/>
    </w:rPr>
  </w:style>
  <w:style w:type="paragraph" w:styleId="Kommentarsmne">
    <w:name w:val="annotation subject"/>
    <w:basedOn w:val="Kommentarer"/>
    <w:next w:val="Kommentarer"/>
    <w:link w:val="KommentarsmneChar"/>
    <w:uiPriority w:val="99"/>
    <w:semiHidden/>
    <w:unhideWhenUsed/>
    <w:rsid w:val="002007BB"/>
    <w:rPr>
      <w:b/>
      <w:bCs/>
    </w:rPr>
  </w:style>
  <w:style w:type="character" w:customStyle="1" w:styleId="KommentarsmneChar">
    <w:name w:val="Kommentarsämne Char"/>
    <w:basedOn w:val="KommentarerChar"/>
    <w:link w:val="Kommentarsmne"/>
    <w:uiPriority w:val="99"/>
    <w:semiHidden/>
    <w:rsid w:val="002007BB"/>
    <w:rPr>
      <w:rFonts w:ascii="Times New Roman" w:hAnsi="Times New Roman"/>
      <w:b/>
      <w:bCs/>
      <w:sz w:val="20"/>
      <w:szCs w:val="20"/>
      <w:lang w:val="en-GB"/>
    </w:rPr>
  </w:style>
  <w:style w:type="paragraph" w:styleId="Sidhuvud">
    <w:name w:val="header"/>
    <w:basedOn w:val="Normal"/>
    <w:link w:val="SidhuvudChar"/>
    <w:uiPriority w:val="99"/>
    <w:unhideWhenUsed/>
    <w:rsid w:val="00F56135"/>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F56135"/>
    <w:rPr>
      <w:rFonts w:ascii="Times New Roman" w:hAnsi="Times New Roman"/>
      <w:lang w:val="en-GB"/>
    </w:rPr>
  </w:style>
  <w:style w:type="paragraph" w:styleId="Sidfot">
    <w:name w:val="footer"/>
    <w:basedOn w:val="Normal"/>
    <w:link w:val="SidfotChar"/>
    <w:uiPriority w:val="99"/>
    <w:unhideWhenUsed/>
    <w:rsid w:val="00F5613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F56135"/>
    <w:rPr>
      <w:rFonts w:ascii="Times New Roman" w:hAnsi="Times New Roman"/>
      <w:lang w:val="en-GB"/>
    </w:rPr>
  </w:style>
  <w:style w:type="paragraph" w:styleId="Normalwebb">
    <w:name w:val="Normal (Web)"/>
    <w:basedOn w:val="Normal"/>
    <w:uiPriority w:val="99"/>
    <w:semiHidden/>
    <w:unhideWhenUsed/>
    <w:rsid w:val="00533FCD"/>
    <w:pPr>
      <w:spacing w:before="100" w:beforeAutospacing="1" w:after="100" w:afterAutospacing="1" w:line="240" w:lineRule="auto"/>
    </w:pPr>
    <w:rPr>
      <w:rFonts w:eastAsia="Times New Roman" w:cs="Times New Roman"/>
      <w:sz w:val="24"/>
      <w:szCs w:val="24"/>
      <w:lang w:val="sv-SE" w:eastAsia="sv-SE"/>
    </w:rPr>
  </w:style>
  <w:style w:type="paragraph" w:styleId="Innehllsfrteckningsrubrik">
    <w:name w:val="TOC Heading"/>
    <w:basedOn w:val="Rubrik1"/>
    <w:next w:val="Normal"/>
    <w:uiPriority w:val="39"/>
    <w:unhideWhenUsed/>
    <w:qFormat/>
    <w:rsid w:val="00D90A52"/>
    <w:pPr>
      <w:spacing w:line="259" w:lineRule="auto"/>
      <w:outlineLvl w:val="9"/>
    </w:pPr>
    <w:rPr>
      <w:rFonts w:asciiTheme="majorHAnsi" w:hAnsiTheme="majorHAnsi"/>
      <w:color w:val="2E74B5" w:themeColor="accent1" w:themeShade="BF"/>
      <w:sz w:val="32"/>
      <w:lang w:val="sv-SE" w:eastAsia="sv-SE"/>
    </w:rPr>
  </w:style>
  <w:style w:type="paragraph" w:styleId="Innehll1">
    <w:name w:val="toc 1"/>
    <w:basedOn w:val="Normal"/>
    <w:next w:val="Normal"/>
    <w:autoRedefine/>
    <w:uiPriority w:val="39"/>
    <w:unhideWhenUsed/>
    <w:rsid w:val="00D90A52"/>
    <w:pPr>
      <w:spacing w:after="100"/>
    </w:pPr>
  </w:style>
  <w:style w:type="paragraph" w:styleId="Innehll2">
    <w:name w:val="toc 2"/>
    <w:basedOn w:val="Normal"/>
    <w:next w:val="Normal"/>
    <w:autoRedefine/>
    <w:uiPriority w:val="39"/>
    <w:unhideWhenUsed/>
    <w:rsid w:val="00D90A52"/>
    <w:pPr>
      <w:spacing w:after="100"/>
      <w:ind w:left="220"/>
    </w:pPr>
  </w:style>
  <w:style w:type="paragraph" w:styleId="Innehll3">
    <w:name w:val="toc 3"/>
    <w:basedOn w:val="Normal"/>
    <w:next w:val="Normal"/>
    <w:autoRedefine/>
    <w:uiPriority w:val="39"/>
    <w:unhideWhenUsed/>
    <w:rsid w:val="00D90A52"/>
    <w:pPr>
      <w:spacing w:after="100"/>
      <w:ind w:left="440"/>
    </w:pPr>
  </w:style>
  <w:style w:type="table" w:styleId="Oformateradtabell5">
    <w:name w:val="Plain Table 5"/>
    <w:basedOn w:val="Normaltabell"/>
    <w:uiPriority w:val="45"/>
    <w:rsid w:val="000744C7"/>
    <w:pPr>
      <w:spacing w:after="0" w:line="240" w:lineRule="auto"/>
    </w:pPr>
    <w:rPr>
      <w:lang w:val="en-GB"/>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gnkrckgcgsb">
    <w:name w:val="gnkrckgcgsb"/>
    <w:basedOn w:val="Standardstycketeckensnitt"/>
    <w:rsid w:val="005D7A3F"/>
  </w:style>
  <w:style w:type="character" w:styleId="Betoning">
    <w:name w:val="Emphasis"/>
    <w:basedOn w:val="Standardstycketeckensnitt"/>
    <w:uiPriority w:val="20"/>
    <w:qFormat/>
    <w:rsid w:val="00EB3D5E"/>
    <w:rPr>
      <w:i/>
      <w:iCs/>
    </w:rPr>
  </w:style>
  <w:style w:type="paragraph" w:styleId="HTML-frformaterad">
    <w:name w:val="HTML Preformatted"/>
    <w:basedOn w:val="Normal"/>
    <w:link w:val="HTML-frformateradChar"/>
    <w:uiPriority w:val="99"/>
    <w:semiHidden/>
    <w:unhideWhenUsed/>
    <w:rsid w:val="00567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v-SE" w:eastAsia="sv-SE"/>
    </w:rPr>
  </w:style>
  <w:style w:type="character" w:customStyle="1" w:styleId="HTML-frformateradChar">
    <w:name w:val="HTML - förformaterad Char"/>
    <w:basedOn w:val="Standardstycketeckensnitt"/>
    <w:link w:val="HTML-frformaterad"/>
    <w:uiPriority w:val="99"/>
    <w:semiHidden/>
    <w:rsid w:val="005672D1"/>
    <w:rPr>
      <w:rFonts w:ascii="Courier New" w:eastAsia="Times New Roman" w:hAnsi="Courier New" w:cs="Courier New"/>
      <w:sz w:val="20"/>
      <w:szCs w:val="20"/>
      <w:lang w:eastAsia="sv-SE"/>
    </w:rPr>
  </w:style>
  <w:style w:type="character" w:customStyle="1" w:styleId="gd15mcfceub">
    <w:name w:val="gd15mcfceub"/>
    <w:basedOn w:val="Standardstycketeckensnitt"/>
    <w:rsid w:val="005672D1"/>
  </w:style>
  <w:style w:type="character" w:customStyle="1" w:styleId="UnresolvedMention1">
    <w:name w:val="Unresolved Mention1"/>
    <w:basedOn w:val="Standardstycketeckensnitt"/>
    <w:uiPriority w:val="99"/>
    <w:semiHidden/>
    <w:unhideWhenUsed/>
    <w:rsid w:val="00D64837"/>
    <w:rPr>
      <w:color w:val="605E5C"/>
      <w:shd w:val="clear" w:color="auto" w:fill="E1DFDD"/>
    </w:rPr>
  </w:style>
  <w:style w:type="character" w:styleId="Stark">
    <w:name w:val="Strong"/>
    <w:basedOn w:val="Standardstycketeckensnitt"/>
    <w:uiPriority w:val="22"/>
    <w:qFormat/>
    <w:rsid w:val="00D64837"/>
    <w:rPr>
      <w:b/>
      <w:bCs/>
    </w:rPr>
  </w:style>
  <w:style w:type="character" w:customStyle="1" w:styleId="pl-c">
    <w:name w:val="pl-c"/>
    <w:basedOn w:val="Standardstycketeckensnitt"/>
    <w:rsid w:val="00D64837"/>
  </w:style>
  <w:style w:type="character" w:customStyle="1" w:styleId="pl-s">
    <w:name w:val="pl-s"/>
    <w:basedOn w:val="Standardstycketeckensnitt"/>
    <w:rsid w:val="00D64837"/>
  </w:style>
  <w:style w:type="character" w:customStyle="1" w:styleId="pl-pds">
    <w:name w:val="pl-pds"/>
    <w:basedOn w:val="Standardstycketeckensnitt"/>
    <w:rsid w:val="00D64837"/>
  </w:style>
  <w:style w:type="character" w:customStyle="1" w:styleId="pl-k">
    <w:name w:val="pl-k"/>
    <w:basedOn w:val="Standardstycketeckensnitt"/>
    <w:rsid w:val="00D64837"/>
  </w:style>
  <w:style w:type="character" w:customStyle="1" w:styleId="pl-c1">
    <w:name w:val="pl-c1"/>
    <w:basedOn w:val="Standardstycketeckensnitt"/>
    <w:rsid w:val="00D64837"/>
  </w:style>
  <w:style w:type="character" w:customStyle="1" w:styleId="pl-v">
    <w:name w:val="pl-v"/>
    <w:basedOn w:val="Standardstycketeckensnitt"/>
    <w:rsid w:val="00D64837"/>
  </w:style>
  <w:style w:type="paragraph" w:styleId="Revision">
    <w:name w:val="Revision"/>
    <w:hidden/>
    <w:uiPriority w:val="99"/>
    <w:semiHidden/>
    <w:rsid w:val="00D64837"/>
    <w:pPr>
      <w:spacing w:after="0" w:line="240" w:lineRule="auto"/>
    </w:pPr>
    <w:rPr>
      <w:rFonts w:ascii="Times New Roman" w:hAnsi="Times New Roman"/>
      <w:lang w:val="en-GB"/>
    </w:rPr>
  </w:style>
  <w:style w:type="character" w:styleId="AnvndHyperlnk">
    <w:name w:val="FollowedHyperlink"/>
    <w:basedOn w:val="Standardstycketeckensnitt"/>
    <w:uiPriority w:val="99"/>
    <w:semiHidden/>
    <w:unhideWhenUsed/>
    <w:rsid w:val="00D64837"/>
    <w:rPr>
      <w:color w:val="954F72" w:themeColor="followedHyperlink"/>
      <w:u w:val="single"/>
    </w:rPr>
  </w:style>
  <w:style w:type="character" w:customStyle="1" w:styleId="A4">
    <w:name w:val="A4"/>
    <w:uiPriority w:val="99"/>
    <w:rsid w:val="00CF0CD4"/>
    <w:rPr>
      <w:rFonts w:cs="Minion Pro"/>
      <w:color w:val="000000"/>
      <w:sz w:val="11"/>
      <w:szCs w:val="11"/>
    </w:rPr>
  </w:style>
  <w:style w:type="paragraph" w:styleId="Litteraturfrteckning">
    <w:name w:val="Bibliography"/>
    <w:basedOn w:val="Normal"/>
    <w:next w:val="Normal"/>
    <w:uiPriority w:val="37"/>
    <w:unhideWhenUsed/>
    <w:rsid w:val="00CA07E9"/>
    <w:pPr>
      <w:spacing w:after="0" w:line="240" w:lineRule="auto"/>
      <w:ind w:left="720" w:hanging="720"/>
    </w:pPr>
  </w:style>
  <w:style w:type="table" w:styleId="Oformateradtabell2">
    <w:name w:val="Plain Table 2"/>
    <w:basedOn w:val="Normaltabell"/>
    <w:uiPriority w:val="42"/>
    <w:rsid w:val="009D58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rutntljust">
    <w:name w:val="Grid Table Light"/>
    <w:basedOn w:val="Normaltabell"/>
    <w:uiPriority w:val="40"/>
    <w:rsid w:val="004175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2">
    <w:name w:val="Unresolved Mention2"/>
    <w:basedOn w:val="Standardstycketeckensnitt"/>
    <w:uiPriority w:val="99"/>
    <w:semiHidden/>
    <w:unhideWhenUsed/>
    <w:rsid w:val="0001713A"/>
    <w:rPr>
      <w:color w:val="605E5C"/>
      <w:shd w:val="clear" w:color="auto" w:fill="E1DFDD"/>
    </w:rPr>
  </w:style>
  <w:style w:type="character" w:customStyle="1" w:styleId="gd15mcfckub">
    <w:name w:val="gd15mcfckub"/>
    <w:basedOn w:val="Standardstycketeckensnitt"/>
    <w:rsid w:val="006D1BDF"/>
  </w:style>
  <w:style w:type="character" w:customStyle="1" w:styleId="gd15mcfcktb">
    <w:name w:val="gd15mcfcktb"/>
    <w:basedOn w:val="Standardstycketeckensnitt"/>
    <w:rsid w:val="006D1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494">
      <w:bodyDiv w:val="1"/>
      <w:marLeft w:val="0"/>
      <w:marRight w:val="0"/>
      <w:marTop w:val="0"/>
      <w:marBottom w:val="0"/>
      <w:divBdr>
        <w:top w:val="none" w:sz="0" w:space="0" w:color="auto"/>
        <w:left w:val="none" w:sz="0" w:space="0" w:color="auto"/>
        <w:bottom w:val="none" w:sz="0" w:space="0" w:color="auto"/>
        <w:right w:val="none" w:sz="0" w:space="0" w:color="auto"/>
      </w:divBdr>
    </w:div>
    <w:div w:id="251474907">
      <w:bodyDiv w:val="1"/>
      <w:marLeft w:val="0"/>
      <w:marRight w:val="0"/>
      <w:marTop w:val="0"/>
      <w:marBottom w:val="0"/>
      <w:divBdr>
        <w:top w:val="none" w:sz="0" w:space="0" w:color="auto"/>
        <w:left w:val="none" w:sz="0" w:space="0" w:color="auto"/>
        <w:bottom w:val="none" w:sz="0" w:space="0" w:color="auto"/>
        <w:right w:val="none" w:sz="0" w:space="0" w:color="auto"/>
      </w:divBdr>
      <w:divsChild>
        <w:div w:id="1154417438">
          <w:marLeft w:val="1080"/>
          <w:marRight w:val="0"/>
          <w:marTop w:val="100"/>
          <w:marBottom w:val="0"/>
          <w:divBdr>
            <w:top w:val="none" w:sz="0" w:space="0" w:color="auto"/>
            <w:left w:val="none" w:sz="0" w:space="0" w:color="auto"/>
            <w:bottom w:val="none" w:sz="0" w:space="0" w:color="auto"/>
            <w:right w:val="none" w:sz="0" w:space="0" w:color="auto"/>
          </w:divBdr>
        </w:div>
      </w:divsChild>
    </w:div>
    <w:div w:id="311443241">
      <w:bodyDiv w:val="1"/>
      <w:marLeft w:val="0"/>
      <w:marRight w:val="0"/>
      <w:marTop w:val="0"/>
      <w:marBottom w:val="0"/>
      <w:divBdr>
        <w:top w:val="none" w:sz="0" w:space="0" w:color="auto"/>
        <w:left w:val="none" w:sz="0" w:space="0" w:color="auto"/>
        <w:bottom w:val="none" w:sz="0" w:space="0" w:color="auto"/>
        <w:right w:val="none" w:sz="0" w:space="0" w:color="auto"/>
      </w:divBdr>
    </w:div>
    <w:div w:id="544294559">
      <w:bodyDiv w:val="1"/>
      <w:marLeft w:val="0"/>
      <w:marRight w:val="0"/>
      <w:marTop w:val="0"/>
      <w:marBottom w:val="0"/>
      <w:divBdr>
        <w:top w:val="none" w:sz="0" w:space="0" w:color="auto"/>
        <w:left w:val="none" w:sz="0" w:space="0" w:color="auto"/>
        <w:bottom w:val="none" w:sz="0" w:space="0" w:color="auto"/>
        <w:right w:val="none" w:sz="0" w:space="0" w:color="auto"/>
      </w:divBdr>
    </w:div>
    <w:div w:id="600144737">
      <w:bodyDiv w:val="1"/>
      <w:marLeft w:val="0"/>
      <w:marRight w:val="0"/>
      <w:marTop w:val="0"/>
      <w:marBottom w:val="0"/>
      <w:divBdr>
        <w:top w:val="none" w:sz="0" w:space="0" w:color="auto"/>
        <w:left w:val="none" w:sz="0" w:space="0" w:color="auto"/>
        <w:bottom w:val="none" w:sz="0" w:space="0" w:color="auto"/>
        <w:right w:val="none" w:sz="0" w:space="0" w:color="auto"/>
      </w:divBdr>
    </w:div>
    <w:div w:id="793258721">
      <w:bodyDiv w:val="1"/>
      <w:marLeft w:val="0"/>
      <w:marRight w:val="0"/>
      <w:marTop w:val="0"/>
      <w:marBottom w:val="0"/>
      <w:divBdr>
        <w:top w:val="none" w:sz="0" w:space="0" w:color="auto"/>
        <w:left w:val="none" w:sz="0" w:space="0" w:color="auto"/>
        <w:bottom w:val="none" w:sz="0" w:space="0" w:color="auto"/>
        <w:right w:val="none" w:sz="0" w:space="0" w:color="auto"/>
      </w:divBdr>
    </w:div>
    <w:div w:id="824786971">
      <w:bodyDiv w:val="1"/>
      <w:marLeft w:val="0"/>
      <w:marRight w:val="0"/>
      <w:marTop w:val="0"/>
      <w:marBottom w:val="0"/>
      <w:divBdr>
        <w:top w:val="none" w:sz="0" w:space="0" w:color="auto"/>
        <w:left w:val="none" w:sz="0" w:space="0" w:color="auto"/>
        <w:bottom w:val="none" w:sz="0" w:space="0" w:color="auto"/>
        <w:right w:val="none" w:sz="0" w:space="0" w:color="auto"/>
      </w:divBdr>
    </w:div>
    <w:div w:id="910820900">
      <w:bodyDiv w:val="1"/>
      <w:marLeft w:val="0"/>
      <w:marRight w:val="0"/>
      <w:marTop w:val="0"/>
      <w:marBottom w:val="0"/>
      <w:divBdr>
        <w:top w:val="none" w:sz="0" w:space="0" w:color="auto"/>
        <w:left w:val="none" w:sz="0" w:space="0" w:color="auto"/>
        <w:bottom w:val="none" w:sz="0" w:space="0" w:color="auto"/>
        <w:right w:val="none" w:sz="0" w:space="0" w:color="auto"/>
      </w:divBdr>
    </w:div>
    <w:div w:id="945818122">
      <w:bodyDiv w:val="1"/>
      <w:marLeft w:val="0"/>
      <w:marRight w:val="0"/>
      <w:marTop w:val="0"/>
      <w:marBottom w:val="0"/>
      <w:divBdr>
        <w:top w:val="none" w:sz="0" w:space="0" w:color="auto"/>
        <w:left w:val="none" w:sz="0" w:space="0" w:color="auto"/>
        <w:bottom w:val="none" w:sz="0" w:space="0" w:color="auto"/>
        <w:right w:val="none" w:sz="0" w:space="0" w:color="auto"/>
      </w:divBdr>
    </w:div>
    <w:div w:id="1009991840">
      <w:bodyDiv w:val="1"/>
      <w:marLeft w:val="0"/>
      <w:marRight w:val="0"/>
      <w:marTop w:val="0"/>
      <w:marBottom w:val="0"/>
      <w:divBdr>
        <w:top w:val="none" w:sz="0" w:space="0" w:color="auto"/>
        <w:left w:val="none" w:sz="0" w:space="0" w:color="auto"/>
        <w:bottom w:val="none" w:sz="0" w:space="0" w:color="auto"/>
        <w:right w:val="none" w:sz="0" w:space="0" w:color="auto"/>
      </w:divBdr>
    </w:div>
    <w:div w:id="1041174594">
      <w:bodyDiv w:val="1"/>
      <w:marLeft w:val="0"/>
      <w:marRight w:val="0"/>
      <w:marTop w:val="0"/>
      <w:marBottom w:val="0"/>
      <w:divBdr>
        <w:top w:val="none" w:sz="0" w:space="0" w:color="auto"/>
        <w:left w:val="none" w:sz="0" w:space="0" w:color="auto"/>
        <w:bottom w:val="none" w:sz="0" w:space="0" w:color="auto"/>
        <w:right w:val="none" w:sz="0" w:space="0" w:color="auto"/>
      </w:divBdr>
    </w:div>
    <w:div w:id="1285766217">
      <w:bodyDiv w:val="1"/>
      <w:marLeft w:val="0"/>
      <w:marRight w:val="0"/>
      <w:marTop w:val="0"/>
      <w:marBottom w:val="0"/>
      <w:divBdr>
        <w:top w:val="none" w:sz="0" w:space="0" w:color="auto"/>
        <w:left w:val="none" w:sz="0" w:space="0" w:color="auto"/>
        <w:bottom w:val="none" w:sz="0" w:space="0" w:color="auto"/>
        <w:right w:val="none" w:sz="0" w:space="0" w:color="auto"/>
      </w:divBdr>
    </w:div>
    <w:div w:id="1460609183">
      <w:bodyDiv w:val="1"/>
      <w:marLeft w:val="0"/>
      <w:marRight w:val="0"/>
      <w:marTop w:val="0"/>
      <w:marBottom w:val="0"/>
      <w:divBdr>
        <w:top w:val="none" w:sz="0" w:space="0" w:color="auto"/>
        <w:left w:val="none" w:sz="0" w:space="0" w:color="auto"/>
        <w:bottom w:val="none" w:sz="0" w:space="0" w:color="auto"/>
        <w:right w:val="none" w:sz="0" w:space="0" w:color="auto"/>
      </w:divBdr>
    </w:div>
    <w:div w:id="1625042522">
      <w:bodyDiv w:val="1"/>
      <w:marLeft w:val="0"/>
      <w:marRight w:val="0"/>
      <w:marTop w:val="0"/>
      <w:marBottom w:val="0"/>
      <w:divBdr>
        <w:top w:val="none" w:sz="0" w:space="0" w:color="auto"/>
        <w:left w:val="none" w:sz="0" w:space="0" w:color="auto"/>
        <w:bottom w:val="none" w:sz="0" w:space="0" w:color="auto"/>
        <w:right w:val="none" w:sz="0" w:space="0" w:color="auto"/>
      </w:divBdr>
    </w:div>
    <w:div w:id="1626741279">
      <w:bodyDiv w:val="1"/>
      <w:marLeft w:val="0"/>
      <w:marRight w:val="0"/>
      <w:marTop w:val="0"/>
      <w:marBottom w:val="0"/>
      <w:divBdr>
        <w:top w:val="none" w:sz="0" w:space="0" w:color="auto"/>
        <w:left w:val="none" w:sz="0" w:space="0" w:color="auto"/>
        <w:bottom w:val="none" w:sz="0" w:space="0" w:color="auto"/>
        <w:right w:val="none" w:sz="0" w:space="0" w:color="auto"/>
      </w:divBdr>
    </w:div>
    <w:div w:id="1785269985">
      <w:bodyDiv w:val="1"/>
      <w:marLeft w:val="0"/>
      <w:marRight w:val="0"/>
      <w:marTop w:val="0"/>
      <w:marBottom w:val="0"/>
      <w:divBdr>
        <w:top w:val="none" w:sz="0" w:space="0" w:color="auto"/>
        <w:left w:val="none" w:sz="0" w:space="0" w:color="auto"/>
        <w:bottom w:val="none" w:sz="0" w:space="0" w:color="auto"/>
        <w:right w:val="none" w:sz="0" w:space="0" w:color="auto"/>
      </w:divBdr>
    </w:div>
    <w:div w:id="1810436101">
      <w:bodyDiv w:val="1"/>
      <w:marLeft w:val="0"/>
      <w:marRight w:val="0"/>
      <w:marTop w:val="0"/>
      <w:marBottom w:val="0"/>
      <w:divBdr>
        <w:top w:val="none" w:sz="0" w:space="0" w:color="auto"/>
        <w:left w:val="none" w:sz="0" w:space="0" w:color="auto"/>
        <w:bottom w:val="none" w:sz="0" w:space="0" w:color="auto"/>
        <w:right w:val="none" w:sz="0" w:space="0" w:color="auto"/>
      </w:divBdr>
    </w:div>
    <w:div w:id="208282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tud.epsilon.slu.se"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66A1C-BE90-492D-BF9C-8341FFF34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9850</TotalTime>
  <Pages>49</Pages>
  <Words>63808</Words>
  <Characters>338188</Characters>
  <Application>Microsoft Office Word</Application>
  <DocSecurity>0</DocSecurity>
  <Lines>2818</Lines>
  <Paragraphs>802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HP</Company>
  <LinksUpToDate>false</LinksUpToDate>
  <CharactersWithSpaces>401194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Malin Karlsson</dc:creator>
  <cp:keywords/>
  <dc:description/>
  <cp:lastModifiedBy>Karlsson Malin U</cp:lastModifiedBy>
  <cp:revision>38</cp:revision>
  <cp:lastPrinted>2020-03-19T07:44:00Z</cp:lastPrinted>
  <dcterms:created xsi:type="dcterms:W3CDTF">2020-03-06T15:31:00Z</dcterms:created>
  <dcterms:modified xsi:type="dcterms:W3CDTF">2020-03-19T07:45:00Z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id="V0xXkxdr"/&gt;&lt;style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