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8F1650">
      <w:pPr>
        <w:spacing w:line="480" w:lineRule="auto"/>
        <w:contextualSpacing/>
        <w:jc w:val="both"/>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8F1650">
      <w:pPr>
        <w:spacing w:line="480" w:lineRule="auto"/>
        <w:contextualSpacing/>
        <w:jc w:val="both"/>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 xml:space="preserve">Max </w:t>
      </w:r>
      <w:proofErr w:type="gramStart"/>
      <w:r w:rsidRPr="005740FE">
        <w:rPr>
          <w:rFonts w:eastAsia="Times New Roman"/>
          <w:lang w:eastAsia="en-GB"/>
        </w:rPr>
        <w:t>Lindmark</w:t>
      </w:r>
      <w:r w:rsidRPr="005740FE">
        <w:rPr>
          <w:rFonts w:eastAsia="Times New Roman"/>
          <w:vertAlign w:val="superscript"/>
          <w:lang w:eastAsia="en-GB"/>
        </w:rPr>
        <w:t>a,b</w:t>
      </w:r>
      <w:proofErr w:type="gramEnd"/>
      <w:r w:rsidRPr="005740FE">
        <w:rPr>
          <w:rFonts w:eastAsia="Times New Roman"/>
          <w:vertAlign w:val="superscript"/>
          <w:lang w:eastAsia="en-GB"/>
        </w:rPr>
        <w:t>,1</w:t>
      </w:r>
      <w:r w:rsidRPr="005740FE">
        <w:rPr>
          <w:rFonts w:eastAsia="Times New Roman"/>
          <w:lang w:eastAsia="en-GB"/>
        </w:rPr>
        <w:t xml:space="preserve">, </w:t>
      </w:r>
      <w:proofErr w:type="spellStart"/>
      <w:r w:rsidRPr="005740FE">
        <w:rPr>
          <w:rFonts w:eastAsia="Times New Roman"/>
          <w:lang w:eastAsia="en-GB"/>
        </w:rPr>
        <w:t>Malin</w:t>
      </w:r>
      <w:proofErr w:type="spellEnd"/>
      <w:r w:rsidRPr="005740FE">
        <w:rPr>
          <w:rFonts w:eastAsia="Times New Roman"/>
          <w:lang w:eastAsia="en-GB"/>
        </w:rPr>
        <w:t xml:space="preserve">  </w:t>
      </w:r>
      <w:proofErr w:type="spellStart"/>
      <w:r w:rsidRPr="005740FE">
        <w:rPr>
          <w:rFonts w:eastAsia="Times New Roman"/>
          <w:lang w:eastAsia="en-GB"/>
        </w:rPr>
        <w:t>Karlsson</w:t>
      </w:r>
      <w:r w:rsidRPr="005740FE">
        <w:rPr>
          <w:rFonts w:eastAsia="Times New Roman"/>
          <w:vertAlign w:val="superscript"/>
          <w:lang w:eastAsia="en-GB"/>
        </w:rPr>
        <w:t>a</w:t>
      </w:r>
      <w:proofErr w:type="spellEnd"/>
      <w:r w:rsidRPr="005740FE">
        <w:rPr>
          <w:rFonts w:eastAsia="Times New Roman"/>
          <w:lang w:eastAsia="en-GB"/>
        </w:rPr>
        <w:t xml:space="preserve">, Anna </w:t>
      </w:r>
      <w:proofErr w:type="spellStart"/>
      <w:r w:rsidRPr="005740FE">
        <w:rPr>
          <w:rFonts w:eastAsia="Times New Roman"/>
          <w:lang w:eastAsia="en-GB"/>
        </w:rPr>
        <w:t>Gårdmark</w:t>
      </w:r>
      <w:r w:rsidRPr="005740FE">
        <w:rPr>
          <w:rFonts w:eastAsia="Times New Roman"/>
          <w:vertAlign w:val="superscript"/>
          <w:lang w:eastAsia="en-GB"/>
        </w:rPr>
        <w:t>c</w:t>
      </w:r>
      <w:proofErr w:type="spellEnd"/>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 xml:space="preserve">Swedish University of Agricultural Sciences, Department of Aquatic Resources, Institute of Coastal Research, </w:t>
      </w:r>
      <w:proofErr w:type="spellStart"/>
      <w:r w:rsidRPr="005740FE">
        <w:rPr>
          <w:rFonts w:eastAsia="Times New Roman"/>
          <w:lang w:eastAsia="en-GB"/>
        </w:rPr>
        <w:t>Skolgatan</w:t>
      </w:r>
      <w:proofErr w:type="spellEnd"/>
      <w:r w:rsidRPr="005740FE">
        <w:rPr>
          <w:rFonts w:eastAsia="Times New Roman"/>
          <w:lang w:eastAsia="en-GB"/>
        </w:rPr>
        <w:t xml:space="preserve"> 6, 742 42 </w:t>
      </w:r>
      <w:proofErr w:type="spellStart"/>
      <w:r w:rsidRPr="005740FE">
        <w:rPr>
          <w:rFonts w:eastAsia="Times New Roman"/>
          <w:lang w:eastAsia="en-GB"/>
        </w:rPr>
        <w:t>Öregrund</w:t>
      </w:r>
      <w:proofErr w:type="spellEnd"/>
      <w:r w:rsidRPr="005740FE">
        <w:rPr>
          <w:rFonts w:eastAsia="Times New Roman"/>
          <w:lang w:eastAsia="en-GB"/>
        </w:rPr>
        <w:t>,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752EDBD2"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 xml:space="preserve">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proofErr w:type="gramStart"/>
      <w:r w:rsidRPr="005740FE">
        <w:rPr>
          <w:rFonts w:eastAsia="Times New Roman"/>
          <w:lang w:eastAsia="en-GB"/>
        </w:rPr>
        <w:t>Lysekil</w:t>
      </w:r>
      <w:proofErr w:type="spellEnd"/>
      <w:r w:rsidRPr="005740FE">
        <w:rPr>
          <w:rFonts w:eastAsia="Times New Roman"/>
          <w:lang w:eastAsia="en-GB"/>
        </w:rPr>
        <w:t xml:space="preserve"> ,</w:t>
      </w:r>
      <w:proofErr w:type="gramEnd"/>
      <w:r w:rsidRPr="005740FE">
        <w:rPr>
          <w:rFonts w:eastAsia="Times New Roman"/>
          <w:lang w:eastAsia="en-GB"/>
        </w:rPr>
        <w:t xml:space="preserve">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 xml:space="preserve">Swedish University of Agricultural Sciences, Department of Aquatic Resources, </w:t>
      </w:r>
      <w:proofErr w:type="spellStart"/>
      <w:r w:rsidRPr="005740FE">
        <w:rPr>
          <w:rFonts w:eastAsia="Times New Roman"/>
          <w:lang w:eastAsia="en-GB"/>
        </w:rPr>
        <w:t>Skolgatan</w:t>
      </w:r>
      <w:proofErr w:type="spellEnd"/>
      <w:r w:rsidRPr="005740FE">
        <w:rPr>
          <w:rFonts w:eastAsia="Times New Roman"/>
          <w:lang w:eastAsia="en-GB"/>
        </w:rPr>
        <w:t xml:space="preserve"> 6, SE-742 42 </w:t>
      </w:r>
      <w:proofErr w:type="spellStart"/>
      <w:r w:rsidRPr="005740FE">
        <w:rPr>
          <w:rFonts w:eastAsia="Times New Roman"/>
          <w:lang w:eastAsia="en-GB"/>
        </w:rPr>
        <w:t>Öregrund</w:t>
      </w:r>
      <w:proofErr w:type="spellEnd"/>
      <w:r w:rsidRPr="005740FE">
        <w:rPr>
          <w:rFonts w:eastAsia="Times New Roman"/>
          <w:lang w:eastAsia="en-GB"/>
        </w:rPr>
        <w:t>,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10134E2"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 xml:space="preserve">Max Lindmark, 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r w:rsidRPr="005740FE">
        <w:rPr>
          <w:rFonts w:eastAsia="Times New Roman"/>
          <w:lang w:eastAsia="en-GB"/>
        </w:rPr>
        <w:t>Lysekil</w:t>
      </w:r>
      <w:proofErr w:type="spellEnd"/>
      <w:r w:rsidRPr="005740FE">
        <w:rPr>
          <w:rFonts w:eastAsia="Times New Roman"/>
          <w:lang w:eastAsia="en-GB"/>
        </w:rPr>
        <w:t>,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0D6EB8CD" w14:textId="3F26ED55"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2B645CAE" w14:textId="77777777" w:rsidR="001015E9" w:rsidRPr="005740FE" w:rsidRDefault="001015E9" w:rsidP="005357F3">
      <w:pPr>
        <w:spacing w:line="480" w:lineRule="auto"/>
        <w:contextualSpacing/>
        <w:jc w:val="both"/>
        <w:rPr>
          <w:rFonts w:cstheme="minorHAnsi"/>
          <w:color w:val="333333"/>
          <w:shd w:val="clear" w:color="auto" w:fill="FFFFFF"/>
        </w:rPr>
      </w:pP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012C503C"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E6F8F" w:rsidRPr="005740FE">
        <w:t xml:space="preserve">, which </w:t>
      </w:r>
      <w:r w:rsidR="00C75E9D" w:rsidRPr="005740FE">
        <w:t>stat</w:t>
      </w:r>
      <w:r w:rsidR="00D113B8" w:rsidRPr="005740FE">
        <w:t xml:space="preserve">es </w:t>
      </w:r>
      <w:r w:rsidR="00C75E9D" w:rsidRPr="005740FE">
        <w:t xml:space="preserve">warming leads to </w:t>
      </w:r>
      <w:r w:rsidR="006B744E" w:rsidRPr="005740FE">
        <w:t>smaller adult body sizes</w:t>
      </w:r>
      <w:r w:rsidR="00F4362A" w:rsidRPr="005740FE">
        <w:t>. But the TSR</w:t>
      </w:r>
      <w:r w:rsidR="00C3408D" w:rsidRPr="005740FE">
        <w:t xml:space="preserve"> </w:t>
      </w:r>
      <w:r w:rsidR="006B744E" w:rsidRPr="005740FE">
        <w:t>also predicts faster growth</w:t>
      </w:r>
      <w:r w:rsidR="0073625E" w:rsidRPr="005740FE">
        <w:t xml:space="preserve"> rates</w:t>
      </w:r>
      <w:r w:rsidR="003E7CF4" w:rsidRPr="005740FE">
        <w:t>. As</w:t>
      </w:r>
      <w:r w:rsidR="009C120B" w:rsidRPr="005740FE">
        <w:t xml:space="preserve"> such, </w:t>
      </w:r>
      <w:r w:rsidR="00D87D86" w:rsidRPr="005740FE">
        <w:t>whether</w:t>
      </w:r>
      <w:r w:rsidR="00F96FE2" w:rsidRPr="005740FE">
        <w:t xml:space="preserve"> </w:t>
      </w:r>
      <w:r w:rsidR="008A0792" w:rsidRPr="005740FE">
        <w:t xml:space="preserve">the average size </w:t>
      </w:r>
      <w:r w:rsidR="0092581A" w:rsidRPr="005740FE">
        <w:t>of a</w:t>
      </w:r>
      <w:r w:rsidR="00F042F2" w:rsidRPr="005740FE">
        <w:t xml:space="preserve"> population </w:t>
      </w:r>
      <w:r w:rsidR="007F09F1" w:rsidRPr="005740FE">
        <w:t xml:space="preserve">declines </w:t>
      </w:r>
      <w:r w:rsidR="00F042F2" w:rsidRPr="005740FE">
        <w:t>with warming</w:t>
      </w:r>
      <w:r w:rsidR="004A6E48" w:rsidRPr="005740FE">
        <w:t xml:space="preserve"> depends on the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102628" w:rsidRPr="005740FE">
        <w:t xml:space="preserve">lagoon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proofErr w:type="spellStart"/>
      <w:r w:rsidR="00F138EC" w:rsidRPr="005740FE">
        <w:rPr>
          <w:i/>
          <w:iCs/>
        </w:rPr>
        <w:t>Perca</w:t>
      </w:r>
      <w:proofErr w:type="spellEnd"/>
      <w:r w:rsidR="00F138EC" w:rsidRPr="005740FE">
        <w:rPr>
          <w:i/>
          <w:iCs/>
        </w:rPr>
        <w:t xml:space="preserve"> </w:t>
      </w:r>
      <w:proofErr w:type="spellStart"/>
      <w:r w:rsidR="00F138EC" w:rsidRPr="005740FE">
        <w:rPr>
          <w:i/>
          <w:iCs/>
        </w:rPr>
        <w:t>fluviatilis</w:t>
      </w:r>
      <w:proofErr w:type="spellEnd"/>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D70FA" w:rsidRPr="005740FE">
        <w:t xml:space="preserve">indicating </w:t>
      </w:r>
      <w:r w:rsidR="00E87168" w:rsidRPr="005740FE">
        <w:t xml:space="preserve">a 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0704EA" w:rsidRPr="005740FE">
        <w:t xml:space="preserve">increased mortality </w:t>
      </w:r>
      <w:r w:rsidR="009B64D2" w:rsidRPr="005740FE">
        <w:t>rate</w:t>
      </w:r>
      <w:r w:rsidR="00512271" w:rsidRPr="005740FE">
        <w:t>s</w:t>
      </w:r>
      <w:r w:rsidR="0020027B" w:rsidRPr="005740FE">
        <w:t>.</w:t>
      </w:r>
      <w:r w:rsidR="00B41713">
        <w:t xml:space="preserve"> </w:t>
      </w:r>
      <w:commentRangeStart w:id="3"/>
      <w:r w:rsidR="00B41713">
        <w:t xml:space="preserve">General size-temperature rules derived from experimental studies may not always translate to natural populations, and thus </w:t>
      </w:r>
      <w:r w:rsidR="00B41713" w:rsidRPr="005740FE">
        <w:t>predictions of climate change impacts should incorporate a wider range of demographic parameters.</w:t>
      </w:r>
      <w:commentRangeEnd w:id="3"/>
      <w:r w:rsidR="00B41713">
        <w:rPr>
          <w:rStyle w:val="CommentReference"/>
        </w:rPr>
        <w:commentReference w:id="3"/>
      </w:r>
    </w:p>
    <w:p w14:paraId="0A6C61FA" w14:textId="77777777" w:rsidR="00B41713" w:rsidRPr="005740FE" w:rsidRDefault="00B41713"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4"/>
      <w:commentRangeStart w:id="5"/>
      <w:r w:rsidRPr="005740FE">
        <w:rPr>
          <w:sz w:val="28"/>
          <w:szCs w:val="28"/>
        </w:rPr>
        <w:t>Introduction</w:t>
      </w:r>
      <w:commentRangeEnd w:id="4"/>
      <w:r w:rsidR="00780D5F" w:rsidRPr="005740FE">
        <w:rPr>
          <w:rStyle w:val="CommentReference"/>
        </w:rPr>
        <w:commentReference w:id="4"/>
      </w:r>
      <w:commentRangeEnd w:id="5"/>
      <w:r w:rsidR="001F7B3B" w:rsidRPr="005740FE">
        <w:rPr>
          <w:rStyle w:val="CommentReference"/>
        </w:rPr>
        <w:commentReference w:id="5"/>
      </w:r>
    </w:p>
    <w:p w14:paraId="19CA0903" w14:textId="74C109C7" w:rsidR="002628F8" w:rsidRPr="005740FE" w:rsidRDefault="002E181F" w:rsidP="008F1650">
      <w:pPr>
        <w:spacing w:line="480" w:lineRule="auto"/>
        <w:contextualSpacing/>
        <w:jc w:val="both"/>
      </w:pPr>
      <w:r w:rsidRPr="005740FE">
        <w:t>Introduction</w:t>
      </w:r>
    </w:p>
    <w:p w14:paraId="00CED7E8" w14:textId="77777777" w:rsidR="002E181F" w:rsidRPr="005740FE" w:rsidRDefault="002E181F" w:rsidP="008F1650">
      <w:pPr>
        <w:spacing w:line="480" w:lineRule="auto"/>
        <w:contextualSpacing/>
        <w:jc w:val="both"/>
        <w:rPr>
          <w:sz w:val="28"/>
          <w:szCs w:val="28"/>
        </w:rPr>
      </w:pPr>
    </w:p>
    <w:p w14:paraId="4CE3AF38" w14:textId="64FB312B" w:rsidR="002628F8" w:rsidRPr="005740FE" w:rsidRDefault="002628F8" w:rsidP="008F1650">
      <w:pPr>
        <w:spacing w:line="480" w:lineRule="auto"/>
        <w:contextualSpacing/>
        <w:jc w:val="both"/>
        <w:rPr>
          <w:sz w:val="28"/>
          <w:szCs w:val="28"/>
        </w:rPr>
      </w:pPr>
      <w:commentRangeStart w:id="6"/>
      <w:r w:rsidRPr="005740FE">
        <w:rPr>
          <w:sz w:val="28"/>
          <w:szCs w:val="28"/>
        </w:rPr>
        <w:t>Results</w:t>
      </w:r>
      <w:commentRangeEnd w:id="6"/>
      <w:r w:rsidR="001F7B3B" w:rsidRPr="005740FE">
        <w:rPr>
          <w:rStyle w:val="CommentReference"/>
        </w:rPr>
        <w:commentReference w:id="6"/>
      </w:r>
    </w:p>
    <w:p w14:paraId="1A333256" w14:textId="74CA1859" w:rsidR="001D1C47" w:rsidRPr="005740FE" w:rsidRDefault="001D1C47" w:rsidP="008F1650">
      <w:pPr>
        <w:spacing w:line="480" w:lineRule="auto"/>
        <w:contextualSpacing/>
        <w:jc w:val="both"/>
      </w:pPr>
      <w:r w:rsidRPr="005740FE">
        <w:t>Results</w:t>
      </w:r>
    </w:p>
    <w:p w14:paraId="04433FB4" w14:textId="27AC0184" w:rsidR="002628F8" w:rsidRPr="005740FE" w:rsidRDefault="002628F8" w:rsidP="000A47F1">
      <w:pPr>
        <w:spacing w:line="480" w:lineRule="auto"/>
        <w:contextualSpacing/>
        <w:jc w:val="center"/>
        <w:rPr>
          <w:sz w:val="28"/>
          <w:szCs w:val="28"/>
        </w:rPr>
      </w:pPr>
    </w:p>
    <w:p w14:paraId="6799DCA0" w14:textId="14B1CE47" w:rsidR="002628F8" w:rsidRPr="005740FE" w:rsidRDefault="002628F8" w:rsidP="008F1650">
      <w:pPr>
        <w:spacing w:line="480" w:lineRule="auto"/>
        <w:contextualSpacing/>
        <w:jc w:val="both"/>
        <w:rPr>
          <w:sz w:val="28"/>
          <w:szCs w:val="28"/>
        </w:rPr>
      </w:pPr>
      <w:commentRangeStart w:id="7"/>
      <w:r w:rsidRPr="005740FE">
        <w:rPr>
          <w:sz w:val="28"/>
          <w:szCs w:val="28"/>
        </w:rPr>
        <w:t>Discussion</w:t>
      </w:r>
      <w:commentRangeEnd w:id="7"/>
      <w:r w:rsidR="001F7B3B" w:rsidRPr="005740FE">
        <w:rPr>
          <w:rStyle w:val="CommentReference"/>
        </w:rPr>
        <w:commentReference w:id="7"/>
      </w:r>
    </w:p>
    <w:p w14:paraId="1F8F0315" w14:textId="285A7E3E" w:rsidR="001D1C47" w:rsidRPr="005740FE" w:rsidRDefault="001D1C47" w:rsidP="008F1650">
      <w:pPr>
        <w:spacing w:line="480" w:lineRule="auto"/>
        <w:contextualSpacing/>
        <w:jc w:val="both"/>
      </w:pPr>
      <w:r w:rsidRPr="005740FE">
        <w:t>Discussion</w:t>
      </w:r>
    </w:p>
    <w:p w14:paraId="094B0F1A" w14:textId="77777777" w:rsidR="001D1C47" w:rsidRPr="005740FE" w:rsidRDefault="001D1C47"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8"/>
      <w:commentRangeStart w:id="9"/>
      <w:r w:rsidRPr="005740FE">
        <w:rPr>
          <w:sz w:val="28"/>
          <w:szCs w:val="28"/>
        </w:rPr>
        <w:t>Materials and Methods</w:t>
      </w:r>
      <w:commentRangeEnd w:id="8"/>
      <w:r w:rsidR="00703B5D">
        <w:rPr>
          <w:rStyle w:val="CommentReference"/>
        </w:rPr>
        <w:commentReference w:id="8"/>
      </w:r>
      <w:commentRangeEnd w:id="9"/>
      <w:r w:rsidR="00C503B5">
        <w:rPr>
          <w:rStyle w:val="CommentReference"/>
        </w:rPr>
        <w:commentReference w:id="9"/>
      </w:r>
    </w:p>
    <w:p w14:paraId="7DA16FEE" w14:textId="192E0591" w:rsidR="00D9524F" w:rsidRPr="005740FE" w:rsidRDefault="00FC0EC4" w:rsidP="008F1650">
      <w:pPr>
        <w:spacing w:line="480" w:lineRule="auto"/>
        <w:contextualSpacing/>
        <w:jc w:val="both"/>
        <w:rPr>
          <w:i/>
          <w:iCs/>
        </w:rPr>
      </w:pPr>
      <w:r w:rsidRPr="005740FE">
        <w:rPr>
          <w:i/>
          <w:iCs/>
        </w:rPr>
        <w:lastRenderedPageBreak/>
        <w:t>Study system</w:t>
      </w:r>
    </w:p>
    <w:p w14:paraId="25D74EAF" w14:textId="34671637" w:rsidR="00FC0EC4" w:rsidRDefault="00C41FEB" w:rsidP="00FC0EC4">
      <w:pPr>
        <w:spacing w:line="480" w:lineRule="auto"/>
        <w:contextualSpacing/>
        <w:jc w:val="both"/>
      </w:pPr>
      <w:r w:rsidRPr="005740FE">
        <w:t>The Biotest basin is a</w:t>
      </w:r>
      <w:r w:rsidR="00FC0EC4" w:rsidRPr="00FC0EC4">
        <w:t xml:space="preserve"> 1 km</w:t>
      </w:r>
      <w:r w:rsidR="00FC0EC4" w:rsidRPr="00FC0EC4">
        <w:rPr>
          <w:vertAlign w:val="superscript"/>
        </w:rPr>
        <w:t>2</w:t>
      </w:r>
      <w:r w:rsidR="00FC0EC4" w:rsidRPr="00FC0EC4">
        <w:t xml:space="preserve"> artificial </w:t>
      </w:r>
      <w:r w:rsidR="00A72463" w:rsidRPr="005740FE">
        <w:t xml:space="preserve">enclosure of </w:t>
      </w:r>
      <w:r w:rsidR="00AF28B4">
        <w:t xml:space="preserve">Swedish </w:t>
      </w:r>
      <w:r w:rsidR="00FC0EC4" w:rsidRPr="00FC0EC4">
        <w:t>Baltic Sea archipelago</w:t>
      </w:r>
      <w:r w:rsidR="00DD676F">
        <w:t xml:space="preserve">, </w:t>
      </w:r>
      <w:r w:rsidR="0094491A" w:rsidRPr="005740FE">
        <w:t xml:space="preserve">built in </w:t>
      </w:r>
      <w:r w:rsidR="00FC0EC4" w:rsidRPr="00FC0EC4">
        <w:t xml:space="preserve">conjunction with the construction of the nuclear power plant in </w:t>
      </w:r>
      <w:proofErr w:type="spellStart"/>
      <w:r w:rsidR="00FC0EC4" w:rsidRPr="00FC0EC4">
        <w:t>Forsmark</w:t>
      </w:r>
      <w:proofErr w:type="spellEnd"/>
      <w:r w:rsidR="003643CD">
        <w:t xml:space="preserve"> </w:t>
      </w:r>
      <w:r w:rsidR="00FC0EC4" w:rsidRPr="00FC0EC4">
        <w:t xml:space="preserve">in 1977. Since 1980, the lake has received cooling water from the plant, after which the water temperature </w:t>
      </w:r>
      <w:r w:rsidR="00B03819" w:rsidRPr="005740FE">
        <w:t xml:space="preserve">has been </w:t>
      </w:r>
      <w:r w:rsidR="000A0BC4" w:rsidRPr="005740FE">
        <w:t>approximately</w:t>
      </w:r>
      <w:r w:rsidR="00B03819" w:rsidRPr="005740FE">
        <w:t xml:space="preserve"> 8</w:t>
      </w:r>
      <m:oMath>
        <m:r>
          <w:rPr>
            <w:rFonts w:ascii="Cambria Math" w:hAnsi="Cambria Math"/>
          </w:rPr>
          <m:t>℃</m:t>
        </m:r>
      </m:oMath>
      <w:r w:rsidR="00B03819" w:rsidRPr="005740FE">
        <w:t xml:space="preserve"> </w:t>
      </w:r>
      <w:r w:rsidR="00FC0EC4" w:rsidRPr="00FC0EC4">
        <w:t xml:space="preserve">higher than in </w:t>
      </w:r>
      <w:r w:rsidR="00EF0361" w:rsidRPr="005740FE">
        <w:t xml:space="preserve">surrounding </w:t>
      </w:r>
      <w:r w:rsidR="000A0BC4" w:rsidRPr="005740FE">
        <w:t>reference</w:t>
      </w:r>
      <w:r w:rsidR="00EF0361" w:rsidRPr="005740FE">
        <w:t xml:space="preserve"> area </w:t>
      </w:r>
      <w:r w:rsidR="00541FFE">
        <w:fldChar w:fldCharType="begin"/>
      </w:r>
      <w:r w:rsidR="00541FF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541FFE">
        <w:fldChar w:fldCharType="separate"/>
      </w:r>
      <w:r w:rsidR="00541FFE" w:rsidRPr="00541FFE">
        <w:rPr>
          <w:lang w:val="en-GB"/>
        </w:rPr>
        <w:t xml:space="preserve">(Adill </w:t>
      </w:r>
      <w:r w:rsidR="00541FFE" w:rsidRPr="00541FFE">
        <w:rPr>
          <w:i/>
          <w:iCs/>
          <w:lang w:val="en-GB"/>
        </w:rPr>
        <w:t>et al.</w:t>
      </w:r>
      <w:r w:rsidR="00541FFE" w:rsidRPr="00541FFE">
        <w:rPr>
          <w:lang w:val="en-GB"/>
        </w:rPr>
        <w:t xml:space="preserve"> 2013; Huss </w:t>
      </w:r>
      <w:r w:rsidR="00541FFE" w:rsidRPr="00541FFE">
        <w:rPr>
          <w:i/>
          <w:iCs/>
          <w:lang w:val="en-GB"/>
        </w:rPr>
        <w:t>et al.</w:t>
      </w:r>
      <w:r w:rsidR="00541FFE" w:rsidRPr="00541FFE">
        <w:rPr>
          <w:lang w:val="en-GB"/>
        </w:rPr>
        <w:t xml:space="preserve"> 2019)</w:t>
      </w:r>
      <w:r w:rsidR="00541FFE">
        <w:fldChar w:fldCharType="end"/>
      </w:r>
      <w:r w:rsidR="00FC0EC4" w:rsidRPr="00FC0EC4">
        <w:t>. All types of fishing (apart from the regular surveys) have been banned since the construction (Huss et al., 2019). The Biotest Lake was also provided with a grid at its outlet which, together with the strong current, prevented fish larger than 10 cm from migrating in and out of the area (</w:t>
      </w:r>
      <w:proofErr w:type="spellStart"/>
      <w:r w:rsidR="00FC0EC4" w:rsidRPr="00FC0EC4">
        <w:t>Adill</w:t>
      </w:r>
      <w:proofErr w:type="spellEnd"/>
      <w:r w:rsidR="00FC0EC4" w:rsidRPr="00FC0EC4">
        <w:t xml:space="preserve"> et al., 2013; Huss et al., 2019). </w:t>
      </w:r>
      <w:r w:rsidR="006E50B3">
        <w:t>G</w:t>
      </w:r>
      <w:r w:rsidR="00B67DC5" w:rsidRPr="00FC0EC4">
        <w:t xml:space="preserve">enetic studies </w:t>
      </w:r>
      <w:r w:rsidR="00924089">
        <w:t xml:space="preserve">confirm the </w:t>
      </w:r>
      <w:r w:rsidR="00162A7C">
        <w:t xml:space="preserve">reproductive isolation </w:t>
      </w:r>
      <w:r w:rsidR="00924089">
        <w:t xml:space="preserve">between the two populations </w:t>
      </w:r>
      <w:r w:rsidR="00B67DC5" w:rsidRPr="00FC0EC4">
        <w:t xml:space="preserve">(Björklund et al., 2015) </w:t>
      </w:r>
      <w:r w:rsidR="00A6606F">
        <w:t xml:space="preserve">between </w:t>
      </w:r>
      <w:r w:rsidR="00B67DC5" w:rsidRPr="00FC0EC4">
        <w:t>1980-2003</w:t>
      </w:r>
      <w:r w:rsidR="00042EDD">
        <w:t xml:space="preserve"> (t</w:t>
      </w:r>
      <w:r w:rsidR="00FC0EC4" w:rsidRPr="00FC0EC4">
        <w:t>he grid was removed in the spring 2004 and the Biotest Lake has since then been an open system (</w:t>
      </w:r>
      <w:proofErr w:type="spellStart"/>
      <w:r w:rsidR="00FC0EC4" w:rsidRPr="00FC0EC4">
        <w:t>Adill</w:t>
      </w:r>
      <w:proofErr w:type="spellEnd"/>
      <w:r w:rsidR="00FC0EC4" w:rsidRPr="00FC0EC4">
        <w:t xml:space="preserve"> et al., 2013)</w:t>
      </w:r>
      <w:r w:rsidR="00AB6FA4">
        <w:t>; hence a</w:t>
      </w:r>
      <w:r w:rsidR="00AB6FA4" w:rsidRPr="00FC0EC4">
        <w:t>ll analyses in this report are based on data collected before 2004</w:t>
      </w:r>
      <w:r w:rsidR="003F2E0C">
        <w:t>).</w:t>
      </w:r>
      <w:r w:rsidR="004017B1">
        <w:t xml:space="preserve"> The study spec</w:t>
      </w:r>
      <w:r w:rsidR="00A56A92">
        <w:t>i</w:t>
      </w:r>
      <w:r w:rsidR="004017B1">
        <w:t>es</w:t>
      </w:r>
      <w:r w:rsidR="003F2E0C">
        <w:t xml:space="preserve"> </w:t>
      </w:r>
      <w:r w:rsidR="004017B1">
        <w:t>is</w:t>
      </w:r>
      <w:r w:rsidR="00FC0EC4" w:rsidRPr="00FC0EC4">
        <w:t xml:space="preserve"> </w:t>
      </w:r>
      <w:r w:rsidR="004017B1" w:rsidRPr="002C19E8">
        <w:t>Eurasian perch (</w:t>
      </w:r>
      <w:proofErr w:type="spellStart"/>
      <w:r w:rsidR="004017B1" w:rsidRPr="002C19E8">
        <w:rPr>
          <w:i/>
        </w:rPr>
        <w:t>Perca</w:t>
      </w:r>
      <w:proofErr w:type="spellEnd"/>
      <w:r w:rsidR="004017B1" w:rsidRPr="002C19E8">
        <w:rPr>
          <w:i/>
        </w:rPr>
        <w:t xml:space="preserve"> </w:t>
      </w:r>
      <w:proofErr w:type="spellStart"/>
      <w:r w:rsidR="004017B1" w:rsidRPr="002C19E8">
        <w:rPr>
          <w:i/>
        </w:rPr>
        <w:t>fluviatilis</w:t>
      </w:r>
      <w:proofErr w:type="spellEnd"/>
      <w:r w:rsidR="004017B1" w:rsidRPr="002C19E8">
        <w:t>)</w:t>
      </w:r>
      <w:r w:rsidR="004017B1">
        <w:t>, henceforth only perch,</w:t>
      </w:r>
      <w:r w:rsidR="004017B1" w:rsidRPr="002C19E8">
        <w:t xml:space="preserve"> </w:t>
      </w:r>
      <w:r w:rsidR="000D1E46">
        <w:t xml:space="preserve">which </w:t>
      </w:r>
      <w:r w:rsidR="004017B1" w:rsidRPr="002C19E8">
        <w:t xml:space="preserve">is a </w:t>
      </w:r>
      <w:r w:rsidR="00025A5F">
        <w:t xml:space="preserve">widely distributed and common </w:t>
      </w:r>
      <w:r w:rsidR="004017B1" w:rsidRPr="002C19E8">
        <w:t xml:space="preserve">predatory freshwater </w:t>
      </w:r>
      <w:r w:rsidR="00DA2EAD">
        <w:t xml:space="preserve">native to Europe and </w:t>
      </w:r>
      <w:r w:rsidR="004C3ABF">
        <w:t>northern</w:t>
      </w:r>
      <w:r w:rsidR="00DA2EAD">
        <w:t xml:space="preserve"> Asia. </w:t>
      </w:r>
    </w:p>
    <w:p w14:paraId="6D0F453C" w14:textId="77777777" w:rsidR="00A37599" w:rsidRDefault="00A37599" w:rsidP="00A37599">
      <w:pPr>
        <w:spacing w:line="480" w:lineRule="auto"/>
        <w:contextualSpacing/>
        <w:jc w:val="both"/>
        <w:rPr>
          <w:i/>
          <w:iCs/>
        </w:rPr>
      </w:pPr>
    </w:p>
    <w:p w14:paraId="2B1B7E40" w14:textId="58C7337E" w:rsidR="00A37599" w:rsidRPr="005740FE" w:rsidRDefault="00A37599" w:rsidP="00A37599">
      <w:pPr>
        <w:spacing w:line="480" w:lineRule="auto"/>
        <w:contextualSpacing/>
        <w:jc w:val="both"/>
        <w:rPr>
          <w:i/>
          <w:iCs/>
        </w:rPr>
      </w:pPr>
      <w:r w:rsidRPr="005740FE">
        <w:rPr>
          <w:i/>
          <w:iCs/>
        </w:rPr>
        <w:t>Data</w:t>
      </w:r>
    </w:p>
    <w:p w14:paraId="6441945A" w14:textId="438851A0" w:rsidR="00BC7E77" w:rsidRDefault="0099224B" w:rsidP="00A37599">
      <w:pPr>
        <w:spacing w:line="480" w:lineRule="auto"/>
        <w:jc w:val="both"/>
      </w:pPr>
      <w:r>
        <w:t xml:space="preserve">The Biotest basin </w:t>
      </w:r>
      <w:r w:rsidR="008041BF">
        <w:t xml:space="preserve">and the reference bay outside </w:t>
      </w:r>
      <w:r w:rsidR="00E81F4B">
        <w:t xml:space="preserve">(henceforth the warm </w:t>
      </w:r>
      <w:r w:rsidR="00E62429">
        <w:t xml:space="preserve">and cool </w:t>
      </w:r>
      <w:r w:rsidR="00E81F4B">
        <w:t xml:space="preserve">area)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9D703F">
        <w:t xml:space="preserve">We use data from fishing events that </w:t>
      </w:r>
      <w:r w:rsidR="00BC7E77" w:rsidRPr="00FC0EC4">
        <w:t>took place in October in the Biotest lake and in August in the reference area when temperatures are most comparable between the two areas (Huss et al., 2019).</w:t>
      </w:r>
    </w:p>
    <w:p w14:paraId="06E03FAC" w14:textId="2E6D5DB8" w:rsidR="00FC0EC4" w:rsidRDefault="00D251C2" w:rsidP="0061011E">
      <w:pPr>
        <w:spacing w:line="480" w:lineRule="auto"/>
        <w:ind w:firstLine="284"/>
        <w:jc w:val="both"/>
      </w:pPr>
      <w:r>
        <w:t>The catch</w:t>
      </w:r>
      <w:r w:rsidR="007D5BD8">
        <w:t xml:space="preserve">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A37083">
        <w:t xml:space="preserve"> per net (i.e., a catch-per-unit-effort</w:t>
      </w:r>
      <w:r w:rsidR="00B41E32">
        <w:t xml:space="preserve"> [</w:t>
      </w:r>
      <w:r w:rsidR="00A37083">
        <w:t>CPUE</w:t>
      </w:r>
      <w:r w:rsidR="00B41E32">
        <w:t>]</w:t>
      </w:r>
      <w:r w:rsidR="00A37083">
        <w:t xml:space="preserve"> variable</w:t>
      </w:r>
      <w:r w:rsidR="00B41E32">
        <w:t>)</w:t>
      </w:r>
      <w:r w:rsidR="00193EBA">
        <w:t>.</w:t>
      </w:r>
      <w:r w:rsidR="00FC0EC4" w:rsidRPr="00FC0EC4">
        <w:t xml:space="preserve"> All data from </w:t>
      </w:r>
      <w:r w:rsidR="00FC0EC4" w:rsidRPr="00FC0EC4">
        <w:lastRenderedPageBreak/>
        <w:t>fishing events with disturbance affecting the catch (</w:t>
      </w:r>
      <w:r w:rsidR="00A37599" w:rsidRPr="00FC0EC4">
        <w:t>e.g.,</w:t>
      </w:r>
      <w:r w:rsidR="00FC0EC4" w:rsidRPr="00FC0EC4">
        <w:t xml:space="preserve"> seal damage, strong algal growth on the gears, clogging by drifting algae, boat traffic or other human inference) were removed</w:t>
      </w:r>
      <w:r w:rsidR="009F0AF4">
        <w:t xml:space="preserve"> (this mean removing years 1996 and 1999 from the warm area</w:t>
      </w:r>
      <w:r w:rsidR="00912C13">
        <w:t xml:space="preserve"> in the catch data</w:t>
      </w:r>
      <w:r w:rsidR="009F0AF4">
        <w:t>)</w:t>
      </w:r>
      <w:r w:rsidR="00FC0EC4" w:rsidRPr="00FC0EC4">
        <w:t xml:space="preserve">. </w:t>
      </w:r>
    </w:p>
    <w:p w14:paraId="5976D788" w14:textId="0DF05834" w:rsidR="007E0175" w:rsidRDefault="007E0175" w:rsidP="007E0175">
      <w:pPr>
        <w:spacing w:line="480" w:lineRule="auto"/>
        <w:ind w:firstLine="284"/>
        <w:jc w:val="both"/>
        <w:rPr>
          <w:lang w:val="en-GB"/>
        </w:rPr>
      </w:pPr>
      <w:r>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L=k</m:t>
        </m:r>
        <m:sSup>
          <m:sSupPr>
            <m:ctrlPr>
              <w:rPr>
                <w:rFonts w:ascii="Cambria Math" w:hAnsi="Cambria Math"/>
                <w:i/>
              </w:rPr>
            </m:ctrlPr>
          </m:sSupPr>
          <m:e>
            <m:r>
              <w:rPr>
                <w:rFonts w:ascii="Cambria Math" w:hAnsi="Cambria Math"/>
              </w:rPr>
              <m:t>R</m:t>
            </m:r>
          </m:e>
          <m:sup>
            <m:r>
              <w:rPr>
                <w:rFonts w:ascii="Cambria Math" w:hAnsi="Cambria Math"/>
              </w:rPr>
              <m:t>b</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w:r w:rsidRPr="002C19E8">
        <w:rPr>
          <w:i/>
        </w:rPr>
        <w:t>k</w:t>
      </w:r>
      <w:r w:rsidRPr="002C19E8">
        <w:rPr>
          <w:rFonts w:ascii="Arial" w:hAnsi="Arial" w:cs="Arial"/>
          <w:i/>
          <w:iCs/>
        </w:rPr>
        <w:t xml:space="preserve"> </w:t>
      </w:r>
      <w:r w:rsidRPr="002C19E8">
        <w:t xml:space="preserve">the intercept of the line, and </w:t>
      </w:r>
      <w:r w:rsidRPr="002C19E8">
        <w:rPr>
          <w:i/>
        </w:rPr>
        <w:t>b</w:t>
      </w:r>
      <w:r w:rsidRPr="002C19E8">
        <w:rPr>
          <w:rFonts w:ascii="Arial" w:hAnsi="Arial" w:cs="Arial"/>
          <w:i/>
          <w:iCs/>
        </w:rPr>
        <w:t xml:space="preserve"> </w:t>
      </w:r>
      <w:r w:rsidRPr="002C19E8">
        <w:t>the slope of the line for the regression of log-fish length on log-operculum radius</w:t>
      </w:r>
      <w:r>
        <w:t xml:space="preserve"> </w:t>
      </w:r>
      <w:r w:rsidR="00983B2C">
        <w:fldChar w:fldCharType="begin"/>
      </w:r>
      <w:r w:rsidR="00A10E82">
        <w:instrText xml:space="preserve"> ADDIN ZOTERO_ITEM CSL_CITATION {"citationID":"TFlsbkT6","properties":{"formattedCitation":"(Thoresson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schema":"https://github.com/citation-style-language/schema/raw/master/csl-citation.json"} </w:instrText>
      </w:r>
      <w:r w:rsidR="00983B2C">
        <w:fldChar w:fldCharType="separate"/>
      </w:r>
      <w:r w:rsidR="00983B2C">
        <w:rPr>
          <w:noProof/>
        </w:rPr>
        <w:t>(Thoresson 1996)</w:t>
      </w:r>
      <w:r w:rsidR="00983B2C">
        <w:fldChar w:fldCharType="end"/>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1AD60914" w:rsidR="0061011E" w:rsidRDefault="0061011E" w:rsidP="00317FDC">
      <w:pPr>
        <w:spacing w:line="480" w:lineRule="auto"/>
        <w:ind w:firstLine="284"/>
        <w:jc w:val="both"/>
        <w:rPr>
          <w:lang w:val="en-GB"/>
        </w:rPr>
      </w:pPr>
      <w:r>
        <w:rPr>
          <w:lang w:val="en-GB"/>
        </w:rPr>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w:t>
      </w:r>
      <w:commentRangeStart w:id="10"/>
      <w:r w:rsidR="006A58FC">
        <w:rPr>
          <w:lang w:val="en-GB"/>
        </w:rPr>
        <w:t>.</w:t>
      </w:r>
      <w:commentRangeEnd w:id="10"/>
      <w:r w:rsidR="00E75D57">
        <w:rPr>
          <w:rStyle w:val="CommentReference"/>
        </w:rPr>
        <w:commentReference w:id="10"/>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commentRangeStart w:id="11"/>
      <w:r w:rsidRPr="005740FE">
        <w:rPr>
          <w:i/>
          <w:iCs/>
        </w:rPr>
        <w:t>Statistical Analysis</w:t>
      </w:r>
      <w:commentRangeEnd w:id="11"/>
      <w:r w:rsidR="00DA08A5">
        <w:rPr>
          <w:rStyle w:val="CommentReference"/>
        </w:rPr>
        <w:commentReference w:id="11"/>
      </w:r>
    </w:p>
    <w:p w14:paraId="242DB5FE" w14:textId="43EE8323" w:rsidR="00021A78" w:rsidRDefault="00C60857" w:rsidP="008F1650">
      <w:pPr>
        <w:spacing w:line="480" w:lineRule="auto"/>
        <w:contextualSpacing/>
        <w:jc w:val="both"/>
      </w:pPr>
      <w:r>
        <w:t xml:space="preserve">The differences in growth, </w:t>
      </w:r>
      <w:r w:rsidR="00F70A5F">
        <w:t>mortality,</w:t>
      </w:r>
      <w:r>
        <w:t xml:space="preserve"> and size structure </w:t>
      </w:r>
      <w:r w:rsidR="004A7D04">
        <w:t>between the two areas</w:t>
      </w:r>
      <w:r w:rsidR="008410BA">
        <w:t xml:space="preserve"> in the period after the onset of warming </w:t>
      </w:r>
      <w:r w:rsidR="00C03BA5">
        <w:t xml:space="preserve">and before the </w:t>
      </w:r>
      <w:r w:rsidR="002F0830">
        <w:t>removal of the barrier</w:t>
      </w:r>
      <w:r w:rsidR="00554B63">
        <w:t xml:space="preserve"> </w:t>
      </w:r>
      <w:r w:rsidR="004A7D04">
        <w:t xml:space="preserve">were quantified using hierarchical linear and non-linear regression models </w:t>
      </w:r>
      <w:r w:rsidR="00902EDC">
        <w:t>fitted in a Bayesian framework.</w:t>
      </w:r>
      <w:r w:rsidR="00777353">
        <w:t xml:space="preserve"> </w:t>
      </w:r>
      <w:r w:rsidR="00685E5A">
        <w:t>First,</w:t>
      </w:r>
      <w:r w:rsidR="00777353">
        <w:t xml:space="preserve"> we </w:t>
      </w:r>
      <w:r w:rsidR="00777353">
        <w:lastRenderedPageBreak/>
        <w:t xml:space="preserve">describe </w:t>
      </w:r>
      <w:r w:rsidR="00404D8A">
        <w:t>each statistical model</w:t>
      </w:r>
      <w:r w:rsidR="007024C9">
        <w:t xml:space="preserve"> and then we </w:t>
      </w:r>
      <w:r w:rsidR="00075970">
        <w:t>provide details of model fitting, model diagnostics and comparison</w:t>
      </w:r>
      <w:r w:rsidR="00E9234F">
        <w:t>.</w:t>
      </w:r>
    </w:p>
    <w:p w14:paraId="2B704AEA" w14:textId="41FE2A60" w:rsidR="009A45E0" w:rsidRDefault="00A06111" w:rsidP="0056677B">
      <w:pPr>
        <w:spacing w:line="480" w:lineRule="auto"/>
        <w:ind w:firstLine="284"/>
        <w:contextualSpacing/>
        <w:jc w:val="both"/>
      </w:pPr>
      <w:r>
        <w:t>To evaluate differences in size-at-age and asymptotic size, we fit</w:t>
      </w:r>
      <w:r w:rsidR="0056677B">
        <w:t xml:space="preserve"> </w:t>
      </w:r>
      <w:r w:rsidR="00682098">
        <w:t>t</w:t>
      </w:r>
      <w:r w:rsidR="0056677B">
        <w:t xml:space="preserve">he von Bertalanffy growth equation (VBGE) describing </w:t>
      </w:r>
      <w:r w:rsidR="00C167F2">
        <w:t>length as a function of age</w:t>
      </w:r>
      <w:r w:rsidR="002F7FF7">
        <w:t xml:space="preserve">: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up>
        </m:sSup>
        <m:r>
          <w:rPr>
            <w:rFonts w:ascii="Cambria Math" w:eastAsiaTheme="minorEastAsia" w:hAnsi="Cambria Math"/>
          </w:rPr>
          <m:t>)</m:t>
        </m:r>
      </m:oMath>
      <w:r w:rsidR="006F0AC5">
        <w:rPr>
          <w:rFonts w:eastAsiaTheme="minorEastAsia"/>
        </w:rPr>
        <w:t xml:space="preserve">, </w:t>
      </w:r>
      <w:r w:rsidR="006F0AC5" w:rsidRPr="006F0AC5">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6F0AC5">
        <w:rPr>
          <w:rFonts w:eastAsiaTheme="minorEastAsia"/>
        </w:rPr>
        <w:t xml:space="preserve"> </w:t>
      </w:r>
      <w:r w:rsidR="006F0AC5" w:rsidRPr="006F0AC5">
        <w:rPr>
          <w:rFonts w:eastAsiaTheme="minorEastAsia"/>
        </w:rPr>
        <w:t>is the length at age (</w:t>
      </w:r>
      <m:oMath>
        <m:r>
          <w:rPr>
            <w:rFonts w:ascii="Cambria Math" w:eastAsiaTheme="minorEastAsia" w:hAnsi="Cambria Math"/>
          </w:rPr>
          <m:t>t</m:t>
        </m:r>
      </m:oMath>
      <w:r w:rsidR="006F0AC5" w:rsidRPr="006F0AC5">
        <w:rPr>
          <w:rFonts w:eastAsiaTheme="minorEastAsia"/>
        </w:rPr>
        <w:t>, years)</w:t>
      </w:r>
      <w:r w:rsidR="003D768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6B13B6">
        <w:rPr>
          <w:rFonts w:eastAsiaTheme="minorEastAsia"/>
        </w:rPr>
        <w:t xml:space="preserve"> </w:t>
      </w:r>
      <w:r w:rsidR="006F0AC5" w:rsidRPr="006F0AC5">
        <w:rPr>
          <w:rFonts w:eastAsiaTheme="minorEastAsia"/>
        </w:rPr>
        <w:t xml:space="preserve">is the </w:t>
      </w:r>
      <w:r w:rsidR="00F41C83">
        <w:rPr>
          <w:rFonts w:eastAsiaTheme="minorEastAsia"/>
        </w:rPr>
        <w:t>asymptotic size</w:t>
      </w:r>
      <w:r w:rsidR="00666FBE">
        <w:rPr>
          <w:rFonts w:eastAsiaTheme="minorEastAsia"/>
        </w:rPr>
        <w:t>,</w:t>
      </w:r>
      <w:r w:rsidR="006F0AC5" w:rsidRPr="006F0AC5">
        <w:rPr>
          <w:rFonts w:eastAsiaTheme="minorEastAsia"/>
        </w:rPr>
        <w:t xml:space="preserve"> </w:t>
      </w:r>
      <m:oMath>
        <m:r>
          <w:rPr>
            <w:rFonts w:ascii="Cambria Math" w:eastAsiaTheme="minorEastAsia" w:hAnsi="Cambria Math"/>
          </w:rPr>
          <m:t>K</m:t>
        </m:r>
      </m:oMath>
      <w:r w:rsidR="006F0AC5" w:rsidRPr="006F0AC5">
        <w:rPr>
          <w:rFonts w:eastAsiaTheme="minorEastAsia"/>
        </w:rPr>
        <w:t xml:space="preserve"> is the Brody coefficient (</w:t>
      </w:r>
      <m:oMath>
        <m:sSup>
          <m:sSupPr>
            <m:ctrlPr>
              <w:rPr>
                <w:rFonts w:ascii="Cambria Math" w:eastAsiaTheme="minorEastAsia" w:hAnsi="Cambria Math"/>
                <w:i/>
              </w:rPr>
            </m:ctrlPr>
          </m:sSupPr>
          <m:e>
            <m:r>
              <m:rPr>
                <m:sty m:val="p"/>
              </m:rPr>
              <w:rPr>
                <w:rFonts w:ascii="Cambria Math" w:eastAsiaTheme="minorEastAsia" w:hAnsi="Cambria Math"/>
              </w:rPr>
              <m:t>yr</m:t>
            </m:r>
            <m:ctrlPr>
              <w:rPr>
                <w:rFonts w:ascii="Cambria Math" w:eastAsiaTheme="minorEastAsia" w:hAnsi="Cambria Math"/>
                <w:iCs/>
              </w:rPr>
            </m:ctrlPr>
          </m:e>
          <m:sup>
            <m:r>
              <w:rPr>
                <w:rFonts w:ascii="Cambria Math" w:eastAsiaTheme="minorEastAsia" w:hAnsi="Cambria Math"/>
              </w:rPr>
              <m:t>-1</m:t>
            </m:r>
          </m:sup>
        </m:sSup>
      </m:oMath>
      <w:r w:rsidR="006F0AC5" w:rsidRPr="006F0AC5">
        <w:rPr>
          <w:rFonts w:eastAsiaTheme="minorEastAsia"/>
        </w:rPr>
        <w:t>)</w:t>
      </w:r>
      <w:r w:rsidR="00A45EFE">
        <w:rPr>
          <w:rFonts w:eastAsiaTheme="minorEastAsia"/>
        </w:rPr>
        <w:t xml:space="preserve">. </w:t>
      </w:r>
      <w:r w:rsidR="003B6004">
        <w:rPr>
          <w:rFonts w:eastAsiaTheme="minorEastAsia"/>
        </w:rPr>
        <w:t>W</w:t>
      </w:r>
      <w:r w:rsidR="00546522">
        <w:t xml:space="preserve">e </w:t>
      </w:r>
      <w:r w:rsidR="00765E58">
        <w:t xml:space="preserve">used only </w:t>
      </w:r>
      <w:r w:rsidR="00B9333B">
        <w:t xml:space="preserve">age-and-size at </w:t>
      </w:r>
      <w:r w:rsidR="00436236">
        <w:t xml:space="preserve">catch </w:t>
      </w:r>
      <w:r w:rsidR="00E27FF3">
        <w:t xml:space="preserve">as the response </w:t>
      </w:r>
      <w:r w:rsidR="00983409">
        <w:t>variables</w:t>
      </w:r>
      <w:r w:rsidR="00765E58">
        <w:t xml:space="preserve"> (i.e., not back-calculated </w:t>
      </w:r>
      <w:r w:rsidR="00A255FB">
        <w:t>length</w:t>
      </w:r>
      <w:r w:rsidR="00765E58">
        <w:t>-at-age)</w:t>
      </w:r>
      <w:r w:rsidR="00122FDB">
        <w:t xml:space="preserve">. This was to </w:t>
      </w:r>
      <w:r w:rsidR="00F46185">
        <w:t xml:space="preserve">have a </w:t>
      </w:r>
      <w:r>
        <w:t>simpler</w:t>
      </w:r>
      <w:r w:rsidR="00F46185">
        <w:t xml:space="preserve"> model and not have to account for </w:t>
      </w:r>
      <w:r w:rsidR="00657FCB">
        <w:t xml:space="preserve">parameters varying within individuals as well as cohorts </w:t>
      </w:r>
      <w:r w:rsidR="00C34489">
        <w:t>(mean sample size per individual is ~5)</w:t>
      </w:r>
      <w:r w:rsidR="00AF353B">
        <w:t>.</w:t>
      </w:r>
      <w:r w:rsidR="004975E7">
        <w:t xml:space="preserve"> </w:t>
      </w:r>
      <w:r w:rsidR="003A4359">
        <w:t xml:space="preserve">To evaluate the support for </w:t>
      </w:r>
      <w:r w:rsidR="00B40DCA">
        <w:t xml:space="preserve">shared versus unique VBGE parameters for the two areas, </w:t>
      </w:r>
      <w:r w:rsidR="00914284">
        <w:t>we fit models with a dummy-coded area effect and eight combinations of shared and unique parameters</w:t>
      </w:r>
      <w:r w:rsidR="00A74168">
        <w:t>.</w:t>
      </w:r>
      <w:r w:rsidR="00BA47F4">
        <w:t xml:space="preserve"> We assumed lengths were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sidR="00BA47F4">
        <w:rPr>
          <w:rFonts w:eastAsiaTheme="minorEastAsia"/>
          <w:iCs/>
        </w:rPr>
        <w:t xml:space="preserve"> distribut</w:t>
      </w:r>
      <w:r w:rsidR="00BA47F4">
        <w:rPr>
          <w:rFonts w:eastAsiaTheme="minorEastAsia"/>
          <w:iCs/>
        </w:rPr>
        <w:t>ed</w:t>
      </w:r>
      <w:r w:rsidR="00BA47F4">
        <w:rPr>
          <w:rFonts w:eastAsiaTheme="minorEastAsia"/>
          <w:iCs/>
        </w:rPr>
        <w:t xml:space="preserve"> to account for extreme observations</w:t>
      </w:r>
      <w:r w:rsidR="00C71F83">
        <w:t xml:space="preserve">. </w:t>
      </w:r>
      <w:r w:rsidR="00B5766F">
        <w:t>T</w:t>
      </w:r>
      <w:r w:rsidR="005B3E99">
        <w:t>he model</w:t>
      </w:r>
      <w:r w:rsidR="00DC7C8A">
        <w:t xml:space="preserve"> </w:t>
      </w:r>
      <w:r w:rsidR="00BD45A8">
        <w:t>wi</w:t>
      </w:r>
      <w:r w:rsidR="008C56DC">
        <w:t>th</w:t>
      </w:r>
      <w:r w:rsidR="00BD45A8">
        <w:t xml:space="preserve"> all area-specific parameter </w:t>
      </w:r>
      <w:r w:rsidR="00CB5F1E">
        <w:t>can be written as</w:t>
      </w:r>
      <w:r w:rsidR="00DC7C8A">
        <w:t xml:space="preserve">: </w:t>
      </w:r>
    </w:p>
    <w:p w14:paraId="78998DED" w14:textId="267DE3A6" w:rsidR="009C77D7" w:rsidRDefault="00B009D4" w:rsidP="009C77D7">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31953391" w14:textId="533914E8" w:rsidR="00795673" w:rsidRPr="008F06C1" w:rsidRDefault="00B009D4" w:rsidP="005012ED">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∞Wj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#(2)</m:t>
              </m:r>
            </m:e>
          </m:eqArr>
        </m:oMath>
      </m:oMathPara>
    </w:p>
    <w:p w14:paraId="663624BE" w14:textId="3BBDA0A9" w:rsidR="009C64B5" w:rsidRPr="00894076" w:rsidRDefault="00B009D4" w:rsidP="005012ED">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∞Cj</m:t>
                            </m:r>
                          </m:sub>
                        </m:sSub>
                      </m:e>
                    </m:mr>
                    <m:mr>
                      <m:e>
                        <m:sSub>
                          <m:sSubPr>
                            <m:ctrlPr>
                              <w:rPr>
                                <w:rFonts w:ascii="Cambria Math" w:hAnsi="Cambria Math"/>
                                <w:i/>
                              </w:rPr>
                            </m:ctrlPr>
                          </m:sSubPr>
                          <m:e>
                            <m:r>
                              <w:rPr>
                                <w:rFonts w:ascii="Cambria Math" w:hAnsi="Cambria Math"/>
                              </w:rPr>
                              <m:t>L</m:t>
                            </m:r>
                          </m:e>
                          <m:sub>
                            <m:r>
                              <w:rPr>
                                <w:rFonts w:ascii="Cambria Math" w:hAnsi="Cambria Math"/>
                              </w:rPr>
                              <m:t>∞Wj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e>
              </m:d>
              <m:r>
                <w:rPr>
                  <w:rFonts w:ascii="Cambria Math" w:eastAsiaTheme="minorEastAsia" w:hAnsi="Cambria Math"/>
                </w:rPr>
                <m:t>#(3)</m:t>
              </m:r>
            </m:e>
          </m:eqArr>
        </m:oMath>
      </m:oMathPara>
    </w:p>
    <w:p w14:paraId="38793584" w14:textId="36D21628" w:rsidR="008C3839" w:rsidRDefault="00BA47F4" w:rsidP="003E0772">
      <w:pPr>
        <w:spacing w:line="480" w:lineRule="auto"/>
        <w:contextualSpacing/>
        <w:jc w:val="both"/>
        <w:rPr>
          <w:rFonts w:eastAsiaTheme="minorEastAsia"/>
        </w:rPr>
      </w:pPr>
      <w:r>
        <w:rPr>
          <w:rFonts w:eastAsiaTheme="minorEastAsia"/>
        </w:rPr>
        <w:t>w</w:t>
      </w:r>
      <w:r w:rsidR="005012ED">
        <w:rPr>
          <w:rFonts w:eastAsiaTheme="minorEastAsia"/>
        </w:rPr>
        <w:t>here</w:t>
      </w:r>
      <w:r>
        <w:rPr>
          <w:rFonts w:eastAsiaTheme="minorEastAsia"/>
        </w:rPr>
        <w:t xml:space="preserve"> </w:t>
      </w:r>
      <m:oMath>
        <m:r>
          <w:rPr>
            <w:rFonts w:ascii="Cambria Math" w:eastAsiaTheme="minorEastAsia" w:hAnsi="Cambria Math"/>
          </w:rPr>
          <m:t>υ</m:t>
        </m:r>
      </m:oMath>
      <w:r w:rsidR="00EC19A5">
        <w:rPr>
          <w:rFonts w:eastAsiaTheme="minorEastAsia"/>
          <w:iCs/>
        </w:rPr>
        <w:t>,</w:t>
      </w:r>
      <w:r w:rsidR="00032162">
        <w:rPr>
          <w:rFonts w:eastAsiaTheme="minorEastAsia"/>
          <w:iCs/>
        </w:rPr>
        <w:t xml:space="preserve"> </w:t>
      </w:r>
      <m:oMath>
        <m:r>
          <w:rPr>
            <w:rFonts w:ascii="Cambria Math" w:hAnsi="Cambria Math"/>
          </w:rPr>
          <m:t>μ</m:t>
        </m:r>
      </m:oMath>
      <w:r w:rsidR="00EC19A5">
        <w:rPr>
          <w:rFonts w:eastAsiaTheme="minorEastAsia"/>
        </w:rPr>
        <w:t xml:space="preserve"> and </w:t>
      </w:r>
      <m:oMath>
        <m:r>
          <w:rPr>
            <w:rFonts w:ascii="Cambria Math" w:hAnsi="Cambria Math"/>
          </w:rPr>
          <m:t>ϕ</m:t>
        </m:r>
      </m:oMath>
      <w:r w:rsidR="006959EF" w:rsidRPr="00EF580F">
        <w:t xml:space="preserve"> </w:t>
      </w:r>
      <w:r w:rsidR="006959EF">
        <w:t>represen</w:t>
      </w:r>
      <w:r w:rsidR="00EC19A5">
        <w:t>t the degrees of freed</w:t>
      </w:r>
      <w:r w:rsidR="003036CE">
        <w:t>om</w:t>
      </w:r>
      <w:r w:rsidR="00EC19A5">
        <w:t xml:space="preserve">, mean and </w:t>
      </w:r>
      <w:r w:rsidR="006959EF" w:rsidRPr="00EF580F">
        <w:t xml:space="preserve">the </w:t>
      </w:r>
      <w:r w:rsidR="006959EF">
        <w:t>scale parameter</w:t>
      </w:r>
      <w:r w:rsidR="00C712DA">
        <w:t>.</w:t>
      </w:r>
      <w:r w:rsidR="001866CF">
        <w:t xml:space="preserve"> Henceforth, </w:t>
      </w:r>
      <w:r w:rsidR="001866CF">
        <w:rPr>
          <w:rFonts w:eastAsiaTheme="minorEastAsia"/>
        </w:rPr>
        <w:t xml:space="preserve">subscripts </w:t>
      </w:r>
      <m:oMath>
        <m:r>
          <w:rPr>
            <w:rFonts w:ascii="Cambria Math" w:eastAsiaTheme="minorEastAsia" w:hAnsi="Cambria Math"/>
          </w:rPr>
          <m:t>W</m:t>
        </m:r>
      </m:oMath>
      <w:r w:rsidR="001866CF">
        <w:rPr>
          <w:rFonts w:eastAsiaTheme="minorEastAsia"/>
        </w:rPr>
        <w:t xml:space="preserve"> and </w:t>
      </w:r>
      <m:oMath>
        <m:r>
          <w:rPr>
            <w:rFonts w:ascii="Cambria Math" w:eastAsiaTheme="minorEastAsia" w:hAnsi="Cambria Math"/>
          </w:rPr>
          <m:t>C</m:t>
        </m:r>
      </m:oMath>
      <w:r w:rsidR="001866CF">
        <w:rPr>
          <w:rFonts w:eastAsiaTheme="minorEastAsia"/>
        </w:rPr>
        <w:t xml:space="preserve"> </w:t>
      </w:r>
      <w:r w:rsidR="00946AAF">
        <w:rPr>
          <w:rFonts w:eastAsiaTheme="minorEastAsia"/>
        </w:rPr>
        <w:t xml:space="preserve">are used </w:t>
      </w:r>
      <w:r w:rsidR="001866CF">
        <w:rPr>
          <w:rFonts w:eastAsiaTheme="minorEastAsia"/>
        </w:rPr>
        <w:t>for</w:t>
      </w:r>
      <w:r w:rsidR="00DB428F">
        <w:rPr>
          <w:rFonts w:eastAsiaTheme="minorEastAsia"/>
        </w:rPr>
        <w:t xml:space="preserve"> the </w:t>
      </w:r>
      <w:r w:rsidR="001866CF">
        <w:rPr>
          <w:rFonts w:eastAsiaTheme="minorEastAsia"/>
        </w:rPr>
        <w:t>warm and cold area, respectively</w:t>
      </w:r>
      <w:r w:rsidR="005357C6">
        <w:rPr>
          <w:rFonts w:eastAsiaTheme="minorEastAsia"/>
        </w:rPr>
        <w:t xml:space="preserve"> (except in figure legends where subscripts are spelled out for clarity)</w:t>
      </w:r>
      <w:r w:rsidR="001866CF">
        <w:rPr>
          <w:rFonts w:eastAsiaTheme="minorEastAsia"/>
        </w:rPr>
        <w:t>.</w:t>
      </w:r>
      <w:r w:rsidR="009F1B6B">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sidR="005012E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oMath>
      <w:r w:rsidR="005012ED">
        <w:rPr>
          <w:rFonts w:eastAsiaTheme="minorEastAsia"/>
        </w:rPr>
        <w:t xml:space="preserve"> are dummy variables </w:t>
      </w:r>
      <w:r w:rsidR="00B15E19">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=1</m:t>
        </m:r>
      </m:oMath>
      <w:r w:rsidR="00B15E1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=0</m:t>
        </m:r>
      </m:oMath>
      <w:r w:rsidR="00B15E19">
        <w:rPr>
          <w:rFonts w:eastAsiaTheme="minorEastAsia"/>
        </w:rPr>
        <w:t xml:space="preserve"> </w:t>
      </w:r>
      <w:r w:rsidR="0082507F">
        <w:rPr>
          <w:rFonts w:eastAsiaTheme="minorEastAsia"/>
        </w:rPr>
        <w:t>if it is the cold area</w:t>
      </w:r>
      <w:r w:rsidR="007A3BE0">
        <w:rPr>
          <w:rFonts w:eastAsiaTheme="minorEastAsia"/>
        </w:rPr>
        <w:t>, and vice versa</w:t>
      </w:r>
      <w:r w:rsidR="00625B15">
        <w:rPr>
          <w:rFonts w:eastAsiaTheme="minorEastAsia"/>
        </w:rPr>
        <w:t xml:space="preserve">, and </w:t>
      </w:r>
      <m:oMath>
        <m:r>
          <w:rPr>
            <w:rFonts w:ascii="Cambria Math" w:eastAsiaTheme="minorEastAsia" w:hAnsi="Cambria Math"/>
          </w:rPr>
          <m:t>C</m:t>
        </m:r>
      </m:oMath>
      <w:r w:rsidR="00625B15">
        <w:rPr>
          <w:rFonts w:eastAsiaTheme="minorEastAsia"/>
        </w:rPr>
        <w:t xml:space="preserve"> and </w:t>
      </w:r>
      <m:oMath>
        <m:r>
          <w:rPr>
            <w:rFonts w:ascii="Cambria Math" w:eastAsiaTheme="minorEastAsia" w:hAnsi="Cambria Math"/>
          </w:rPr>
          <m:t>W</m:t>
        </m:r>
      </m:oMath>
      <w:r w:rsidR="00376464">
        <w:rPr>
          <w:rFonts w:eastAsiaTheme="minorEastAsia"/>
        </w:rPr>
        <w:t xml:space="preserve"> </w:t>
      </w:r>
      <w:r w:rsidR="00625B15">
        <w:rPr>
          <w:rFonts w:eastAsiaTheme="minorEastAsia"/>
        </w:rPr>
        <w:t xml:space="preserve">subscripts indicate </w:t>
      </w:r>
      <w:r w:rsidR="00E53B0E">
        <w:rPr>
          <w:rFonts w:eastAsiaTheme="minorEastAsia"/>
        </w:rPr>
        <w:t>area-specific parameters.</w:t>
      </w:r>
      <w:r w:rsidR="00831100">
        <w:rPr>
          <w:rFonts w:eastAsiaTheme="minorEastAsia"/>
        </w:rPr>
        <w:t xml:space="preserve"> </w:t>
      </w:r>
      <w:r w:rsidR="00A60F1D">
        <w:rPr>
          <w:rFonts w:eastAsiaTheme="minorEastAsia"/>
        </w:rPr>
        <w:t xml:space="preserve">The multivariate normal distribution in Eq. 3 </w:t>
      </w:r>
      <w:r w:rsidR="00EE35E5">
        <w:rPr>
          <w:rFonts w:eastAsiaTheme="minorEastAsia"/>
        </w:rPr>
        <w:t xml:space="preserve">is the </w:t>
      </w:r>
      <w:r w:rsidR="00A43043">
        <w:rPr>
          <w:rFonts w:eastAsiaTheme="minorEastAsia"/>
        </w:rPr>
        <w:t xml:space="preserve">prior for the cohort-varying parameters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A43043">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A43043">
        <w:rPr>
          <w:rFonts w:eastAsiaTheme="minorEastAsia"/>
        </w:rPr>
        <w:t>,</w:t>
      </w:r>
      <w:r w:rsidR="00A43043" w:rsidRPr="00F81B11">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oMath>
      <w:r w:rsidR="00A43043">
        <w:rPr>
          <w:rFonts w:ascii="Cambria Math" w:eastAsiaTheme="minorEastAsia" w:hAnsi="Cambria Math"/>
          <w:i/>
        </w:rPr>
        <w:t xml:space="preserve"> </w:t>
      </w:r>
      <w:r w:rsidR="00A43043">
        <w:rPr>
          <w:rFonts w:eastAsiaTheme="minorEastAsia"/>
        </w:rPr>
        <w:t>and</w:t>
      </w:r>
      <w:r w:rsidR="00A4304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oMath>
      <w:r w:rsidR="00A43043">
        <w:rPr>
          <w:rFonts w:eastAsiaTheme="minorEastAsia"/>
        </w:rPr>
        <w:t xml:space="preserve"> (for cohorts </w:t>
      </w:r>
      <m:oMath>
        <m:r>
          <w:rPr>
            <w:rFonts w:ascii="Cambria Math" w:eastAsiaTheme="minorEastAsia" w:hAnsi="Cambria Math"/>
          </w:rPr>
          <m:t>j=1981,</m:t>
        </m:r>
      </m:oMath>
      <w:r w:rsidR="00A43043">
        <w:rPr>
          <w:rFonts w:eastAsiaTheme="minorEastAsia"/>
        </w:rPr>
        <w:t>…,1997)</w:t>
      </w:r>
      <w:r w:rsidR="007B63CD">
        <w:rPr>
          <w:rFonts w:eastAsiaTheme="minorEastAsia"/>
        </w:rPr>
        <w:t xml:space="preserve"> (note </w:t>
      </w:r>
      <w:r w:rsidR="00342107">
        <w:rPr>
          <w:rFonts w:eastAsiaTheme="minorEastAsia"/>
        </w:rPr>
        <w:t>that cohorts extend further back in time than the catch data</w:t>
      </w:r>
      <w:r w:rsidR="007B63CD">
        <w:rPr>
          <w:rFonts w:eastAsiaTheme="minorEastAsia"/>
        </w:rPr>
        <w:t>)</w:t>
      </w:r>
      <w:r w:rsidR="00065818">
        <w:rPr>
          <w:rFonts w:eastAsiaTheme="minorEastAsia"/>
        </w:rPr>
        <w:t xml:space="preserve">, </w:t>
      </w:r>
      <w:r w:rsidR="00034735">
        <w:rPr>
          <w:rFonts w:eastAsiaTheme="minorEastAsia"/>
        </w:rPr>
        <w:t xml:space="preserve">with </w:t>
      </w:r>
      <w:r w:rsidR="00934DC1">
        <w:rPr>
          <w:rFonts w:eastAsiaTheme="minorEastAsia"/>
        </w:rPr>
        <w:t xml:space="preserve">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934DC1">
        <w:rPr>
          <w:rFonts w:eastAsiaTheme="minorEastAsia"/>
        </w:rPr>
        <w:t>,</w:t>
      </w:r>
      <w:r w:rsidR="00934DC1"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934DC1" w:rsidRPr="00D25DFB">
        <w:rPr>
          <w:rFonts w:ascii="Cambria Math" w:eastAsiaTheme="minorEastAsia" w:hAnsi="Cambria Math"/>
          <w:iCs/>
        </w:rPr>
        <w:t xml:space="preserve"> </w:t>
      </w:r>
      <w:r w:rsidR="00934DC1">
        <w:rPr>
          <w:rFonts w:eastAsiaTheme="minorEastAsia"/>
        </w:rPr>
        <w:t xml:space="preserve">describing the </w:t>
      </w:r>
      <w:r w:rsidR="00832044">
        <w:rPr>
          <w:rFonts w:eastAsiaTheme="minorEastAsia"/>
        </w:rPr>
        <w:t xml:space="preserve">non-varying </w:t>
      </w:r>
      <w:r w:rsidR="00934DC1">
        <w:rPr>
          <w:rFonts w:eastAsiaTheme="minorEastAsia"/>
        </w:rPr>
        <w:t xml:space="preserve">population means </w:t>
      </w:r>
      <w:r w:rsidR="00AF2F01">
        <w:rPr>
          <w:rFonts w:eastAsiaTheme="minorEastAsia"/>
        </w:rPr>
        <w:t>a</w:t>
      </w:r>
      <w:r w:rsidR="00F7765D">
        <w:rPr>
          <w:rFonts w:eastAsiaTheme="minorEastAsia"/>
        </w:rPr>
        <w:t xml:space="preserve">nd </w:t>
      </w:r>
      <w:r w:rsidR="0000278B">
        <w:rPr>
          <w:rFonts w:eastAsiaTheme="minorEastAsia"/>
        </w:rPr>
        <w:t xml:space="preserve">a </w:t>
      </w:r>
      <w:r w:rsidR="00934DC1">
        <w:rPr>
          <w:rFonts w:eastAsiaTheme="minorEastAsia"/>
        </w:rPr>
        <w:t>covariance matrix</w:t>
      </w:r>
      <w:r w:rsidR="00B92E7E">
        <w:rPr>
          <w:rFonts w:eastAsiaTheme="minorEastAsia"/>
        </w:rPr>
        <w:t xml:space="preserve"> </w:t>
      </w:r>
      <w:r w:rsidR="001E3030">
        <w:rPr>
          <w:rFonts w:eastAsiaTheme="minorEastAsia"/>
        </w:rPr>
        <w:t xml:space="preserve">with the between-cohort </w:t>
      </w:r>
      <w:r w:rsidR="001E3030">
        <w:rPr>
          <w:rFonts w:eastAsiaTheme="minorEastAsia"/>
        </w:rPr>
        <w:lastRenderedPageBreak/>
        <w:t xml:space="preserve">variation </w:t>
      </w:r>
      <w:r w:rsidR="00F11F4A">
        <w:rPr>
          <w:rFonts w:eastAsiaTheme="minorEastAsia"/>
        </w:rPr>
        <w:t>alon</w:t>
      </w:r>
      <w:r w:rsidR="00387236">
        <w:rPr>
          <w:rFonts w:eastAsiaTheme="minorEastAsia"/>
        </w:rPr>
        <w:t>g</w:t>
      </w:r>
      <w:r w:rsidR="00F11F4A">
        <w:rPr>
          <w:rFonts w:eastAsiaTheme="minorEastAsia"/>
        </w:rPr>
        <w:t xml:space="preserve"> the </w:t>
      </w:r>
      <w:r w:rsidR="000D5383">
        <w:rPr>
          <w:rFonts w:eastAsiaTheme="minorEastAsia"/>
        </w:rPr>
        <w:t>diagonal</w:t>
      </w:r>
      <w:r w:rsidR="00934DC1">
        <w:rPr>
          <w:rFonts w:eastAsiaTheme="minorEastAsia"/>
        </w:rPr>
        <w:t xml:space="preserve"> (note we did not model a correlation between the parameters</w:t>
      </w:r>
      <w:r w:rsidR="00E17521">
        <w:rPr>
          <w:rFonts w:eastAsiaTheme="minorEastAsia"/>
        </w:rPr>
        <w:t xml:space="preserve"> hence off-</w:t>
      </w:r>
      <w:r w:rsidR="000D5383">
        <w:rPr>
          <w:rFonts w:eastAsiaTheme="minorEastAsia"/>
        </w:rPr>
        <w:t>diagonals</w:t>
      </w:r>
      <w:r w:rsidR="00DE38B3">
        <w:rPr>
          <w:rFonts w:eastAsiaTheme="minorEastAsia"/>
        </w:rPr>
        <w:t xml:space="preserve"> are 0</w:t>
      </w:r>
      <w:r w:rsidR="00934DC1">
        <w:rPr>
          <w:rFonts w:eastAsiaTheme="minorEastAsia"/>
        </w:rPr>
        <w:t>)</w:t>
      </w:r>
      <w:r w:rsidR="00E0720C">
        <w:rPr>
          <w:rFonts w:eastAsiaTheme="minorEastAsia"/>
        </w:rPr>
        <w:t>.</w:t>
      </w:r>
      <w:r w:rsidR="00DF6639">
        <w:rPr>
          <w:rFonts w:eastAsiaTheme="minorEastAsia"/>
        </w:rPr>
        <w:t xml:space="preserve"> </w:t>
      </w:r>
      <w:r w:rsidR="00F7029B">
        <w:rPr>
          <w:rFonts w:eastAsiaTheme="minorEastAsia"/>
        </w:rPr>
        <w:t xml:space="preserve">The </w:t>
      </w:r>
      <w:r w:rsidR="005F0C59">
        <w:rPr>
          <w:rFonts w:eastAsiaTheme="minorEastAsia"/>
        </w:rPr>
        <w:t xml:space="preserve">other </w:t>
      </w:r>
      <w:r w:rsidR="00B63828">
        <w:rPr>
          <w:rFonts w:eastAsiaTheme="minorEastAsia"/>
        </w:rPr>
        <w:t xml:space="preserve">seven models </w:t>
      </w:r>
      <w:r w:rsidR="00B73C4C">
        <w:rPr>
          <w:rFonts w:eastAsiaTheme="minorEastAsia"/>
        </w:rPr>
        <w:t>include some or all parameters as common parameters, e.g</w:t>
      </w:r>
      <w:r w:rsidR="00D57BE8">
        <w:rPr>
          <w:rFonts w:eastAsiaTheme="minorEastAsia"/>
        </w:rPr>
        <w:t xml:space="preserve">., substituting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C87588">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C87588">
        <w:rPr>
          <w:rFonts w:eastAsiaTheme="minorEastAsia"/>
        </w:rPr>
        <w:t xml:space="preserve"> with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2B0A13">
        <w:rPr>
          <w:rFonts w:eastAsiaTheme="minorEastAsia"/>
        </w:rPr>
        <w:t xml:space="preserve"> etc.</w:t>
      </w:r>
      <w:r w:rsidR="00C87588">
        <w:rPr>
          <w:rFonts w:eastAsiaTheme="minorEastAsia"/>
        </w:rPr>
        <w:t xml:space="preserve"> </w:t>
      </w:r>
      <w:r w:rsidR="00CC4BF7">
        <w:rPr>
          <w:rFonts w:eastAsiaTheme="minorEastAsia"/>
        </w:rPr>
        <w:t xml:space="preserve">To aid convergence of this non-linear model, </w:t>
      </w:r>
      <w:r w:rsidR="00C043E2">
        <w:rPr>
          <w:rFonts w:eastAsiaTheme="minorEastAsia"/>
        </w:rPr>
        <w:t xml:space="preserve">we used </w:t>
      </w:r>
      <w:r w:rsidR="00FE32AA">
        <w:rPr>
          <w:rFonts w:eastAsiaTheme="minorEastAsia"/>
        </w:rPr>
        <w:t xml:space="preserve">informative priors </w:t>
      </w:r>
      <w:r w:rsidR="00E5041A">
        <w:rPr>
          <w:rFonts w:eastAsiaTheme="minorEastAsia"/>
        </w:rPr>
        <w:t>chos</w:t>
      </w:r>
      <w:r w:rsidR="008D4BCA">
        <w:rPr>
          <w:rFonts w:eastAsiaTheme="minorEastAsia"/>
        </w:rPr>
        <w:t xml:space="preserve">en </w:t>
      </w:r>
      <w:r w:rsidR="001B17BD">
        <w:rPr>
          <w:rFonts w:eastAsiaTheme="minorEastAsia"/>
        </w:rPr>
        <w:t xml:space="preserve">after </w:t>
      </w:r>
      <w:r w:rsidR="00A601CF">
        <w:rPr>
          <w:rFonts w:eastAsiaTheme="minorEastAsia"/>
        </w:rPr>
        <w:t xml:space="preserve">visualizing </w:t>
      </w:r>
      <w:r w:rsidR="00DC3A85">
        <w:rPr>
          <w:rFonts w:eastAsiaTheme="minorEastAsia"/>
        </w:rPr>
        <w:t>draws</w:t>
      </w:r>
      <w:r w:rsidR="001036C6">
        <w:rPr>
          <w:rFonts w:eastAsiaTheme="minorEastAsia"/>
        </w:rPr>
        <w:t xml:space="preserve"> </w:t>
      </w:r>
      <w:r w:rsidR="001B17BD">
        <w:rPr>
          <w:rFonts w:eastAsiaTheme="minorEastAsia"/>
        </w:rPr>
        <w:t xml:space="preserve">from </w:t>
      </w:r>
      <w:r w:rsidR="00BB117E">
        <w:rPr>
          <w:rFonts w:eastAsiaTheme="minorEastAsia"/>
        </w:rPr>
        <w:t xml:space="preserve">prior predictive </w:t>
      </w:r>
      <w:r w:rsidR="000F2907">
        <w:rPr>
          <w:rFonts w:eastAsiaTheme="minorEastAsia"/>
        </w:rPr>
        <w:t>distribution</w:t>
      </w:r>
      <w:r w:rsidR="00560498">
        <w:rPr>
          <w:rFonts w:eastAsiaTheme="minorEastAsia"/>
        </w:rPr>
        <w:t>s</w:t>
      </w:r>
      <w:r w:rsidR="00873FFD">
        <w:rPr>
          <w:rFonts w:eastAsiaTheme="minorEastAsia"/>
        </w:rPr>
        <w:t xml:space="preserve"> </w:t>
      </w:r>
      <w:r w:rsidR="008747F6">
        <w:rPr>
          <w:rFonts w:eastAsiaTheme="minorEastAsia"/>
        </w:rPr>
        <w:fldChar w:fldCharType="begin"/>
      </w:r>
      <w:r w:rsidR="008747F6">
        <w:rPr>
          <w:rFonts w:eastAsiaTheme="minorEastAsia"/>
        </w:rPr>
        <w:instrText xml:space="preserve"> ADDIN ZOTERO_ITEM CSL_CITATION {"citationID":"KCrIo5tt","properties":{"formattedCitation":"(Wesner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F."}],"issued":{"date-parts":[["2021"]]}}}],"schema":"https://github.com/citation-style-language/schema/raw/master/csl-citation.json"} </w:instrText>
      </w:r>
      <w:r w:rsidR="008747F6">
        <w:rPr>
          <w:rFonts w:eastAsiaTheme="minorEastAsia"/>
        </w:rPr>
        <w:fldChar w:fldCharType="separate"/>
      </w:r>
      <w:r w:rsidR="008747F6">
        <w:rPr>
          <w:rFonts w:eastAsiaTheme="minorEastAsia"/>
          <w:noProof/>
        </w:rPr>
        <w:t>(Wesner &amp; Pomeranz 2021)</w:t>
      </w:r>
      <w:r w:rsidR="008747F6">
        <w:rPr>
          <w:rFonts w:eastAsiaTheme="minorEastAsia"/>
        </w:rPr>
        <w:fldChar w:fldCharType="end"/>
      </w:r>
      <w:r w:rsidR="008747F6">
        <w:rPr>
          <w:rFonts w:eastAsiaTheme="minorEastAsia"/>
        </w:rPr>
        <w:t xml:space="preserve"> </w:t>
      </w:r>
      <w:r w:rsidR="0007697F">
        <w:rPr>
          <w:rFonts w:eastAsiaTheme="minorEastAsia"/>
        </w:rPr>
        <w:t>using probable parameter values</w:t>
      </w:r>
      <w:r w:rsidR="00CD4DC8">
        <w:rPr>
          <w:rFonts w:eastAsiaTheme="minorEastAsia"/>
        </w:rPr>
        <w:t xml:space="preserve"> </w:t>
      </w:r>
      <w:r w:rsidR="00A70D39">
        <w:rPr>
          <w:rFonts w:eastAsiaTheme="minorEastAsia"/>
        </w:rPr>
        <w:t xml:space="preserve">(see </w:t>
      </w:r>
      <w:r w:rsidR="00A70D39" w:rsidRPr="00A70D39">
        <w:rPr>
          <w:rFonts w:eastAsiaTheme="minorEastAsia"/>
          <w:i/>
          <w:iCs/>
        </w:rPr>
        <w:t>Supporting Information</w:t>
      </w:r>
      <w:r w:rsidR="00A70D39">
        <w:rPr>
          <w:rFonts w:eastAsiaTheme="minorEastAsia"/>
          <w:i/>
          <w:iCs/>
        </w:rPr>
        <w:t>)</w:t>
      </w:r>
      <w:r w:rsidR="00A70D39" w:rsidRPr="006E7E94">
        <w:rPr>
          <w:rFonts w:eastAsiaTheme="minorEastAsia"/>
        </w:rPr>
        <w:t>.</w:t>
      </w:r>
      <w:r w:rsidR="00A446A0">
        <w:rPr>
          <w:rFonts w:eastAsiaTheme="minorEastAsia"/>
        </w:rPr>
        <w:t xml:space="preserve"> We used the same prior</w:t>
      </w:r>
      <w:r w:rsidR="00975D4E">
        <w:rPr>
          <w:rFonts w:eastAsiaTheme="minorEastAsia"/>
        </w:rPr>
        <w:t xml:space="preserve"> </w:t>
      </w:r>
      <w:r w:rsidR="00926F0B">
        <w:rPr>
          <w:rFonts w:eastAsiaTheme="minorEastAsia"/>
        </w:rPr>
        <w:t xml:space="preserve">distribution </w:t>
      </w:r>
      <w:r w:rsidR="005A334E">
        <w:rPr>
          <w:rFonts w:eastAsiaTheme="minorEastAsia"/>
        </w:rPr>
        <w:t>for each parameter</w:t>
      </w:r>
      <w:r w:rsidR="008C0A18">
        <w:rPr>
          <w:rFonts w:eastAsiaTheme="minorEastAsia"/>
        </w:rPr>
        <w:t xml:space="preserve"> </w:t>
      </w:r>
      <w:r w:rsidR="0097059E">
        <w:rPr>
          <w:rFonts w:eastAsiaTheme="minorEastAsia"/>
        </w:rPr>
        <w:t xml:space="preserve">class </w:t>
      </w:r>
      <w:r w:rsidR="008C0A18">
        <w:rPr>
          <w:rFonts w:eastAsiaTheme="minorEastAsia"/>
        </w:rPr>
        <w:t xml:space="preserve">for both </w:t>
      </w:r>
      <w:r w:rsidR="00566D8F">
        <w:rPr>
          <w:rFonts w:eastAsiaTheme="minorEastAsia"/>
        </w:rPr>
        <w:t xml:space="preserve">areas to </w:t>
      </w:r>
      <w:r w:rsidR="000E0C47">
        <w:rPr>
          <w:rFonts w:eastAsiaTheme="minorEastAsia"/>
        </w:rPr>
        <w:t>not</w:t>
      </w:r>
      <w:r w:rsidR="00BC7003">
        <w:rPr>
          <w:rFonts w:eastAsiaTheme="minorEastAsia"/>
        </w:rPr>
        <w:t xml:space="preserve"> give </w:t>
      </w:r>
      <w:r w:rsidR="00F00C44">
        <w:rPr>
          <w:rFonts w:eastAsiaTheme="minorEastAsia"/>
        </w:rPr>
        <w:t xml:space="preserve">introduce </w:t>
      </w:r>
      <w:r w:rsidR="00DA0150">
        <w:rPr>
          <w:rFonts w:eastAsiaTheme="minorEastAsia"/>
        </w:rPr>
        <w:t>any other sources of difference</w:t>
      </w:r>
      <w:r w:rsidR="00CD126D">
        <w:rPr>
          <w:rFonts w:eastAsiaTheme="minorEastAsia"/>
        </w:rPr>
        <w:t>s in parameter estimates between areas.</w:t>
      </w:r>
      <w:r w:rsidR="00BF23EA">
        <w:rPr>
          <w:rFonts w:eastAsiaTheme="minorEastAsia"/>
        </w:rPr>
        <w:t xml:space="preserve"> </w:t>
      </w:r>
      <w:r w:rsidR="00BD3880">
        <w:rPr>
          <w:rFonts w:eastAsiaTheme="minorEastAsia"/>
        </w:rPr>
        <w:t xml:space="preserve">We used the </w:t>
      </w:r>
      <w:r w:rsidR="00BF23EA">
        <w:rPr>
          <w:rFonts w:eastAsiaTheme="minorEastAsia"/>
        </w:rPr>
        <w:t>following priors</w:t>
      </w:r>
      <w:r w:rsidR="00114A8B">
        <w:rPr>
          <w:rFonts w:eastAsiaTheme="minorEastAsia"/>
        </w:rPr>
        <w:t xml:space="preserve"> for the VBGE model</w:t>
      </w:r>
      <w:r w:rsidR="002A3C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∞C,W</m:t>
                </m:r>
              </m:sub>
            </m:sSub>
          </m:sub>
        </m:sSub>
        <m:r>
          <w:rPr>
            <w:rFonts w:ascii="Cambria Math" w:hAnsi="Cambria Math"/>
          </w:rPr>
          <m:t>~</m:t>
        </m:r>
        <m:r>
          <m:rPr>
            <m:sty m:val="p"/>
          </m:rPr>
          <w:rPr>
            <w:rFonts w:ascii="Cambria Math" w:hAnsi="Cambria Math"/>
          </w:rPr>
          <m:t>N</m:t>
        </m:r>
        <m:d>
          <m:dPr>
            <m:ctrlPr>
              <w:rPr>
                <w:rFonts w:ascii="Cambria Math" w:hAnsi="Cambria Math"/>
                <w:iCs/>
              </w:rPr>
            </m:ctrlPr>
          </m:dPr>
          <m:e>
            <m:r>
              <m:rPr>
                <m:sty m:val="p"/>
              </m:rPr>
              <w:rPr>
                <w:rFonts w:ascii="Cambria Math" w:hAnsi="Cambria Math"/>
              </w:rPr>
              <m:t>45,20</m:t>
            </m:r>
          </m:e>
        </m:d>
      </m:oMath>
      <w:r w:rsidR="003E0772">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C,W</m:t>
                </m:r>
              </m:sub>
            </m:sSub>
          </m:sub>
        </m:sSub>
        <m:r>
          <w:rPr>
            <w:rFonts w:ascii="Cambria Math" w:eastAsiaTheme="minorEastAsia" w:hAnsi="Cambria Math"/>
          </w:rPr>
          <m:t>~</m:t>
        </m:r>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0, 0.06</m:t>
            </m:r>
          </m:e>
        </m:d>
      </m:oMath>
      <w:r w:rsidR="00661129">
        <w:rPr>
          <w:rFonts w:eastAsiaTheme="minorEastAsia"/>
        </w:rPr>
        <w:t xml:space="preserve"> (uniform to facilitate convergence</w:t>
      </w:r>
      <w:r w:rsidR="002A3EB6">
        <w:rPr>
          <w:rFonts w:eastAsiaTheme="minorEastAsia"/>
        </w:rPr>
        <w:t xml:space="preserve"> and because it is strictly positive</w:t>
      </w:r>
      <w:r w:rsidR="00661129">
        <w:rPr>
          <w:rFonts w:eastAsiaTheme="minorEastAsia"/>
        </w:rPr>
        <w:t>)</w:t>
      </w:r>
      <w:r w:rsidR="003E077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0C,W</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Cs/>
              </w:rPr>
            </m:ctrlPr>
          </m:dPr>
          <m:e>
            <m:r>
              <m:rPr>
                <m:sty m:val="p"/>
              </m:rPr>
              <w:rPr>
                <w:rFonts w:ascii="Cambria Math" w:eastAsiaTheme="minorEastAsia" w:hAnsi="Cambria Math"/>
              </w:rPr>
              <m:t>-0.5, 1</m:t>
            </m:r>
          </m:e>
        </m:d>
      </m:oMath>
      <w:r w:rsidR="00616740">
        <w:rPr>
          <w:rFonts w:eastAsiaTheme="minorEastAsia"/>
          <w:iCs/>
        </w:rPr>
        <w:t xml:space="preserve"> </w:t>
      </w:r>
      <w:r w:rsidR="00616740">
        <w:rPr>
          <w:rFonts w:eastAsiaTheme="minorEastAsia"/>
          <w:iCs/>
        </w:rPr>
        <w:t xml:space="preserve">and </w:t>
      </w:r>
      <m:oMath>
        <m:r>
          <w:rPr>
            <w:rFonts w:ascii="Cambria Math" w:eastAsiaTheme="minorEastAsia" w:hAnsi="Cambria Math"/>
          </w:rPr>
          <m:t>υ~</m:t>
        </m:r>
        <m:r>
          <m:rPr>
            <m:sty m:val="p"/>
          </m:rPr>
          <w:rPr>
            <w:rFonts w:ascii="Cambria Math" w:eastAsiaTheme="minorEastAsia" w:hAnsi="Cambria Math"/>
          </w:rPr>
          <m:t>gamma(2,0.1)</m:t>
        </m:r>
      </m:oMath>
      <w:r w:rsidR="00616740">
        <w:rPr>
          <w:rFonts w:eastAsiaTheme="minorEastAsia"/>
        </w:rPr>
        <w:t>.</w:t>
      </w:r>
      <w:r w:rsidR="00616740">
        <w:rPr>
          <w:rFonts w:eastAsiaTheme="minorEastAsia"/>
        </w:rPr>
        <w:t xml:space="preserve"> </w:t>
      </w:r>
      <m:oMath>
        <m:r>
          <w:rPr>
            <w:rFonts w:ascii="Cambria Math" w:eastAsiaTheme="minorEastAsia" w:hAnsi="Cambria Math"/>
          </w:rPr>
          <m:t>σ</m:t>
        </m:r>
      </m:oMath>
      <w:r w:rsidR="001A46F1">
        <w:rPr>
          <w:rFonts w:ascii="Cambria Math" w:eastAsiaTheme="minorEastAsia" w:hAnsi="Cambria Math"/>
          <w:i/>
        </w:rPr>
        <w:t>,</w:t>
      </w:r>
      <w:r w:rsidR="006376A5" w:rsidRPr="006376A5">
        <w:rPr>
          <w:rFonts w:ascii="Cambria Math"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E202A3">
        <w:rPr>
          <w:rFonts w:eastAsiaTheme="minorEastAsia"/>
        </w:rPr>
        <w:t>,</w:t>
      </w:r>
      <w:r w:rsidR="00E202A3"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1A46F1">
        <w:rPr>
          <w:rFonts w:eastAsiaTheme="minorEastAsia"/>
          <w:iCs/>
        </w:rPr>
        <w:t xml:space="preserve"> were given </w:t>
      </w:r>
      <w:r w:rsidR="00267E40">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3,0,2.5</m:t>
            </m:r>
          </m:e>
        </m:d>
      </m:oMath>
      <w:r w:rsidR="00267E40">
        <w:rPr>
          <w:rFonts w:eastAsiaTheme="minorEastAsia"/>
          <w:iCs/>
        </w:rPr>
        <w:t xml:space="preserve"> prior.</w:t>
      </w:r>
    </w:p>
    <w:p w14:paraId="12D16782" w14:textId="4D32B359" w:rsidR="00586A4A" w:rsidRDefault="008019D5" w:rsidP="00563AAD">
      <w:pPr>
        <w:spacing w:line="480" w:lineRule="auto"/>
        <w:ind w:firstLine="284"/>
        <w:contextualSpacing/>
        <w:jc w:val="both"/>
      </w:pPr>
      <w:r>
        <w:rPr>
          <w:rFonts w:eastAsiaTheme="minorEastAsia"/>
        </w:rPr>
        <w:t xml:space="preserve">We also compared how growth scales with size in the two areas, by fitting </w:t>
      </w:r>
      <w:r w:rsidR="00CA593C">
        <w:t xml:space="preserve">allometric </w:t>
      </w:r>
      <w:r w:rsidR="00D21154">
        <w:t xml:space="preserve">growth </w:t>
      </w:r>
      <w:r w:rsidR="00CA593C">
        <w:t>model</w:t>
      </w:r>
      <w:r w:rsidR="00145815">
        <w:t>s</w:t>
      </w:r>
      <w:r w:rsidR="00CA593C">
        <w:t xml:space="preserve"> describing how specific growth rate scales with length: </w:t>
      </w:r>
      <m:oMath>
        <m:r>
          <w:rPr>
            <w:rFonts w:ascii="Cambria Math" w:hAnsi="Cambria Math"/>
          </w:rPr>
          <m:t>G=a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CA593C">
        <w:rPr>
          <w:rFonts w:eastAsiaTheme="minorEastAsia"/>
        </w:rPr>
        <w:t>, where</w:t>
      </w:r>
      <w:r w:rsidR="00CA593C" w:rsidRPr="00377DF0">
        <w:rPr>
          <w:rFonts w:ascii="Cambria Math" w:eastAsiaTheme="minorEastAsia" w:hAnsi="Cambria Math"/>
          <w:i/>
        </w:rPr>
        <w:t xml:space="preserve"> </w:t>
      </w:r>
      <m:oMath>
        <m:r>
          <w:rPr>
            <w:rFonts w:ascii="Cambria Math" w:eastAsiaTheme="minorEastAsia" w:hAnsi="Cambria Math"/>
          </w:rPr>
          <m:t>G</m:t>
        </m:r>
      </m:oMath>
      <w:r w:rsidR="00CA593C" w:rsidRPr="00377DF0">
        <w:rPr>
          <w:rFonts w:ascii="Cambria Math" w:eastAsiaTheme="minorEastAsia" w:hAnsi="Cambria Math"/>
          <w:iCs/>
        </w:rPr>
        <w:t xml:space="preserve">, </w:t>
      </w:r>
      <w:r w:rsidR="00CA593C">
        <w:t xml:space="preserve">the specific growth, is defined as: </w:t>
      </w:r>
      <m:oMath>
        <m:r>
          <w:rPr>
            <w:rFonts w:ascii="Cambria Math" w:eastAsiaTheme="minorEastAsia" w:hAnsi="Cambria Math"/>
          </w:rPr>
          <m:t>G=100×(</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e>
        </m:func>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sidR="00CA593C">
        <w:rPr>
          <w:rFonts w:eastAsiaTheme="minorEastAsia"/>
        </w:rPr>
        <w:t xml:space="preserve"> and </w:t>
      </w:r>
      <m:oMath>
        <m:r>
          <w:rPr>
            <w:rFonts w:ascii="Cambria Math" w:eastAsiaTheme="minorEastAsia" w:hAnsi="Cambria Math"/>
          </w:rPr>
          <m:t>L</m:t>
        </m:r>
      </m:oMath>
      <w:r w:rsidR="00CA593C">
        <w:rPr>
          <w:rFonts w:eastAsiaTheme="minorEastAsia"/>
        </w:rPr>
        <w:t xml:space="preserve"> is the geometric mean weight: </w:t>
      </w:r>
      <m:oMath>
        <m:r>
          <w:rPr>
            <w:rFonts w:ascii="Cambria Math" w:eastAsiaTheme="minorEastAsia" w:hAnsi="Cambria Math"/>
          </w:rPr>
          <m:t>L=</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ctrlPr>
              <w:rPr>
                <w:rFonts w:ascii="Cambria Math" w:hAnsi="Cambria Math"/>
                <w:i/>
              </w:rPr>
            </m:ctrlPr>
          </m:e>
          <m:sup>
            <m:r>
              <w:rPr>
                <w:rFonts w:ascii="Cambria Math" w:hAnsi="Cambria Math"/>
              </w:rPr>
              <m:t>0.5</m:t>
            </m:r>
          </m:sup>
        </m:sSup>
      </m:oMath>
      <w:r w:rsidR="00CA593C">
        <w:t xml:space="preserve">. </w:t>
      </w:r>
      <w:r w:rsidR="00752773">
        <w:t xml:space="preserve">Here we also used back-calculated </w:t>
      </w:r>
      <w:r w:rsidR="001F446D">
        <w:t>length-at-age, meaning multiple observations within individuals</w:t>
      </w:r>
      <w:r w:rsidR="004D4FA7">
        <w:t xml:space="preserve">. </w:t>
      </w:r>
      <w:r w:rsidR="00692756">
        <w:t xml:space="preserve">As with the VBGE model, </w:t>
      </w:r>
      <w:r w:rsidR="0072769A">
        <w:t>we dummy coded area</w:t>
      </w:r>
      <w:r w:rsidR="00A171F5">
        <w:t xml:space="preserve"> </w:t>
      </w:r>
      <w:proofErr w:type="gramStart"/>
      <w:r w:rsidR="00A171F5">
        <w:t>in order to</w:t>
      </w:r>
      <w:proofErr w:type="gramEnd"/>
      <w:r w:rsidR="00A171F5">
        <w:t xml:space="preserve"> compare models with </w:t>
      </w:r>
      <w:r w:rsidR="000C19B8">
        <w:t xml:space="preserve">different combinations of common and shared parameters. We assumed growth rates were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sidR="00886B5C">
        <w:rPr>
          <w:rFonts w:eastAsiaTheme="minorEastAsia"/>
        </w:rPr>
        <w:t xml:space="preserve"> distribut</w:t>
      </w:r>
      <w:r w:rsidR="00F83FDD">
        <w:rPr>
          <w:rFonts w:eastAsiaTheme="minorEastAsia"/>
        </w:rPr>
        <w:t>ed</w:t>
      </w:r>
      <w:r w:rsidR="00225FD5">
        <w:rPr>
          <w:rFonts w:eastAsiaTheme="minorEastAsia"/>
        </w:rPr>
        <w:t xml:space="preserve">, and the full model </w:t>
      </w:r>
      <w:r w:rsidR="007467A3">
        <w:rPr>
          <w:rFonts w:eastAsiaTheme="minorEastAsia"/>
        </w:rPr>
        <w:t>can be written as</w:t>
      </w:r>
      <w:r w:rsidR="00574616">
        <w:rPr>
          <w:rFonts w:eastAsiaTheme="minorEastAsia"/>
        </w:rPr>
        <w:t>:</w:t>
      </w:r>
    </w:p>
    <w:p w14:paraId="16136B00" w14:textId="44F07468" w:rsidR="0055709F" w:rsidRDefault="0055709F" w:rsidP="0055709F">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m:t>
              </m:r>
            </m:e>
          </m:eqArr>
        </m:oMath>
      </m:oMathPara>
    </w:p>
    <w:p w14:paraId="01FCA3CA" w14:textId="61F16EF2" w:rsidR="0055709F" w:rsidRPr="008F06C1" w:rsidRDefault="0055709F" w:rsidP="0055709F">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sup>
              </m:sSup>
              <m: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m:t>
                  </m:r>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W</m:t>
                      </m:r>
                    </m:sub>
                  </m:sSub>
                </m:sup>
              </m:sSup>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m:t>
              </m:r>
            </m:e>
          </m:eqArr>
        </m:oMath>
      </m:oMathPara>
    </w:p>
    <w:p w14:paraId="44EFAFDE" w14:textId="3E196534" w:rsidR="00FF31EC" w:rsidRPr="001A4D2B" w:rsidRDefault="001A4D2B"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r>
                            <w:rPr>
                              <w:rFonts w:ascii="Cambria Math" w:eastAsiaTheme="minorEastAsia" w:hAnsi="Cambria Math"/>
                            </w:rPr>
                            <m:t>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r>
                            <w:rPr>
                              <w:rFonts w:ascii="Cambria Math" w:eastAsiaTheme="minorEastAsia" w:hAnsi="Cambria Math"/>
                            </w:rPr>
                            <m:t>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j=1,…,J#(6)</m:t>
              </m:r>
            </m:e>
          </m:eqArr>
        </m:oMath>
      </m:oMathPara>
    </w:p>
    <w:p w14:paraId="24EA83CA" w14:textId="54C57BFE" w:rsidR="001A4D2B" w:rsidRPr="00131987" w:rsidRDefault="001A4D2B"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m:t>
                  </m:r>
                  <m:r>
                    <w:rPr>
                      <w:rFonts w:ascii="Cambria Math" w:eastAsiaTheme="minorEastAsia" w:hAnsi="Cambria Math"/>
                    </w:rPr>
                    <m:t>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m:t>
                  </m:r>
                </m:e>
              </m:d>
            </m:e>
          </m:eqArr>
        </m:oMath>
      </m:oMathPara>
    </w:p>
    <w:p w14:paraId="5BD818F2" w14:textId="16DED150" w:rsidR="00131987" w:rsidRPr="001A4D2B" w:rsidRDefault="00131987"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r>
                            <w:rPr>
                              <w:rFonts w:ascii="Cambria Math" w:eastAsiaTheme="minorEastAsia" w:hAnsi="Cambria Math"/>
                            </w:rPr>
                            <m:t>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r>
                            <w:rPr>
                              <w:rFonts w:ascii="Cambria Math" w:eastAsiaTheme="minorEastAsia" w:hAnsi="Cambria Math"/>
                            </w:rPr>
                            <m:t>k</m:t>
                          </m:r>
                        </m:sub>
                      </m:sSub>
                    </m:sub>
                  </m:sSub>
                </m:e>
              </m:d>
              <m:r>
                <w:rPr>
                  <w:rFonts w:ascii="Cambria Math" w:eastAsiaTheme="minorEastAsia" w:hAnsi="Cambria Math"/>
                </w:rPr>
                <m:t>,</m:t>
              </m:r>
              <m:r>
                <m:rPr>
                  <m:nor/>
                </m:rPr>
                <w:rPr>
                  <w:rFonts w:ascii="Cambria Math" w:eastAsiaTheme="minorEastAsia" w:hAnsi="Cambria Math"/>
                </w:rPr>
                <m:t xml:space="preserve"> for cohort</m:t>
              </m:r>
              <m:r>
                <w:rPr>
                  <w:rFonts w:ascii="Cambria Math" w:eastAsiaTheme="minorEastAsia" w:hAnsi="Cambria Math"/>
                </w:rPr>
                <m:t xml:space="preserve"> k</m:t>
              </m:r>
              <m:r>
                <w:rPr>
                  <w:rFonts w:ascii="Cambria Math" w:eastAsiaTheme="minorEastAsia" w:hAnsi="Cambria Math"/>
                </w:rPr>
                <m:t>=1</m:t>
              </m:r>
              <m:r>
                <w:rPr>
                  <w:rFonts w:ascii="Cambria Math" w:eastAsiaTheme="minorEastAsia" w:hAnsi="Cambria Math"/>
                </w:rPr>
                <m:t>981</m:t>
              </m:r>
              <m:r>
                <w:rPr>
                  <w:rFonts w:ascii="Cambria Math" w:eastAsiaTheme="minorEastAsia" w:hAnsi="Cambria Math"/>
                </w:rPr>
                <m:t>,…,</m:t>
              </m:r>
              <m:r>
                <w:rPr>
                  <w:rFonts w:ascii="Cambria Math" w:eastAsiaTheme="minorEastAsia" w:hAnsi="Cambria Math"/>
                </w:rPr>
                <m:t>2003</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00D90CDD" w14:textId="1C38035E" w:rsidR="00131987" w:rsidRPr="001A4D2B" w:rsidRDefault="00131987"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m:t>
                  </m:r>
                  <m:r>
                    <w:rPr>
                      <w:rFonts w:ascii="Cambria Math" w:eastAsiaTheme="minorEastAsia" w:hAnsi="Cambria Math"/>
                    </w:rPr>
                    <m:t>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e>
              </m:d>
              <m:r>
                <w:rPr>
                  <w:rFonts w:ascii="Cambria Math" w:eastAsiaTheme="minorEastAsia" w:hAnsi="Cambria Math"/>
                </w:rPr>
                <m:t>,</m:t>
              </m:r>
              <m:r>
                <m:rPr>
                  <m:nor/>
                </m:rPr>
                <w:rPr>
                  <w:rFonts w:ascii="Cambria Math" w:eastAsiaTheme="minorEastAsia" w:hAnsi="Cambria Math"/>
                </w:rPr>
                <m:t xml:space="preserve"> for cohort </m:t>
              </m:r>
              <m:r>
                <w:rPr>
                  <w:rFonts w:ascii="Cambria Math" w:eastAsiaTheme="minorEastAsia" w:hAnsi="Cambria Math"/>
                </w:rPr>
                <m:t>k</m:t>
              </m:r>
              <m:r>
                <w:rPr>
                  <w:rFonts w:ascii="Cambria Math" w:eastAsiaTheme="minorEastAsia" w:hAnsi="Cambria Math"/>
                </w:rPr>
                <m:t>=</m:t>
              </m:r>
              <m:r>
                <w:rPr>
                  <w:rFonts w:ascii="Cambria Math" w:eastAsiaTheme="minorEastAsia" w:hAnsi="Cambria Math"/>
                </w:rPr>
                <m:t>1981</m:t>
              </m:r>
              <m:r>
                <w:rPr>
                  <w:rFonts w:ascii="Cambria Math" w:eastAsiaTheme="minorEastAsia" w:hAnsi="Cambria Math"/>
                </w:rPr>
                <m:t>,…,</m:t>
              </m:r>
              <m:r>
                <w:rPr>
                  <w:rFonts w:ascii="Cambria Math" w:eastAsiaTheme="minorEastAsia" w:hAnsi="Cambria Math"/>
                </w:rPr>
                <m:t>2003</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9</m:t>
                  </m:r>
                </m:e>
              </m:d>
            </m:e>
          </m:eqArr>
        </m:oMath>
      </m:oMathPara>
    </w:p>
    <w:p w14:paraId="7FC55EA0" w14:textId="66197FEC" w:rsidR="007609EA" w:rsidRDefault="008A48F5" w:rsidP="009C1607">
      <w:pPr>
        <w:spacing w:line="480" w:lineRule="auto"/>
        <w:contextualSpacing/>
        <w:jc w:val="both"/>
        <w:rPr>
          <w:rFonts w:eastAsiaTheme="minorEastAsia"/>
          <w:iCs/>
        </w:rPr>
      </w:pPr>
      <w:r>
        <w:rPr>
          <w:rFonts w:eastAsiaTheme="minorEastAsia"/>
        </w:rPr>
        <w:lastRenderedPageBreak/>
        <w:t xml:space="preserve">We assumed only </w:t>
      </w:r>
      <m:oMath>
        <m:r>
          <w:rPr>
            <w:rFonts w:ascii="Cambria Math" w:eastAsiaTheme="minorEastAsia" w:hAnsi="Cambria Math"/>
          </w:rPr>
          <m:t>α</m:t>
        </m:r>
      </m:oMath>
      <w:r w:rsidR="00A174F5">
        <w:rPr>
          <w:rFonts w:eastAsiaTheme="minorEastAsia"/>
        </w:rPr>
        <w:t xml:space="preserve"> varied </w:t>
      </w:r>
      <w:r w:rsidR="002F7853">
        <w:rPr>
          <w:rFonts w:eastAsiaTheme="minorEastAsia"/>
        </w:rPr>
        <w:t>across</w:t>
      </w:r>
      <w:r w:rsidR="00A174F5">
        <w:rPr>
          <w:rFonts w:eastAsiaTheme="minorEastAsia"/>
        </w:rPr>
        <w:t xml:space="preserve"> individual</w:t>
      </w:r>
      <w:r w:rsidR="002F7853">
        <w:rPr>
          <w:rFonts w:eastAsiaTheme="minorEastAsia"/>
        </w:rPr>
        <w:t>s</w:t>
      </w:r>
      <w:r w:rsidR="00A174F5">
        <w:rPr>
          <w:rFonts w:eastAsiaTheme="minorEastAsia"/>
        </w:rPr>
        <w:t xml:space="preserve"> and </w:t>
      </w:r>
      <w:r w:rsidR="00C0605D">
        <w:rPr>
          <w:rFonts w:eastAsiaTheme="minorEastAsia"/>
        </w:rPr>
        <w:t>cohort</w:t>
      </w:r>
      <w:r w:rsidR="00873AAF">
        <w:rPr>
          <w:rFonts w:eastAsiaTheme="minorEastAsia"/>
        </w:rPr>
        <w:t>s</w:t>
      </w:r>
      <w:r w:rsidR="00EA6267">
        <w:rPr>
          <w:rFonts w:eastAsiaTheme="minorEastAsia"/>
        </w:rPr>
        <w:t>,</w:t>
      </w:r>
      <w:r w:rsidR="00C0605D">
        <w:rPr>
          <w:rFonts w:eastAsiaTheme="minorEastAsia"/>
        </w:rPr>
        <w:t xml:space="preserve"> and</w:t>
      </w:r>
      <w:r w:rsidR="00B05B7B">
        <w:rPr>
          <w:rFonts w:eastAsiaTheme="minorEastAsia"/>
        </w:rPr>
        <w:t xml:space="preserve"> compared two models</w:t>
      </w:r>
      <w:r w:rsidR="00D45616">
        <w:rPr>
          <w:rFonts w:eastAsiaTheme="minorEastAsia"/>
        </w:rPr>
        <w:t>, one w</w:t>
      </w:r>
      <w:r w:rsidR="00B05B7B">
        <w:rPr>
          <w:rFonts w:eastAsiaTheme="minorEastAsia"/>
        </w:rPr>
        <w:t xml:space="preserve">ith a common </w:t>
      </w:r>
      <w:r w:rsidR="0057216D">
        <w:rPr>
          <w:rFonts w:eastAsiaTheme="minorEastAsia"/>
        </w:rPr>
        <w:t>and one with a</w:t>
      </w:r>
      <w:r w:rsidR="00D628F2">
        <w:rPr>
          <w:rFonts w:eastAsiaTheme="minorEastAsia"/>
        </w:rPr>
        <w:t>n</w:t>
      </w:r>
      <w:r w:rsidR="0057216D">
        <w:rPr>
          <w:rFonts w:eastAsiaTheme="minorEastAsia"/>
        </w:rPr>
        <w:t xml:space="preserve"> </w:t>
      </w:r>
      <w:r w:rsidR="00CF6F75">
        <w:rPr>
          <w:rFonts w:eastAsiaTheme="minorEastAsia"/>
        </w:rPr>
        <w:t xml:space="preserve">area-specific </w:t>
      </w:r>
      <m:oMath>
        <m:r>
          <w:rPr>
            <w:rFonts w:ascii="Cambria Math" w:eastAsiaTheme="minorEastAsia" w:hAnsi="Cambria Math"/>
          </w:rPr>
          <m:t>β</m:t>
        </m:r>
      </m:oMath>
      <w:r w:rsidR="007467A3">
        <w:rPr>
          <w:rFonts w:eastAsiaTheme="minorEastAsia"/>
        </w:rPr>
        <w:t xml:space="preserve">. </w:t>
      </w:r>
      <w:r w:rsidR="00883866">
        <w:rPr>
          <w:rFonts w:eastAsiaTheme="minorEastAsia"/>
        </w:rPr>
        <w:t>We used the following priors</w:t>
      </w:r>
      <w:r w:rsidR="00783DFA">
        <w:rPr>
          <w:rFonts w:eastAsiaTheme="minorEastAsia"/>
        </w:rPr>
        <w:t xml:space="preserve">, after visual exploration of the prior predictive distribution: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(500, 100)</m:t>
        </m:r>
      </m:oMath>
      <w:r w:rsidR="00A716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m:t>
        </m:r>
        <m:r>
          <w:rPr>
            <w:rFonts w:ascii="Cambria Math" w:eastAsiaTheme="minorEastAsia" w:hAnsi="Cambria Math"/>
          </w:rPr>
          <m:t>-1.5</m:t>
        </m:r>
        <m:r>
          <w:rPr>
            <w:rFonts w:ascii="Cambria Math" w:eastAsiaTheme="minorEastAsia" w:hAnsi="Cambria Math"/>
          </w:rPr>
          <m:t xml:space="preserve">, </m:t>
        </m:r>
        <m:r>
          <w:rPr>
            <w:rFonts w:ascii="Cambria Math" w:eastAsiaTheme="minorEastAsia" w:hAnsi="Cambria Math"/>
          </w:rPr>
          <m:t>1</m:t>
        </m:r>
        <m:r>
          <w:rPr>
            <w:rFonts w:ascii="Cambria Math" w:eastAsiaTheme="minorEastAsia" w:hAnsi="Cambria Math"/>
          </w:rPr>
          <m:t>)</m:t>
        </m:r>
      </m:oMath>
      <w:r w:rsidR="00BD437B">
        <w:rPr>
          <w:rFonts w:eastAsiaTheme="minorEastAsia"/>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BD437B">
        <w:rPr>
          <w:rFonts w:eastAsiaTheme="minorEastAsia"/>
        </w:rPr>
        <w:t>.</w:t>
      </w:r>
      <w:r w:rsidR="003E7072">
        <w:rPr>
          <w:rFonts w:eastAsiaTheme="minorEastAsia"/>
        </w:rPr>
        <w:t xml:space="preserve"> </w:t>
      </w:r>
      <m:oMath>
        <m:r>
          <w:rPr>
            <w:rFonts w:ascii="Cambria Math" w:eastAsiaTheme="minorEastAsia" w:hAnsi="Cambria Math"/>
          </w:rPr>
          <m:t>σ</m:t>
        </m:r>
      </m:oMath>
      <w:r w:rsidR="009B2503">
        <w:rPr>
          <w:rFonts w:eastAsiaTheme="minorEastAsia"/>
        </w:rPr>
        <w:t xml:space="preserve">,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id:cohort</m:t>
            </m:r>
          </m:sub>
        </m:sSub>
      </m:oMath>
      <w:r w:rsidR="009B2503">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cohort</m:t>
            </m:r>
          </m:sub>
        </m:sSub>
      </m:oMath>
      <w:r w:rsidR="009B2503">
        <w:rPr>
          <w:rFonts w:eastAsiaTheme="minorEastAsia"/>
          <w:iCs/>
        </w:rPr>
        <w:t xml:space="preserve"> were all given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3,0,13.3</m:t>
            </m:r>
          </m:e>
        </m:d>
      </m:oMath>
      <w:r w:rsidR="009B2503">
        <w:rPr>
          <w:rFonts w:eastAsiaTheme="minorEastAsia"/>
          <w:iCs/>
        </w:rPr>
        <w:t xml:space="preserve"> prior.</w:t>
      </w:r>
      <w:r w:rsidR="00C6511E">
        <w:rPr>
          <w:rFonts w:eastAsiaTheme="minorEastAsia"/>
          <w:iCs/>
        </w:rPr>
        <w:t xml:space="preserve"> </w:t>
      </w:r>
    </w:p>
    <w:p w14:paraId="28614AB0" w14:textId="24B635DB" w:rsidR="005527CC" w:rsidRDefault="00CF7C64" w:rsidP="00956904">
      <w:pPr>
        <w:spacing w:line="480" w:lineRule="auto"/>
        <w:ind w:firstLine="284"/>
        <w:contextualSpacing/>
        <w:jc w:val="both"/>
        <w:rPr>
          <w:rFonts w:eastAsiaTheme="minorEastAsia"/>
        </w:rPr>
      </w:pPr>
      <w:r>
        <w:rPr>
          <w:rFonts w:eastAsiaTheme="minorEastAsia"/>
        </w:rPr>
        <w:t xml:space="preserve">We estimated total mortality </w:t>
      </w:r>
      <w:r w:rsidR="000D4419">
        <w:rPr>
          <w:rFonts w:eastAsiaTheme="minorEastAsia"/>
        </w:rPr>
        <w:t>by fitting linear models to</w:t>
      </w:r>
      <w:r w:rsidR="0077357D">
        <w:rPr>
          <w:rFonts w:eastAsiaTheme="minorEastAsia"/>
        </w:rPr>
        <w:t xml:space="preserve"> </w:t>
      </w:r>
      <w:r w:rsidR="007D5BD8">
        <w:rPr>
          <w:rFonts w:eastAsiaTheme="minorEastAsia"/>
        </w:rPr>
        <w:t>the natural log of catch (CPUE)</w:t>
      </w:r>
      <w:r w:rsidR="00150D3D">
        <w:rPr>
          <w:rFonts w:eastAsiaTheme="minorEastAsia"/>
        </w:rPr>
        <w:t xml:space="preserve"> as a function of age</w:t>
      </w:r>
      <w:r w:rsidR="007114E0">
        <w:rPr>
          <w:rFonts w:eastAsiaTheme="minorEastAsia"/>
        </w:rPr>
        <w:t xml:space="preserve"> (catch curve regression)</w:t>
      </w:r>
      <w:r w:rsidR="00150D3D">
        <w:rPr>
          <w:rFonts w:eastAsiaTheme="minorEastAsia"/>
        </w:rPr>
        <w:t xml:space="preserve">, under the assumption that </w:t>
      </w:r>
      <w:r w:rsidR="00086934">
        <w:rPr>
          <w:rFonts w:eastAsiaTheme="minorEastAsia"/>
        </w:rPr>
        <w:t>in a closed population</w:t>
      </w:r>
      <w:r w:rsidR="007649AB">
        <w:rPr>
          <w:rFonts w:eastAsiaTheme="minorEastAsia"/>
        </w:rPr>
        <w:t>,</w:t>
      </w:r>
      <w:r w:rsidR="00921EAE">
        <w:rPr>
          <w:rFonts w:eastAsiaTheme="minorEastAsia"/>
        </w:rPr>
        <w:t xml:space="preserve"> the</w:t>
      </w:r>
      <w:r w:rsidR="00E74C59">
        <w:rPr>
          <w:rFonts w:eastAsiaTheme="minorEastAsia"/>
        </w:rPr>
        <w:t xml:space="preserve"> exponential decline </w:t>
      </w:r>
      <w:r w:rsidR="004D4795">
        <w:rPr>
          <w:rFonts w:eastAsiaTheme="minorEastAsia"/>
        </w:rPr>
        <w:t xml:space="preserve">can be described </w:t>
      </w:r>
      <w:r w:rsidR="00921EAE">
        <w:rPr>
          <w:rFonts w:eastAsiaTheme="minorEastAsia"/>
        </w:rPr>
        <w:t>as</w:t>
      </w:r>
      <w:r w:rsidR="008E7C6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-Zt</m:t>
            </m:r>
          </m:sup>
        </m:sSup>
      </m:oMath>
      <w:r w:rsidR="008E7C6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8E7C6A">
        <w:rPr>
          <w:rFonts w:eastAsiaTheme="minorEastAsia"/>
        </w:rPr>
        <w:t xml:space="preserve"> is the population at time </w:t>
      </w:r>
      <m:oMath>
        <m:r>
          <w:rPr>
            <w:rFonts w:ascii="Cambria Math" w:eastAsiaTheme="minorEastAsia" w:hAnsi="Cambria Math"/>
          </w:rPr>
          <m:t>t</m:t>
        </m:r>
      </m:oMath>
      <w:r w:rsidR="008933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D65924">
        <w:rPr>
          <w:rFonts w:eastAsiaTheme="minorEastAsia"/>
        </w:rPr>
        <w:t xml:space="preserve"> is the initial population size</w:t>
      </w:r>
      <w:r w:rsidR="00591FD9">
        <w:rPr>
          <w:rFonts w:eastAsiaTheme="minorEastAsia"/>
        </w:rPr>
        <w:t xml:space="preserve"> and </w:t>
      </w:r>
      <m:oMath>
        <m:r>
          <w:rPr>
            <w:rFonts w:ascii="Cambria Math" w:eastAsiaTheme="minorEastAsia" w:hAnsi="Cambria Math"/>
          </w:rPr>
          <m:t>Z</m:t>
        </m:r>
      </m:oMath>
      <w:r w:rsidR="00591FD9">
        <w:rPr>
          <w:rFonts w:eastAsiaTheme="minorEastAsia"/>
        </w:rPr>
        <w:t xml:space="preserve"> is the </w:t>
      </w:r>
      <w:r w:rsidR="00591FD9">
        <w:rPr>
          <w:rFonts w:eastAsiaTheme="minorEastAsia"/>
        </w:rPr>
        <w:t>instantaneous mortality</w:t>
      </w:r>
      <w:r w:rsidR="00615F03">
        <w:rPr>
          <w:rFonts w:eastAsiaTheme="minorEastAsia"/>
        </w:rPr>
        <w:t xml:space="preserve"> rate</w:t>
      </w:r>
      <w:r w:rsidR="00D65924">
        <w:rPr>
          <w:rFonts w:eastAsiaTheme="minorEastAsia"/>
        </w:rPr>
        <w:t>.</w:t>
      </w:r>
      <w:r w:rsidR="00DA4123">
        <w:rPr>
          <w:rFonts w:eastAsiaTheme="minorEastAsia"/>
        </w:rPr>
        <w:t xml:space="preserve"> This </w:t>
      </w:r>
      <w:r w:rsidR="007D74C1">
        <w:rPr>
          <w:rFonts w:eastAsiaTheme="minorEastAsia"/>
        </w:rPr>
        <w:t xml:space="preserve">equation </w:t>
      </w:r>
      <w:r w:rsidR="00DA4123">
        <w:rPr>
          <w:rFonts w:eastAsiaTheme="minorEastAsia"/>
        </w:rPr>
        <w:t xml:space="preserve">can be rewritten as a linear equation: </w:t>
      </w:r>
      <m:oMath>
        <m:func>
          <m:funcPr>
            <m:ctrlPr>
              <w:rPr>
                <w:rFonts w:ascii="Cambria Math" w:eastAsiaTheme="minorEastAsia" w:hAnsi="Cambria Math"/>
                <w:iCs/>
              </w:rPr>
            </m:ctrlPr>
          </m:funcPr>
          <m:fName>
            <m:r>
              <m:rPr>
                <m:sty m:val="p"/>
              </m:rPr>
              <w:rPr>
                <w:rFonts w:ascii="Cambria Math" w:eastAsiaTheme="minorEastAsia" w:hAnsi="Cambria Math"/>
              </w:rPr>
              <m:t>log</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-Zt</m:t>
        </m:r>
      </m:oMath>
      <w:r w:rsidR="00795CFD">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795CFD">
        <w:rPr>
          <w:rFonts w:eastAsiaTheme="minorEastAsia"/>
        </w:rPr>
        <w:t xml:space="preserve"> is catch-at-age </w:t>
      </w:r>
      <m:oMath>
        <m:r>
          <w:rPr>
            <w:rFonts w:ascii="Cambria Math" w:eastAsiaTheme="minorEastAsia" w:hAnsi="Cambria Math"/>
          </w:rPr>
          <m:t>t</m:t>
        </m:r>
      </m:oMath>
      <w:r w:rsidR="00AE20A3">
        <w:rPr>
          <w:rFonts w:eastAsiaTheme="minorEastAsia"/>
        </w:rPr>
        <w:t>, if catch is assumed proportional to the number of fish (</w:t>
      </w:r>
      <w:r w:rsidR="009B4486">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AE20A3">
        <w:rPr>
          <w:rFonts w:eastAsiaTheme="minorEastAsia"/>
        </w:rPr>
        <w:t>)</w:t>
      </w:r>
      <w:r w:rsidR="006279E1">
        <w:rPr>
          <w:rFonts w:eastAsiaTheme="minorEastAsia"/>
        </w:rPr>
        <w:t>.</w:t>
      </w:r>
      <w:r w:rsidR="00B31CEC">
        <w:rPr>
          <w:rFonts w:eastAsiaTheme="minorEastAsia"/>
        </w:rPr>
        <w:t xml:space="preserve"> </w:t>
      </w:r>
      <w:r w:rsidR="006D021C">
        <w:rPr>
          <w:rFonts w:eastAsiaTheme="minorEastAsia"/>
        </w:rPr>
        <w:t xml:space="preserve">Hence, </w:t>
      </w:r>
      <w:r w:rsidR="007C7BEB">
        <w:rPr>
          <w:rFonts w:eastAsiaTheme="minorEastAsia"/>
        </w:rPr>
        <w:t xml:space="preserve">the negative of the slope of the regression is </w:t>
      </w:r>
      <m:oMath>
        <m:r>
          <w:rPr>
            <w:rFonts w:ascii="Cambria Math" w:eastAsiaTheme="minorEastAsia" w:hAnsi="Cambria Math"/>
          </w:rPr>
          <m:t>Z</m:t>
        </m:r>
      </m:oMath>
      <w:r w:rsidR="007C7BEB">
        <w:rPr>
          <w:rFonts w:eastAsiaTheme="minorEastAsia"/>
        </w:rPr>
        <w:t xml:space="preserve">. </w:t>
      </w:r>
      <w:r w:rsidR="00BE71C6">
        <w:rPr>
          <w:rFonts w:eastAsiaTheme="minorEastAsia"/>
        </w:rPr>
        <w:t>To get catch-at-age data, w</w:t>
      </w:r>
      <w:r w:rsidR="00E2710C">
        <w:rPr>
          <w:rFonts w:eastAsiaTheme="minorEastAsia"/>
        </w:rPr>
        <w:t>e constructed</w:t>
      </w:r>
      <w:r w:rsidR="00FE1866">
        <w:rPr>
          <w:rFonts w:eastAsiaTheme="minorEastAsia"/>
        </w:rPr>
        <w:t xml:space="preserve"> area-specific </w:t>
      </w:r>
      <w:r w:rsidR="00E2710C">
        <w:rPr>
          <w:rFonts w:eastAsiaTheme="minorEastAsia"/>
        </w:rPr>
        <w:t xml:space="preserve">age-length </w:t>
      </w:r>
      <w:r w:rsidR="00A11DA6">
        <w:rPr>
          <w:rFonts w:eastAsiaTheme="minorEastAsia"/>
        </w:rPr>
        <w:t xml:space="preserve">keys </w:t>
      </w:r>
      <w:r w:rsidR="003B6210">
        <w:rPr>
          <w:rFonts w:eastAsiaTheme="minorEastAsia"/>
        </w:rPr>
        <w:t xml:space="preserve">from the sub-sample of the </w:t>
      </w:r>
      <w:r w:rsidR="00FE00A1">
        <w:rPr>
          <w:rFonts w:eastAsiaTheme="minorEastAsia"/>
        </w:rPr>
        <w:t xml:space="preserve">total </w:t>
      </w:r>
      <w:r w:rsidR="003B6210">
        <w:rPr>
          <w:rFonts w:eastAsiaTheme="minorEastAsia"/>
        </w:rPr>
        <w:t xml:space="preserve">catch </w:t>
      </w:r>
      <w:r w:rsidR="00217014">
        <w:rPr>
          <w:rFonts w:eastAsiaTheme="minorEastAsia"/>
        </w:rPr>
        <w:t>that was age-</w:t>
      </w:r>
      <w:r w:rsidR="004B5CA7">
        <w:rPr>
          <w:rFonts w:eastAsiaTheme="minorEastAsia"/>
        </w:rPr>
        <w:t>determined</w:t>
      </w:r>
      <w:r w:rsidR="00AD0551">
        <w:rPr>
          <w:rFonts w:eastAsiaTheme="minorEastAsia"/>
        </w:rPr>
        <w:t xml:space="preserve">. Age length-keys </w:t>
      </w:r>
      <w:r w:rsidR="00ED6EA4">
        <w:rPr>
          <w:rFonts w:eastAsiaTheme="minorEastAsia"/>
        </w:rPr>
        <w:t xml:space="preserve">describe the </w:t>
      </w:r>
      <w:r w:rsidR="00933164">
        <w:rPr>
          <w:rFonts w:eastAsiaTheme="minorEastAsia"/>
        </w:rPr>
        <w:t>age-</w:t>
      </w:r>
      <w:r w:rsidR="00712D3A">
        <w:rPr>
          <w:rFonts w:eastAsiaTheme="minorEastAsia"/>
        </w:rPr>
        <w:t>proportion</w:t>
      </w:r>
      <w:r w:rsidR="00933164">
        <w:rPr>
          <w:rFonts w:eastAsiaTheme="minorEastAsia"/>
        </w:rPr>
        <w:t>s</w:t>
      </w:r>
      <w:r w:rsidR="004C5B20">
        <w:rPr>
          <w:rFonts w:eastAsiaTheme="minorEastAsia"/>
        </w:rPr>
        <w:t xml:space="preserve"> </w:t>
      </w:r>
      <w:r w:rsidR="00FC58D6">
        <w:rPr>
          <w:rFonts w:eastAsiaTheme="minorEastAsia"/>
        </w:rPr>
        <w:t>of each length-category</w:t>
      </w:r>
      <w:r w:rsidR="00C433C1">
        <w:rPr>
          <w:rFonts w:eastAsiaTheme="minorEastAsia"/>
        </w:rPr>
        <w:t xml:space="preserve"> (i.e., a matrix with length category as row</w:t>
      </w:r>
      <w:r w:rsidR="00AE0CF8">
        <w:rPr>
          <w:rFonts w:eastAsiaTheme="minorEastAsia"/>
        </w:rPr>
        <w:t xml:space="preserve">s, ages as columns). </w:t>
      </w:r>
      <w:r w:rsidR="00EA7A5E">
        <w:rPr>
          <w:rFonts w:eastAsiaTheme="minorEastAsia"/>
        </w:rPr>
        <w:t>Age is then estimate</w:t>
      </w:r>
      <w:r w:rsidR="00B461C1">
        <w:rPr>
          <w:rFonts w:eastAsiaTheme="minorEastAsia"/>
        </w:rPr>
        <w:t xml:space="preserve">d </w:t>
      </w:r>
      <w:r w:rsidR="00110E6C">
        <w:rPr>
          <w:rFonts w:eastAsiaTheme="minorEastAsia"/>
        </w:rPr>
        <w:t xml:space="preserve">for the total catch </w:t>
      </w:r>
      <w:r w:rsidR="00C94B8A">
        <w:rPr>
          <w:rFonts w:eastAsiaTheme="minorEastAsia"/>
        </w:rPr>
        <w:t xml:space="preserve">based on the </w:t>
      </w:r>
      <w:r w:rsidR="002117A6">
        <w:rPr>
          <w:rFonts w:eastAsiaTheme="minorEastAsia"/>
        </w:rPr>
        <w:t xml:space="preserve">“probability” </w:t>
      </w:r>
      <w:r w:rsidR="005267AF">
        <w:rPr>
          <w:rFonts w:eastAsiaTheme="minorEastAsia"/>
        </w:rPr>
        <w:t xml:space="preserve">of fish </w:t>
      </w:r>
      <w:r w:rsidR="00736A8C">
        <w:rPr>
          <w:rFonts w:eastAsiaTheme="minorEastAsia"/>
        </w:rPr>
        <w:t>in each</w:t>
      </w:r>
      <w:r w:rsidR="005267AF">
        <w:rPr>
          <w:rFonts w:eastAsiaTheme="minorEastAsia"/>
        </w:rPr>
        <w:t xml:space="preserve"> length</w:t>
      </w:r>
      <w:r w:rsidR="00B40FBA">
        <w:rPr>
          <w:rFonts w:eastAsiaTheme="minorEastAsia"/>
        </w:rPr>
        <w:t>-</w:t>
      </w:r>
      <w:r w:rsidR="005267AF">
        <w:rPr>
          <w:rFonts w:eastAsiaTheme="minorEastAsia"/>
        </w:rPr>
        <w:t xml:space="preserve">category </w:t>
      </w:r>
      <w:r w:rsidR="00615315">
        <w:rPr>
          <w:rFonts w:eastAsiaTheme="minorEastAsia"/>
        </w:rPr>
        <w:t xml:space="preserve">being a certain age. </w:t>
      </w:r>
      <w:r w:rsidR="0035478F">
        <w:rPr>
          <w:rFonts w:eastAsiaTheme="minorEastAsia"/>
        </w:rPr>
        <w:t xml:space="preserve">With fit </w:t>
      </w:r>
      <w:r w:rsidR="00341789">
        <w:rPr>
          <w:rFonts w:eastAsiaTheme="minorEastAsia"/>
        </w:rPr>
        <w:t xml:space="preserve">this model with and without an </w:t>
      </w:r>
      <m:oMath>
        <m:r>
          <w:rPr>
            <w:rFonts w:ascii="Cambria Math" w:eastAsiaTheme="minorEastAsia" w:hAnsi="Cambria Math"/>
          </w:rPr>
          <m:t>age</m:t>
        </m:r>
      </m:oMath>
      <w:r w:rsidR="00D33F08">
        <w:rPr>
          <w:rFonts w:eastAsiaTheme="minorEastAsia"/>
        </w:rPr>
        <w:t>-</w:t>
      </w:r>
      <m:oMath>
        <m:r>
          <w:rPr>
            <w:rFonts w:ascii="Cambria Math" w:eastAsiaTheme="minorEastAsia" w:hAnsi="Cambria Math"/>
          </w:rPr>
          <m:t>area</m:t>
        </m:r>
      </m:oMath>
      <w:r w:rsidR="00341789">
        <w:rPr>
          <w:rFonts w:eastAsiaTheme="minorEastAsia"/>
        </w:rPr>
        <w:t>-interaction</w:t>
      </w:r>
      <w:r w:rsidR="00385400">
        <w:rPr>
          <w:rFonts w:eastAsiaTheme="minorEastAsia"/>
        </w:rPr>
        <w:t xml:space="preserve">, and the </w:t>
      </w:r>
      <w:r w:rsidR="00583F90">
        <w:rPr>
          <w:rFonts w:eastAsiaTheme="minorEastAsia"/>
        </w:rPr>
        <w:t xml:space="preserve">former </w:t>
      </w:r>
      <w:r w:rsidR="00206328">
        <w:rPr>
          <w:rFonts w:eastAsiaTheme="minorEastAsia"/>
        </w:rPr>
        <w:t xml:space="preserve">can be </w:t>
      </w:r>
      <w:r w:rsidR="00D52077">
        <w:rPr>
          <w:rFonts w:eastAsiaTheme="minorEastAsia"/>
        </w:rPr>
        <w:t>writte</w:t>
      </w:r>
      <w:r w:rsidR="00BB2938">
        <w:rPr>
          <w:rFonts w:eastAsiaTheme="minorEastAsia"/>
        </w:rPr>
        <w:t>n</w:t>
      </w:r>
      <w:r w:rsidR="00206328">
        <w:rPr>
          <w:rFonts w:eastAsiaTheme="minorEastAsia"/>
        </w:rPr>
        <w:t xml:space="preserve"> as:</w:t>
      </w:r>
    </w:p>
    <w:p w14:paraId="337C5AD0" w14:textId="4C96E652" w:rsidR="004A206B" w:rsidRDefault="004A206B" w:rsidP="004A206B">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r>
                <w:rPr>
                  <w:rFonts w:ascii="Cambria Math" w:eastAsiaTheme="minorEastAsia" w:hAnsi="Cambria Math"/>
                </w:rPr>
                <m:t>0</m:t>
              </m:r>
              <m:r>
                <w:rPr>
                  <w:rFonts w:ascii="Cambria Math" w:eastAsiaTheme="minorEastAsia" w:hAnsi="Cambria Math"/>
                </w:rPr>
                <m:t>)</m:t>
              </m:r>
            </m:e>
          </m:eqArr>
        </m:oMath>
      </m:oMathPara>
    </w:p>
    <w:commentRangeStart w:id="12"/>
    <w:p w14:paraId="44B4B1A2" w14:textId="627A7BB6" w:rsidR="004A206B" w:rsidRPr="008F06C1" w:rsidRDefault="004A206B" w:rsidP="004A206B">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m:t>
              </m:r>
              <m:r>
                <w:rPr>
                  <w:rFonts w:ascii="Cambria Math" w:eastAsiaTheme="minorEastAsia" w:hAnsi="Cambria Math"/>
                </w:rPr>
                <m:t>age</m:t>
              </m:r>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11</m:t>
              </m:r>
              <m:r>
                <w:rPr>
                  <w:rFonts w:ascii="Cambria Math" w:eastAsiaTheme="minorEastAsia" w:hAnsi="Cambria Math"/>
                </w:rPr>
                <m:t>)</m:t>
              </m:r>
            </m:e>
          </m:eqArr>
          <w:commentRangeEnd w:id="12"/>
          <m:r>
            <m:rPr>
              <m:sty m:val="p"/>
            </m:rPr>
            <w:rPr>
              <w:rStyle w:val="CommentReference"/>
            </w:rPr>
            <w:commentReference w:id="12"/>
          </m:r>
        </m:oMath>
      </m:oMathPara>
    </w:p>
    <w:p w14:paraId="630F660C" w14:textId="545F4060" w:rsidR="004A206B" w:rsidRPr="00894076" w:rsidRDefault="004A206B" w:rsidP="004A206B">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r>
                              <w:rPr>
                                <w:rFonts w:ascii="Cambria Math" w:eastAsiaTheme="minorEastAsia" w:hAnsi="Cambria Math"/>
                              </w:rPr>
                              <m:t>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r>
                              <w:rPr>
                                <w:rFonts w:ascii="Cambria Math" w:eastAsiaTheme="minorEastAsia"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r>
                              <w:rPr>
                                <w:rFonts w:ascii="Cambria Math" w:eastAsiaTheme="minorEastAsia"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m:t>
              </m:r>
              <m:r>
                <w:rPr>
                  <w:rFonts w:ascii="Cambria Math" w:eastAsiaTheme="minorEastAsia" w:hAnsi="Cambria Math"/>
                </w:rPr>
                <m:t>12</m:t>
              </m:r>
              <m:r>
                <w:rPr>
                  <w:rFonts w:ascii="Cambria Math" w:eastAsiaTheme="minorEastAsia" w:hAnsi="Cambria Math"/>
                </w:rPr>
                <m:t>)</m:t>
              </m:r>
            </m:e>
          </m:eqArr>
        </m:oMath>
      </m:oMathPara>
    </w:p>
    <w:p w14:paraId="530CD38F" w14:textId="136BBDBC" w:rsidR="00336FDB" w:rsidRDefault="009A2F1A" w:rsidP="009A2F1A">
      <w:pPr>
        <w:spacing w:line="480" w:lineRule="auto"/>
        <w:contextualSpacing/>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r>
              <w:rPr>
                <w:rFonts w:ascii="Cambria Math" w:eastAsiaTheme="minorEastAsia" w:hAnsi="Cambria Math"/>
              </w:rPr>
              <m:t>j</m:t>
            </m:r>
          </m:sub>
        </m:sSub>
      </m:oMath>
      <w:r>
        <w:rPr>
          <w:rFonts w:eastAsiaTheme="minorEastAsia"/>
        </w:rPr>
        <w:t xml:space="preserve"> are the intercepts for the cold and warm areas, respectively,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r>
              <w:rPr>
                <w:rFonts w:ascii="Cambria Math" w:eastAsiaTheme="minorEastAsia" w:hAnsi="Cambria Math"/>
              </w:rPr>
              <m:t>j</m:t>
            </m:r>
          </m:sub>
        </m:sSub>
      </m:oMath>
      <w:r>
        <w:rPr>
          <w:rFonts w:eastAsiaTheme="minorEastAsia"/>
        </w:rPr>
        <w:t xml:space="preserve"> is the age slope (i.e., -</w:t>
      </w:r>
      <m:oMath>
        <m:r>
          <w:rPr>
            <w:rFonts w:ascii="Cambria Math" w:eastAsiaTheme="minorEastAsia" w:hAnsi="Cambria Math"/>
          </w:rPr>
          <m:t>Z</m:t>
        </m:r>
      </m:oMath>
      <w:r>
        <w:rPr>
          <w:rFonts w:eastAsiaTheme="minorEastAsia"/>
        </w:rPr>
        <w:t xml:space="preserve">) for the cold area </w:t>
      </w:r>
      <w:r w:rsidR="007A64B5">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r>
              <w:rPr>
                <w:rFonts w:ascii="Cambria Math" w:eastAsiaTheme="minorEastAsia" w:hAnsi="Cambria Math"/>
              </w:rPr>
              <m:t>j</m:t>
            </m:r>
          </m:sub>
        </m:sSub>
      </m:oMath>
      <w:r w:rsidR="007A64B5">
        <w:rPr>
          <w:rFonts w:eastAsiaTheme="minorEastAsia"/>
        </w:rPr>
        <w:t xml:space="preserve"> is the interaction </w:t>
      </w:r>
      <w:r w:rsidR="00DA54F4">
        <w:rPr>
          <w:rFonts w:eastAsiaTheme="minorEastAsia"/>
        </w:rPr>
        <w:t xml:space="preserve">between </w:t>
      </w:r>
      <m:oMath>
        <m:r>
          <w:rPr>
            <w:rFonts w:ascii="Cambria Math" w:eastAsiaTheme="minorEastAsia" w:hAnsi="Cambria Math"/>
          </w:rPr>
          <m:t>age</m:t>
        </m:r>
      </m:oMath>
      <w:r w:rsidR="006C4FE4">
        <w:rPr>
          <w:rFonts w:eastAsiaTheme="minorEastAsia"/>
        </w:rPr>
        <w:t xml:space="preserve"> and </w:t>
      </w:r>
      <m:oMath>
        <m:r>
          <w:rPr>
            <w:rFonts w:ascii="Cambria Math" w:eastAsiaTheme="minorEastAsia" w:hAnsi="Cambria Math"/>
          </w:rPr>
          <m:t>area</m:t>
        </m:r>
      </m:oMath>
      <w:r w:rsidR="006C4FE4">
        <w:rPr>
          <w:rFonts w:eastAsiaTheme="minorEastAsia"/>
        </w:rPr>
        <w:t xml:space="preserve">. </w:t>
      </w:r>
      <w:r w:rsidR="00DD2257">
        <w:rPr>
          <w:rFonts w:eastAsiaTheme="minorEastAsia"/>
        </w:rPr>
        <w:t xml:space="preserve">All parameters vary by year </w:t>
      </w:r>
      <w:r w:rsidR="00060EE4">
        <w:rPr>
          <w:rFonts w:eastAsiaTheme="minorEastAsia"/>
        </w:rPr>
        <w:t>(</w:t>
      </w:r>
      <w:r w:rsidR="00060EE4">
        <w:rPr>
          <w:rFonts w:eastAsiaTheme="minorEastAsia"/>
        </w:rPr>
        <w:t xml:space="preserve">for </w:t>
      </w:r>
      <w:r w:rsidR="00060EE4">
        <w:rPr>
          <w:rFonts w:eastAsiaTheme="minorEastAsia"/>
        </w:rPr>
        <w:t>years</w:t>
      </w:r>
      <w:r w:rsidR="00060EE4">
        <w:rPr>
          <w:rFonts w:eastAsiaTheme="minorEastAsia"/>
        </w:rPr>
        <w:t xml:space="preserve"> </w:t>
      </w:r>
      <m:oMath>
        <m:r>
          <w:rPr>
            <w:rFonts w:ascii="Cambria Math" w:eastAsiaTheme="minorEastAsia" w:hAnsi="Cambria Math"/>
          </w:rPr>
          <m:t>j=198</m:t>
        </m:r>
        <m:r>
          <w:rPr>
            <w:rFonts w:ascii="Cambria Math" w:eastAsiaTheme="minorEastAsia" w:hAnsi="Cambria Math"/>
          </w:rPr>
          <m:t>7</m:t>
        </m:r>
        <m:r>
          <w:rPr>
            <w:rFonts w:ascii="Cambria Math" w:eastAsiaTheme="minorEastAsia" w:hAnsi="Cambria Math"/>
          </w:rPr>
          <m:t>,</m:t>
        </m:r>
        <m:r>
          <w:rPr>
            <w:rFonts w:ascii="Cambria Math" w:eastAsiaTheme="minorEastAsia" w:hAnsi="Cambria Math"/>
          </w:rPr>
          <m:t>…, 2003</m:t>
        </m:r>
      </m:oMath>
      <w:r w:rsidR="00060EE4">
        <w:rPr>
          <w:rFonts w:eastAsiaTheme="minorEastAsia"/>
        </w:rPr>
        <w:t xml:space="preserve">) </w:t>
      </w:r>
      <w:r w:rsidR="00DD2257">
        <w:rPr>
          <w:rFonts w:eastAsiaTheme="minorEastAsia"/>
        </w:rPr>
        <w:t>and their correlation is set to 0</w:t>
      </w:r>
      <w:r w:rsidR="00A54780">
        <w:rPr>
          <w:rFonts w:eastAsiaTheme="minorEastAsia"/>
        </w:rPr>
        <w:t xml:space="preserve"> (Eq. 12)</w:t>
      </w:r>
      <w:r w:rsidR="00DD2257">
        <w:rPr>
          <w:rFonts w:eastAsiaTheme="minorEastAsia"/>
        </w:rPr>
        <w:t xml:space="preserve">. </w:t>
      </w:r>
      <w:r w:rsidR="00A22D7B">
        <w:rPr>
          <w:rFonts w:eastAsiaTheme="minorEastAsia"/>
        </w:rPr>
        <w:t xml:space="preserve">We use </w:t>
      </w:r>
      <w:r w:rsidR="00A22D7B">
        <w:rPr>
          <w:rFonts w:eastAsiaTheme="minorEastAsia"/>
        </w:rPr>
        <w:lastRenderedPageBreak/>
        <w:t xml:space="preserve">the following </w:t>
      </w:r>
      <w:r w:rsidR="0029095E">
        <w:rPr>
          <w:rFonts w:eastAsiaTheme="minorEastAsia"/>
        </w:rPr>
        <w:t>(vague) priors</w:t>
      </w:r>
      <w:r w:rsidR="00173A4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r>
                  <w:rPr>
                    <w:rFonts w:ascii="Cambria Math" w:eastAsiaTheme="minorEastAsia" w:hAnsi="Cambria Math"/>
                  </w:rPr>
                  <m:t>,…,3</m:t>
                </m:r>
                <m:r>
                  <w:rPr>
                    <w:rFonts w:ascii="Cambria Math" w:eastAsiaTheme="minorEastAsia" w:hAnsi="Cambria Math"/>
                  </w:rPr>
                  <m:t>j</m:t>
                </m:r>
              </m:sub>
            </m:sSub>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r>
              <m:rPr>
                <m:sty m:val="p"/>
              </m:rPr>
              <w:rPr>
                <w:rFonts w:ascii="Cambria Math" w:eastAsiaTheme="minorEastAsia" w:hAnsi="Cambria Math"/>
              </w:rPr>
              <m:t>0, 10</m:t>
            </m:r>
          </m:e>
        </m:d>
      </m:oMath>
      <w:r w:rsidR="00D241B7">
        <w:rPr>
          <w:rFonts w:eastAsiaTheme="minorEastAsia"/>
        </w:rPr>
        <w:t xml:space="preserve"> </w:t>
      </w:r>
      <w:r w:rsidR="00207E30">
        <w:rPr>
          <w:rFonts w:eastAsiaTheme="minorEastAsia"/>
        </w:rPr>
        <w:t xml:space="preserve">and </w:t>
      </w:r>
      <m:oMath>
        <m:r>
          <w:rPr>
            <w:rFonts w:ascii="Cambria Math" w:eastAsiaTheme="minorEastAsia" w:hAnsi="Cambria Math"/>
          </w:rPr>
          <m:t>υ~</m:t>
        </m:r>
        <m:r>
          <m:rPr>
            <m:sty m:val="p"/>
          </m:rPr>
          <w:rPr>
            <w:rFonts w:ascii="Cambria Math" w:eastAsiaTheme="minorEastAsia" w:hAnsi="Cambria Math"/>
          </w:rPr>
          <m:t>gamma(2,0.1)</m:t>
        </m:r>
      </m:oMath>
      <w:r w:rsidR="00207E30">
        <w:rPr>
          <w:rFonts w:eastAsiaTheme="minorEastAsia"/>
        </w:rPr>
        <w:t>.</w:t>
      </w:r>
      <w:r w:rsidR="00207E30">
        <w:rPr>
          <w:rFonts w:eastAsiaTheme="minorEastAsia"/>
        </w:rPr>
        <w:t xml:space="preserve"> </w:t>
      </w:r>
      <m:oMath>
        <m:r>
          <w:rPr>
            <w:rFonts w:ascii="Cambria Math" w:eastAsiaTheme="minorEastAsia" w:hAnsi="Cambria Math"/>
          </w:rPr>
          <m:t>σ</m:t>
        </m:r>
      </m:oMath>
      <w:r w:rsidR="00207E30">
        <w:rPr>
          <w:rFonts w:eastAsiaTheme="minorEastAsia"/>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m:t>
                </m:r>
              </m:sub>
            </m:sSub>
          </m:sub>
        </m:sSub>
      </m:oMath>
      <w:r w:rsidR="00207E30">
        <w:rPr>
          <w:rFonts w:eastAsiaTheme="minorEastAsia"/>
          <w:iCs/>
        </w:rPr>
        <w:t xml:space="preserve"> were given </w:t>
      </w:r>
      <w:r w:rsidR="008B5657">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8B5657">
        <w:rPr>
          <w:rFonts w:eastAsiaTheme="minorEastAsia"/>
        </w:rPr>
        <w:t xml:space="preserve"> prior.</w:t>
      </w:r>
    </w:p>
    <w:p w14:paraId="2AE1CE0B" w14:textId="112FFBB2" w:rsidR="00913B22" w:rsidRDefault="007B4517" w:rsidP="00913B22">
      <w:pPr>
        <w:spacing w:line="480" w:lineRule="auto"/>
        <w:ind w:firstLine="284"/>
        <w:contextualSpacing/>
        <w:jc w:val="both"/>
        <w:rPr>
          <w:rFonts w:eastAsiaTheme="minorEastAsia"/>
        </w:rPr>
      </w:pPr>
      <w:r>
        <w:rPr>
          <w:rFonts w:eastAsiaTheme="minorEastAsia"/>
        </w:rPr>
        <w:t xml:space="preserve">Lastly, we </w:t>
      </w:r>
      <w:r w:rsidR="001B0F89">
        <w:rPr>
          <w:rFonts w:eastAsiaTheme="minorEastAsia"/>
        </w:rPr>
        <w:t xml:space="preserve">quantified differences </w:t>
      </w:r>
      <w:r w:rsidR="00951FE1">
        <w:rPr>
          <w:rFonts w:eastAsiaTheme="minorEastAsia"/>
        </w:rPr>
        <w:t>in the size-distributions between the areas</w:t>
      </w:r>
      <w:r w:rsidR="00D7521C">
        <w:rPr>
          <w:rFonts w:eastAsiaTheme="minorEastAsia"/>
        </w:rPr>
        <w:t xml:space="preserve"> using size-spectrum slopes</w:t>
      </w:r>
      <w:r w:rsidR="00635068">
        <w:rPr>
          <w:rFonts w:eastAsiaTheme="minorEastAsia"/>
        </w:rPr>
        <w:t>.</w:t>
      </w:r>
      <w:r w:rsidR="000E3AA6">
        <w:rPr>
          <w:rFonts w:eastAsiaTheme="minorEastAsia"/>
        </w:rPr>
        <w:t xml:space="preserve"> </w:t>
      </w:r>
      <w:r w:rsidR="00A937CE">
        <w:rPr>
          <w:rFonts w:eastAsiaTheme="minorEastAsia"/>
        </w:rPr>
        <w:t>The s</w:t>
      </w:r>
      <w:r w:rsidR="001770A7">
        <w:rPr>
          <w:rFonts w:eastAsiaTheme="minorEastAsia"/>
        </w:rPr>
        <w:t>ize-spectrum</w:t>
      </w:r>
      <w:r w:rsidR="00A60678">
        <w:rPr>
          <w:rFonts w:eastAsiaTheme="minorEastAsia"/>
        </w:rPr>
        <w:t>, or the individual size-distribution,</w:t>
      </w:r>
      <w:r w:rsidR="001770A7">
        <w:rPr>
          <w:rFonts w:eastAsiaTheme="minorEastAsia"/>
        </w:rPr>
        <w:t xml:space="preserve"> </w:t>
      </w:r>
      <w:r w:rsidR="00580659">
        <w:rPr>
          <w:rFonts w:eastAsiaTheme="minorEastAsia"/>
        </w:rPr>
        <w:t xml:space="preserve">is the relationship between number of individuals in a </w:t>
      </w:r>
      <w:r w:rsidR="00DA2038">
        <w:rPr>
          <w:rFonts w:eastAsiaTheme="minorEastAsia"/>
        </w:rPr>
        <w:t xml:space="preserve">body-size class and the </w:t>
      </w:r>
      <w:r w:rsidR="009B193C">
        <w:rPr>
          <w:rFonts w:eastAsiaTheme="minorEastAsia"/>
        </w:rPr>
        <w:t xml:space="preserve">average </w:t>
      </w:r>
      <w:r w:rsidR="00DA2038">
        <w:rPr>
          <w:rFonts w:eastAsiaTheme="minorEastAsia"/>
        </w:rPr>
        <w:t>size of that class</w:t>
      </w:r>
      <w:r w:rsidR="00591EE6">
        <w:rPr>
          <w:rFonts w:eastAsiaTheme="minorEastAsia"/>
        </w:rPr>
        <w:t xml:space="preserve">, and the </w:t>
      </w:r>
      <w:r w:rsidR="00EE33CA">
        <w:rPr>
          <w:rFonts w:eastAsiaTheme="minorEastAsia"/>
        </w:rPr>
        <w:t>size-spectrum slope</w:t>
      </w:r>
      <w:r w:rsidR="008E0EA7">
        <w:rPr>
          <w:rFonts w:eastAsiaTheme="minorEastAsia"/>
        </w:rPr>
        <w:t xml:space="preserve"> (</w:t>
      </w:r>
      <m:oMath>
        <m:r>
          <w:rPr>
            <w:rFonts w:ascii="Cambria Math" w:eastAsiaTheme="minorEastAsia" w:hAnsi="Cambria Math"/>
          </w:rPr>
          <m:t>b</m:t>
        </m:r>
      </m:oMath>
      <w:r w:rsidR="008E0EA7">
        <w:rPr>
          <w:rFonts w:eastAsiaTheme="minorEastAsia"/>
        </w:rPr>
        <w:t>)</w:t>
      </w:r>
      <w:r w:rsidR="00EE33CA">
        <w:rPr>
          <w:rFonts w:eastAsiaTheme="minorEastAsia"/>
        </w:rPr>
        <w:t xml:space="preserve"> is the </w:t>
      </w:r>
      <w:r w:rsidR="00A94908">
        <w:rPr>
          <w:rFonts w:eastAsiaTheme="minorEastAsia"/>
        </w:rPr>
        <w:t>often-linear</w:t>
      </w:r>
      <w:r w:rsidR="00535995">
        <w:rPr>
          <w:rFonts w:eastAsiaTheme="minorEastAsia"/>
        </w:rPr>
        <w:t xml:space="preserve"> relationship between the two variables on a log-log scale</w:t>
      </w:r>
      <w:r w:rsidR="00F943A5">
        <w:rPr>
          <w:rFonts w:eastAsiaTheme="minorEastAsia"/>
        </w:rPr>
        <w:t xml:space="preserve"> </w:t>
      </w:r>
      <w:r w:rsidR="000E3AA6">
        <w:rPr>
          <w:rFonts w:eastAsiaTheme="minorEastAsia"/>
        </w:rPr>
        <w:fldChar w:fldCharType="begin"/>
      </w:r>
      <w:r w:rsidR="000E3AA6">
        <w:rPr>
          <w:rFonts w:eastAsiaTheme="minorEastAsia"/>
        </w:rPr>
        <w:instrText xml:space="preserve"> ADDIN ZOTERO_ITEM CSL_CITATION {"citationID":"ZUM0wbhq","properties":{"formattedCitation":"(White {\\i{}et al.} 2007; Edwards {\\i{}et al.} 2017)","plainCitation":"(White et al. 2007; Edwards et al. 2017)","noteIndex":0},"citationItems":[{"id":306,"uris":["http://zotero.org/users/6116610/items/8J3FH2YV"],"uri":["http://zotero.org/users/6116610/items/8J3FH2YV"],"itemData":{"id":306,"type":"article-journal","container-title":"Trends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sidR="000E3AA6">
        <w:rPr>
          <w:rFonts w:eastAsiaTheme="minorEastAsia"/>
        </w:rPr>
        <w:fldChar w:fldCharType="separate"/>
      </w:r>
      <w:r w:rsidR="000E3AA6" w:rsidRPr="000E3AA6">
        <w:rPr>
          <w:lang w:val="en-GB"/>
        </w:rPr>
        <w:t xml:space="preserve">(White </w:t>
      </w:r>
      <w:r w:rsidR="000E3AA6" w:rsidRPr="000E3AA6">
        <w:rPr>
          <w:i/>
          <w:iCs/>
          <w:lang w:val="en-GB"/>
        </w:rPr>
        <w:t>et al.</w:t>
      </w:r>
      <w:r w:rsidR="000E3AA6" w:rsidRPr="000E3AA6">
        <w:rPr>
          <w:lang w:val="en-GB"/>
        </w:rPr>
        <w:t xml:space="preserve"> 2007; Edwards </w:t>
      </w:r>
      <w:r w:rsidR="000E3AA6" w:rsidRPr="000E3AA6">
        <w:rPr>
          <w:i/>
          <w:iCs/>
          <w:lang w:val="en-GB"/>
        </w:rPr>
        <w:t>et al.</w:t>
      </w:r>
      <w:r w:rsidR="000E3AA6" w:rsidRPr="000E3AA6">
        <w:rPr>
          <w:lang w:val="en-GB"/>
        </w:rPr>
        <w:t xml:space="preserve"> 2017)</w:t>
      </w:r>
      <w:r w:rsidR="000E3AA6">
        <w:rPr>
          <w:rFonts w:eastAsiaTheme="minorEastAsia"/>
        </w:rPr>
        <w:fldChar w:fldCharType="end"/>
      </w:r>
      <w:r w:rsidR="00535995">
        <w:rPr>
          <w:rFonts w:eastAsiaTheme="minorEastAsia"/>
        </w:rPr>
        <w:t>.</w:t>
      </w:r>
      <w:r w:rsidR="00D61480">
        <w:rPr>
          <w:rFonts w:eastAsiaTheme="minorEastAsia"/>
        </w:rPr>
        <w:t xml:space="preserve"> </w:t>
      </w:r>
      <w:r w:rsidR="00A94908">
        <w:rPr>
          <w:rFonts w:eastAsiaTheme="minorEastAsia"/>
        </w:rPr>
        <w:t xml:space="preserve">Hence it implicitly </w:t>
      </w:r>
      <w:r w:rsidR="00F23DCA">
        <w:rPr>
          <w:rFonts w:eastAsiaTheme="minorEastAsia"/>
        </w:rPr>
        <w:t xml:space="preserve">captures </w:t>
      </w:r>
      <w:r w:rsidR="00014BDA">
        <w:rPr>
          <w:rFonts w:eastAsiaTheme="minorEastAsia"/>
        </w:rPr>
        <w:t>ecological processes such as body growth</w:t>
      </w:r>
      <w:r w:rsidR="00F7643E">
        <w:rPr>
          <w:rFonts w:eastAsiaTheme="minorEastAsia"/>
        </w:rPr>
        <w:t xml:space="preserve">, </w:t>
      </w:r>
      <w:r w:rsidR="00014BDA">
        <w:rPr>
          <w:rFonts w:eastAsiaTheme="minorEastAsia"/>
        </w:rPr>
        <w:t>mortality</w:t>
      </w:r>
      <w:r w:rsidR="00F7643E">
        <w:rPr>
          <w:rFonts w:eastAsiaTheme="minorEastAsia"/>
        </w:rPr>
        <w:t xml:space="preserve"> and recruitment</w:t>
      </w:r>
      <w:r w:rsidR="00023514">
        <w:rPr>
          <w:rFonts w:eastAsiaTheme="minorEastAsia"/>
        </w:rPr>
        <w:t xml:space="preserve"> </w:t>
      </w:r>
      <w:r w:rsidR="000B0FB5">
        <w:rPr>
          <w:rFonts w:eastAsiaTheme="minorEastAsia"/>
        </w:rPr>
        <w:fldChar w:fldCharType="begin"/>
      </w:r>
      <w:r w:rsidR="000B0FB5">
        <w:rPr>
          <w:rFonts w:eastAsiaTheme="minorEastAsia"/>
        </w:rPr>
        <w:instrText xml:space="preserve"> ADDIN ZOTERO_ITEM CSL_CITATION {"citationID":"YcK0Ji70","properties":{"formattedCitation":"(Blanchard {\\i{}et al.} 2017; Heneghan {\\i{}et al.} 2019)","plainCitation":"(Blanchard et al. 2017; Heneghan et al. 2019)","noteIndex":0},"citationItems":[{"id":977,"uris":["http://zotero.org/users/6116610/items/QYPPUEVK"],"uri":["http://zotero.org/users/6116610/items/QYPPUEVK"],"itemData":{"id":977,"type":"article-journal","container-title":"Trends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towWhales: Using functional size spectra to model marine ecosystems","title-short":"From Bacteria to Whales","volume":"32","author":[{"family":"Blanchard","given":"Julia L."},{"family":"Heneghan","given":"Ryan F."},{"family":"Everett","given":"Jason D."},{"family":"Trebilco","given":"Rowan"},{"family":"Richardson","given":"Anthony J."}],"issued":{"date-parts":[["2017",3]]}}},{"id":2863,"uris":["http://zotero.org/users/6116610/items/UFEI5VMV"],"uri":["http://zotero.org/users/6116610/items/UFEI5VMV"],"itemData":{"id":2863,"type":"article-journal","abstract":"Climate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sidR="000B0FB5">
        <w:rPr>
          <w:rFonts w:eastAsiaTheme="minorEastAsia"/>
        </w:rPr>
        <w:fldChar w:fldCharType="separate"/>
      </w:r>
      <w:r w:rsidR="000B0FB5" w:rsidRPr="000B0FB5">
        <w:rPr>
          <w:lang w:val="en-GB"/>
        </w:rPr>
        <w:t xml:space="preserve">(Blanchard </w:t>
      </w:r>
      <w:r w:rsidR="000B0FB5" w:rsidRPr="000B0FB5">
        <w:rPr>
          <w:i/>
          <w:iCs/>
          <w:lang w:val="en-GB"/>
        </w:rPr>
        <w:t>et al.</w:t>
      </w:r>
      <w:r w:rsidR="000B0FB5" w:rsidRPr="000B0FB5">
        <w:rPr>
          <w:lang w:val="en-GB"/>
        </w:rPr>
        <w:t xml:space="preserve"> 2017; Heneghan </w:t>
      </w:r>
      <w:r w:rsidR="000B0FB5" w:rsidRPr="000B0FB5">
        <w:rPr>
          <w:i/>
          <w:iCs/>
          <w:lang w:val="en-GB"/>
        </w:rPr>
        <w:t>et al.</w:t>
      </w:r>
      <w:r w:rsidR="000B0FB5" w:rsidRPr="000B0FB5">
        <w:rPr>
          <w:lang w:val="en-GB"/>
        </w:rPr>
        <w:t xml:space="preserve"> 2019)</w:t>
      </w:r>
      <w:r w:rsidR="000B0FB5">
        <w:rPr>
          <w:rFonts w:eastAsiaTheme="minorEastAsia"/>
        </w:rPr>
        <w:fldChar w:fldCharType="end"/>
      </w:r>
      <w:r w:rsidR="00014BDA">
        <w:rPr>
          <w:rFonts w:eastAsiaTheme="minorEastAsia"/>
        </w:rPr>
        <w:t xml:space="preserve">. </w:t>
      </w:r>
      <w:r w:rsidR="002329B5">
        <w:rPr>
          <w:rFonts w:eastAsiaTheme="minorEastAsia"/>
        </w:rPr>
        <w:t>T</w:t>
      </w:r>
      <w:r w:rsidR="00D61480">
        <w:rPr>
          <w:rFonts w:eastAsiaTheme="minorEastAsia"/>
        </w:rPr>
        <w:t>he size-spectrum</w:t>
      </w:r>
      <w:r w:rsidR="00FF7842">
        <w:rPr>
          <w:rFonts w:eastAsiaTheme="minorEastAsia"/>
        </w:rPr>
        <w:t xml:space="preserve"> </w:t>
      </w:r>
      <w:r w:rsidR="00D61480">
        <w:rPr>
          <w:rFonts w:eastAsiaTheme="minorEastAsia"/>
        </w:rPr>
        <w:t>slope</w:t>
      </w:r>
      <w:r w:rsidR="00DA2038">
        <w:rPr>
          <w:rFonts w:eastAsiaTheme="minorEastAsia"/>
        </w:rPr>
        <w:t xml:space="preserve"> </w:t>
      </w:r>
      <w:r w:rsidR="00FF7842">
        <w:rPr>
          <w:rFonts w:eastAsiaTheme="minorEastAsia"/>
        </w:rPr>
        <w:t xml:space="preserve">is a common </w:t>
      </w:r>
      <w:r w:rsidR="001770A7">
        <w:rPr>
          <w:rFonts w:eastAsiaTheme="minorEastAsia"/>
        </w:rPr>
        <w:t>ecosystem indicator</w:t>
      </w:r>
      <w:r w:rsidR="0044653B">
        <w:rPr>
          <w:rFonts w:eastAsiaTheme="minorEastAsia"/>
        </w:rPr>
        <w:t xml:space="preserve"> </w:t>
      </w:r>
      <w:r w:rsidR="0057497D">
        <w:rPr>
          <w:rFonts w:eastAsiaTheme="minorEastAsia"/>
        </w:rPr>
        <w:t xml:space="preserve">because of its responsiveness to fishing pressure and climate </w:t>
      </w:r>
      <w:r w:rsidR="00E50C2E">
        <w:rPr>
          <w:rFonts w:eastAsiaTheme="minorEastAsia"/>
        </w:rPr>
        <w:fldChar w:fldCharType="begin"/>
      </w:r>
      <w:r w:rsidR="00E50C2E">
        <w:rPr>
          <w:rFonts w:eastAsiaTheme="minorEastAsia"/>
        </w:rPr>
        <w:instrText xml:space="preserve"> ADDIN ZOTERO_ITEM CSL_CITATION {"citationID":"IBD6DRDg","properties":{"formattedCitation":"(Blanchard {\\i{}et al.} 2005; Piet &amp; Jennings 2005; Heneghan {\\i{}et al.} 2019)","plainCitation":"(Blanchard et al. 2005; Piet &amp; Jennings 2005; Heneghan et al. 2019)","noteIndex":0},"citationItems":[{"id":243,"uris":["http://zotero.org/users/6116610/items/QRJIQ2G9"],"uri":["http://zotero.org/users/6116610/items/QRJIQ2G9"],"itemData":{"id":243,"type":"article-journal","container-title":"ICES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id":2860,"uris":["http://zotero.org/users/6116610/items/D94V69EQ"],"uri":["http://zotero.org/users/6116610/items/D94V69EQ"],"itemData":{"id":2860,"type":"article-journal","abstract":"Fish community metrics and diversity indices have often been proposed as indicators to support an Ecosystem Approach to Fisheries Management. The response of eight fish community indicators to spatio-temporal changes in fishing effort was studied by comparing the rate of change in (i) areas subject to different levels (high, medium, and low) of fishing effort and (ii) areas inside and outside a closed area (the plaice box) where management measures led to changes in fishing effort over time. Several indicators showed broadly consistent responses to fishing effort (slope of the biomass-size spectra, mean weight, and mean maximum length) while a range of biodiversity indices and biomass did not. The response of the indicators to spatio-temporal changes in fishing effort showed that, with the exception of the slope of the biomass-size spectra, none of the indicators reliably detected the effects of spatial management measures at the scales of time and space that were used for these analyses. While some of the size-based indicators we tested did provide evidence for fishing impacts on communities, the response of the indicators to fishing was not straightforward and may have depended on environmental conditions and historic fishing regimes. Therefore, the indicators would provide limited support for assessing the effects of short-term and small-scale management actions and must be applied with caution until we have an improved theoretical understanding of their response to fishing and the environment.","container-title":"ICES Journal of Marine Science","DOI":"10.1016/j.icesjms.2004.09.007","ISSN":"1054-3139","issue":"2","journalAbbreviation":"ICES Journal of Marine Science","page":"214-225","source":"Silverchair","title":"Response of potential fish community indicators to fishing","volume":"62","author":[{"family":"Piet","given":"G.J."},{"family":"Jennings","given":"S."}],"issued":{"date-parts":[["2005",1,1]]}}},{"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sidR="00E50C2E">
        <w:rPr>
          <w:rFonts w:eastAsiaTheme="minorEastAsia"/>
        </w:rPr>
        <w:fldChar w:fldCharType="separate"/>
      </w:r>
      <w:r w:rsidR="00E50C2E" w:rsidRPr="00E50C2E">
        <w:rPr>
          <w:lang w:val="en-GB"/>
        </w:rPr>
        <w:t xml:space="preserve">(Blanchard </w:t>
      </w:r>
      <w:r w:rsidR="00E50C2E" w:rsidRPr="00E50C2E">
        <w:rPr>
          <w:i/>
          <w:iCs/>
          <w:lang w:val="en-GB"/>
        </w:rPr>
        <w:t>et al.</w:t>
      </w:r>
      <w:r w:rsidR="00E50C2E" w:rsidRPr="00E50C2E">
        <w:rPr>
          <w:lang w:val="en-GB"/>
        </w:rPr>
        <w:t xml:space="preserve"> 2005; Piet &amp; Jennings 2005; Heneghan </w:t>
      </w:r>
      <w:r w:rsidR="00E50C2E" w:rsidRPr="00E50C2E">
        <w:rPr>
          <w:i/>
          <w:iCs/>
          <w:lang w:val="en-GB"/>
        </w:rPr>
        <w:t>et al.</w:t>
      </w:r>
      <w:r w:rsidR="00E50C2E" w:rsidRPr="00E50C2E">
        <w:rPr>
          <w:lang w:val="en-GB"/>
        </w:rPr>
        <w:t xml:space="preserve"> 2019)</w:t>
      </w:r>
      <w:r w:rsidR="00E50C2E">
        <w:rPr>
          <w:rFonts w:eastAsiaTheme="minorEastAsia"/>
        </w:rPr>
        <w:fldChar w:fldCharType="end"/>
      </w:r>
      <w:r w:rsidR="00780A6A">
        <w:rPr>
          <w:rFonts w:eastAsiaTheme="minorEastAsia"/>
        </w:rPr>
        <w:t xml:space="preserve">. </w:t>
      </w:r>
      <w:r w:rsidR="00D14EBA">
        <w:rPr>
          <w:rFonts w:eastAsiaTheme="minorEastAsia"/>
        </w:rPr>
        <w:t xml:space="preserve">We follow </w:t>
      </w:r>
      <w:r w:rsidR="00D14EBA">
        <w:rPr>
          <w:rFonts w:eastAsiaTheme="minorEastAsia"/>
        </w:rPr>
        <w:fldChar w:fldCharType="begin"/>
      </w:r>
      <w:r w:rsidR="00D14EBA">
        <w:rPr>
          <w:rFonts w:eastAsiaTheme="minorEastAsia"/>
        </w:rPr>
        <w:instrText xml:space="preserve"> ADDIN ZOTERO_ITEM CSL_CITATION {"citationID":"tAv8KlhL","properties":{"formattedCitation":"(Edwards {\\i{}et al.} 2017, 2020)","plainCitation":"(Edwards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D14EBA">
        <w:rPr>
          <w:rFonts w:eastAsiaTheme="minorEastAsia"/>
        </w:rPr>
        <w:fldChar w:fldCharType="separate"/>
      </w:r>
      <w:r w:rsidR="00D14EBA" w:rsidRPr="00A54A6E">
        <w:rPr>
          <w:lang w:val="en-GB"/>
        </w:rPr>
        <w:t xml:space="preserve">(Edwards </w:t>
      </w:r>
      <w:r w:rsidR="00D14EBA" w:rsidRPr="00A54A6E">
        <w:rPr>
          <w:i/>
          <w:iCs/>
          <w:lang w:val="en-GB"/>
        </w:rPr>
        <w:t>et al.</w:t>
      </w:r>
      <w:r w:rsidR="00D14EBA" w:rsidRPr="00A54A6E">
        <w:rPr>
          <w:lang w:val="en-GB"/>
        </w:rPr>
        <w:t xml:space="preserve"> 2017, 2020)</w:t>
      </w:r>
      <w:r w:rsidR="00D14EBA">
        <w:rPr>
          <w:rFonts w:eastAsiaTheme="minorEastAsia"/>
        </w:rPr>
        <w:fldChar w:fldCharType="end"/>
      </w:r>
      <w:r w:rsidR="00D14EBA">
        <w:rPr>
          <w:rFonts w:eastAsiaTheme="minorEastAsia"/>
        </w:rPr>
        <w:t xml:space="preserve"> </w:t>
      </w:r>
      <w:r w:rsidR="0021106F">
        <w:rPr>
          <w:rFonts w:eastAsiaTheme="minorEastAsia"/>
        </w:rPr>
        <w:t xml:space="preserve">and estimate </w:t>
      </w:r>
      <m:oMath>
        <m:r>
          <w:rPr>
            <w:rFonts w:ascii="Cambria Math" w:eastAsiaTheme="minorEastAsia" w:hAnsi="Cambria Math"/>
          </w:rPr>
          <m:t>b</m:t>
        </m:r>
      </m:oMath>
      <w:r w:rsidR="0051663C">
        <w:rPr>
          <w:rFonts w:eastAsiaTheme="minorEastAsia"/>
        </w:rPr>
        <w:t xml:space="preserve"> </w:t>
      </w:r>
      <w:r w:rsidR="00302139">
        <w:rPr>
          <w:rFonts w:eastAsiaTheme="minorEastAsia"/>
        </w:rPr>
        <w:t xml:space="preserve">for each year and area </w:t>
      </w:r>
      <w:r w:rsidR="0021106F">
        <w:rPr>
          <w:rFonts w:eastAsiaTheme="minorEastAsia"/>
        </w:rPr>
        <w:t xml:space="preserve">using their </w:t>
      </w:r>
      <w:r w:rsidR="00584F86">
        <w:rPr>
          <w:rFonts w:eastAsiaTheme="minorEastAsia"/>
        </w:rPr>
        <w:t>likelihood approach</w:t>
      </w:r>
      <w:r w:rsidR="00447B09">
        <w:rPr>
          <w:rFonts w:eastAsiaTheme="minorEastAsia"/>
        </w:rPr>
        <w:t xml:space="preserve"> for binned data</w:t>
      </w:r>
      <w:r w:rsidR="00641CAF">
        <w:rPr>
          <w:rFonts w:eastAsiaTheme="minorEastAsia"/>
        </w:rPr>
        <w:t xml:space="preserve">, </w:t>
      </w:r>
      <w:r w:rsidR="003C2B4B">
        <w:rPr>
          <w:rFonts w:eastAsiaTheme="minorEastAsia"/>
        </w:rPr>
        <w:t xml:space="preserve">i.e., </w:t>
      </w:r>
      <w:r w:rsidR="00641CAF">
        <w:rPr>
          <w:rFonts w:eastAsiaTheme="minorEastAsia"/>
        </w:rPr>
        <w:t xml:space="preserve">the </w:t>
      </w:r>
      <w:proofErr w:type="spellStart"/>
      <w:r w:rsidR="00641CAF" w:rsidRPr="00144942">
        <w:rPr>
          <w:rFonts w:eastAsiaTheme="minorEastAsia"/>
          <w:i/>
          <w:iCs/>
        </w:rPr>
        <w:t>MLEbin</w:t>
      </w:r>
      <w:proofErr w:type="spellEnd"/>
      <w:r w:rsidR="00641CAF">
        <w:rPr>
          <w:rFonts w:eastAsiaTheme="minorEastAsia"/>
        </w:rPr>
        <w:t xml:space="preserve"> method in the </w:t>
      </w:r>
      <w:r w:rsidR="00641CAF" w:rsidRPr="00C22E96">
        <w:rPr>
          <w:rFonts w:eastAsiaTheme="minorEastAsia"/>
        </w:rPr>
        <w:t>R</w:t>
      </w:r>
      <w:r w:rsidR="00641CAF">
        <w:rPr>
          <w:rFonts w:eastAsiaTheme="minorEastAsia"/>
        </w:rPr>
        <w:t xml:space="preserve"> package </w:t>
      </w:r>
      <w:proofErr w:type="spellStart"/>
      <w:r w:rsidR="00641CAF" w:rsidRPr="005105BD">
        <w:rPr>
          <w:rFonts w:eastAsiaTheme="minorEastAsia"/>
          <w:i/>
          <w:iCs/>
        </w:rPr>
        <w:t>sizeSpectra</w:t>
      </w:r>
      <w:proofErr w:type="spellEnd"/>
      <w:r w:rsidR="00641CAF">
        <w:rPr>
          <w:rFonts w:eastAsiaTheme="minorEastAsia"/>
        </w:rPr>
        <w:t xml:space="preserve"> </w:t>
      </w:r>
      <w:r w:rsidR="00641CAF">
        <w:rPr>
          <w:rFonts w:eastAsiaTheme="minorEastAsia"/>
        </w:rPr>
        <w:fldChar w:fldCharType="begin"/>
      </w:r>
      <w:r w:rsidR="00641CAF">
        <w:rPr>
          <w:rFonts w:eastAsiaTheme="minorEastAsia"/>
        </w:rPr>
        <w:instrText xml:space="preserve"> ADDIN ZOTERO_ITEM CSL_CITATION {"citationID":"qPX8EtA7","properties":{"formattedCitation":"(Edwards 2020)","plainCitation":"(Edwards 2020)","noteIndex":0},"citationItems":[{"id":2869,"uris":["http://zotero.org/users/6116610/items/44B22KNF"],"uri":["http://zotero.org/users/6116610/items/44B22KNF"],"itemData":{"id":2869,"type":"book","title":"sizeSpectra: Fitting Size Spectra to Ecological Data Using Maximum Likelihood","URL":"https://github.com/andrew-edwards/sizeSpectra","version":"R package version 1.0.0.0","author":[{"family":"Edwards","given":"Andrew"}],"issued":{"date-parts":[["2020"]]}}}],"schema":"https://github.com/citation-style-language/schema/raw/master/csl-citation.json"} </w:instrText>
      </w:r>
      <w:r w:rsidR="00641CAF">
        <w:rPr>
          <w:rFonts w:eastAsiaTheme="minorEastAsia"/>
        </w:rPr>
        <w:fldChar w:fldCharType="separate"/>
      </w:r>
      <w:r w:rsidR="00641CAF">
        <w:rPr>
          <w:rFonts w:eastAsiaTheme="minorEastAsia"/>
          <w:noProof/>
        </w:rPr>
        <w:t>(Edwards 2020)</w:t>
      </w:r>
      <w:r w:rsidR="00641CAF">
        <w:rPr>
          <w:rFonts w:eastAsiaTheme="minorEastAsia"/>
        </w:rPr>
        <w:fldChar w:fldCharType="end"/>
      </w:r>
      <w:r w:rsidR="003C2B4B">
        <w:rPr>
          <w:rFonts w:eastAsiaTheme="minorEastAsia"/>
        </w:rPr>
        <w:t xml:space="preserve">. </w:t>
      </w:r>
      <w:r w:rsidR="00F92CF5">
        <w:rPr>
          <w:rFonts w:eastAsiaTheme="minorEastAsia"/>
        </w:rPr>
        <w:t xml:space="preserve">This </w:t>
      </w:r>
      <w:r w:rsidR="004A1573">
        <w:rPr>
          <w:rFonts w:eastAsiaTheme="minorEastAsia"/>
        </w:rPr>
        <w:t xml:space="preserve">method </w:t>
      </w:r>
      <w:r w:rsidR="00F96B51">
        <w:rPr>
          <w:rFonts w:eastAsiaTheme="minorEastAsia"/>
        </w:rPr>
        <w:t>explicitly account</w:t>
      </w:r>
      <w:r w:rsidR="001B223E">
        <w:rPr>
          <w:rFonts w:eastAsiaTheme="minorEastAsia"/>
        </w:rPr>
        <w:t>s</w:t>
      </w:r>
      <w:r w:rsidR="00F96B51">
        <w:rPr>
          <w:rFonts w:eastAsiaTheme="minorEastAsia"/>
        </w:rPr>
        <w:t xml:space="preserve"> for uncertainty in body masses </w:t>
      </w:r>
      <w:r w:rsidR="00F96B51">
        <w:rPr>
          <w:rFonts w:eastAsiaTheme="minorEastAsia"/>
          <w:i/>
          <w:iCs/>
        </w:rPr>
        <w:t xml:space="preserve">within </w:t>
      </w:r>
      <w:r w:rsidR="00F96B51">
        <w:rPr>
          <w:rFonts w:eastAsiaTheme="minorEastAsia"/>
        </w:rPr>
        <w:t>size-classes (bins)</w:t>
      </w:r>
      <w:r w:rsidR="00373841">
        <w:rPr>
          <w:rFonts w:eastAsiaTheme="minorEastAsia"/>
        </w:rPr>
        <w:t xml:space="preserve"> </w:t>
      </w:r>
      <w:r w:rsidR="00584F86">
        <w:rPr>
          <w:rFonts w:eastAsiaTheme="minorEastAsia"/>
        </w:rPr>
        <w:t>in the data</w:t>
      </w:r>
      <w:r w:rsidR="001C774A">
        <w:rPr>
          <w:rFonts w:eastAsiaTheme="minorEastAsia"/>
        </w:rPr>
        <w:t xml:space="preserve"> and has been shown to </w:t>
      </w:r>
      <w:r w:rsidR="009D5446">
        <w:rPr>
          <w:rFonts w:eastAsiaTheme="minorEastAsia"/>
        </w:rPr>
        <w:t>be less biased</w:t>
      </w:r>
      <w:r w:rsidR="00143C8B">
        <w:rPr>
          <w:rFonts w:eastAsiaTheme="minorEastAsia"/>
        </w:rPr>
        <w:t xml:space="preserve"> than </w:t>
      </w:r>
      <w:r w:rsidR="000972FE">
        <w:rPr>
          <w:rFonts w:eastAsiaTheme="minorEastAsia"/>
        </w:rPr>
        <w:t>regression-based</w:t>
      </w:r>
      <w:r w:rsidR="00A23119">
        <w:rPr>
          <w:rFonts w:eastAsiaTheme="minorEastAsia"/>
        </w:rPr>
        <w:t xml:space="preserve"> </w:t>
      </w:r>
      <w:r w:rsidR="000972FE">
        <w:rPr>
          <w:rFonts w:eastAsiaTheme="minorEastAsia"/>
        </w:rPr>
        <w:t xml:space="preserve">methods or the likelihood method based on bin-midpoints </w:t>
      </w:r>
      <w:r w:rsidR="00CD3DF8">
        <w:rPr>
          <w:rFonts w:eastAsiaTheme="minorEastAsia"/>
        </w:rPr>
        <w:fldChar w:fldCharType="begin"/>
      </w:r>
      <w:r w:rsidR="00925F78">
        <w:rPr>
          <w:rFonts w:eastAsiaTheme="minorEastAsia"/>
        </w:rPr>
        <w:instrText xml:space="preserve"> ADDIN ZOTERO_ITEM CSL_CITATION {"citationID":"kLV4VLBb","properties":{"formattedCitation":"(Edwards {\\i{}et al.} 2020)","plainCitation":"(Edwards et al. 2020)","noteIndex":0},"citationItems":[{"id":2156,"uris":["http://zotero.org/users/6116610/items/RULATYGJ"],"uri":["http://zotero.org/users/6116610/items/RULATYGJ"],"itemData":{"id":2156,"type":"article-journal","abstract":"Size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CD3DF8">
        <w:rPr>
          <w:rFonts w:eastAsiaTheme="minorEastAsia"/>
        </w:rPr>
        <w:fldChar w:fldCharType="separate"/>
      </w:r>
      <w:r w:rsidR="00925F78" w:rsidRPr="00925F78">
        <w:rPr>
          <w:lang w:val="en-GB"/>
        </w:rPr>
        <w:t xml:space="preserve">(Edwards </w:t>
      </w:r>
      <w:r w:rsidR="00925F78" w:rsidRPr="00925F78">
        <w:rPr>
          <w:i/>
          <w:iCs/>
          <w:lang w:val="en-GB"/>
        </w:rPr>
        <w:t>et al.</w:t>
      </w:r>
      <w:r w:rsidR="00925F78" w:rsidRPr="00925F78">
        <w:rPr>
          <w:lang w:val="en-GB"/>
        </w:rPr>
        <w:t xml:space="preserve"> 2020)</w:t>
      </w:r>
      <w:r w:rsidR="00CD3DF8">
        <w:rPr>
          <w:rFonts w:eastAsiaTheme="minorEastAsia"/>
        </w:rPr>
        <w:fldChar w:fldCharType="end"/>
      </w:r>
      <w:r w:rsidR="00183126">
        <w:rPr>
          <w:rFonts w:eastAsiaTheme="minorEastAsia"/>
        </w:rPr>
        <w:t>.</w:t>
      </w:r>
      <w:r w:rsidR="00AB16C4">
        <w:rPr>
          <w:rFonts w:eastAsiaTheme="minorEastAsia"/>
        </w:rPr>
        <w:t xml:space="preserve"> </w:t>
      </w:r>
      <w:r w:rsidR="00D310C5">
        <w:rPr>
          <w:rFonts w:eastAsiaTheme="minorEastAsia"/>
        </w:rPr>
        <w:t>We then fit a linear model of the size-spectrum slopes</w:t>
      </w:r>
      <w:r w:rsidR="000D5EC8">
        <w:rPr>
          <w:rFonts w:eastAsiaTheme="minorEastAsia"/>
        </w:rPr>
        <w:t xml:space="preserve"> </w:t>
      </w:r>
      <w:r w:rsidR="005D168D">
        <w:rPr>
          <w:rFonts w:eastAsiaTheme="minorEastAsia"/>
        </w:rPr>
        <w:t xml:space="preserve">with </w:t>
      </w:r>
      <m:oMath>
        <m:r>
          <w:rPr>
            <w:rFonts w:ascii="Cambria Math" w:eastAsiaTheme="minorEastAsia" w:hAnsi="Cambria Math"/>
          </w:rPr>
          <m:t>year</m:t>
        </m:r>
      </m:oMath>
      <w:r w:rsidR="00C12BDD">
        <w:rPr>
          <w:rFonts w:eastAsiaTheme="minorEastAsia"/>
        </w:rPr>
        <w:t xml:space="preserve"> and </w:t>
      </w:r>
      <m:oMath>
        <m:r>
          <w:rPr>
            <w:rFonts w:ascii="Cambria Math" w:eastAsiaTheme="minorEastAsia" w:hAnsi="Cambria Math"/>
          </w:rPr>
          <m:t>area</m:t>
        </m:r>
      </m:oMath>
      <w:r w:rsidR="00EF5790">
        <w:rPr>
          <w:rFonts w:eastAsiaTheme="minorEastAsia"/>
        </w:rPr>
        <w:t xml:space="preserve"> (and their interaction)</w:t>
      </w:r>
      <w:r w:rsidR="00F207B1">
        <w:rPr>
          <w:rFonts w:eastAsiaTheme="minorEastAsia"/>
        </w:rPr>
        <w:t xml:space="preserve"> as predictors</w:t>
      </w:r>
      <w:r w:rsidR="00FC747C">
        <w:rPr>
          <w:rFonts w:eastAsiaTheme="minorEastAsia"/>
        </w:rPr>
        <w:t xml:space="preserve">, after initial exploration revealed </w:t>
      </w:r>
      <w:r w:rsidR="00DF2276">
        <w:rPr>
          <w:rFonts w:eastAsiaTheme="minorEastAsia"/>
        </w:rPr>
        <w:t xml:space="preserve">clear trends over time. The model </w:t>
      </w:r>
      <w:r w:rsidR="002C1AEF">
        <w:rPr>
          <w:rFonts w:eastAsiaTheme="minorEastAsia"/>
        </w:rPr>
        <w:t xml:space="preserve">with the </w:t>
      </w:r>
      <m:oMath>
        <m:r>
          <w:rPr>
            <w:rFonts w:ascii="Cambria Math" w:eastAsiaTheme="minorEastAsia" w:hAnsi="Cambria Math"/>
          </w:rPr>
          <m:t>year</m:t>
        </m:r>
      </m:oMath>
      <w:r w:rsidR="002C1AEF">
        <w:rPr>
          <w:rFonts w:eastAsiaTheme="minorEastAsia"/>
        </w:rPr>
        <w:t>-</w:t>
      </w:r>
      <m:oMath>
        <m:r>
          <w:rPr>
            <w:rFonts w:ascii="Cambria Math" w:eastAsiaTheme="minorEastAsia" w:hAnsi="Cambria Math"/>
          </w:rPr>
          <m:t>area</m:t>
        </m:r>
      </m:oMath>
      <w:r w:rsidR="002C1AEF">
        <w:rPr>
          <w:rFonts w:eastAsiaTheme="minorEastAsia"/>
        </w:rPr>
        <w:t xml:space="preserve"> interaction </w:t>
      </w:r>
      <w:r w:rsidR="00661798">
        <w:rPr>
          <w:rFonts w:eastAsiaTheme="minorEastAsia"/>
        </w:rPr>
        <w:t>for the size-spectrum slopes can be written as</w:t>
      </w:r>
      <w:r w:rsidR="00DF2276">
        <w:rPr>
          <w:rFonts w:eastAsiaTheme="minorEastAsia"/>
        </w:rPr>
        <w:t>:</w:t>
      </w:r>
    </w:p>
    <w:p w14:paraId="254F2626" w14:textId="0DDB2331" w:rsidR="006C0FB2" w:rsidRDefault="006C0FB2" w:rsidP="00913B22">
      <w:pPr>
        <w:spacing w:line="480" w:lineRule="auto"/>
        <w:ind w:firstLine="284"/>
        <w:contextualSpacing/>
        <w:jc w:val="both"/>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b</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m:t>
              </m:r>
              <m:r>
                <w:rPr>
                  <w:rFonts w:ascii="Cambria Math" w:eastAsiaTheme="minorEastAsia" w:hAnsi="Cambria Math"/>
                </w:rPr>
                <m:t>13</m:t>
              </m:r>
              <m:r>
                <w:rPr>
                  <w:rFonts w:ascii="Cambria Math" w:eastAsiaTheme="minorEastAsia" w:hAnsi="Cambria Math"/>
                </w:rPr>
                <m:t>)</m:t>
              </m:r>
            </m:e>
          </m:eqArr>
        </m:oMath>
      </m:oMathPara>
    </w:p>
    <w:p w14:paraId="6877542C" w14:textId="37E1B868" w:rsidR="006C0FB2" w:rsidRPr="008F06C1" w:rsidRDefault="006C0FB2" w:rsidP="006C0FB2">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yea</m:t>
              </m:r>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m:t>
              </m:r>
              <m:r>
                <w:rPr>
                  <w:rFonts w:ascii="Cambria Math" w:eastAsiaTheme="minorEastAsia" w:hAnsi="Cambria Math"/>
                </w:rPr>
                <m:t>year</m:t>
              </m:r>
              <m:r>
                <w:rPr>
                  <w:rFonts w:ascii="Cambria Math" w:eastAsiaTheme="minorEastAsia" w:hAnsi="Cambria Math"/>
                </w:rPr>
                <m:t>×</m:t>
              </m:r>
              <m:r>
                <w:rPr>
                  <w:rFonts w:ascii="Cambria Math" w:eastAsiaTheme="minorEastAsia" w:hAnsi="Cambria Math"/>
                </w:rPr>
                <m:t>are</m:t>
              </m:r>
              <m:r>
                <w:rPr>
                  <w:rFonts w:ascii="Cambria Math" w:eastAsiaTheme="minorEastAsia" w:hAnsi="Cambria Math"/>
                </w:rPr>
                <m:t>a</m:t>
              </m:r>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14</m:t>
              </m:r>
              <m:r>
                <w:rPr>
                  <w:rFonts w:ascii="Cambria Math" w:eastAsiaTheme="minorEastAsia" w:hAnsi="Cambria Math"/>
                </w:rPr>
                <m:t>)</m:t>
              </m:r>
            </m:e>
          </m:eqArr>
        </m:oMath>
      </m:oMathPara>
    </w:p>
    <w:p w14:paraId="3712D60F" w14:textId="1BB98124" w:rsidR="00F7529F" w:rsidRDefault="00E046F7" w:rsidP="00AA5803">
      <w:pPr>
        <w:spacing w:line="480" w:lineRule="auto"/>
        <w:contextualSpacing/>
        <w:jc w:val="both"/>
      </w:pPr>
      <w:r>
        <w:t xml:space="preserve">where </w:t>
      </w:r>
      <w:r w:rsidR="00466815">
        <w:t xml:space="preserve">the response is assumed to be normally distributed,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15038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150381">
        <w:rPr>
          <w:rFonts w:eastAsiaTheme="minorEastAsia"/>
        </w:rPr>
        <w:t xml:space="preserve"> represent each areas’ intercept</w:t>
      </w:r>
      <w:r w:rsidR="00581EF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581EF4">
        <w:rPr>
          <w:rFonts w:eastAsiaTheme="minorEastAsia"/>
        </w:rPr>
        <w:t xml:space="preserve"> is the year effect fo</w:t>
      </w:r>
      <w:r w:rsidR="009E56DD">
        <w:rPr>
          <w:rFonts w:eastAsiaTheme="minorEastAsia"/>
        </w:rPr>
        <w:t xml:space="preserve">r </w:t>
      </w:r>
      <w:r w:rsidR="000B6DC9">
        <w:rPr>
          <w:rFonts w:eastAsiaTheme="minorEastAsia"/>
        </w:rPr>
        <w:t xml:space="preserve">the cold area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3039A">
        <w:rPr>
          <w:rFonts w:eastAsiaTheme="minorEastAsia"/>
        </w:rPr>
        <w:t xml:space="preserve"> is the difference in slope between the cold and the warm area.</w:t>
      </w:r>
      <w:r w:rsidR="00552499">
        <w:rPr>
          <w:rFonts w:eastAsiaTheme="minorEastAsia"/>
        </w:rPr>
        <w:t xml:space="preserve"> We </w:t>
      </w:r>
      <w:r w:rsidR="003C240A">
        <w:rPr>
          <w:rFonts w:eastAsiaTheme="minorEastAsia"/>
        </w:rPr>
        <w:t xml:space="preserve">use a </w:t>
      </w:r>
      <m:oMath>
        <m:r>
          <m:rPr>
            <m:sty m:val="p"/>
          </m:rP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-2, 10</m:t>
        </m:r>
        <m:r>
          <m:rPr>
            <m:sty m:val="p"/>
          </m:rPr>
          <w:rPr>
            <w:rFonts w:ascii="Cambria Math" w:eastAsiaTheme="minorEastAsia" w:hAnsi="Cambria Math"/>
          </w:rPr>
          <m:t>)</m:t>
        </m:r>
      </m:oMath>
      <w:r w:rsidR="00680175">
        <w:rPr>
          <w:rFonts w:eastAsiaTheme="minorEastAsia"/>
          <w:iCs/>
        </w:rPr>
        <w:t xml:space="preserve"> prior for the intercepts</w:t>
      </w:r>
      <w:r w:rsidR="00741B10">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741B1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680175">
        <w:rPr>
          <w:rFonts w:eastAsiaTheme="minorEastAsia"/>
          <w:iCs/>
        </w:rPr>
        <w:t xml:space="preserve">, which </w:t>
      </w:r>
      <w:r w:rsidR="00190C62">
        <w:rPr>
          <w:rFonts w:eastAsiaTheme="minorEastAsia"/>
          <w:iCs/>
        </w:rPr>
        <w:t xml:space="preserve">in this model represent </w:t>
      </w:r>
      <w:r w:rsidR="00680175">
        <w:rPr>
          <w:rFonts w:eastAsiaTheme="minorEastAsia"/>
          <w:iCs/>
        </w:rPr>
        <w:t>the size-spectrum slopes at the beginning of the time series.</w:t>
      </w:r>
      <w:r w:rsidR="00FA69DB">
        <w:rPr>
          <w:rFonts w:eastAsiaTheme="minorEastAsia"/>
          <w:iCs/>
        </w:rPr>
        <w:t xml:space="preserve"> </w:t>
      </w:r>
      <m:oMath>
        <m:r>
          <w:rPr>
            <w:rFonts w:ascii="Cambria Math" w:eastAsiaTheme="minorEastAsia" w:hAnsi="Cambria Math"/>
          </w:rPr>
          <m:t>-2</m:t>
        </m:r>
      </m:oMath>
      <w:r w:rsidR="003F043F">
        <w:rPr>
          <w:rFonts w:eastAsiaTheme="minorEastAsia"/>
          <w:iCs/>
        </w:rPr>
        <w:t xml:space="preserve"> </w:t>
      </w:r>
      <w:r w:rsidR="00516FCE">
        <w:rPr>
          <w:rFonts w:eastAsiaTheme="minorEastAsia"/>
          <w:iCs/>
        </w:rPr>
        <w:t xml:space="preserve">is the </w:t>
      </w:r>
      <w:r w:rsidR="00C13D90">
        <w:rPr>
          <w:rFonts w:eastAsiaTheme="minorEastAsia"/>
          <w:iCs/>
        </w:rPr>
        <w:t>size-spectrum slope</w:t>
      </w:r>
      <w:r w:rsidR="0064602D">
        <w:rPr>
          <w:rFonts w:eastAsiaTheme="minorEastAsia"/>
          <w:iCs/>
        </w:rPr>
        <w:t xml:space="preserve"> predicted by </w:t>
      </w:r>
      <w:r w:rsidR="0016445E">
        <w:rPr>
          <w:rFonts w:eastAsiaTheme="minorEastAsia"/>
          <w:iCs/>
        </w:rPr>
        <w:fldChar w:fldCharType="begin"/>
      </w:r>
      <w:r w:rsidR="0016445E">
        <w:rPr>
          <w:rFonts w:eastAsiaTheme="minorEastAsia"/>
          <w:iCs/>
        </w:rPr>
        <w:instrText xml:space="preserve"> ADDIN ZOTERO_ITEM CSL_CITATION {"citationID":"vfkMLQNM","properties":{"formattedCitation":"(Andersen &amp; Beyer 2006)","plainCitation":"(Andersen &amp; Beyer 2006)","noteIndex":0},"citationItems":[{"id":909,"uris":["http://zotero.org/users/6116610/items/4ZAL4EMW"],"uri":["http://zotero.org/users/6116610/items/4ZAL4EMW"],"itemData":{"id":909,"type":"article-journal","abstract":"The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Ϫ2.05,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16445E">
        <w:rPr>
          <w:rFonts w:ascii="Cambria Math" w:eastAsiaTheme="minorEastAsia" w:hAnsi="Cambria Math" w:cs="Cambria Math"/>
          <w:iCs/>
        </w:rPr>
        <w:instrText>∝</w:instrText>
      </w:r>
      <w:r w:rsidR="0016445E">
        <w:rPr>
          <w:rFonts w:eastAsiaTheme="minorEastAsia"/>
          <w:iCs/>
        </w:rPr>
        <w:instrText xml:space="preserve"> LϪϱ1.","container-title":"The American Naturalist","issue":"1","language":"en","page":"8","source":"Zotero","title":"Asymptotic Size Determines Species Abundance in the Marine Size Spectrum.","volume":"168","author":[{"family":"Andersen","given":"K H"},{"family":"Beyer","given":"J E"}],"issued":{"date-parts":[["2006"]]}}}],"schema":"https://github.com/citation-style-language/schema/raw/master/csl-citation.json"} </w:instrText>
      </w:r>
      <w:r w:rsidR="0016445E">
        <w:rPr>
          <w:rFonts w:eastAsiaTheme="minorEastAsia"/>
          <w:iCs/>
        </w:rPr>
        <w:fldChar w:fldCharType="separate"/>
      </w:r>
      <w:r w:rsidR="0016445E">
        <w:rPr>
          <w:rFonts w:eastAsiaTheme="minorEastAsia"/>
          <w:iCs/>
          <w:noProof/>
        </w:rPr>
        <w:t>(Andersen &amp; Beyer 2006)</w:t>
      </w:r>
      <w:r w:rsidR="0016445E">
        <w:rPr>
          <w:rFonts w:eastAsiaTheme="minorEastAsia"/>
          <w:iCs/>
        </w:rPr>
        <w:fldChar w:fldCharType="end"/>
      </w:r>
      <w:r w:rsidR="00D0024F">
        <w:rPr>
          <w:rFonts w:eastAsiaTheme="minorEastAsia"/>
          <w:iCs/>
        </w:rPr>
        <w:t xml:space="preserve"> based on individual-level processes </w:t>
      </w:r>
      <w:r w:rsidR="00D0024F">
        <w:rPr>
          <w:rFonts w:eastAsiaTheme="minorEastAsia"/>
          <w:iCs/>
        </w:rPr>
        <w:lastRenderedPageBreak/>
        <w:t>under the assumption of size-independent average satiation levels.</w:t>
      </w:r>
      <w:r w:rsidR="008457DB">
        <w:rPr>
          <w:rFonts w:eastAsiaTheme="minorEastAsia"/>
          <w:iCs/>
        </w:rPr>
        <w:t xml:space="preserve"> T</w:t>
      </w:r>
      <w:r w:rsidR="00D54A32">
        <w:rPr>
          <w:rFonts w:eastAsiaTheme="minorEastAsia"/>
          <w:iCs/>
        </w:rPr>
        <w:t>o include uncertainty around this average we use a large standard deviation</w:t>
      </w:r>
      <w:r w:rsidR="002A58CC">
        <w:rPr>
          <w:rFonts w:eastAsiaTheme="minorEastAsia"/>
          <w:iCs/>
        </w:rPr>
        <w:t>.</w:t>
      </w:r>
      <w:r w:rsidR="001D445C">
        <w:rPr>
          <w:rFonts w:eastAsiaTheme="minorEastAsia"/>
          <w:iCs/>
        </w:rPr>
        <w:t xml:space="preserve"> </w:t>
      </w:r>
      <w:r w:rsidR="00164609">
        <w:rPr>
          <w:rFonts w:eastAsiaTheme="minorEastAsia"/>
          <w:iCs/>
        </w:rPr>
        <w:t xml:space="preserve">We use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BC0AFD">
        <w:rPr>
          <w:rFonts w:eastAsiaTheme="minorEastAsia"/>
        </w:rPr>
        <w:t xml:space="preserve"> </w:t>
      </w:r>
      <w:r w:rsidR="00164609">
        <w:rPr>
          <w:rFonts w:eastAsiaTheme="minorEastAsia"/>
        </w:rPr>
        <w:t xml:space="preserve">prior for </w:t>
      </w:r>
      <m:oMath>
        <m:r>
          <w:rPr>
            <w:rFonts w:ascii="Cambria Math" w:eastAsiaTheme="minorEastAsia" w:hAnsi="Cambria Math"/>
          </w:rPr>
          <m:t>σ</m:t>
        </m:r>
      </m:oMath>
      <w:r w:rsidR="00164609">
        <w:rPr>
          <w:rFonts w:eastAsiaTheme="minorEastAsia"/>
        </w:rPr>
        <w:t xml:space="preserve"> </w:t>
      </w:r>
      <w:r w:rsidR="00BC0AFD">
        <w:rPr>
          <w:rFonts w:eastAsiaTheme="minorEastAsia"/>
        </w:rPr>
        <w:t>a</w:t>
      </w:r>
      <w:r w:rsidR="001E28F0">
        <w:rPr>
          <w:rFonts w:eastAsiaTheme="minorEastAsia"/>
        </w:rPr>
        <w:t xml:space="preserve">nd </w:t>
      </w:r>
      <w:r w:rsidR="00CE04A0">
        <w:rPr>
          <w:rFonts w:eastAsiaTheme="minorEastAsia"/>
        </w:rPr>
        <w:t xml:space="preserve">a </w:t>
      </w:r>
      <m:oMath>
        <m:r>
          <m:rPr>
            <m:sty m:val="p"/>
          </m:rP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r>
          <w:rPr>
            <w:rFonts w:ascii="Cambria Math" w:eastAsiaTheme="minorEastAsia" w:hAnsi="Cambria Math"/>
          </w:rPr>
          <m:t>, 10</m:t>
        </m:r>
        <m:r>
          <m:rPr>
            <m:sty m:val="p"/>
          </m:rPr>
          <w:rPr>
            <w:rFonts w:ascii="Cambria Math" w:eastAsiaTheme="minorEastAsia" w:hAnsi="Cambria Math"/>
          </w:rPr>
          <m:t>)</m:t>
        </m:r>
      </m:oMath>
      <w:r w:rsidR="00CE04A0">
        <w:rPr>
          <w:rFonts w:eastAsiaTheme="minorEastAsia"/>
          <w:iCs/>
        </w:rPr>
        <w:t xml:space="preserve"> prior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CE04A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E04A0">
        <w:rPr>
          <w:rFonts w:eastAsiaTheme="minorEastAsia"/>
        </w:rPr>
        <w:t>.</w:t>
      </w:r>
    </w:p>
    <w:p w14:paraId="7EFB1D9B" w14:textId="61528DB2" w:rsidR="002A3AF7" w:rsidRDefault="00021BDA" w:rsidP="00630F83">
      <w:pPr>
        <w:spacing w:line="480" w:lineRule="auto"/>
        <w:ind w:firstLine="284"/>
        <w:contextualSpacing/>
        <w:jc w:val="both"/>
      </w:pPr>
      <w:r>
        <w:t xml:space="preserve">All analyses were done using </w:t>
      </w:r>
      <w:r w:rsidR="00D27C50" w:rsidRPr="00C22E96">
        <w:t>R</w:t>
      </w:r>
      <w:r w:rsidR="00F713D0">
        <w:t xml:space="preserve"> </w:t>
      </w:r>
      <w:r w:rsidR="009C6C83">
        <w:fldChar w:fldCharType="begin"/>
      </w:r>
      <w:r w:rsidR="009C6C83">
        <w:instrText xml:space="preserve"> ADDIN ZOTERO_ITEM CSL_CITATION {"citationID":"25fDhF1d","properties":{"formattedCitation":"(R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009C6C83">
        <w:fldChar w:fldCharType="separate"/>
      </w:r>
      <w:r w:rsidR="009C6C83">
        <w:rPr>
          <w:noProof/>
        </w:rPr>
        <w:t>(R Core Team 2020)</w:t>
      </w:r>
      <w:r w:rsidR="009C6C83">
        <w:fldChar w:fldCharType="end"/>
      </w:r>
      <w:r w:rsidR="009C6C83">
        <w:t xml:space="preserve"> version </w:t>
      </w:r>
      <w:r w:rsidR="00356B9D">
        <w:t>4.0.2</w:t>
      </w:r>
      <w:r w:rsidR="003E4379">
        <w:t>.</w:t>
      </w:r>
      <w:r>
        <w:t xml:space="preserve"> </w:t>
      </w:r>
      <w:r w:rsidR="000D6291">
        <w:t>The packages</w:t>
      </w:r>
      <w:r w:rsidR="00FE52B8">
        <w:t xml:space="preserve"> </w:t>
      </w:r>
      <w:r w:rsidR="000D6291">
        <w:t>withi</w:t>
      </w:r>
      <w:r w:rsidR="00FE52B8">
        <w:t>n</w:t>
      </w:r>
      <w:r w:rsidR="000D6291">
        <w:t xml:space="preserve"> the </w:t>
      </w:r>
      <w:proofErr w:type="spellStart"/>
      <w:r w:rsidR="000D6291" w:rsidRPr="000D6291">
        <w:rPr>
          <w:i/>
          <w:iCs/>
        </w:rPr>
        <w:t>tidyverse</w:t>
      </w:r>
      <w:proofErr w:type="spellEnd"/>
      <w:r w:rsidR="000D6291">
        <w:t xml:space="preserve"> </w:t>
      </w:r>
      <w:r w:rsidR="009D35C6">
        <w:fldChar w:fldCharType="begin"/>
      </w:r>
      <w:r w:rsidR="009D35C6">
        <w:instrText xml:space="preserve"> ADDIN ZOTERO_ITEM CSL_CITATION {"citationID":"WgwkE8wo","properties":{"formattedCitation":"(Wickham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D35C6">
        <w:fldChar w:fldCharType="separate"/>
      </w:r>
      <w:r w:rsidR="009D35C6" w:rsidRPr="009D35C6">
        <w:rPr>
          <w:lang w:val="en-GB"/>
        </w:rPr>
        <w:t xml:space="preserve">(Wickham </w:t>
      </w:r>
      <w:r w:rsidR="009D35C6" w:rsidRPr="009D35C6">
        <w:rPr>
          <w:i/>
          <w:iCs/>
          <w:lang w:val="en-GB"/>
        </w:rPr>
        <w:t>et al.</w:t>
      </w:r>
      <w:r w:rsidR="009D35C6" w:rsidRPr="009D35C6">
        <w:rPr>
          <w:lang w:val="en-GB"/>
        </w:rPr>
        <w:t xml:space="preserve"> 2019)</w:t>
      </w:r>
      <w:r w:rsidR="009D35C6">
        <w:fldChar w:fldCharType="end"/>
      </w:r>
      <w:r w:rsidR="00906E31">
        <w:t xml:space="preserve"> </w:t>
      </w:r>
      <w:r w:rsidR="007D4362">
        <w:t xml:space="preserve">collection </w:t>
      </w:r>
      <w:r w:rsidR="00F751EA">
        <w:t>were used</w:t>
      </w:r>
      <w:r w:rsidR="00A30AB1">
        <w:t xml:space="preserve"> </w:t>
      </w:r>
      <w:r w:rsidR="00E93264">
        <w:t>to processes and visualize data</w:t>
      </w:r>
      <w:r w:rsidR="0030699A">
        <w:t>. Models where fit using the R</w:t>
      </w:r>
      <w:r w:rsidR="00E93C33">
        <w:t xml:space="preserve"> </w:t>
      </w:r>
      <w:r w:rsidR="0030699A">
        <w:t xml:space="preserve">package </w:t>
      </w:r>
      <w:r w:rsidR="0030699A" w:rsidRPr="004F7897">
        <w:rPr>
          <w:i/>
          <w:iCs/>
        </w:rPr>
        <w:t>brms</w:t>
      </w:r>
      <w:r w:rsidR="00263C32">
        <w:rPr>
          <w:i/>
          <w:iCs/>
        </w:rPr>
        <w:t xml:space="preserve"> </w:t>
      </w:r>
      <w:r w:rsidR="0030699A">
        <w:rPr>
          <w:i/>
          <w:iCs/>
        </w:rPr>
        <w:fldChar w:fldCharType="begin"/>
      </w:r>
      <w:r w:rsidR="0030699A">
        <w:rPr>
          <w:i/>
          <w:iCs/>
        </w:rPr>
        <w:instrText xml:space="preserve"> ADDIN ZOTERO_ITEM CSL_CITATION {"citationID":"pFEwhpU0","properties":{"formattedCitation":"(B\\uc0\\u252{}rkner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schema":"https://github.com/citation-style-language/schema/raw/master/csl-citation.json"} </w:instrText>
      </w:r>
      <w:r w:rsidR="0030699A">
        <w:rPr>
          <w:i/>
          <w:iCs/>
        </w:rPr>
        <w:fldChar w:fldCharType="separate"/>
      </w:r>
      <w:r w:rsidR="0030699A" w:rsidRPr="00507072">
        <w:rPr>
          <w:lang w:val="en-GB"/>
        </w:rPr>
        <w:t>(Bürkner 2017)</w:t>
      </w:r>
      <w:r w:rsidR="0030699A">
        <w:rPr>
          <w:i/>
          <w:iCs/>
        </w:rPr>
        <w:fldChar w:fldCharType="end"/>
      </w:r>
      <w:r w:rsidR="0030699A">
        <w:rPr>
          <w:i/>
          <w:iCs/>
        </w:rPr>
        <w:t>.</w:t>
      </w:r>
      <w:r w:rsidR="009A3A42">
        <w:t xml:space="preserve"> </w:t>
      </w:r>
      <w:r w:rsidR="008E443D">
        <w:t xml:space="preserve">When priors </w:t>
      </w:r>
      <w:r w:rsidR="00F52100">
        <w:t xml:space="preserve">were not chosen based on the prior predictive distributions, we used the default </w:t>
      </w:r>
      <w:r w:rsidR="00E247C9">
        <w:t xml:space="preserve">priors from </w:t>
      </w:r>
      <w:r w:rsidR="00E247C9" w:rsidRPr="00E247C9">
        <w:rPr>
          <w:i/>
          <w:iCs/>
        </w:rPr>
        <w:t>brms</w:t>
      </w:r>
      <w:r w:rsidR="00E247C9">
        <w:t xml:space="preserve">. </w:t>
      </w:r>
      <w:proofErr w:type="spellStart"/>
      <w:r w:rsidR="00852E2C">
        <w:t>We</w:t>
      </w:r>
      <w:proofErr w:type="spellEnd"/>
      <w:r w:rsidR="00852E2C">
        <w:t xml:space="preserve"> used 3 chains</w:t>
      </w:r>
      <w:r w:rsidR="003E5277">
        <w:t xml:space="preserve"> and 4000 iteration</w:t>
      </w:r>
      <w:r w:rsidR="00B91C89">
        <w:t>s in total per chain.</w:t>
      </w:r>
      <w:r w:rsidR="001C5A98">
        <w:t xml:space="preserve"> </w:t>
      </w:r>
      <w:r w:rsidR="00EC79FD">
        <w:t>Sub-</w:t>
      </w:r>
      <w:r w:rsidR="00CC0B42">
        <w:t>models</w:t>
      </w:r>
      <w:r w:rsidR="00EF52C9">
        <w:t xml:space="preserve"> </w:t>
      </w:r>
      <w:r w:rsidR="00A94996">
        <w:t xml:space="preserve">were compared </w:t>
      </w:r>
      <w:r w:rsidR="0081432B">
        <w:t>by evaluating</w:t>
      </w:r>
      <w:r w:rsidR="00D40F0F">
        <w:t xml:space="preserve"> their </w:t>
      </w:r>
      <w:r w:rsidR="001154C3" w:rsidRPr="001154C3">
        <w:t xml:space="preserve">expected predictive accuracy </w:t>
      </w:r>
      <w:r w:rsidR="00D75A25">
        <w:t>(</w:t>
      </w:r>
      <w:r w:rsidR="00D75A25" w:rsidRPr="00D75A25">
        <w:t>expected log pointwise predictive density</w:t>
      </w:r>
      <w:r w:rsidR="00D75A25">
        <w:t>)</w:t>
      </w:r>
      <w:r w:rsidR="003B3756">
        <w:t xml:space="preserve"> </w:t>
      </w:r>
      <w:r w:rsidR="007C2A9D">
        <w:t xml:space="preserve">using </w:t>
      </w:r>
      <w:r w:rsidR="003D3AC3" w:rsidRPr="003D3AC3">
        <w:t>leave-one-out cross-validation</w:t>
      </w:r>
      <w:r w:rsidR="00DD4D5A">
        <w:t xml:space="preserve"> (LOO-CV)</w:t>
      </w:r>
      <w:r w:rsidR="005C6EAE" w:rsidRPr="005C6EAE">
        <w:rPr>
          <w:i/>
          <w:iCs/>
        </w:rPr>
        <w:t xml:space="preserve"> </w:t>
      </w:r>
      <w:r w:rsidR="005C6EAE">
        <w:rPr>
          <w:i/>
          <w:iCs/>
        </w:rPr>
        <w:fldChar w:fldCharType="begin"/>
      </w:r>
      <w:r w:rsidR="005C6EAE">
        <w:rPr>
          <w:i/>
          <w:iCs/>
        </w:rPr>
        <w:instrText xml:space="preserve"> ADDIN ZOTERO_ITEM CSL_CITATION {"citationID":"lEYpEogn","properties":{"formattedCitation":"(Vehtari {\\i{}et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WAIC","volume":"27","author":[{"family":"Vehtari","given":"Aki"},{"family":"Gelman","given":"Andrew"},{"family":"Gabry","given":"Jonah"}],"issued":{"date-parts":[["2017",9,1]]}}}],"schema":"https://github.com/citation-style-language/schema/raw/master/csl-citation.json"} </w:instrText>
      </w:r>
      <w:r w:rsidR="005C6EAE">
        <w:rPr>
          <w:i/>
          <w:iCs/>
        </w:rPr>
        <w:fldChar w:fldCharType="separate"/>
      </w:r>
      <w:r w:rsidR="005C6EAE" w:rsidRPr="00981CD0">
        <w:rPr>
          <w:lang w:val="en-GB"/>
        </w:rPr>
        <w:t xml:space="preserve">(Vehtari </w:t>
      </w:r>
      <w:r w:rsidR="005C6EAE" w:rsidRPr="00981CD0">
        <w:rPr>
          <w:i/>
          <w:iCs/>
          <w:lang w:val="en-GB"/>
        </w:rPr>
        <w:t>et al.</w:t>
      </w:r>
      <w:r w:rsidR="005C6EAE" w:rsidRPr="00981CD0">
        <w:rPr>
          <w:lang w:val="en-GB"/>
        </w:rPr>
        <w:t xml:space="preserve"> 2017)</w:t>
      </w:r>
      <w:r w:rsidR="005C6EAE">
        <w:rPr>
          <w:i/>
          <w:iCs/>
        </w:rPr>
        <w:fldChar w:fldCharType="end"/>
      </w:r>
      <w:r w:rsidR="004B3101" w:rsidRPr="004B3101">
        <w:t xml:space="preserve"> whi</w:t>
      </w:r>
      <w:r w:rsidR="004B3101">
        <w:t xml:space="preserve">le ensuring </w:t>
      </w:r>
      <w:r w:rsidR="00291C69">
        <w:t>pareto</w:t>
      </w:r>
      <w:r w:rsidR="00335BC0">
        <w:t xml:space="preserve"> </w:t>
      </w:r>
      <m:oMath>
        <m:r>
          <w:rPr>
            <w:rFonts w:ascii="Cambria Math" w:hAnsi="Cambria Math"/>
          </w:rPr>
          <m:t>k</m:t>
        </m:r>
      </m:oMath>
      <w:r w:rsidR="00291C69">
        <w:t xml:space="preserve"> values &lt; 0.7</w:t>
      </w:r>
      <w:r w:rsidR="006F0C5B">
        <w:t xml:space="preserve">, </w:t>
      </w:r>
      <w:r w:rsidR="00382099">
        <w:t>in the R</w:t>
      </w:r>
      <w:r w:rsidR="00D22D1D">
        <w:t xml:space="preserve"> </w:t>
      </w:r>
      <w:r w:rsidR="00382099">
        <w:t xml:space="preserve">package </w:t>
      </w:r>
      <w:r w:rsidR="00382099" w:rsidRPr="00382099">
        <w:rPr>
          <w:i/>
          <w:iCs/>
        </w:rPr>
        <w:t>loo</w:t>
      </w:r>
      <w:r w:rsidR="00BE13AD">
        <w:rPr>
          <w:i/>
          <w:iCs/>
        </w:rPr>
        <w:t xml:space="preserve"> </w:t>
      </w:r>
      <w:r w:rsidR="00B276BD">
        <w:rPr>
          <w:i/>
          <w:iCs/>
        </w:rPr>
        <w:fldChar w:fldCharType="begin"/>
      </w:r>
      <w:r w:rsidR="00B276BD">
        <w:rPr>
          <w:i/>
          <w:iCs/>
        </w:rPr>
        <w:instrText xml:space="preserve"> ADDIN ZOTERO_ITEM CSL_CITATION {"citationID":"ZXf0A97d","properties":{"formattedCitation":"(Vehtari {\\i{}et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schema":"https://github.com/citation-style-language/schema/raw/master/csl-citation.json"} </w:instrText>
      </w:r>
      <w:r w:rsidR="00B276BD">
        <w:rPr>
          <w:i/>
          <w:iCs/>
        </w:rPr>
        <w:fldChar w:fldCharType="separate"/>
      </w:r>
      <w:r w:rsidR="00B276BD" w:rsidRPr="00B276BD">
        <w:rPr>
          <w:lang w:val="en-GB"/>
        </w:rPr>
        <w:t xml:space="preserve">(Vehtari </w:t>
      </w:r>
      <w:r w:rsidR="00B276BD" w:rsidRPr="00B276BD">
        <w:rPr>
          <w:i/>
          <w:iCs/>
          <w:lang w:val="en-GB"/>
        </w:rPr>
        <w:t>et al.</w:t>
      </w:r>
      <w:r w:rsidR="00B276BD" w:rsidRPr="00B276BD">
        <w:rPr>
          <w:lang w:val="en-GB"/>
        </w:rPr>
        <w:t xml:space="preserve"> 2020)</w:t>
      </w:r>
      <w:r w:rsidR="00B276BD">
        <w:rPr>
          <w:i/>
          <w:iCs/>
        </w:rPr>
        <w:fldChar w:fldCharType="end"/>
      </w:r>
      <w:r w:rsidR="008B6417">
        <w:rPr>
          <w:i/>
          <w:iCs/>
        </w:rPr>
        <w:t>.</w:t>
      </w:r>
      <w:r w:rsidR="006B63D6" w:rsidRPr="006B63D6">
        <w:t xml:space="preserve"> Res</w:t>
      </w:r>
      <w:r w:rsidR="006B63D6">
        <w:t xml:space="preserve">ults of the model comparison can be found in the </w:t>
      </w:r>
      <w:r w:rsidR="006B63D6" w:rsidRPr="006B63D6">
        <w:rPr>
          <w:i/>
          <w:iCs/>
        </w:rPr>
        <w:t>Supporting Information</w:t>
      </w:r>
      <w:r w:rsidR="006B63D6">
        <w:t>.</w:t>
      </w:r>
      <w:r w:rsidR="008B6417">
        <w:rPr>
          <w:i/>
          <w:iCs/>
        </w:rPr>
        <w:t xml:space="preserve"> </w:t>
      </w:r>
      <w:proofErr w:type="spellStart"/>
      <w:r w:rsidR="00691272" w:rsidRPr="003C4104">
        <w:rPr>
          <w:i/>
          <w:iCs/>
        </w:rPr>
        <w:t>bayesplot</w:t>
      </w:r>
      <w:proofErr w:type="spellEnd"/>
      <w:r w:rsidR="00691272">
        <w:t xml:space="preserve"> </w:t>
      </w:r>
      <w:r w:rsidR="00691272">
        <w:fldChar w:fldCharType="begin"/>
      </w:r>
      <w:r w:rsidR="00691272">
        <w:instrText xml:space="preserve"> ADDIN ZOTERO_ITEM CSL_CITATION {"citationID":"USZ9QNhD","properties":{"formattedCitation":"(Gabry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691272">
        <w:fldChar w:fldCharType="separate"/>
      </w:r>
      <w:r w:rsidR="00691272" w:rsidRPr="00DD0265">
        <w:rPr>
          <w:lang w:val="en-GB"/>
        </w:rPr>
        <w:t xml:space="preserve">(Gabry </w:t>
      </w:r>
      <w:r w:rsidR="00691272" w:rsidRPr="00DD0265">
        <w:rPr>
          <w:i/>
          <w:iCs/>
          <w:lang w:val="en-GB"/>
        </w:rPr>
        <w:t>et al.</w:t>
      </w:r>
      <w:r w:rsidR="00691272" w:rsidRPr="00DD0265">
        <w:rPr>
          <w:lang w:val="en-GB"/>
        </w:rPr>
        <w:t xml:space="preserve"> 2019)</w:t>
      </w:r>
      <w:r w:rsidR="00691272">
        <w:fldChar w:fldCharType="end"/>
      </w:r>
      <w:r w:rsidR="00691272">
        <w:t xml:space="preserve"> and </w:t>
      </w:r>
      <w:proofErr w:type="spellStart"/>
      <w:r w:rsidR="00691272" w:rsidRPr="003C4104">
        <w:rPr>
          <w:i/>
          <w:iCs/>
        </w:rPr>
        <w:t>tidybayes</w:t>
      </w:r>
      <w:proofErr w:type="spellEnd"/>
      <w:r w:rsidR="00691272">
        <w:t xml:space="preserve"> </w:t>
      </w:r>
      <w:r w:rsidR="00691272">
        <w:fldChar w:fldCharType="begin"/>
      </w:r>
      <w:r w:rsidR="00691272">
        <w:instrText xml:space="preserve"> ADDIN ZOTERO_ITEM CSL_CITATION {"citationID":"b3u8ACYT","properties":{"formattedCitation":"(Kay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1.1.0","author":[{"family":"Kay","given":"M"}],"issued":{"date-parts":[["2019"]]}}}],"schema":"https://github.com/citation-style-language/schema/raw/master/csl-citation.json"} </w:instrText>
      </w:r>
      <w:r w:rsidR="00691272">
        <w:fldChar w:fldCharType="separate"/>
      </w:r>
      <w:r w:rsidR="00691272">
        <w:rPr>
          <w:noProof/>
        </w:rPr>
        <w:t>(Kay 2019)</w:t>
      </w:r>
      <w:r w:rsidR="00691272">
        <w:fldChar w:fldCharType="end"/>
      </w:r>
      <w:r w:rsidR="00691272">
        <w:t xml:space="preserve"> </w:t>
      </w:r>
      <w:r w:rsidR="00651DAA">
        <w:t xml:space="preserve">were </w:t>
      </w:r>
      <w:r w:rsidR="00246D9B">
        <w:t xml:space="preserve">used </w:t>
      </w:r>
      <w:r w:rsidR="00691272">
        <w:t>to process and visualize model diagnostics and posteriors.</w:t>
      </w:r>
      <w:r w:rsidR="004D4594">
        <w:t xml:space="preserve"> </w:t>
      </w:r>
      <w:r w:rsidR="006E065E" w:rsidRPr="00B37A74">
        <w:rPr>
          <w:rFonts w:eastAsiaTheme="minorEastAsia"/>
        </w:rPr>
        <w:t>Model convergence</w:t>
      </w:r>
      <w:r w:rsidR="00DA49A2">
        <w:rPr>
          <w:rFonts w:eastAsiaTheme="minorEastAsia"/>
        </w:rPr>
        <w:t xml:space="preserve"> and fit</w:t>
      </w:r>
      <w:r w:rsidR="006E065E" w:rsidRPr="00B37A74">
        <w:rPr>
          <w:rFonts w:eastAsiaTheme="minorEastAsia"/>
        </w:rPr>
        <w:t xml:space="preserve"> was assessed by </w:t>
      </w:r>
      <w:r w:rsidR="00F24DCA">
        <w:rPr>
          <w:rFonts w:eastAsiaTheme="minorEastAsia"/>
        </w:rPr>
        <w:t xml:space="preserve">ensuring </w:t>
      </w:r>
      <w:r w:rsidR="006E065E" w:rsidRPr="00B37A74">
        <w:rPr>
          <w:rFonts w:eastAsiaTheme="minorEastAsia"/>
        </w:rPr>
        <w:t>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006E065E" w:rsidRPr="00B37A74">
        <w:rPr>
          <w:rFonts w:eastAsiaTheme="minorEastAsia"/>
        </w:rPr>
        <w:t>)</w:t>
      </w:r>
      <w:r w:rsidR="004947A1">
        <w:rPr>
          <w:rFonts w:eastAsiaTheme="minorEastAsia"/>
        </w:rPr>
        <w:t xml:space="preserve"> where </w:t>
      </w:r>
      <w:r w:rsidR="004947A1" w:rsidRPr="00B37A74">
        <w:rPr>
          <w:rFonts w:eastAsiaTheme="minorEastAsia"/>
        </w:rPr>
        <w:t>&lt;1</w:t>
      </w:r>
      <w:r w:rsidR="00BF7B68">
        <w:rPr>
          <w:rFonts w:eastAsiaTheme="minorEastAsia"/>
        </w:rPr>
        <w:t>.1</w:t>
      </w:r>
      <w:r w:rsidR="00366747">
        <w:rPr>
          <w:rFonts w:eastAsiaTheme="minorEastAsia"/>
        </w:rPr>
        <w:t xml:space="preserve"> (</w:t>
      </w:r>
      <w:r w:rsidR="004947A1" w:rsidRPr="00B37A74">
        <w:rPr>
          <w:rFonts w:eastAsiaTheme="minorEastAsia"/>
        </w:rPr>
        <w:t>suggest</w:t>
      </w:r>
      <w:r w:rsidR="00366747">
        <w:rPr>
          <w:rFonts w:eastAsiaTheme="minorEastAsia"/>
        </w:rPr>
        <w:t xml:space="preserve">ing </w:t>
      </w:r>
      <w:r w:rsidR="004947A1" w:rsidRPr="00B37A74">
        <w:rPr>
          <w:rFonts w:eastAsiaTheme="minorEastAsia"/>
        </w:rPr>
        <w:t>all three</w:t>
      </w:r>
      <w:r w:rsidR="00DB1D6D">
        <w:rPr>
          <w:rFonts w:eastAsiaTheme="minorEastAsia"/>
        </w:rPr>
        <w:t xml:space="preserve"> </w:t>
      </w:r>
      <w:r w:rsidR="00D075E7">
        <w:rPr>
          <w:rFonts w:eastAsiaTheme="minorEastAsia"/>
        </w:rPr>
        <w:t>chains converged to a common distribut</w:t>
      </w:r>
      <w:r w:rsidR="004F5E94">
        <w:rPr>
          <w:rFonts w:eastAsiaTheme="minorEastAsia"/>
        </w:rPr>
        <w:t>ion</w:t>
      </w:r>
      <w:r w:rsidR="00D075E7">
        <w:rPr>
          <w:rFonts w:eastAsiaTheme="minorEastAsia"/>
        </w:rPr>
        <w:t>)</w:t>
      </w:r>
      <w:r w:rsidR="004F5E94">
        <w:rPr>
          <w:rFonts w:eastAsiaTheme="minorEastAsia"/>
        </w:rPr>
        <w:t xml:space="preserve"> </w:t>
      </w:r>
      <w:r w:rsidR="00C932DD">
        <w:rPr>
          <w:rFonts w:eastAsiaTheme="minorEastAsia"/>
        </w:rPr>
        <w:fldChar w:fldCharType="begin"/>
      </w:r>
      <w:r w:rsidR="00C932DD">
        <w:rPr>
          <w:rFonts w:eastAsiaTheme="minorEastAsia"/>
        </w:rPr>
        <w:instrText xml:space="preserve"> ADDIN ZOTERO_ITEM CSL_CITATION {"citationID":"r5W7qbkY","properties":{"formattedCitation":"(Gelman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C932DD">
        <w:rPr>
          <w:rFonts w:eastAsiaTheme="minorEastAsia"/>
        </w:rPr>
        <w:fldChar w:fldCharType="separate"/>
      </w:r>
      <w:r w:rsidR="00C932DD" w:rsidRPr="00C932DD">
        <w:rPr>
          <w:lang w:val="en-GB"/>
        </w:rPr>
        <w:t xml:space="preserve">(Gelman </w:t>
      </w:r>
      <w:r w:rsidR="00C932DD" w:rsidRPr="00C932DD">
        <w:rPr>
          <w:i/>
          <w:iCs/>
          <w:lang w:val="en-GB"/>
        </w:rPr>
        <w:t>et al.</w:t>
      </w:r>
      <w:r w:rsidR="00C932DD" w:rsidRPr="00C932DD">
        <w:rPr>
          <w:lang w:val="en-GB"/>
        </w:rPr>
        <w:t xml:space="preserve"> 2003)</w:t>
      </w:r>
      <w:r w:rsidR="00C932DD">
        <w:rPr>
          <w:rFonts w:eastAsiaTheme="minorEastAsia"/>
        </w:rPr>
        <w:fldChar w:fldCharType="end"/>
      </w:r>
      <w:r w:rsidR="004947A1">
        <w:rPr>
          <w:rFonts w:eastAsiaTheme="minorEastAsia"/>
        </w:rPr>
        <w:t xml:space="preserve">, and by </w:t>
      </w:r>
      <w:r w:rsidR="004947A1" w:rsidRPr="00B37A74">
        <w:rPr>
          <w:rFonts w:eastAsiaTheme="minorEastAsia"/>
        </w:rPr>
        <w:t>visually inspecting trace plots</w:t>
      </w:r>
      <w:r w:rsidR="00CD37FA">
        <w:rPr>
          <w:rFonts w:eastAsiaTheme="minorEastAsia"/>
        </w:rPr>
        <w:t xml:space="preserve">, residuals </w:t>
      </w:r>
      <w:r w:rsidR="0012502E">
        <w:rPr>
          <w:rFonts w:eastAsiaTheme="minorEastAsia"/>
        </w:rPr>
        <w:t xml:space="preserve">QQ-plots </w:t>
      </w:r>
      <w:r w:rsidR="00C3349B">
        <w:rPr>
          <w:rFonts w:eastAsiaTheme="minorEastAsia"/>
        </w:rPr>
        <w:t xml:space="preserve">and </w:t>
      </w:r>
      <w:r w:rsidR="009F11D8">
        <w:rPr>
          <w:rFonts w:eastAsiaTheme="minorEastAsia"/>
        </w:rPr>
        <w:t xml:space="preserve">with </w:t>
      </w:r>
      <w:r w:rsidR="00D42437">
        <w:rPr>
          <w:rFonts w:eastAsiaTheme="minorEastAsia"/>
        </w:rPr>
        <w:t>posterior predictive checks</w:t>
      </w:r>
      <w:r w:rsidR="00A758AA">
        <w:rPr>
          <w:rFonts w:eastAsiaTheme="minorEastAsia"/>
        </w:rPr>
        <w:t xml:space="preserve"> (</w:t>
      </w:r>
      <w:r w:rsidR="00A758AA" w:rsidRPr="008C4255">
        <w:rPr>
          <w:rFonts w:eastAsiaTheme="minorEastAsia"/>
          <w:i/>
          <w:iCs/>
        </w:rPr>
        <w:t xml:space="preserve">Supporting </w:t>
      </w:r>
      <w:r w:rsidR="008C4255" w:rsidRPr="008C4255">
        <w:rPr>
          <w:rFonts w:eastAsiaTheme="minorEastAsia"/>
          <w:i/>
          <w:iCs/>
        </w:rPr>
        <w:t>Information</w:t>
      </w:r>
      <w:r w:rsidR="008C4255">
        <w:rPr>
          <w:rFonts w:eastAsiaTheme="minorEastAsia"/>
        </w:rPr>
        <w:t>)</w:t>
      </w:r>
      <w:r w:rsidR="00A758AA">
        <w:rPr>
          <w:rFonts w:eastAsiaTheme="minorEastAsia"/>
        </w:rPr>
        <w:t>.</w:t>
      </w:r>
    </w:p>
    <w:p w14:paraId="07FCEBEC" w14:textId="77777777" w:rsidR="000600C1" w:rsidRPr="005740FE" w:rsidRDefault="000600C1"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t xml:space="preserve">Code and </w:t>
      </w:r>
      <w:r w:rsidR="003577B4" w:rsidRPr="005740FE">
        <w:rPr>
          <w:sz w:val="28"/>
          <w:szCs w:val="28"/>
        </w:rPr>
        <w:t>Data Availability</w:t>
      </w:r>
    </w:p>
    <w:p w14:paraId="698B3215" w14:textId="3E4BD399" w:rsidR="00CB744B" w:rsidRPr="005740FE" w:rsidRDefault="00CB744B" w:rsidP="008F1650">
      <w:pPr>
        <w:spacing w:line="480" w:lineRule="auto"/>
        <w:contextualSpacing/>
        <w:jc w:val="both"/>
        <w:rPr>
          <w:rFonts w:eastAsiaTheme="minorEastAsia"/>
        </w:rPr>
      </w:pPr>
      <w:r w:rsidRPr="005740FE">
        <w:rPr>
          <w:rFonts w:eastAsiaTheme="minorEastAsia"/>
        </w:rPr>
        <w:t xml:space="preserve">All data and </w:t>
      </w:r>
      <w:r w:rsidRPr="007659F3">
        <w:rPr>
          <w:rFonts w:eastAsiaTheme="minorEastAsia"/>
        </w:rPr>
        <w:t>R</w:t>
      </w:r>
      <w:r w:rsidRPr="005740FE">
        <w:rPr>
          <w:rFonts w:eastAsiaTheme="minorEastAsia"/>
        </w:rPr>
        <w:t xml:space="preserve"> code can be downloaded from a GitHub repository (</w:t>
      </w:r>
      <w:hyperlink r:id="rId11" w:history="1">
        <w:r w:rsidRPr="005740FE">
          <w:rPr>
            <w:rStyle w:val="Hyperlink"/>
            <w:rFonts w:eastAsiaTheme="minorEastAsia"/>
          </w:rPr>
          <w:t>https://github.com/maxlindmark/warm_life_history</w:t>
        </w:r>
      </w:hyperlink>
      <w:r w:rsidRPr="005740FE">
        <w:rPr>
          <w:rFonts w:eastAsiaTheme="minorEastAsia"/>
        </w:rPr>
        <w:t xml:space="preserve">) and will be archived on </w:t>
      </w:r>
      <w:proofErr w:type="spellStart"/>
      <w:r w:rsidRPr="005740FE">
        <w:rPr>
          <w:rFonts w:eastAsiaTheme="minorEastAsia"/>
        </w:rPr>
        <w:t>Zenodo</w:t>
      </w:r>
      <w:proofErr w:type="spellEnd"/>
      <w:r w:rsidRPr="005740FE">
        <w:rPr>
          <w:rFonts w:eastAsiaTheme="minorEastAsia"/>
        </w:rPr>
        <w:t xml:space="preserve"> upon publication.  </w:t>
      </w:r>
    </w:p>
    <w:p w14:paraId="0D92D8E6" w14:textId="77777777" w:rsidR="00A13BB9" w:rsidRPr="005740FE" w:rsidRDefault="00A13BB9" w:rsidP="008F1650">
      <w:pPr>
        <w:spacing w:line="480" w:lineRule="auto"/>
        <w:contextualSpacing/>
        <w:jc w:val="both"/>
        <w:rPr>
          <w:sz w:val="28"/>
          <w:szCs w:val="28"/>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358FA285" w14:textId="46A04167" w:rsidR="00E949B7" w:rsidRPr="00E02509" w:rsidRDefault="00E949B7" w:rsidP="00E949B7">
      <w:pPr>
        <w:pStyle w:val="Bibliography"/>
        <w:rPr>
          <w:lang w:val="en-GB"/>
        </w:rPr>
      </w:pPr>
    </w:p>
    <w:p w14:paraId="3338F1D2" w14:textId="3DC390B1" w:rsidR="0016445E" w:rsidRPr="0016445E" w:rsidRDefault="0016445E" w:rsidP="0016445E">
      <w:pPr>
        <w:pStyle w:val="Bibliography"/>
        <w:rPr>
          <w:sz w:val="28"/>
          <w:lang w:val="en-GB"/>
        </w:rPr>
      </w:pPr>
    </w:p>
    <w:p w14:paraId="3AEDE9FB" w14:textId="5B64D730" w:rsidR="006147BB" w:rsidRDefault="006147BB" w:rsidP="008F1650">
      <w:pPr>
        <w:spacing w:line="480" w:lineRule="auto"/>
        <w:contextualSpacing/>
        <w:jc w:val="both"/>
        <w:rPr>
          <w:sz w:val="28"/>
          <w:szCs w:val="28"/>
        </w:rPr>
      </w:pPr>
    </w:p>
    <w:p w14:paraId="117D5772" w14:textId="77777777" w:rsidR="0018125A" w:rsidRPr="005740FE" w:rsidRDefault="0018125A" w:rsidP="0018125A">
      <w:pPr>
        <w:spacing w:line="480" w:lineRule="auto"/>
        <w:contextualSpacing/>
        <w:jc w:val="both"/>
        <w:rPr>
          <w:sz w:val="28"/>
          <w:szCs w:val="28"/>
        </w:rPr>
      </w:pPr>
      <w:r w:rsidRPr="005740FE">
        <w:rPr>
          <w:sz w:val="28"/>
          <w:szCs w:val="28"/>
        </w:rPr>
        <w:lastRenderedPageBreak/>
        <w:t>Acknowledgements</w:t>
      </w:r>
    </w:p>
    <w:p w14:paraId="10907BDF" w14:textId="125464B1" w:rsidR="0018125A" w:rsidRPr="005740FE" w:rsidRDefault="00F91F7B" w:rsidP="0018125A">
      <w:pPr>
        <w:spacing w:line="480" w:lineRule="auto"/>
        <w:contextualSpacing/>
        <w:jc w:val="both"/>
      </w:pPr>
      <w:r>
        <w:t>We thank</w:t>
      </w:r>
      <w:r w:rsidR="001B6959">
        <w:t xml:space="preserve"> all staff involved in data collection</w:t>
      </w:r>
      <w:r w:rsidR="00246E9A">
        <w:t>.</w:t>
      </w:r>
    </w:p>
    <w:p w14:paraId="11ECCA1E" w14:textId="77777777" w:rsidR="0018125A" w:rsidRPr="005740FE" w:rsidRDefault="0018125A" w:rsidP="0018125A">
      <w:pPr>
        <w:spacing w:line="480" w:lineRule="auto"/>
        <w:contextualSpacing/>
        <w:jc w:val="both"/>
        <w:rPr>
          <w:sz w:val="28"/>
          <w:szCs w:val="28"/>
        </w:rPr>
      </w:pPr>
    </w:p>
    <w:p w14:paraId="4412ABE7" w14:textId="77777777" w:rsidR="0018125A" w:rsidRPr="005740FE" w:rsidRDefault="0018125A" w:rsidP="0018125A">
      <w:pPr>
        <w:spacing w:line="480" w:lineRule="auto"/>
        <w:contextualSpacing/>
        <w:jc w:val="both"/>
        <w:rPr>
          <w:sz w:val="28"/>
          <w:szCs w:val="28"/>
        </w:rPr>
      </w:pPr>
      <w:commentRangeStart w:id="13"/>
      <w:r w:rsidRPr="005740FE">
        <w:rPr>
          <w:sz w:val="28"/>
          <w:szCs w:val="28"/>
        </w:rPr>
        <w:t>Author Contributions</w:t>
      </w:r>
      <w:commentRangeEnd w:id="13"/>
      <w:r w:rsidR="00451F66">
        <w:rPr>
          <w:rStyle w:val="CommentReference"/>
        </w:rPr>
        <w:commentReference w:id="13"/>
      </w:r>
    </w:p>
    <w:p w14:paraId="1B598FF1" w14:textId="0BC4F34A" w:rsidR="0018125A" w:rsidRPr="005740FE" w:rsidRDefault="00E1424E" w:rsidP="00E1424E">
      <w:pPr>
        <w:spacing w:line="480" w:lineRule="auto"/>
        <w:contextualSpacing/>
        <w:jc w:val="both"/>
      </w:pPr>
      <w:r>
        <w:t>ML</w:t>
      </w:r>
      <w:r>
        <w:t xml:space="preserve"> </w:t>
      </w:r>
      <w:r w:rsidR="00D37D11">
        <w:t>conceived the idea</w:t>
      </w:r>
      <w:r w:rsidR="00F75A31">
        <w:t xml:space="preserve"> and</w:t>
      </w:r>
      <w:r w:rsidR="00D37D11">
        <w:t xml:space="preserve"> </w:t>
      </w:r>
      <w:r>
        <w:t xml:space="preserve">designed the </w:t>
      </w:r>
      <w:r w:rsidR="00C74E1F">
        <w:t>study</w:t>
      </w:r>
      <w:r w:rsidR="001B0073">
        <w:t xml:space="preserve"> and the statistical </w:t>
      </w:r>
      <w:r w:rsidR="00817066">
        <w:t>analysis</w:t>
      </w:r>
      <w:r>
        <w:t xml:space="preserve">. </w:t>
      </w:r>
      <w:r w:rsidR="00FA113D">
        <w:t>Data-processing</w:t>
      </w:r>
      <w:r w:rsidR="00F26127">
        <w:t xml:space="preserve">, initial statistical </w:t>
      </w:r>
      <w:r w:rsidR="00E47136">
        <w:t>analyses,</w:t>
      </w:r>
      <w:r w:rsidR="00F26127">
        <w:t xml:space="preserve"> and </w:t>
      </w:r>
      <w:commentRangeStart w:id="14"/>
      <w:r w:rsidR="00F26127">
        <w:t xml:space="preserve">initial writing </w:t>
      </w:r>
      <w:commentRangeEnd w:id="14"/>
      <w:r w:rsidR="00F13D2D">
        <w:rPr>
          <w:rStyle w:val="CommentReference"/>
        </w:rPr>
        <w:commentReference w:id="14"/>
      </w:r>
      <w:r w:rsidR="00F26127">
        <w:t xml:space="preserve">was done by </w:t>
      </w:r>
      <w:r w:rsidR="00B4190B">
        <w:t>M</w:t>
      </w:r>
      <w:r w:rsidR="004C5C2A">
        <w:t>K</w:t>
      </w:r>
      <w:r w:rsidR="00B4190B">
        <w:t xml:space="preserve"> and M</w:t>
      </w:r>
      <w:r w:rsidR="00833A35">
        <w:t>L</w:t>
      </w:r>
      <w:r>
        <w:t xml:space="preserve">. </w:t>
      </w:r>
      <w:r w:rsidR="002F347C">
        <w:t>AG</w:t>
      </w:r>
      <w:r>
        <w:t xml:space="preserve"> contributed critically to</w:t>
      </w:r>
      <w:r w:rsidR="00493EF1">
        <w:t xml:space="preserve"> </w:t>
      </w:r>
      <w:r w:rsidR="0034517A">
        <w:t xml:space="preserve">all </w:t>
      </w:r>
      <w:r w:rsidR="00724EDE">
        <w:t xml:space="preserve">mentioned </w:t>
      </w:r>
      <w:r w:rsidR="00200CB9">
        <w:t>parts of the paper development</w:t>
      </w:r>
      <w:r>
        <w:t>. All authors</w:t>
      </w:r>
      <w:r>
        <w:t xml:space="preserve"> </w:t>
      </w:r>
      <w:r>
        <w:t>contributed to the manuscript writing and gave final approval for publication.</w:t>
      </w:r>
    </w:p>
    <w:p w14:paraId="35B8E6DC" w14:textId="77777777" w:rsidR="0018125A" w:rsidRDefault="0018125A" w:rsidP="008F1650">
      <w:pPr>
        <w:spacing w:line="480" w:lineRule="auto"/>
        <w:contextualSpacing/>
        <w:jc w:val="both"/>
        <w:rPr>
          <w:sz w:val="28"/>
          <w:szCs w:val="28"/>
        </w:rPr>
      </w:pPr>
    </w:p>
    <w:p w14:paraId="6F697CC5" w14:textId="1A2DDA5C" w:rsidR="006147BB" w:rsidRDefault="006147BB" w:rsidP="006147BB">
      <w:pPr>
        <w:spacing w:line="480" w:lineRule="auto"/>
        <w:contextualSpacing/>
        <w:jc w:val="both"/>
        <w:rPr>
          <w:sz w:val="28"/>
          <w:szCs w:val="28"/>
        </w:rPr>
      </w:pPr>
      <w:r>
        <w:rPr>
          <w:sz w:val="28"/>
          <w:szCs w:val="28"/>
        </w:rPr>
        <w:t>Tables</w:t>
      </w:r>
    </w:p>
    <w:p w14:paraId="41F1AC3D" w14:textId="25E819D2" w:rsidR="006147BB" w:rsidRDefault="006147BB" w:rsidP="006147BB">
      <w:pPr>
        <w:spacing w:line="480" w:lineRule="auto"/>
        <w:contextualSpacing/>
        <w:jc w:val="both"/>
        <w:rPr>
          <w:sz w:val="28"/>
          <w:szCs w:val="28"/>
        </w:rPr>
      </w:pPr>
    </w:p>
    <w:p w14:paraId="54334BA1" w14:textId="4EE93E1F" w:rsidR="004F5665" w:rsidRDefault="004F5665" w:rsidP="006147BB">
      <w:pPr>
        <w:spacing w:line="480" w:lineRule="auto"/>
        <w:contextualSpacing/>
        <w:jc w:val="both"/>
        <w:rPr>
          <w:sz w:val="28"/>
          <w:szCs w:val="28"/>
        </w:rPr>
      </w:pPr>
    </w:p>
    <w:p w14:paraId="650114E9" w14:textId="758C0CD4" w:rsidR="004F5665" w:rsidRDefault="004F5665" w:rsidP="006147BB">
      <w:pPr>
        <w:spacing w:line="480" w:lineRule="auto"/>
        <w:contextualSpacing/>
        <w:jc w:val="both"/>
        <w:rPr>
          <w:sz w:val="28"/>
          <w:szCs w:val="28"/>
        </w:rPr>
      </w:pPr>
    </w:p>
    <w:p w14:paraId="18D50738" w14:textId="3F82BFE4" w:rsidR="004F5665" w:rsidRDefault="004F5665" w:rsidP="006147BB">
      <w:pPr>
        <w:spacing w:line="480" w:lineRule="auto"/>
        <w:contextualSpacing/>
        <w:jc w:val="both"/>
        <w:rPr>
          <w:sz w:val="28"/>
          <w:szCs w:val="28"/>
        </w:rPr>
      </w:pPr>
    </w:p>
    <w:p w14:paraId="160871C9" w14:textId="5D01EB55" w:rsidR="004F5665" w:rsidRDefault="004F5665" w:rsidP="006147BB">
      <w:pPr>
        <w:spacing w:line="480" w:lineRule="auto"/>
        <w:contextualSpacing/>
        <w:jc w:val="both"/>
        <w:rPr>
          <w:sz w:val="28"/>
          <w:szCs w:val="28"/>
        </w:rPr>
      </w:pPr>
    </w:p>
    <w:p w14:paraId="2DAE0860" w14:textId="08842551" w:rsidR="004F5665" w:rsidRDefault="004F5665" w:rsidP="006147BB">
      <w:pPr>
        <w:spacing w:line="480" w:lineRule="auto"/>
        <w:contextualSpacing/>
        <w:jc w:val="both"/>
        <w:rPr>
          <w:sz w:val="28"/>
          <w:szCs w:val="28"/>
        </w:rPr>
      </w:pPr>
    </w:p>
    <w:p w14:paraId="5098511E" w14:textId="7E6CCAAE" w:rsidR="004F5665" w:rsidRDefault="004F5665" w:rsidP="006147BB">
      <w:pPr>
        <w:spacing w:line="480" w:lineRule="auto"/>
        <w:contextualSpacing/>
        <w:jc w:val="both"/>
        <w:rPr>
          <w:sz w:val="28"/>
          <w:szCs w:val="28"/>
        </w:rPr>
      </w:pPr>
    </w:p>
    <w:p w14:paraId="2EA86CCC" w14:textId="0E62A40E" w:rsidR="004F5665" w:rsidRDefault="004F5665" w:rsidP="006147BB">
      <w:pPr>
        <w:spacing w:line="480" w:lineRule="auto"/>
        <w:contextualSpacing/>
        <w:jc w:val="both"/>
        <w:rPr>
          <w:sz w:val="28"/>
          <w:szCs w:val="28"/>
        </w:rPr>
      </w:pPr>
    </w:p>
    <w:p w14:paraId="793C6DAC" w14:textId="1E484F5B" w:rsidR="004F5665" w:rsidRDefault="004F5665" w:rsidP="006147BB">
      <w:pPr>
        <w:spacing w:line="480" w:lineRule="auto"/>
        <w:contextualSpacing/>
        <w:jc w:val="both"/>
        <w:rPr>
          <w:sz w:val="28"/>
          <w:szCs w:val="28"/>
        </w:rPr>
      </w:pPr>
    </w:p>
    <w:p w14:paraId="571910E0" w14:textId="77A951C4" w:rsidR="004F5665" w:rsidRDefault="004F5665" w:rsidP="006147BB">
      <w:pPr>
        <w:spacing w:line="480" w:lineRule="auto"/>
        <w:contextualSpacing/>
        <w:jc w:val="both"/>
        <w:rPr>
          <w:sz w:val="28"/>
          <w:szCs w:val="28"/>
        </w:rPr>
      </w:pPr>
    </w:p>
    <w:p w14:paraId="35B2B7BA" w14:textId="243F2739" w:rsidR="004F5665" w:rsidRDefault="004F5665" w:rsidP="006147BB">
      <w:pPr>
        <w:spacing w:line="480" w:lineRule="auto"/>
        <w:contextualSpacing/>
        <w:jc w:val="both"/>
        <w:rPr>
          <w:sz w:val="28"/>
          <w:szCs w:val="28"/>
        </w:rPr>
      </w:pPr>
    </w:p>
    <w:p w14:paraId="25D08894" w14:textId="77777777" w:rsidR="004F5665" w:rsidRDefault="004F5665" w:rsidP="006147BB">
      <w:pPr>
        <w:spacing w:line="480" w:lineRule="auto"/>
        <w:contextualSpacing/>
        <w:jc w:val="both"/>
        <w:rPr>
          <w:sz w:val="28"/>
          <w:szCs w:val="28"/>
        </w:rPr>
      </w:pPr>
    </w:p>
    <w:p w14:paraId="6F549CBB" w14:textId="34BFB7B3" w:rsidR="00CB744B" w:rsidRDefault="006147BB" w:rsidP="008F1650">
      <w:pPr>
        <w:spacing w:line="480" w:lineRule="auto"/>
        <w:contextualSpacing/>
        <w:jc w:val="both"/>
        <w:rPr>
          <w:sz w:val="28"/>
          <w:szCs w:val="28"/>
        </w:rPr>
      </w:pPr>
      <w:r>
        <w:rPr>
          <w:sz w:val="28"/>
          <w:szCs w:val="28"/>
        </w:rPr>
        <w:lastRenderedPageBreak/>
        <w:t>Figures</w:t>
      </w:r>
    </w:p>
    <w:p w14:paraId="39F72458" w14:textId="34A9AA4B" w:rsidR="0018125A" w:rsidRDefault="00CA3AD9" w:rsidP="009F0085">
      <w:pPr>
        <w:spacing w:line="480" w:lineRule="auto"/>
        <w:contextualSpacing/>
        <w:jc w:val="center"/>
        <w:rPr>
          <w:sz w:val="28"/>
          <w:szCs w:val="28"/>
        </w:rPr>
      </w:pPr>
      <w:r>
        <w:rPr>
          <w:noProof/>
          <w:sz w:val="28"/>
          <w:szCs w:val="28"/>
        </w:rPr>
        <w:drawing>
          <wp:inline distT="0" distB="0" distL="0" distR="0" wp14:anchorId="48A85C28" wp14:editId="3DAF21AE">
            <wp:extent cx="5731113" cy="543074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a14="http://schemas.microsoft.com/office/drawing/2010/main" val="0"/>
                        </a:ext>
                      </a:extLst>
                    </a:blip>
                    <a:srcRect t="2498" b="2744"/>
                    <a:stretch/>
                  </pic:blipFill>
                  <pic:spPr bwMode="auto">
                    <a:xfrm>
                      <a:off x="0" y="0"/>
                      <a:ext cx="5731510" cy="5431116"/>
                    </a:xfrm>
                    <a:prstGeom prst="rect">
                      <a:avLst/>
                    </a:prstGeom>
                    <a:ln>
                      <a:noFill/>
                    </a:ln>
                    <a:extLst>
                      <a:ext uri="{53640926-AAD7-44D8-BBD7-CCE9431645EC}">
                        <a14:shadowObscured xmlns:a14="http://schemas.microsoft.com/office/drawing/2010/main"/>
                      </a:ext>
                    </a:extLst>
                  </pic:spPr>
                </pic:pic>
              </a:graphicData>
            </a:graphic>
          </wp:inline>
        </w:drawing>
      </w:r>
    </w:p>
    <w:p w14:paraId="0642DF5C" w14:textId="52C9F08A" w:rsidR="00377B60" w:rsidRPr="005A28F2" w:rsidRDefault="00DD631A" w:rsidP="0003007D">
      <w:pPr>
        <w:spacing w:line="480" w:lineRule="auto"/>
        <w:contextualSpacing/>
        <w:jc w:val="both"/>
        <w:rPr>
          <w:rFonts w:eastAsiaTheme="minorEastAsia"/>
        </w:rPr>
      </w:pPr>
      <w:r w:rsidRPr="00777C1E">
        <w:rPr>
          <w:b/>
          <w:bCs/>
        </w:rPr>
        <w:t>Fig</w:t>
      </w:r>
      <w:r w:rsidR="00FB5ECC" w:rsidRPr="00777C1E">
        <w:rPr>
          <w:b/>
          <w:bCs/>
        </w:rPr>
        <w:t>.</w:t>
      </w:r>
      <w:r w:rsidRPr="00777C1E">
        <w:rPr>
          <w:b/>
          <w:bCs/>
        </w:rPr>
        <w:t xml:space="preserve"> 1. </w:t>
      </w:r>
      <w:r w:rsidR="00BE15DC" w:rsidRPr="005A28F2">
        <w:t xml:space="preserve">The average length-at-age is larger for all ages in the </w:t>
      </w:r>
      <w:r w:rsidR="00CD015B" w:rsidRPr="005A28F2">
        <w:t xml:space="preserve">warm </w:t>
      </w:r>
      <w:r w:rsidR="005A412B" w:rsidRPr="005A28F2">
        <w:t xml:space="preserve">(red) </w:t>
      </w:r>
      <w:r w:rsidR="009058D8" w:rsidRPr="005A28F2">
        <w:t xml:space="preserve">compared to the </w:t>
      </w:r>
      <w:r w:rsidR="00CD015B" w:rsidRPr="005A28F2">
        <w:t xml:space="preserve">cold </w:t>
      </w:r>
      <w:r w:rsidR="005A412B" w:rsidRPr="005A28F2">
        <w:t xml:space="preserve">(blue) </w:t>
      </w:r>
      <w:r w:rsidR="00CD015B" w:rsidRPr="005A28F2">
        <w:t>area</w:t>
      </w:r>
      <w:r w:rsidR="00F116BB" w:rsidRPr="005A28F2">
        <w:t xml:space="preserve">. </w:t>
      </w:r>
      <w:r w:rsidR="00334C9A" w:rsidRPr="005A28F2">
        <w:t xml:space="preserve">Points in panel </w:t>
      </w:r>
      <w:r w:rsidR="00D67790" w:rsidRPr="005A28F2">
        <w:t>(</w:t>
      </w:r>
      <w:r w:rsidR="00334C9A" w:rsidRPr="005A28F2">
        <w:t>A</w:t>
      </w:r>
      <w:r w:rsidR="00D67790" w:rsidRPr="005A28F2">
        <w:t>)</w:t>
      </w:r>
      <w:r w:rsidR="00334C9A" w:rsidRPr="005A28F2">
        <w:t xml:space="preserve"> depicts individual-level length-at-age and lines</w:t>
      </w:r>
      <w:r w:rsidR="008F0847" w:rsidRPr="005A28F2">
        <w:t xml:space="preserve"> </w:t>
      </w:r>
      <w:r w:rsidR="00A207CA" w:rsidRPr="005A28F2">
        <w:t>show</w:t>
      </w:r>
      <w:r w:rsidR="008F0847" w:rsidRPr="005A28F2">
        <w:t xml:space="preserve"> the </w:t>
      </w:r>
      <w:r w:rsidR="00D46B95" w:rsidRPr="005A28F2">
        <w:t xml:space="preserve">global </w:t>
      </w:r>
      <w:r w:rsidR="007B468C" w:rsidRPr="005A28F2">
        <w:t xml:space="preserve">posterior prediction </w:t>
      </w:r>
      <w:r w:rsidR="003853B7" w:rsidRPr="005A28F2">
        <w:t>without group-level effects</w:t>
      </w:r>
      <w:r w:rsidR="008650AC" w:rsidRPr="005A28F2">
        <w:t xml:space="preserve"> (</w:t>
      </w:r>
      <w:r w:rsidR="00E76DE3" w:rsidRPr="005A28F2">
        <w:t xml:space="preserve">i.e., </w:t>
      </w:r>
      <w:r w:rsidR="008650AC" w:rsidRPr="005A28F2">
        <w:t xml:space="preserve">cohort) </w:t>
      </w:r>
      <w:r w:rsidR="00683DB0" w:rsidRPr="005A28F2">
        <w:t xml:space="preserve">from the von Bertalanffy model </w:t>
      </w:r>
      <w:r w:rsidR="00582011" w:rsidRPr="005A28F2">
        <w:t xml:space="preserve">with area-specific </w:t>
      </w:r>
      <w:r w:rsidR="002A6184" w:rsidRPr="005A28F2">
        <w:t>coefficient</w:t>
      </w:r>
      <w:r w:rsidR="008972DA" w:rsidRPr="005A28F2">
        <w:t>s.</w:t>
      </w:r>
      <w:r w:rsidR="002763D7" w:rsidRPr="005A28F2">
        <w:t xml:space="preserve"> </w:t>
      </w:r>
      <w:r w:rsidR="00D84234" w:rsidRPr="005A28F2">
        <w:t xml:space="preserve">The shaded areas correspond to </w:t>
      </w:r>
      <w:r w:rsidR="00E7248F" w:rsidRPr="005A28F2">
        <w:t>50% and 90%</w:t>
      </w:r>
      <w:r w:rsidR="00435187" w:rsidRPr="005A28F2">
        <w:t xml:space="preserve"> </w:t>
      </w:r>
      <w:r w:rsidR="004D5724" w:rsidRPr="005A28F2">
        <w:t xml:space="preserve">credible </w:t>
      </w:r>
      <w:r w:rsidR="00C93A0C" w:rsidRPr="005A28F2">
        <w:t>intervals</w:t>
      </w:r>
      <w:r w:rsidR="00E7248F" w:rsidRPr="005A28F2">
        <w:t>.</w:t>
      </w:r>
      <w:r w:rsidR="00E50007" w:rsidRPr="005A28F2">
        <w:t xml:space="preserve"> </w:t>
      </w:r>
      <w:r w:rsidR="00E76DE3" w:rsidRPr="005A28F2">
        <w:t xml:space="preserve">Panel </w:t>
      </w:r>
      <w:r w:rsidR="004D1727">
        <w:t>(</w:t>
      </w:r>
      <w:r w:rsidR="00C32EBD" w:rsidRPr="005A28F2">
        <w:t>B</w:t>
      </w:r>
      <w:r w:rsidR="004D1727">
        <w:t>)</w:t>
      </w:r>
      <w:r w:rsidR="00021A18" w:rsidRPr="005A28F2">
        <w:t xml:space="preserve"> </w:t>
      </w:r>
      <w:r w:rsidR="00C32EBD" w:rsidRPr="005A28F2">
        <w:t>show</w:t>
      </w:r>
      <w:r w:rsidR="0050317B" w:rsidRPr="005A28F2">
        <w:t>s</w:t>
      </w:r>
      <w:r w:rsidR="00CE010B" w:rsidRPr="005A28F2">
        <w:t xml:space="preserve"> </w:t>
      </w:r>
      <w:r w:rsidR="00E770D7" w:rsidRPr="005A28F2">
        <w:t xml:space="preserve">the </w:t>
      </w:r>
      <w:r w:rsidR="00CE010B" w:rsidRPr="005A28F2">
        <w:t xml:space="preserve">posterior distributions </w:t>
      </w:r>
      <w:r w:rsidR="005B7A73" w:rsidRPr="005A28F2">
        <w:t>for</w:t>
      </w:r>
      <w:r w:rsidR="004606BB" w:rsidRPr="005A28F2">
        <w:t xml:space="preserve"> </w:t>
      </w:r>
      <w:r w:rsidR="00886DD1" w:rsidRPr="005A28F2">
        <w:t>parameters</w:t>
      </w:r>
      <w:r w:rsidR="000F7290" w:rsidRPr="005A28F2">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warm</m:t>
            </m:r>
          </m:sub>
        </m:sSub>
      </m:oMath>
      <w:r w:rsidR="000F7290" w:rsidRPr="005A2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cold</m:t>
            </m:r>
          </m:sub>
        </m:sSub>
      </m:oMath>
      <w:r w:rsidR="00F24B93">
        <w:rPr>
          <w:rFonts w:eastAsiaTheme="minorEastAsia"/>
        </w:rPr>
        <w:t xml:space="preserve"> </w:t>
      </w:r>
      <w:r w:rsidR="006365FF" w:rsidRPr="005A28F2">
        <w:rPr>
          <w:rFonts w:eastAsiaTheme="minorEastAsia"/>
        </w:rPr>
        <w:t xml:space="preserve">and panel </w:t>
      </w:r>
      <w:r w:rsidR="00996570">
        <w:rPr>
          <w:rFonts w:eastAsiaTheme="minorEastAsia"/>
        </w:rPr>
        <w:t>(</w:t>
      </w:r>
      <w:r w:rsidR="006365FF" w:rsidRPr="005A28F2">
        <w:rPr>
          <w:rFonts w:eastAsiaTheme="minorEastAsia"/>
        </w:rPr>
        <w:t>C</w:t>
      </w:r>
      <w:r w:rsidR="00996570">
        <w:rPr>
          <w:rFonts w:eastAsiaTheme="minorEastAsia"/>
        </w:rPr>
        <w:t>)</w:t>
      </w:r>
      <w:r w:rsidR="006365FF" w:rsidRPr="005A28F2">
        <w:rPr>
          <w:rFonts w:eastAsiaTheme="minorEastAsia"/>
        </w:rPr>
        <w:t xml:space="preserve"> shows the distribution of differences. </w:t>
      </w:r>
      <w:r w:rsidR="00EB4DE9" w:rsidRPr="005A28F2">
        <w:t xml:space="preserve">Panel </w:t>
      </w:r>
      <w:r w:rsidR="00996570">
        <w:t>(</w:t>
      </w:r>
      <w:r w:rsidR="0042094F" w:rsidRPr="005A28F2">
        <w:t>D</w:t>
      </w:r>
      <w:r w:rsidR="00996570">
        <w:t>)</w:t>
      </w:r>
      <w:r w:rsidR="00EB4DE9" w:rsidRPr="005A28F2">
        <w:t xml:space="preserve"> show</w:t>
      </w:r>
      <w:r w:rsidR="00186A16" w:rsidRPr="005A28F2">
        <w:t>s</w:t>
      </w:r>
      <w:r w:rsidR="00EB4DE9" w:rsidRPr="005A28F2">
        <w:t xml:space="preserve"> the posterior distributions for parameters </w:t>
      </w:r>
      <m:oMath>
        <m:sSub>
          <m:sSubPr>
            <m:ctrlPr>
              <w:rPr>
                <w:rFonts w:ascii="Cambria Math" w:hAnsi="Cambria Math"/>
                <w:i/>
              </w:rPr>
            </m:ctrlPr>
          </m:sSubPr>
          <m:e>
            <m:r>
              <w:rPr>
                <w:rFonts w:ascii="Cambria Math" w:hAnsi="Cambria Math"/>
              </w:rPr>
              <m:t>L</m:t>
            </m:r>
          </m:e>
          <m:sub>
            <m:r>
              <w:rPr>
                <w:rFonts w:ascii="Cambria Math" w:hAnsi="Cambria Math"/>
              </w:rPr>
              <m:t>∞</m:t>
            </m:r>
            <m:r>
              <w:rPr>
                <w:rFonts w:ascii="Cambria Math" w:hAnsi="Cambria Math"/>
              </w:rPr>
              <m:t>warm</m:t>
            </m:r>
          </m:sub>
        </m:sSub>
      </m:oMath>
      <w:r w:rsidR="00EB4DE9" w:rsidRPr="005A28F2">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m:t>
            </m:r>
            <m:r>
              <w:rPr>
                <w:rFonts w:ascii="Cambria Math" w:hAnsi="Cambria Math"/>
              </w:rPr>
              <m:t>cold</m:t>
            </m:r>
          </m:sub>
        </m:sSub>
      </m:oMath>
      <w:r w:rsidR="00EB4DE9" w:rsidRPr="005A28F2">
        <w:rPr>
          <w:rFonts w:eastAsiaTheme="minorEastAsia"/>
        </w:rPr>
        <w:t xml:space="preserve">, and panel </w:t>
      </w:r>
      <w:r w:rsidR="00996570">
        <w:rPr>
          <w:rFonts w:eastAsiaTheme="minorEastAsia"/>
        </w:rPr>
        <w:t>(</w:t>
      </w:r>
      <w:r w:rsidR="00CD5931" w:rsidRPr="005A28F2">
        <w:rPr>
          <w:rFonts w:eastAsiaTheme="minorEastAsia"/>
        </w:rPr>
        <w:t>E</w:t>
      </w:r>
      <w:r w:rsidR="00996570">
        <w:rPr>
          <w:rFonts w:eastAsiaTheme="minorEastAsia"/>
        </w:rPr>
        <w:t>)</w:t>
      </w:r>
      <w:r w:rsidR="00EB4DE9" w:rsidRPr="005A28F2">
        <w:rPr>
          <w:rFonts w:eastAsiaTheme="minorEastAsia"/>
        </w:rPr>
        <w:t xml:space="preserve"> shows the distribution of differences. </w:t>
      </w:r>
    </w:p>
    <w:p w14:paraId="178D491C" w14:textId="084D057D" w:rsidR="00D60775" w:rsidRDefault="003930EC" w:rsidP="00061790">
      <w:pPr>
        <w:contextualSpacing/>
        <w:jc w:val="center"/>
        <w:rPr>
          <w:sz w:val="28"/>
          <w:szCs w:val="28"/>
        </w:rPr>
      </w:pPr>
      <w:r>
        <w:rPr>
          <w:noProof/>
          <w:sz w:val="28"/>
          <w:szCs w:val="28"/>
        </w:rPr>
        <w:lastRenderedPageBreak/>
        <w:drawing>
          <wp:inline distT="0" distB="0" distL="0" distR="0" wp14:anchorId="0DD84AAE" wp14:editId="4A444FCE">
            <wp:extent cx="5509750" cy="5446395"/>
            <wp:effectExtent l="0" t="0" r="254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2081" t="2359" r="1778" b="2606"/>
                    <a:stretch/>
                  </pic:blipFill>
                  <pic:spPr bwMode="auto">
                    <a:xfrm>
                      <a:off x="0" y="0"/>
                      <a:ext cx="5510325" cy="5446963"/>
                    </a:xfrm>
                    <a:prstGeom prst="rect">
                      <a:avLst/>
                    </a:prstGeom>
                    <a:ln>
                      <a:noFill/>
                    </a:ln>
                    <a:extLst>
                      <a:ext uri="{53640926-AAD7-44D8-BBD7-CCE9431645EC}">
                        <a14:shadowObscured xmlns:a14="http://schemas.microsoft.com/office/drawing/2010/main"/>
                      </a:ext>
                    </a:extLst>
                  </pic:spPr>
                </pic:pic>
              </a:graphicData>
            </a:graphic>
          </wp:inline>
        </w:drawing>
      </w:r>
    </w:p>
    <w:p w14:paraId="2DB6BE22" w14:textId="2632B431" w:rsidR="00542887" w:rsidRPr="00753B39" w:rsidRDefault="002F6831" w:rsidP="0003007D">
      <w:pPr>
        <w:spacing w:line="480" w:lineRule="auto"/>
        <w:contextualSpacing/>
        <w:jc w:val="both"/>
      </w:pPr>
      <w:r w:rsidRPr="00474536">
        <w:rPr>
          <w:b/>
          <w:bCs/>
        </w:rPr>
        <w:t>Fig. 2.</w:t>
      </w:r>
      <w:r w:rsidR="00DA31C1" w:rsidRPr="00474536">
        <w:rPr>
          <w:b/>
          <w:bCs/>
        </w:rPr>
        <w:t xml:space="preserve"> </w:t>
      </w:r>
      <w:r w:rsidR="00DA31C1" w:rsidRPr="00753B39">
        <w:t xml:space="preserve">The faster growth rates in the warm area </w:t>
      </w:r>
      <w:r w:rsidR="009C40A2" w:rsidRPr="00753B39">
        <w:t>are</w:t>
      </w:r>
      <w:r w:rsidR="00DA31C1" w:rsidRPr="00753B39">
        <w:t xml:space="preserve"> maintained as fish grow. </w:t>
      </w:r>
      <w:r w:rsidR="0072102A" w:rsidRPr="00753B39">
        <w:t xml:space="preserve">The points illustrate </w:t>
      </w:r>
      <w:r w:rsidR="00152820" w:rsidRPr="00753B39">
        <w:t xml:space="preserve">specific </w:t>
      </w:r>
      <w:r w:rsidR="003F13D9" w:rsidRPr="00753B39">
        <w:t xml:space="preserve">growth </w:t>
      </w:r>
      <w:r w:rsidR="003B0F5E" w:rsidRPr="00753B39">
        <w:t>estimated from</w:t>
      </w:r>
      <w:r w:rsidR="007C5998" w:rsidRPr="00753B39">
        <w:t xml:space="preserve"> </w:t>
      </w:r>
      <w:r w:rsidR="00ED1853" w:rsidRPr="00753B39">
        <w:t>back-calculated length-at-age</w:t>
      </w:r>
      <w:r w:rsidR="00111E80" w:rsidRPr="00753B39">
        <w:t xml:space="preserve"> </w:t>
      </w:r>
      <w:r w:rsidR="0007438A" w:rsidRPr="00753B39">
        <w:t>(within individuals)</w:t>
      </w:r>
      <w:r w:rsidR="00A67688" w:rsidRPr="00753B39">
        <w:t xml:space="preserve"> </w:t>
      </w:r>
      <w:r w:rsidR="00111E80" w:rsidRPr="00753B39">
        <w:t xml:space="preserve">as a function of </w:t>
      </w:r>
      <w:r w:rsidR="00A92FEB" w:rsidRPr="00753B39">
        <w:t>length</w:t>
      </w:r>
      <w:r w:rsidR="00AD52E5" w:rsidRPr="00753B39">
        <w:t xml:space="preserve"> </w:t>
      </w:r>
      <w:r w:rsidR="002F3A6A" w:rsidRPr="00753B39">
        <w:t>(</w:t>
      </w:r>
      <w:r w:rsidR="00A92FEB" w:rsidRPr="006C50DE">
        <w:t xml:space="preserve">expressed as the </w:t>
      </w:r>
      <w:r w:rsidR="00111E80" w:rsidRPr="006C50DE">
        <w:t xml:space="preserve">geometric mean </w:t>
      </w:r>
      <w:r w:rsidR="00A92FEB" w:rsidRPr="006C50DE">
        <w:t>of the length at the start and end of the time interval</w:t>
      </w:r>
      <w:r w:rsidR="00492B4B" w:rsidRPr="006C50DE">
        <w:t>)</w:t>
      </w:r>
      <w:r w:rsidR="00A92FEB" w:rsidRPr="006C50DE">
        <w:t xml:space="preserve">. </w:t>
      </w:r>
      <w:r w:rsidR="00542A9D" w:rsidRPr="006C50DE">
        <w:t>L</w:t>
      </w:r>
      <w:r w:rsidR="00542887" w:rsidRPr="006C50DE">
        <w:t xml:space="preserve">ines </w:t>
      </w:r>
      <w:r w:rsidR="00B24EEF" w:rsidRPr="006C50DE">
        <w:t>show</w:t>
      </w:r>
      <w:r w:rsidR="00542887" w:rsidRPr="006C50DE">
        <w:t xml:space="preserve"> the</w:t>
      </w:r>
      <w:r w:rsidR="00393617" w:rsidRPr="006C50DE">
        <w:t xml:space="preserve"> global</w:t>
      </w:r>
      <w:r w:rsidR="00542887" w:rsidRPr="006C50DE">
        <w:t xml:space="preserve"> posterior prediction without group-level effects (i.e., </w:t>
      </w:r>
      <w:r w:rsidR="00D6779A" w:rsidRPr="006C50DE">
        <w:t xml:space="preserve">individual </w:t>
      </w:r>
      <w:r w:rsidR="007715BB" w:rsidRPr="006C50DE">
        <w:t>within</w:t>
      </w:r>
      <w:r w:rsidR="00D6779A" w:rsidRPr="006C50DE">
        <w:t xml:space="preserve"> </w:t>
      </w:r>
      <w:r w:rsidR="00542887" w:rsidRPr="006C50DE">
        <w:t xml:space="preserve">cohort) from the </w:t>
      </w:r>
      <w:r w:rsidR="002C6410" w:rsidRPr="006C50DE">
        <w:t>allometric growth model</w:t>
      </w:r>
      <w:r w:rsidR="00542887" w:rsidRPr="006C50DE">
        <w:t xml:space="preserve"> with area-specific coefficients. The shaded areas correspond to </w:t>
      </w:r>
      <w:r w:rsidR="00B91E7E" w:rsidRPr="006C50DE">
        <w:t xml:space="preserve">the </w:t>
      </w:r>
      <w:r w:rsidR="00542887" w:rsidRPr="006C50DE">
        <w:t xml:space="preserve">90% </w:t>
      </w:r>
      <w:r w:rsidR="00FA06D3" w:rsidRPr="006C50DE">
        <w:t>credible interval</w:t>
      </w:r>
      <w:r w:rsidR="00542887" w:rsidRPr="006C50DE">
        <w:t>.</w:t>
      </w:r>
      <w:r w:rsidR="00165C0A" w:rsidRPr="006C50DE">
        <w:t xml:space="preserve"> The equation uses mean parameter estimates</w:t>
      </w:r>
      <w:r w:rsidR="00F24B67" w:rsidRPr="006C50DE">
        <w:t>.</w:t>
      </w:r>
      <w:r w:rsidR="0004278B" w:rsidRPr="006C50DE">
        <w:t xml:space="preserve"> Pan</w:t>
      </w:r>
      <w:r w:rsidR="0004278B" w:rsidRPr="00753B39">
        <w:t xml:space="preserve">el </w:t>
      </w:r>
      <w:r w:rsidR="00ED2B1F">
        <w:t>(</w:t>
      </w:r>
      <w:r w:rsidR="0004278B" w:rsidRPr="00753B39">
        <w:t>B</w:t>
      </w:r>
      <w:r w:rsidR="00ED2B1F">
        <w:t>)</w:t>
      </w:r>
      <w:r w:rsidR="0004278B" w:rsidRPr="00753B39">
        <w:t xml:space="preserve"> show</w:t>
      </w:r>
      <w:r w:rsidR="00300638" w:rsidRPr="00753B39">
        <w:t>s</w:t>
      </w:r>
      <w:r w:rsidR="0004278B" w:rsidRPr="00753B39">
        <w:t xml:space="preserve">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04278B" w:rsidRPr="00753B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C</w:t>
      </w:r>
      <w:r w:rsidR="00ED2B1F">
        <w:rPr>
          <w:rFonts w:eastAsiaTheme="minorEastAsia"/>
        </w:rPr>
        <w:t>)</w:t>
      </w:r>
      <w:r w:rsidR="0004278B" w:rsidRPr="00753B39">
        <w:rPr>
          <w:rFonts w:eastAsiaTheme="minorEastAsia"/>
        </w:rPr>
        <w:t xml:space="preserve"> shows the distribution of differences. </w:t>
      </w:r>
      <w:r w:rsidR="0004278B" w:rsidRPr="00753B39">
        <w:t xml:space="preserve">Panel </w:t>
      </w:r>
      <w:r w:rsidR="00ED2B1F">
        <w:t>(</w:t>
      </w:r>
      <w:r w:rsidR="0004278B" w:rsidRPr="00753B39">
        <w:t>D</w:t>
      </w:r>
      <w:r w:rsidR="00ED2B1F">
        <w:t>)</w:t>
      </w:r>
      <w:r w:rsidR="0004278B" w:rsidRPr="00753B39">
        <w:t xml:space="preserve"> show</w:t>
      </w:r>
      <w:r w:rsidR="00A42FCE" w:rsidRPr="00753B39">
        <w:t>s</w:t>
      </w:r>
      <w:r w:rsidR="0004278B" w:rsidRPr="00753B39">
        <w:t xml:space="preserve"> the posterior distributions for parameters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warm</m:t>
            </m:r>
          </m:sub>
        </m:sSub>
      </m:oMath>
      <w:r w:rsidR="0004278B" w:rsidRPr="00753B39">
        <w:rPr>
          <w:rFonts w:eastAsiaTheme="minorEastAsia"/>
        </w:rPr>
        <w:t xml:space="preserve"> and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E</w:t>
      </w:r>
      <w:r w:rsidR="00ED2B1F">
        <w:rPr>
          <w:rFonts w:eastAsiaTheme="minorEastAsia"/>
        </w:rPr>
        <w:t>)</w:t>
      </w:r>
      <w:r w:rsidR="0004278B" w:rsidRPr="00753B39">
        <w:rPr>
          <w:rFonts w:eastAsiaTheme="minorEastAsia"/>
        </w:rPr>
        <w:t xml:space="preserve"> shows the distribution of differences.</w:t>
      </w:r>
    </w:p>
    <w:p w14:paraId="42A7B5ED" w14:textId="59D88859" w:rsidR="00DF7AB0" w:rsidRDefault="009037C1" w:rsidP="00196D8F">
      <w:pPr>
        <w:contextualSpacing/>
        <w:jc w:val="center"/>
        <w:rPr>
          <w:sz w:val="28"/>
          <w:szCs w:val="28"/>
        </w:rPr>
      </w:pPr>
      <w:r>
        <w:rPr>
          <w:noProof/>
          <w:sz w:val="28"/>
          <w:szCs w:val="28"/>
        </w:rPr>
        <w:lastRenderedPageBreak/>
        <w:drawing>
          <wp:inline distT="0" distB="0" distL="0" distR="0" wp14:anchorId="62F3A25C" wp14:editId="07C1DC86">
            <wp:extent cx="5456690" cy="6428770"/>
            <wp:effectExtent l="0" t="0" r="444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l="2547" t="2585" r="2227" b="2485"/>
                    <a:stretch/>
                  </pic:blipFill>
                  <pic:spPr bwMode="auto">
                    <a:xfrm>
                      <a:off x="0" y="0"/>
                      <a:ext cx="5457854" cy="6430141"/>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3226FD28" w:rsidR="00D11106" w:rsidRPr="007B403D" w:rsidRDefault="0090554C" w:rsidP="00551719">
      <w:pPr>
        <w:spacing w:line="480" w:lineRule="auto"/>
        <w:contextualSpacing/>
        <w:jc w:val="both"/>
        <w:rPr>
          <w:color w:val="000000" w:themeColor="text1"/>
        </w:rPr>
      </w:pPr>
      <w:r w:rsidRPr="009A06A4">
        <w:rPr>
          <w:b/>
          <w:bCs/>
        </w:rPr>
        <w:t xml:space="preserve">Fig. 3. </w:t>
      </w:r>
      <w:r w:rsidR="00A1660B" w:rsidRPr="007B403D">
        <w:t xml:space="preserve">The </w:t>
      </w:r>
      <w:r w:rsidR="006C6C95" w:rsidRPr="007B403D">
        <w:t>instantaneous</w:t>
      </w:r>
      <w:r w:rsidR="00A1660B" w:rsidRPr="007B403D">
        <w:t xml:space="preserve"> mortality rate is </w:t>
      </w:r>
      <w:r w:rsidR="00F76922" w:rsidRPr="007B403D">
        <w:t>higher in the warm area</w:t>
      </w:r>
      <w:r w:rsidR="0077327A" w:rsidRPr="007B403D">
        <w:t>.</w:t>
      </w:r>
      <w:r w:rsidR="00E1203E" w:rsidRPr="007B403D">
        <w:t xml:space="preserve"> Panel </w:t>
      </w:r>
      <w:r w:rsidR="00786492" w:rsidRPr="007B403D">
        <w:t>(A)</w:t>
      </w:r>
      <w:r w:rsidR="002178FC" w:rsidRPr="007B403D">
        <w:t xml:space="preserve"> shows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(CPUE)</m:t>
            </m:r>
          </m:e>
        </m:func>
      </m:oMath>
      <w:r w:rsidR="006A1DD6" w:rsidRPr="007B403D">
        <w:rPr>
          <w:rFonts w:eastAsiaTheme="minorEastAsia"/>
        </w:rPr>
        <w:t xml:space="preserve"> as a function of </w:t>
      </w:r>
      <m:oMath>
        <m:r>
          <w:rPr>
            <w:rFonts w:ascii="Cambria Math" w:eastAsiaTheme="minorEastAsia" w:hAnsi="Cambria Math"/>
          </w:rPr>
          <m:t>age</m:t>
        </m:r>
      </m:oMath>
      <w:r w:rsidR="00A32D70" w:rsidRPr="007B403D">
        <w:rPr>
          <w:rFonts w:eastAsiaTheme="minorEastAsia"/>
        </w:rPr>
        <w:t xml:space="preserve">, where the slope corresponds to </w:t>
      </w:r>
      <w:r w:rsidR="003B2AED" w:rsidRPr="007B403D">
        <w:rPr>
          <w:rFonts w:eastAsiaTheme="minorEastAsia"/>
        </w:rPr>
        <w:t xml:space="preserve">the </w:t>
      </w:r>
      <w:r w:rsidR="00B00BA7" w:rsidRPr="007B403D">
        <w:rPr>
          <w:rFonts w:eastAsiaTheme="minorEastAsia"/>
        </w:rPr>
        <w:t xml:space="preserve">global </w:t>
      </w:r>
      <m:oMath>
        <m:r>
          <w:rPr>
            <w:rFonts w:ascii="Cambria Math" w:eastAsiaTheme="minorEastAsia" w:hAnsi="Cambria Math"/>
          </w:rPr>
          <m:t>-Z</m:t>
        </m:r>
      </m:oMath>
      <w:r w:rsidR="005D1A24" w:rsidRPr="007B403D">
        <w:rPr>
          <w:rFonts w:eastAsiaTheme="minorEastAsia"/>
        </w:rPr>
        <w:t xml:space="preserve">. </w:t>
      </w:r>
      <w:r w:rsidR="00D11106" w:rsidRPr="007B403D">
        <w:t>Lines show the posterior prediction without group-level effects (i.e., cohort)</w:t>
      </w:r>
      <w:r w:rsidR="004C781B" w:rsidRPr="007B403D">
        <w:t xml:space="preserve"> and the </w:t>
      </w:r>
      <w:r w:rsidR="00D11106" w:rsidRPr="007B403D">
        <w:t xml:space="preserve">shaded areas correspond to the </w:t>
      </w:r>
      <w:r w:rsidR="00117E90" w:rsidRPr="007B403D">
        <w:t xml:space="preserve">50% and </w:t>
      </w:r>
      <w:r w:rsidR="00D11106" w:rsidRPr="007B403D">
        <w:t xml:space="preserve">90% </w:t>
      </w:r>
      <w:r w:rsidR="00366382" w:rsidRPr="007B403D">
        <w:t>credible intervals</w:t>
      </w:r>
      <w:r w:rsidR="00D11106" w:rsidRPr="007B403D">
        <w:t>.</w:t>
      </w:r>
      <w:r w:rsidR="00606EEC" w:rsidRPr="007B403D">
        <w:t xml:space="preserve"> </w:t>
      </w:r>
      <w:r w:rsidR="00D94663" w:rsidRPr="007B403D">
        <w:t xml:space="preserve">The equation </w:t>
      </w:r>
      <w:r w:rsidR="001C6A48" w:rsidRPr="007B403D">
        <w:t xml:space="preserve">uses </w:t>
      </w:r>
      <w:r w:rsidR="00D94663" w:rsidRPr="007B403D">
        <w:t xml:space="preserve">mean parameter estimates. </w:t>
      </w:r>
      <w:r w:rsidR="00F35E82" w:rsidRPr="007B403D">
        <w:t xml:space="preserve">Panel </w:t>
      </w:r>
      <w:r w:rsidR="005445CD">
        <w:t>(</w:t>
      </w:r>
      <w:r w:rsidR="00F35E82" w:rsidRPr="007B403D">
        <w:t>B</w:t>
      </w:r>
      <w:r w:rsidR="005445CD">
        <w:t>)</w:t>
      </w:r>
      <w:r w:rsidR="00F35E82" w:rsidRPr="007B403D">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warm</m:t>
            </m:r>
          </m:sub>
        </m:sSub>
      </m:oMath>
      <w:r w:rsidR="00F35E82" w:rsidRPr="007B40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cold</m:t>
            </m:r>
          </m:sub>
        </m:sSub>
      </m:oMath>
      <w:r w:rsidR="00F35E82" w:rsidRPr="007B403D">
        <w:rPr>
          <w:rFonts w:eastAsiaTheme="minorEastAsia"/>
        </w:rPr>
        <w:t xml:space="preserve">, and panel </w:t>
      </w:r>
      <w:r w:rsidR="00DD6456">
        <w:rPr>
          <w:rFonts w:eastAsiaTheme="minorEastAsia"/>
        </w:rPr>
        <w:t>(</w:t>
      </w:r>
      <w:r w:rsidR="00F35E82" w:rsidRPr="007B403D">
        <w:rPr>
          <w:rFonts w:eastAsiaTheme="minorEastAsia"/>
        </w:rPr>
        <w:t>C</w:t>
      </w:r>
      <w:r w:rsidR="00DD6456">
        <w:rPr>
          <w:rFonts w:eastAsiaTheme="minorEastAsia"/>
        </w:rPr>
        <w:t>)</w:t>
      </w:r>
      <w:r w:rsidR="00F35E82" w:rsidRPr="007B403D">
        <w:rPr>
          <w:rFonts w:eastAsiaTheme="minorEastAsia"/>
        </w:rPr>
        <w:t xml:space="preserve"> shows the distribution of differences.</w:t>
      </w:r>
    </w:p>
    <w:p w14:paraId="4B268797" w14:textId="7E337E4D" w:rsidR="0090554C" w:rsidRDefault="0090554C" w:rsidP="00E15694">
      <w:pPr>
        <w:contextualSpacing/>
        <w:jc w:val="both"/>
        <w:rPr>
          <w:sz w:val="28"/>
          <w:szCs w:val="28"/>
        </w:rPr>
      </w:pPr>
    </w:p>
    <w:p w14:paraId="336AA6E3" w14:textId="4B341324" w:rsidR="00EF7D4B" w:rsidRDefault="00F10AA9" w:rsidP="00137AE0">
      <w:pPr>
        <w:spacing w:line="480" w:lineRule="auto"/>
        <w:contextualSpacing/>
        <w:jc w:val="center"/>
        <w:rPr>
          <w:sz w:val="28"/>
          <w:szCs w:val="28"/>
        </w:rPr>
      </w:pPr>
      <w:r>
        <w:rPr>
          <w:noProof/>
          <w:sz w:val="28"/>
          <w:szCs w:val="28"/>
        </w:rPr>
        <w:lastRenderedPageBreak/>
        <w:drawing>
          <wp:inline distT="0" distB="0" distL="0" distR="0" wp14:anchorId="27CF2B9D" wp14:editId="4A53E674">
            <wp:extent cx="5730875" cy="5467919"/>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2054" b="2535"/>
                    <a:stretch/>
                  </pic:blipFill>
                  <pic:spPr bwMode="auto">
                    <a:xfrm>
                      <a:off x="0" y="0"/>
                      <a:ext cx="5731510" cy="5468525"/>
                    </a:xfrm>
                    <a:prstGeom prst="rect">
                      <a:avLst/>
                    </a:prstGeom>
                    <a:ln>
                      <a:noFill/>
                    </a:ln>
                    <a:extLst>
                      <a:ext uri="{53640926-AAD7-44D8-BBD7-CCE9431645EC}">
                        <a14:shadowObscured xmlns:a14="http://schemas.microsoft.com/office/drawing/2010/main"/>
                      </a:ext>
                    </a:extLst>
                  </pic:spPr>
                </pic:pic>
              </a:graphicData>
            </a:graphic>
          </wp:inline>
        </w:drawing>
      </w:r>
    </w:p>
    <w:p w14:paraId="7B68C2E7" w14:textId="16F1BC68" w:rsidR="0018125A" w:rsidRPr="00C70CF8" w:rsidRDefault="008576BD" w:rsidP="00004EBC">
      <w:pPr>
        <w:spacing w:line="480" w:lineRule="auto"/>
        <w:contextualSpacing/>
        <w:jc w:val="both"/>
      </w:pPr>
      <w:r w:rsidRPr="00701F3A">
        <w:rPr>
          <w:b/>
          <w:bCs/>
        </w:rPr>
        <w:t xml:space="preserve">Fig. 4. </w:t>
      </w:r>
      <w:r w:rsidR="00B441F6" w:rsidRPr="00C70CF8">
        <w:t xml:space="preserve">The warm area has a larger proportion of large fish, illustrated both as histograms </w:t>
      </w:r>
      <w:r w:rsidR="003F130F" w:rsidRPr="00C70CF8">
        <w:t xml:space="preserve">of proportions and </w:t>
      </w:r>
      <w:r w:rsidR="00F250EC" w:rsidRPr="00C70CF8">
        <w:t xml:space="preserve">the generally smaller </w:t>
      </w:r>
      <w:r w:rsidR="00B441F6" w:rsidRPr="00C70CF8">
        <w:t>s</w:t>
      </w:r>
      <w:r w:rsidR="007C5935" w:rsidRPr="00C70CF8">
        <w:t>ize-spectrum slopes</w:t>
      </w:r>
      <w:r w:rsidR="001F6E0E" w:rsidRPr="00C70CF8">
        <w:t xml:space="preserve"> (which also </w:t>
      </w:r>
      <w:r w:rsidR="00D722F5" w:rsidRPr="00C70CF8">
        <w:t>increase</w:t>
      </w:r>
      <w:r w:rsidR="001F6E0E" w:rsidRPr="00C70CF8">
        <w:t>d</w:t>
      </w:r>
      <w:r w:rsidR="00D722F5" w:rsidRPr="00C70CF8">
        <w:t xml:space="preserve"> over time in both area</w:t>
      </w:r>
      <w:r w:rsidR="00957C29" w:rsidRPr="00C70CF8">
        <w:t>s</w:t>
      </w:r>
      <w:r w:rsidR="001F6E0E" w:rsidRPr="00C70CF8">
        <w:t>)</w:t>
      </w:r>
      <w:r w:rsidR="00AC620B" w:rsidRPr="00C70CF8">
        <w:t xml:space="preserve">. </w:t>
      </w:r>
      <w:r w:rsidR="000008B9" w:rsidRPr="00C70CF8">
        <w:t xml:space="preserve">Panel (A) shows </w:t>
      </w:r>
      <w:r w:rsidR="00086B3E" w:rsidRPr="00C70CF8">
        <w:t xml:space="preserve">mean annual </w:t>
      </w:r>
      <w:r w:rsidR="00C57E3A" w:rsidRPr="00C70CF8">
        <w:t xml:space="preserve">size-spectrum slopes </w:t>
      </w:r>
      <w:r w:rsidR="00086B3E" w:rsidRPr="00C70CF8">
        <w:t xml:space="preserve">as points and their </w:t>
      </w:r>
      <w:r w:rsidR="00062D45" w:rsidRPr="00C70CF8">
        <w:t xml:space="preserve">95% </w:t>
      </w:r>
      <w:r w:rsidR="00086B3E" w:rsidRPr="00C70CF8">
        <w:t xml:space="preserve">confidence interval, estimated using </w:t>
      </w:r>
      <w:r w:rsidR="00F13D2D" w:rsidRPr="00C70CF8">
        <w:t>maximum likelihood</w:t>
      </w:r>
      <w:r w:rsidR="00086B3E" w:rsidRPr="00C70CF8">
        <w:t xml:space="preserve">. </w:t>
      </w:r>
      <w:r w:rsidR="00B873CD" w:rsidRPr="00C70CF8">
        <w:t xml:space="preserve">Lines </w:t>
      </w:r>
      <w:r w:rsidR="000E7269" w:rsidRPr="00C70CF8">
        <w:t xml:space="preserve">and shaded areas correspond to the median and </w:t>
      </w:r>
      <w:r w:rsidR="002A19C5" w:rsidRPr="00C70CF8">
        <w:t>90% credible interval</w:t>
      </w:r>
      <w:r w:rsidR="008D1707" w:rsidRPr="00C70CF8">
        <w:t>. The equation uses mean parameter estimates.</w:t>
      </w:r>
      <w:r w:rsidR="006C0043" w:rsidRPr="00C70CF8">
        <w:t xml:space="preserve"> </w:t>
      </w:r>
      <w:r w:rsidR="00B05FA4" w:rsidRPr="00C70CF8">
        <w:t xml:space="preserve">Panel </w:t>
      </w:r>
      <w:r w:rsidR="00B87EA6">
        <w:t>(</w:t>
      </w:r>
      <w:r w:rsidR="00B05FA4" w:rsidRPr="00C70CF8">
        <w:t>B</w:t>
      </w:r>
      <w:r w:rsidR="00B87EA6">
        <w:t>)</w:t>
      </w:r>
      <w:r w:rsidR="00B05FA4" w:rsidRPr="00C70CF8">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B05FA4" w:rsidRPr="00C70C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160D53" w:rsidRPr="00C70CF8">
        <w:rPr>
          <w:rFonts w:eastAsiaTheme="minorEastAsia"/>
        </w:rPr>
        <w:t xml:space="preserve"> (i.e., the intercepts in the model </w:t>
      </w:r>
      <w:r w:rsidR="00BD3F9F" w:rsidRPr="00C70CF8">
        <w:rPr>
          <w:rFonts w:eastAsiaTheme="minorEastAsia"/>
        </w:rPr>
        <w:t xml:space="preserve">shown in panel </w:t>
      </w:r>
      <w:r w:rsidR="006567A7">
        <w:rPr>
          <w:rFonts w:eastAsiaTheme="minorEastAsia"/>
        </w:rPr>
        <w:t>(</w:t>
      </w:r>
      <w:r w:rsidR="00BD3F9F" w:rsidRPr="00C70CF8">
        <w:rPr>
          <w:rFonts w:eastAsiaTheme="minorEastAsia"/>
        </w:rPr>
        <w:t>A</w:t>
      </w:r>
      <w:r w:rsidR="006567A7">
        <w:rPr>
          <w:rFonts w:eastAsiaTheme="minorEastAsia"/>
        </w:rPr>
        <w:t>)</w:t>
      </w:r>
      <w:r w:rsidR="00BD3F9F" w:rsidRPr="00C70CF8">
        <w:rPr>
          <w:rFonts w:eastAsiaTheme="minorEastAsia"/>
        </w:rPr>
        <w:t xml:space="preserve"> </w:t>
      </w:r>
      <w:r w:rsidR="00160D53" w:rsidRPr="00C70CF8">
        <w:rPr>
          <w:rFonts w:eastAsiaTheme="minorEastAsia"/>
        </w:rPr>
        <w:t>of size-spectrum slopes as a function of year)</w:t>
      </w:r>
      <w:r w:rsidR="00B05FA4" w:rsidRPr="00C70CF8">
        <w:rPr>
          <w:rFonts w:eastAsiaTheme="minorEastAsia"/>
        </w:rPr>
        <w:t xml:space="preserve">, and panel </w:t>
      </w:r>
      <w:r w:rsidR="004461A6">
        <w:rPr>
          <w:rFonts w:eastAsiaTheme="minorEastAsia"/>
        </w:rPr>
        <w:t>(</w:t>
      </w:r>
      <w:r w:rsidR="00B05FA4" w:rsidRPr="00C70CF8">
        <w:rPr>
          <w:rFonts w:eastAsiaTheme="minorEastAsia"/>
        </w:rPr>
        <w:t>C</w:t>
      </w:r>
      <w:r w:rsidR="004461A6">
        <w:rPr>
          <w:rFonts w:eastAsiaTheme="minorEastAsia"/>
        </w:rPr>
        <w:t>)</w:t>
      </w:r>
      <w:r w:rsidR="00B05FA4" w:rsidRPr="00C70CF8">
        <w:rPr>
          <w:rFonts w:eastAsiaTheme="minorEastAsia"/>
        </w:rPr>
        <w:t xml:space="preserve"> shows the distribution of differences.</w:t>
      </w:r>
      <w:r w:rsidR="00405106" w:rsidRPr="00C70CF8">
        <w:rPr>
          <w:rFonts w:eastAsiaTheme="minorEastAsia"/>
        </w:rPr>
        <w:t xml:space="preserve"> </w:t>
      </w:r>
      <w:r w:rsidR="00F35430" w:rsidRPr="00C70CF8">
        <w:t>Panel (D) illustrates histograms of length groups as proportions (for all years pooled)</w:t>
      </w:r>
      <w:r w:rsidR="00944DE0" w:rsidRPr="00C70CF8">
        <w:t>.</w:t>
      </w:r>
    </w:p>
    <w:sectPr w:rsidR="0018125A" w:rsidRPr="00C70C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1218F0EC"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t>
      </w:r>
      <w:proofErr w:type="spellStart"/>
      <w:r>
        <w:rPr>
          <w:rFonts w:eastAsia="Times New Roman"/>
          <w:lang w:val="sv-SE" w:eastAsia="en-GB"/>
        </w:rPr>
        <w:t>words</w:t>
      </w:r>
      <w:proofErr w:type="spellEnd"/>
      <w:r>
        <w:rPr>
          <w:rFonts w:eastAsia="Times New Roman"/>
          <w:lang w:val="sv-SE" w:eastAsia="en-GB"/>
        </w:rPr>
        <w:t xml:space="preserve"> max</w:t>
      </w:r>
    </w:p>
  </w:comment>
  <w:comment w:id="3" w:author="Max Lindmark" w:date="2021-08-16T12:03:00Z" w:initials="MOU">
    <w:p w14:paraId="77E5F733" w14:textId="77777777" w:rsidR="00B41713" w:rsidRDefault="00B41713">
      <w:pPr>
        <w:pStyle w:val="CommentText"/>
      </w:pPr>
      <w:r>
        <w:rPr>
          <w:rStyle w:val="CommentReference"/>
        </w:rPr>
        <w:annotationRef/>
      </w:r>
      <w:r>
        <w:t>Alternative ending:</w:t>
      </w:r>
    </w:p>
    <w:p w14:paraId="36F88E86" w14:textId="77777777" w:rsidR="00B41713" w:rsidRDefault="00B41713">
      <w:pPr>
        <w:pStyle w:val="CommentText"/>
      </w:pPr>
    </w:p>
    <w:p w14:paraId="1C0EB1D7" w14:textId="75D30F33" w:rsidR="00B41713" w:rsidRDefault="00B41713" w:rsidP="00B41713">
      <w:pPr>
        <w:spacing w:line="480" w:lineRule="auto"/>
        <w:contextualSpacing/>
        <w:jc w:val="both"/>
      </w:pPr>
      <w:r w:rsidRPr="005740FE">
        <w:t>As the size- and age-structure of fish populations drive population dynamics, predictions of climate change impacts should incorporate a wider range of demographic parameters than size-at-age changes alone.</w:t>
      </w:r>
    </w:p>
  </w:comment>
  <w:comment w:id="4"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5"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6"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proofErr w:type="gramStart"/>
      <w:r w:rsidRPr="00A947C0">
        <w:rPr>
          <w:rFonts w:eastAsia="Times New Roman"/>
          <w:lang w:val="en-SE" w:eastAsia="en-GB"/>
        </w:rPr>
        <w:t>')</w:t>
      </w:r>
      <w:r>
        <w:rPr>
          <w:rFonts w:eastAsia="Times New Roman"/>
          <w:lang w:val="sv-SE" w:eastAsia="en-GB"/>
        </w:rPr>
        <w:t>…</w:t>
      </w:r>
      <w:proofErr w:type="gramEnd"/>
      <w:r>
        <w:rPr>
          <w:rFonts w:eastAsia="Times New Roman"/>
          <w:lang w:val="sv-SE" w:eastAsia="en-GB"/>
        </w:rPr>
        <w:t xml:space="preserve"> </w:t>
      </w:r>
    </w:p>
  </w:comment>
  <w:comment w:id="7"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8" w:author="Max Lindmark" w:date="2021-08-12T20:43:00Z" w:initials="MOU">
    <w:p w14:paraId="00AFFCF9" w14:textId="70C7BF9F" w:rsidR="00703B5D" w:rsidRDefault="00703B5D">
      <w:pPr>
        <w:pStyle w:val="CommentText"/>
      </w:pPr>
      <w:r>
        <w:rPr>
          <w:rStyle w:val="CommentReference"/>
        </w:rPr>
        <w:annotationRef/>
      </w:r>
      <w:proofErr w:type="spellStart"/>
      <w:r>
        <w:t>Asta’s</w:t>
      </w:r>
      <w:proofErr w:type="spellEnd"/>
      <w:r>
        <w:t xml:space="preserve"> paper has 2500 words</w:t>
      </w:r>
    </w:p>
  </w:comment>
  <w:comment w:id="9" w:author="Max Lindmark" w:date="2021-09-28T16:14:00Z" w:initials="MOU">
    <w:p w14:paraId="1B801FD9" w14:textId="7F7EA655" w:rsidR="00C503B5" w:rsidRDefault="00C503B5">
      <w:pPr>
        <w:pStyle w:val="CommentText"/>
      </w:pPr>
      <w:r>
        <w:rPr>
          <w:rStyle w:val="CommentReference"/>
        </w:rPr>
        <w:annotationRef/>
      </w:r>
      <w:r>
        <w:t xml:space="preserve">Vi har nu 1900, men dessa </w:t>
      </w:r>
      <w:proofErr w:type="spellStart"/>
      <w:r>
        <w:t>räknas</w:t>
      </w:r>
      <w:proofErr w:type="spellEnd"/>
      <w:r>
        <w:t xml:space="preserve"> </w:t>
      </w:r>
      <w:proofErr w:type="spellStart"/>
      <w:r>
        <w:t>inte</w:t>
      </w:r>
      <w:proofErr w:type="spellEnd"/>
      <w:r>
        <w:t xml:space="preserve"> in I word count </w:t>
      </w:r>
      <w:proofErr w:type="spellStart"/>
      <w:r>
        <w:t>på</w:t>
      </w:r>
      <w:proofErr w:type="spellEnd"/>
      <w:r>
        <w:t xml:space="preserve"> 3500 (det </w:t>
      </w:r>
      <w:proofErr w:type="spellStart"/>
      <w:r>
        <w:t>är</w:t>
      </w:r>
      <w:proofErr w:type="spellEnd"/>
      <w:r>
        <w:t xml:space="preserve"> bara intro, </w:t>
      </w:r>
      <w:proofErr w:type="spellStart"/>
      <w:r>
        <w:t>resultat</w:t>
      </w:r>
      <w:proofErr w:type="spellEnd"/>
      <w:r>
        <w:t xml:space="preserve"> </w:t>
      </w:r>
      <w:proofErr w:type="spellStart"/>
      <w:r>
        <w:t>och</w:t>
      </w:r>
      <w:proofErr w:type="spellEnd"/>
      <w:r>
        <w:t xml:space="preserve"> </w:t>
      </w:r>
      <w:proofErr w:type="spellStart"/>
      <w:r>
        <w:t>diskussion</w:t>
      </w:r>
      <w:proofErr w:type="spellEnd"/>
      <w:r>
        <w:t xml:space="preserve"> </w:t>
      </w:r>
      <w:proofErr w:type="spellStart"/>
      <w:r>
        <w:t>som</w:t>
      </w:r>
      <w:proofErr w:type="spellEnd"/>
      <w:r>
        <w:t xml:space="preserve"> </w:t>
      </w:r>
      <w:proofErr w:type="spellStart"/>
      <w:r>
        <w:t>gör</w:t>
      </w:r>
      <w:proofErr w:type="spellEnd"/>
      <w:r>
        <w:t xml:space="preserve"> det).</w:t>
      </w:r>
    </w:p>
  </w:comment>
  <w:comment w:id="10" w:author="Max Lindmark" w:date="2021-09-28T15:49:00Z" w:initials="MOU">
    <w:p w14:paraId="1A596577" w14:textId="116C7B4B" w:rsidR="00E75D57" w:rsidRDefault="00E75D57">
      <w:pPr>
        <w:pStyle w:val="CommentText"/>
      </w:pPr>
      <w:r w:rsidRPr="007A7DB9">
        <w:rPr>
          <w:rStyle w:val="CommentReference"/>
        </w:rPr>
        <w:annotationRef/>
      </w:r>
      <w:r w:rsidRPr="007A7DB9">
        <w:rPr>
          <w:lang w:val="en-GB"/>
        </w:rPr>
        <w:t xml:space="preserve">Magnus </w:t>
      </w:r>
      <w:proofErr w:type="spellStart"/>
      <w:r w:rsidRPr="007A7DB9">
        <w:rPr>
          <w:lang w:val="en-GB"/>
        </w:rPr>
        <w:t>Appelberg</w:t>
      </w:r>
      <w:proofErr w:type="spellEnd"/>
      <w:r w:rsidRPr="007A7DB9">
        <w:rPr>
          <w:lang w:val="en-GB"/>
        </w:rPr>
        <w:t xml:space="preserve"> </w:t>
      </w:r>
      <w:proofErr w:type="spellStart"/>
      <w:r w:rsidRPr="007A7DB9">
        <w:rPr>
          <w:lang w:val="en-GB"/>
        </w:rPr>
        <w:t>pers</w:t>
      </w:r>
      <w:proofErr w:type="spellEnd"/>
      <w:r w:rsidRPr="007A7DB9">
        <w:rPr>
          <w:lang w:val="en-GB"/>
        </w:rPr>
        <w:t xml:space="preserve"> comm?</w:t>
      </w:r>
    </w:p>
  </w:comment>
  <w:comment w:id="11" w:author="Max Lindmark" w:date="2021-09-02T18:44:00Z" w:initials="MOU">
    <w:p w14:paraId="6398FE09" w14:textId="1B36BBA3" w:rsidR="00DA08A5" w:rsidRDefault="00DA08A5">
      <w:pPr>
        <w:pStyle w:val="CommentText"/>
      </w:pPr>
      <w:r>
        <w:rPr>
          <w:rStyle w:val="CommentReference"/>
        </w:rPr>
        <w:annotationRef/>
      </w:r>
      <w:r>
        <w:t>See meeting slides</w:t>
      </w:r>
    </w:p>
  </w:comment>
  <w:comment w:id="12" w:author="Max Lindmark" w:date="2021-09-28T13:32:00Z" w:initials="MOU">
    <w:p w14:paraId="45DC89BB" w14:textId="230BC028" w:rsidR="00AC7261" w:rsidRDefault="00AC7261">
      <w:pPr>
        <w:pStyle w:val="CommentText"/>
      </w:pPr>
      <w:r>
        <w:rPr>
          <w:rStyle w:val="CommentReference"/>
        </w:rPr>
        <w:annotationRef/>
      </w:r>
      <w:r>
        <w:t xml:space="preserve">The reason I don’t use alpha and beta or even </w:t>
      </w:r>
      <w:proofErr w:type="spellStart"/>
      <w:r>
        <w:t>alpha_W</w:t>
      </w:r>
      <w:proofErr w:type="spellEnd"/>
      <w:r>
        <w:t xml:space="preserve">, </w:t>
      </w:r>
      <w:proofErr w:type="spellStart"/>
      <w:r>
        <w:t>alpha_C</w:t>
      </w:r>
      <w:proofErr w:type="spellEnd"/>
      <w:r>
        <w:t xml:space="preserve">, is because the interaction term does </w:t>
      </w:r>
      <w:proofErr w:type="gramStart"/>
      <w:r>
        <w:t>no</w:t>
      </w:r>
      <w:proofErr w:type="gramEnd"/>
      <w:r>
        <w:t xml:space="preserve"> correspond to the warm slope directly</w:t>
      </w:r>
    </w:p>
  </w:comment>
  <w:comment w:id="13" w:author="Max Lindmark" w:date="2021-09-28T16:04:00Z" w:initials="MOU">
    <w:p w14:paraId="406E9D53" w14:textId="5BF85637" w:rsidR="00451F66" w:rsidRDefault="00451F66">
      <w:pPr>
        <w:pStyle w:val="CommentText"/>
      </w:pPr>
      <w:r>
        <w:rPr>
          <w:rStyle w:val="CommentReference"/>
        </w:rPr>
        <w:annotationRef/>
      </w:r>
      <w:proofErr w:type="spellStart"/>
      <w:r>
        <w:t>Låter</w:t>
      </w:r>
      <w:proofErr w:type="spellEnd"/>
      <w:r>
        <w:t xml:space="preserve"> </w:t>
      </w:r>
      <w:proofErr w:type="spellStart"/>
      <w:r>
        <w:t>detta</w:t>
      </w:r>
      <w:proofErr w:type="spellEnd"/>
      <w:r>
        <w:t xml:space="preserve"> OK?</w:t>
      </w:r>
      <w:r w:rsidR="00F75A31">
        <w:t xml:space="preserve"> Det </w:t>
      </w:r>
      <w:proofErr w:type="spellStart"/>
      <w:r w:rsidR="00F75A31">
        <w:t>som</w:t>
      </w:r>
      <w:proofErr w:type="spellEnd"/>
      <w:r w:rsidR="00F75A31">
        <w:t xml:space="preserve"> </w:t>
      </w:r>
      <w:proofErr w:type="spellStart"/>
      <w:r w:rsidR="00F75A31">
        <w:t>är</w:t>
      </w:r>
      <w:proofErr w:type="spellEnd"/>
      <w:r w:rsidR="00F75A31">
        <w:t xml:space="preserve"> lite </w:t>
      </w:r>
      <w:proofErr w:type="spellStart"/>
      <w:r w:rsidR="00F75A31">
        <w:t>klurigt</w:t>
      </w:r>
      <w:proofErr w:type="spellEnd"/>
      <w:r w:rsidR="00F75A31">
        <w:t xml:space="preserve"> </w:t>
      </w:r>
      <w:proofErr w:type="spellStart"/>
      <w:r w:rsidR="00F75A31">
        <w:t>är</w:t>
      </w:r>
      <w:proofErr w:type="spellEnd"/>
      <w:r w:rsidR="00F75A31">
        <w:t xml:space="preserve"> </w:t>
      </w:r>
      <w:proofErr w:type="spellStart"/>
      <w:r w:rsidR="00F75A31">
        <w:t>väl</w:t>
      </w:r>
      <w:proofErr w:type="spellEnd"/>
      <w:r w:rsidR="00F75A31">
        <w:t xml:space="preserve"> </w:t>
      </w:r>
      <w:proofErr w:type="spellStart"/>
      <w:r w:rsidR="00F75A31">
        <w:t>att</w:t>
      </w:r>
      <w:proofErr w:type="spellEnd"/>
      <w:r w:rsidR="00F75A31">
        <w:t xml:space="preserve"> </w:t>
      </w:r>
      <w:proofErr w:type="spellStart"/>
      <w:r w:rsidR="00F75A31">
        <w:t>beskriva</w:t>
      </w:r>
      <w:proofErr w:type="spellEnd"/>
      <w:r w:rsidR="00F75A31">
        <w:t xml:space="preserve"> </w:t>
      </w:r>
      <w:proofErr w:type="spellStart"/>
      <w:r w:rsidR="00F75A31">
        <w:t>hur</w:t>
      </w:r>
      <w:proofErr w:type="spellEnd"/>
      <w:r w:rsidR="00F75A31">
        <w:t xml:space="preserve"> det </w:t>
      </w:r>
      <w:proofErr w:type="spellStart"/>
      <w:r w:rsidR="00F75A31">
        <w:t>bygger</w:t>
      </w:r>
      <w:proofErr w:type="spellEnd"/>
      <w:r w:rsidR="00F75A31">
        <w:t xml:space="preserve"> </w:t>
      </w:r>
      <w:proofErr w:type="spellStart"/>
      <w:r w:rsidR="00F75A31">
        <w:t>på</w:t>
      </w:r>
      <w:proofErr w:type="spellEnd"/>
      <w:r w:rsidR="00F75A31">
        <w:t xml:space="preserve"> </w:t>
      </w:r>
      <w:proofErr w:type="spellStart"/>
      <w:r w:rsidR="00DC7834">
        <w:t>ditt</w:t>
      </w:r>
      <w:proofErr w:type="spellEnd"/>
      <w:r w:rsidR="00DC7834">
        <w:t xml:space="preserve"> </w:t>
      </w:r>
      <w:proofErr w:type="spellStart"/>
      <w:r w:rsidR="00DC7834">
        <w:t>jobb</w:t>
      </w:r>
      <w:proofErr w:type="spellEnd"/>
      <w:r w:rsidR="00DC7834">
        <w:t xml:space="preserve"> </w:t>
      </w:r>
      <w:proofErr w:type="spellStart"/>
      <w:r w:rsidR="00F75A31">
        <w:t>Malin</w:t>
      </w:r>
      <w:proofErr w:type="spellEnd"/>
      <w:r w:rsidR="00A7559F">
        <w:t xml:space="preserve"> </w:t>
      </w:r>
      <w:proofErr w:type="spellStart"/>
      <w:r w:rsidR="00A7559F">
        <w:t>utan</w:t>
      </w:r>
      <w:proofErr w:type="spellEnd"/>
      <w:r w:rsidR="00A7559F">
        <w:t xml:space="preserve"> </w:t>
      </w:r>
      <w:proofErr w:type="spellStart"/>
      <w:r w:rsidR="00A7559F">
        <w:t>att</w:t>
      </w:r>
      <w:proofErr w:type="spellEnd"/>
      <w:r w:rsidR="00A7559F">
        <w:t xml:space="preserve"> det ska </w:t>
      </w:r>
      <w:proofErr w:type="spellStart"/>
      <w:r w:rsidR="00DC7834">
        <w:t>låta</w:t>
      </w:r>
      <w:proofErr w:type="spellEnd"/>
      <w:r w:rsidR="00DC7834">
        <w:t xml:space="preserve"> </w:t>
      </w:r>
      <w:proofErr w:type="spellStart"/>
      <w:r w:rsidR="00DC7834">
        <w:t>som</w:t>
      </w:r>
      <w:proofErr w:type="spellEnd"/>
      <w:r w:rsidR="00DC7834">
        <w:t xml:space="preserve"> </w:t>
      </w:r>
      <w:proofErr w:type="spellStart"/>
      <w:r w:rsidR="00A7559F">
        <w:t>att</w:t>
      </w:r>
      <w:proofErr w:type="spellEnd"/>
      <w:r w:rsidR="00A7559F">
        <w:t xml:space="preserve"> </w:t>
      </w:r>
      <w:r w:rsidR="00F13D2D">
        <w:t xml:space="preserve">de </w:t>
      </w:r>
      <w:proofErr w:type="spellStart"/>
      <w:r w:rsidR="00F13D2D">
        <w:t>slutgiltiga</w:t>
      </w:r>
      <w:proofErr w:type="spellEnd"/>
      <w:r w:rsidR="00F13D2D">
        <w:t xml:space="preserve"> </w:t>
      </w:r>
      <w:proofErr w:type="spellStart"/>
      <w:r w:rsidR="00F13D2D">
        <w:t>skripten</w:t>
      </w:r>
      <w:proofErr w:type="spellEnd"/>
      <w:r w:rsidR="00F13D2D">
        <w:t xml:space="preserve"> </w:t>
      </w:r>
      <w:proofErr w:type="spellStart"/>
      <w:r w:rsidR="00F13D2D">
        <w:t>och</w:t>
      </w:r>
      <w:proofErr w:type="spellEnd"/>
      <w:r w:rsidR="00F13D2D">
        <w:t xml:space="preserve"> </w:t>
      </w:r>
      <w:proofErr w:type="spellStart"/>
      <w:r w:rsidR="00F13D2D">
        <w:t>analyserna</w:t>
      </w:r>
      <w:proofErr w:type="spellEnd"/>
      <w:r w:rsidR="00F13D2D">
        <w:t xml:space="preserve"> </w:t>
      </w:r>
      <w:proofErr w:type="spellStart"/>
      <w:r w:rsidR="00F13D2D">
        <w:t>skrevs</w:t>
      </w:r>
      <w:proofErr w:type="spellEnd"/>
      <w:r w:rsidR="00F13D2D">
        <w:t xml:space="preserve"> </w:t>
      </w:r>
      <w:proofErr w:type="spellStart"/>
      <w:r w:rsidR="00F13D2D">
        <w:t>inom</w:t>
      </w:r>
      <w:proofErr w:type="spellEnd"/>
      <w:r w:rsidR="00F13D2D">
        <w:t xml:space="preserve"> </w:t>
      </w:r>
      <w:proofErr w:type="spellStart"/>
      <w:r w:rsidR="00F13D2D">
        <w:t>exjobbet</w:t>
      </w:r>
      <w:proofErr w:type="spellEnd"/>
      <w:r w:rsidR="00F13D2D">
        <w:t xml:space="preserve">, </w:t>
      </w:r>
      <w:proofErr w:type="spellStart"/>
      <w:r w:rsidR="00F13D2D">
        <w:t>samt</w:t>
      </w:r>
      <w:proofErr w:type="spellEnd"/>
      <w:r w:rsidR="00F13D2D">
        <w:t xml:space="preserve"> </w:t>
      </w:r>
      <w:proofErr w:type="spellStart"/>
      <w:r w:rsidR="00F13D2D">
        <w:t>hur</w:t>
      </w:r>
      <w:proofErr w:type="spellEnd"/>
      <w:r w:rsidR="00F13D2D">
        <w:t xml:space="preserve"> vi ska </w:t>
      </w:r>
      <w:proofErr w:type="spellStart"/>
      <w:r w:rsidR="00F13D2D">
        <w:t>få</w:t>
      </w:r>
      <w:proofErr w:type="spellEnd"/>
      <w:r w:rsidR="00F13D2D">
        <w:t xml:space="preserve"> till din input Anna </w:t>
      </w:r>
      <w:proofErr w:type="spellStart"/>
      <w:r w:rsidR="00F13D2D">
        <w:t>som</w:t>
      </w:r>
      <w:proofErr w:type="spellEnd"/>
      <w:r w:rsidR="00F13D2D">
        <w:t xml:space="preserve"> </w:t>
      </w:r>
      <w:proofErr w:type="spellStart"/>
      <w:r w:rsidR="00F13D2D">
        <w:t>sträcker</w:t>
      </w:r>
      <w:proofErr w:type="spellEnd"/>
      <w:r w:rsidR="00F13D2D">
        <w:t xml:space="preserve"> sig </w:t>
      </w:r>
      <w:proofErr w:type="spellStart"/>
      <w:r w:rsidR="00F13D2D">
        <w:t>över</w:t>
      </w:r>
      <w:proofErr w:type="spellEnd"/>
      <w:r w:rsidR="00F13D2D">
        <w:t xml:space="preserve"> </w:t>
      </w:r>
      <w:proofErr w:type="spellStart"/>
      <w:r w:rsidR="00F13D2D">
        <w:t>allt</w:t>
      </w:r>
      <w:proofErr w:type="spellEnd"/>
      <w:r w:rsidR="00F13D2D">
        <w:t xml:space="preserve"> </w:t>
      </w:r>
      <w:proofErr w:type="spellStart"/>
      <w:r w:rsidR="00F13D2D">
        <w:t>utan</w:t>
      </w:r>
      <w:proofErr w:type="spellEnd"/>
      <w:r w:rsidR="00F13D2D">
        <w:t xml:space="preserve"> </w:t>
      </w:r>
      <w:proofErr w:type="spellStart"/>
      <w:r w:rsidR="00F13D2D">
        <w:t>att</w:t>
      </w:r>
      <w:proofErr w:type="spellEnd"/>
      <w:r w:rsidR="00F13D2D">
        <w:t xml:space="preserve"> ha </w:t>
      </w:r>
      <w:proofErr w:type="spellStart"/>
      <w:r w:rsidR="00F13D2D">
        <w:t>en</w:t>
      </w:r>
      <w:proofErr w:type="spellEnd"/>
      <w:r w:rsidR="00F13D2D">
        <w:t xml:space="preserve"> </w:t>
      </w:r>
      <w:proofErr w:type="spellStart"/>
      <w:r w:rsidR="00F13D2D">
        <w:t>ledande</w:t>
      </w:r>
      <w:proofErr w:type="spellEnd"/>
      <w:r w:rsidR="00F13D2D">
        <w:t xml:space="preserve"> roll </w:t>
      </w:r>
      <w:proofErr w:type="spellStart"/>
      <w:r w:rsidR="00F13D2D">
        <w:t>på</w:t>
      </w:r>
      <w:proofErr w:type="spellEnd"/>
      <w:r w:rsidR="00F13D2D">
        <w:t xml:space="preserve"> </w:t>
      </w:r>
      <w:proofErr w:type="spellStart"/>
      <w:r w:rsidR="00F13D2D">
        <w:t>någon</w:t>
      </w:r>
      <w:proofErr w:type="spellEnd"/>
      <w:r w:rsidR="00F13D2D">
        <w:t xml:space="preserve"> av </w:t>
      </w:r>
      <w:proofErr w:type="spellStart"/>
      <w:r w:rsidR="00F13D2D">
        <w:t>delarna</w:t>
      </w:r>
      <w:proofErr w:type="spellEnd"/>
      <w:r w:rsidR="00F13D2D">
        <w:t xml:space="preserve"> jag </w:t>
      </w:r>
      <w:proofErr w:type="spellStart"/>
      <w:r w:rsidR="00F13D2D">
        <w:t>nämnt</w:t>
      </w:r>
      <w:proofErr w:type="spellEnd"/>
      <w:r w:rsidR="00F13D2D">
        <w:t>.</w:t>
      </w:r>
    </w:p>
  </w:comment>
  <w:comment w:id="14" w:author="Max Lindmark" w:date="2021-09-28T16:08:00Z" w:initials="MOU">
    <w:p w14:paraId="61106507" w14:textId="05730231" w:rsidR="00F13D2D" w:rsidRDefault="00F13D2D">
      <w:pPr>
        <w:pStyle w:val="CommentText"/>
      </w:pPr>
      <w:r>
        <w:rPr>
          <w:rStyle w:val="CommentReference"/>
        </w:rPr>
        <w:annotationRef/>
      </w:r>
      <w:proofErr w:type="spellStart"/>
      <w:r>
        <w:t>Här</w:t>
      </w:r>
      <w:proofErr w:type="spellEnd"/>
      <w:r>
        <w:t xml:space="preserve"> </w:t>
      </w:r>
      <w:proofErr w:type="spellStart"/>
      <w:r>
        <w:t>menar</w:t>
      </w:r>
      <w:proofErr w:type="spellEnd"/>
      <w:r>
        <w:t xml:space="preserve"> jag </w:t>
      </w:r>
      <w:proofErr w:type="spellStart"/>
      <w:r>
        <w:t>då</w:t>
      </w:r>
      <w:proofErr w:type="spellEnd"/>
      <w:r>
        <w:t xml:space="preserve"> </w:t>
      </w:r>
      <w:proofErr w:type="spellStart"/>
      <w:r>
        <w:t>uppsatsen</w:t>
      </w:r>
      <w:proofErr w:type="spellEnd"/>
      <w:r>
        <w:t xml:space="preserve"> </w:t>
      </w:r>
      <w:proofErr w:type="spellStart"/>
      <w:r>
        <w:t>samt</w:t>
      </w:r>
      <w:proofErr w:type="spellEnd"/>
      <w:r>
        <w:t xml:space="preserve"> </w:t>
      </w:r>
      <w:proofErr w:type="spellStart"/>
      <w:r>
        <w:t>första</w:t>
      </w:r>
      <w:proofErr w:type="spellEnd"/>
      <w:r>
        <w:t xml:space="preserve"> </w:t>
      </w:r>
      <w:proofErr w:type="spellStart"/>
      <w:r>
        <w:t>draften</w:t>
      </w:r>
      <w:proofErr w:type="spellEnd"/>
      <w:r>
        <w:t xml:space="preserve"> av </w:t>
      </w:r>
      <w:proofErr w:type="spellStart"/>
      <w:r>
        <w:t>ms’et</w:t>
      </w:r>
      <w:proofErr w:type="spellEnd"/>
      <w:r>
        <w:t xml:space="preserve"> </w:t>
      </w:r>
      <w:proofErr w:type="spellStart"/>
      <w:r>
        <w:t>som</w:t>
      </w:r>
      <w:proofErr w:type="spellEnd"/>
      <w:r>
        <w:t xml:space="preserve"> </w:t>
      </w:r>
      <w:proofErr w:type="spellStart"/>
      <w:r>
        <w:t>ändå</w:t>
      </w:r>
      <w:proofErr w:type="spellEnd"/>
      <w:r>
        <w:t xml:space="preserve"> </w:t>
      </w:r>
      <w:proofErr w:type="spellStart"/>
      <w:r>
        <w:t>är</w:t>
      </w:r>
      <w:proofErr w:type="spellEnd"/>
      <w:r>
        <w:t xml:space="preserve"> </w:t>
      </w:r>
      <w:proofErr w:type="spellStart"/>
      <w:r>
        <w:t>ganska</w:t>
      </w:r>
      <w:proofErr w:type="spellEnd"/>
      <w:r>
        <w:t xml:space="preserve"> </w:t>
      </w:r>
      <w:proofErr w:type="spellStart"/>
      <w:r>
        <w:t>olika</w:t>
      </w:r>
      <w:proofErr w:type="spellEnd"/>
      <w:r>
        <w:t xml:space="preserve"> </w:t>
      </w:r>
      <w:proofErr w:type="spellStart"/>
      <w:r>
        <w:t>varandra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1C0EB1D7" w15:done="0"/>
  <w15:commentEx w15:paraId="2373EB94" w15:done="0"/>
  <w15:commentEx w15:paraId="76B57E3D" w15:done="0"/>
  <w15:commentEx w15:paraId="58485AAA" w15:done="0"/>
  <w15:commentEx w15:paraId="5EE148AF" w15:done="0"/>
  <w15:commentEx w15:paraId="00AFFCF9" w15:done="0"/>
  <w15:commentEx w15:paraId="1B801FD9" w15:paraIdParent="00AFFCF9" w15:done="0"/>
  <w15:commentEx w15:paraId="1A596577" w15:done="0"/>
  <w15:commentEx w15:paraId="6398FE09" w15:done="0"/>
  <w15:commentEx w15:paraId="45DC89BB" w15:done="0"/>
  <w15:commentEx w15:paraId="406E9D53" w15:done="0"/>
  <w15:commentEx w15:paraId="611065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C4D298" w16cex:dateUtc="2021-08-16T10:03:00Z"/>
  <w16cex:commentExtensible w16cex:durableId="24BCD4CB" w16cex:dateUtc="2021-08-10T08:34:00Z"/>
  <w16cex:commentExtensible w16cex:durableId="24BCD53E" w16cex:dateUtc="2021-08-10T08:36:00Z"/>
  <w16cex:commentExtensible w16cex:durableId="24BCD51A" w16cex:dateUtc="2021-08-10T08:36:00Z"/>
  <w16cex:commentExtensible w16cex:durableId="24BCD529" w16cex:dateUtc="2021-08-10T08:36:00Z"/>
  <w16cex:commentExtensible w16cex:durableId="24C00668" w16cex:dateUtc="2021-08-12T18:43:00Z"/>
  <w16cex:commentExtensible w16cex:durableId="24FDBDD9" w16cex:dateUtc="2021-09-28T14:14:00Z"/>
  <w16cex:commentExtensible w16cex:durableId="24FDB7FD" w16cex:dateUtc="2021-09-28T13:49:00Z"/>
  <w16cex:commentExtensible w16cex:durableId="24DB9A14" w16cex:dateUtc="2021-09-02T16:44:00Z"/>
  <w16cex:commentExtensible w16cex:durableId="24FD97D2" w16cex:dateUtc="2021-09-28T11:32:00Z"/>
  <w16cex:commentExtensible w16cex:durableId="24FDBB79" w16cex:dateUtc="2021-09-28T14:04:00Z"/>
  <w16cex:commentExtensible w16cex:durableId="24FDBC8D" w16cex:dateUtc="2021-09-28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1C0EB1D7" w16cid:durableId="24C4D298"/>
  <w16cid:commentId w16cid:paraId="2373EB94" w16cid:durableId="24BCD4CB"/>
  <w16cid:commentId w16cid:paraId="76B57E3D" w16cid:durableId="24BCD53E"/>
  <w16cid:commentId w16cid:paraId="58485AAA" w16cid:durableId="24BCD51A"/>
  <w16cid:commentId w16cid:paraId="5EE148AF" w16cid:durableId="24BCD529"/>
  <w16cid:commentId w16cid:paraId="00AFFCF9" w16cid:durableId="24C00668"/>
  <w16cid:commentId w16cid:paraId="1B801FD9" w16cid:durableId="24FDBDD9"/>
  <w16cid:commentId w16cid:paraId="1A596577" w16cid:durableId="24FDB7FD"/>
  <w16cid:commentId w16cid:paraId="6398FE09" w16cid:durableId="24DB9A14"/>
  <w16cid:commentId w16cid:paraId="45DC89BB" w16cid:durableId="24FD97D2"/>
  <w16cid:commentId w16cid:paraId="406E9D53" w16cid:durableId="24FDBB79"/>
  <w16cid:commentId w16cid:paraId="61106507" w16cid:durableId="24FDBC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48691" w14:textId="77777777" w:rsidR="00B009D4" w:rsidRDefault="00B009D4" w:rsidP="00807D3F">
      <w:r>
        <w:separator/>
      </w:r>
    </w:p>
  </w:endnote>
  <w:endnote w:type="continuationSeparator" w:id="0">
    <w:p w14:paraId="1BC1769A" w14:textId="77777777" w:rsidR="00B009D4" w:rsidRDefault="00B009D4"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3FC2E" w14:textId="77777777" w:rsidR="00B009D4" w:rsidRDefault="00B009D4" w:rsidP="00807D3F">
      <w:r>
        <w:separator/>
      </w:r>
    </w:p>
  </w:footnote>
  <w:footnote w:type="continuationSeparator" w:id="0">
    <w:p w14:paraId="0A0B21A1" w14:textId="77777777" w:rsidR="00B009D4" w:rsidRDefault="00B009D4"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08B9"/>
    <w:rsid w:val="0000125B"/>
    <w:rsid w:val="0000278B"/>
    <w:rsid w:val="00004EBC"/>
    <w:rsid w:val="000056F0"/>
    <w:rsid w:val="000061B0"/>
    <w:rsid w:val="00007B1E"/>
    <w:rsid w:val="00010849"/>
    <w:rsid w:val="00010F00"/>
    <w:rsid w:val="0001218F"/>
    <w:rsid w:val="000131E8"/>
    <w:rsid w:val="000132A1"/>
    <w:rsid w:val="00014BDA"/>
    <w:rsid w:val="00015B8F"/>
    <w:rsid w:val="00015FB4"/>
    <w:rsid w:val="00015FC4"/>
    <w:rsid w:val="00016806"/>
    <w:rsid w:val="00021424"/>
    <w:rsid w:val="00021A18"/>
    <w:rsid w:val="00021A78"/>
    <w:rsid w:val="00021BDA"/>
    <w:rsid w:val="000223E1"/>
    <w:rsid w:val="000232AC"/>
    <w:rsid w:val="00023514"/>
    <w:rsid w:val="000240F1"/>
    <w:rsid w:val="000251EF"/>
    <w:rsid w:val="00025A5F"/>
    <w:rsid w:val="0002631E"/>
    <w:rsid w:val="000266AC"/>
    <w:rsid w:val="00027ED3"/>
    <w:rsid w:val="0003007D"/>
    <w:rsid w:val="00032162"/>
    <w:rsid w:val="00032331"/>
    <w:rsid w:val="00034735"/>
    <w:rsid w:val="000363CB"/>
    <w:rsid w:val="000403C3"/>
    <w:rsid w:val="0004127B"/>
    <w:rsid w:val="00041F91"/>
    <w:rsid w:val="0004278B"/>
    <w:rsid w:val="00042A2A"/>
    <w:rsid w:val="00042EDD"/>
    <w:rsid w:val="00043C27"/>
    <w:rsid w:val="000446F1"/>
    <w:rsid w:val="00044B60"/>
    <w:rsid w:val="0005020F"/>
    <w:rsid w:val="00053BAB"/>
    <w:rsid w:val="00056066"/>
    <w:rsid w:val="00056B9C"/>
    <w:rsid w:val="000573F2"/>
    <w:rsid w:val="0005792A"/>
    <w:rsid w:val="000600C1"/>
    <w:rsid w:val="000605E9"/>
    <w:rsid w:val="00060EE4"/>
    <w:rsid w:val="00061790"/>
    <w:rsid w:val="00062D45"/>
    <w:rsid w:val="00062D5E"/>
    <w:rsid w:val="00063FA8"/>
    <w:rsid w:val="00065818"/>
    <w:rsid w:val="000673C1"/>
    <w:rsid w:val="000675C2"/>
    <w:rsid w:val="000704EA"/>
    <w:rsid w:val="00072738"/>
    <w:rsid w:val="0007315D"/>
    <w:rsid w:val="0007438A"/>
    <w:rsid w:val="00075970"/>
    <w:rsid w:val="00075C54"/>
    <w:rsid w:val="0007697F"/>
    <w:rsid w:val="00076AAC"/>
    <w:rsid w:val="00081263"/>
    <w:rsid w:val="000821D2"/>
    <w:rsid w:val="000825FB"/>
    <w:rsid w:val="0008335C"/>
    <w:rsid w:val="00083919"/>
    <w:rsid w:val="000844D9"/>
    <w:rsid w:val="00085706"/>
    <w:rsid w:val="000857CF"/>
    <w:rsid w:val="000860BE"/>
    <w:rsid w:val="00086737"/>
    <w:rsid w:val="00086934"/>
    <w:rsid w:val="00086B3E"/>
    <w:rsid w:val="00087161"/>
    <w:rsid w:val="00087CD1"/>
    <w:rsid w:val="00090312"/>
    <w:rsid w:val="0009046E"/>
    <w:rsid w:val="00095D1E"/>
    <w:rsid w:val="00096E65"/>
    <w:rsid w:val="000972FE"/>
    <w:rsid w:val="00097C9A"/>
    <w:rsid w:val="00097F0A"/>
    <w:rsid w:val="000A0BC4"/>
    <w:rsid w:val="000A1ACA"/>
    <w:rsid w:val="000A2F74"/>
    <w:rsid w:val="000A47F1"/>
    <w:rsid w:val="000A4AA6"/>
    <w:rsid w:val="000A4FF8"/>
    <w:rsid w:val="000A6901"/>
    <w:rsid w:val="000B0FB5"/>
    <w:rsid w:val="000B1B6D"/>
    <w:rsid w:val="000B248A"/>
    <w:rsid w:val="000B3073"/>
    <w:rsid w:val="000B67B6"/>
    <w:rsid w:val="000B6DC9"/>
    <w:rsid w:val="000C042A"/>
    <w:rsid w:val="000C0537"/>
    <w:rsid w:val="000C19B8"/>
    <w:rsid w:val="000C3A90"/>
    <w:rsid w:val="000C4E5A"/>
    <w:rsid w:val="000C6A47"/>
    <w:rsid w:val="000C6D68"/>
    <w:rsid w:val="000D15BE"/>
    <w:rsid w:val="000D1763"/>
    <w:rsid w:val="000D1857"/>
    <w:rsid w:val="000D18C6"/>
    <w:rsid w:val="000D1E46"/>
    <w:rsid w:val="000D20ED"/>
    <w:rsid w:val="000D2444"/>
    <w:rsid w:val="000D30CC"/>
    <w:rsid w:val="000D4419"/>
    <w:rsid w:val="000D479D"/>
    <w:rsid w:val="000D4A5D"/>
    <w:rsid w:val="000D5383"/>
    <w:rsid w:val="000D5EC8"/>
    <w:rsid w:val="000D6291"/>
    <w:rsid w:val="000E09D5"/>
    <w:rsid w:val="000E0BAA"/>
    <w:rsid w:val="000E0C47"/>
    <w:rsid w:val="000E28EC"/>
    <w:rsid w:val="000E3037"/>
    <w:rsid w:val="000E3AA6"/>
    <w:rsid w:val="000E4411"/>
    <w:rsid w:val="000E5653"/>
    <w:rsid w:val="000E7269"/>
    <w:rsid w:val="000E7E32"/>
    <w:rsid w:val="000F01A5"/>
    <w:rsid w:val="000F1D13"/>
    <w:rsid w:val="000F2907"/>
    <w:rsid w:val="000F477D"/>
    <w:rsid w:val="000F59E8"/>
    <w:rsid w:val="000F6B38"/>
    <w:rsid w:val="000F6D80"/>
    <w:rsid w:val="000F7290"/>
    <w:rsid w:val="000F776A"/>
    <w:rsid w:val="000F7D1C"/>
    <w:rsid w:val="001012F5"/>
    <w:rsid w:val="001015E9"/>
    <w:rsid w:val="00102628"/>
    <w:rsid w:val="001036C6"/>
    <w:rsid w:val="0010377C"/>
    <w:rsid w:val="00103FBF"/>
    <w:rsid w:val="00110E6C"/>
    <w:rsid w:val="00111D2A"/>
    <w:rsid w:val="00111E80"/>
    <w:rsid w:val="0011386F"/>
    <w:rsid w:val="00114A8B"/>
    <w:rsid w:val="001154C3"/>
    <w:rsid w:val="00115CAB"/>
    <w:rsid w:val="0011753A"/>
    <w:rsid w:val="00117E90"/>
    <w:rsid w:val="00120DFD"/>
    <w:rsid w:val="001226ED"/>
    <w:rsid w:val="00122DD5"/>
    <w:rsid w:val="00122E2D"/>
    <w:rsid w:val="00122FDB"/>
    <w:rsid w:val="001235DD"/>
    <w:rsid w:val="0012461E"/>
    <w:rsid w:val="00124E2B"/>
    <w:rsid w:val="0012502E"/>
    <w:rsid w:val="0012706C"/>
    <w:rsid w:val="00127205"/>
    <w:rsid w:val="00131987"/>
    <w:rsid w:val="001357C3"/>
    <w:rsid w:val="00135A53"/>
    <w:rsid w:val="001368B7"/>
    <w:rsid w:val="001375E1"/>
    <w:rsid w:val="00137AE0"/>
    <w:rsid w:val="001405BF"/>
    <w:rsid w:val="001408F1"/>
    <w:rsid w:val="0014139A"/>
    <w:rsid w:val="00143C8B"/>
    <w:rsid w:val="00143E80"/>
    <w:rsid w:val="00144942"/>
    <w:rsid w:val="00145815"/>
    <w:rsid w:val="00145C33"/>
    <w:rsid w:val="00150201"/>
    <w:rsid w:val="00150381"/>
    <w:rsid w:val="00150D3D"/>
    <w:rsid w:val="00152820"/>
    <w:rsid w:val="00153615"/>
    <w:rsid w:val="00153EE2"/>
    <w:rsid w:val="00154730"/>
    <w:rsid w:val="00155B02"/>
    <w:rsid w:val="00155C52"/>
    <w:rsid w:val="001569B0"/>
    <w:rsid w:val="00160D53"/>
    <w:rsid w:val="00162A7C"/>
    <w:rsid w:val="001634A6"/>
    <w:rsid w:val="0016445E"/>
    <w:rsid w:val="00164609"/>
    <w:rsid w:val="00164D2B"/>
    <w:rsid w:val="00164E25"/>
    <w:rsid w:val="00165C0A"/>
    <w:rsid w:val="00171A55"/>
    <w:rsid w:val="00173A42"/>
    <w:rsid w:val="001747B8"/>
    <w:rsid w:val="001753D4"/>
    <w:rsid w:val="00175E5E"/>
    <w:rsid w:val="001762AC"/>
    <w:rsid w:val="00176366"/>
    <w:rsid w:val="001770A7"/>
    <w:rsid w:val="00177BEF"/>
    <w:rsid w:val="0018023B"/>
    <w:rsid w:val="0018125A"/>
    <w:rsid w:val="00183126"/>
    <w:rsid w:val="00183797"/>
    <w:rsid w:val="001866CF"/>
    <w:rsid w:val="00186A16"/>
    <w:rsid w:val="001876B8"/>
    <w:rsid w:val="00187EEF"/>
    <w:rsid w:val="00190C62"/>
    <w:rsid w:val="00192654"/>
    <w:rsid w:val="001930DA"/>
    <w:rsid w:val="00193EBA"/>
    <w:rsid w:val="00195A12"/>
    <w:rsid w:val="00195C4E"/>
    <w:rsid w:val="00196D8F"/>
    <w:rsid w:val="00196E20"/>
    <w:rsid w:val="001A3CF3"/>
    <w:rsid w:val="001A4634"/>
    <w:rsid w:val="001A46F1"/>
    <w:rsid w:val="001A4D2B"/>
    <w:rsid w:val="001A5070"/>
    <w:rsid w:val="001A5139"/>
    <w:rsid w:val="001A56BA"/>
    <w:rsid w:val="001A64C2"/>
    <w:rsid w:val="001A6B8F"/>
    <w:rsid w:val="001A6F0B"/>
    <w:rsid w:val="001A707C"/>
    <w:rsid w:val="001B0073"/>
    <w:rsid w:val="001B0F89"/>
    <w:rsid w:val="001B1460"/>
    <w:rsid w:val="001B17BD"/>
    <w:rsid w:val="001B1F3D"/>
    <w:rsid w:val="001B223E"/>
    <w:rsid w:val="001B434A"/>
    <w:rsid w:val="001B5C37"/>
    <w:rsid w:val="001B6959"/>
    <w:rsid w:val="001B6CA3"/>
    <w:rsid w:val="001B7C6C"/>
    <w:rsid w:val="001C3016"/>
    <w:rsid w:val="001C48C0"/>
    <w:rsid w:val="001C5A98"/>
    <w:rsid w:val="001C630C"/>
    <w:rsid w:val="001C6A48"/>
    <w:rsid w:val="001C774A"/>
    <w:rsid w:val="001C7ED8"/>
    <w:rsid w:val="001D0CAC"/>
    <w:rsid w:val="001D0FA5"/>
    <w:rsid w:val="001D1724"/>
    <w:rsid w:val="001D1C47"/>
    <w:rsid w:val="001D2B5F"/>
    <w:rsid w:val="001D3F76"/>
    <w:rsid w:val="001D4177"/>
    <w:rsid w:val="001D445C"/>
    <w:rsid w:val="001D4E77"/>
    <w:rsid w:val="001D5384"/>
    <w:rsid w:val="001D6FB3"/>
    <w:rsid w:val="001E09E9"/>
    <w:rsid w:val="001E0C01"/>
    <w:rsid w:val="001E1C5B"/>
    <w:rsid w:val="001E2580"/>
    <w:rsid w:val="001E288F"/>
    <w:rsid w:val="001E28F0"/>
    <w:rsid w:val="001E2DEE"/>
    <w:rsid w:val="001E3030"/>
    <w:rsid w:val="001E3A94"/>
    <w:rsid w:val="001E4BEA"/>
    <w:rsid w:val="001E500C"/>
    <w:rsid w:val="001E6DEB"/>
    <w:rsid w:val="001F0BCF"/>
    <w:rsid w:val="001F14B0"/>
    <w:rsid w:val="001F1FCF"/>
    <w:rsid w:val="001F446D"/>
    <w:rsid w:val="001F4EBA"/>
    <w:rsid w:val="001F521C"/>
    <w:rsid w:val="001F6E0E"/>
    <w:rsid w:val="001F7B3B"/>
    <w:rsid w:val="0020027B"/>
    <w:rsid w:val="00200CB9"/>
    <w:rsid w:val="00201566"/>
    <w:rsid w:val="00203510"/>
    <w:rsid w:val="00205817"/>
    <w:rsid w:val="00205936"/>
    <w:rsid w:val="00206328"/>
    <w:rsid w:val="002070C9"/>
    <w:rsid w:val="00207E30"/>
    <w:rsid w:val="0021106F"/>
    <w:rsid w:val="002112B8"/>
    <w:rsid w:val="002117A6"/>
    <w:rsid w:val="00211E03"/>
    <w:rsid w:val="0021555E"/>
    <w:rsid w:val="00217014"/>
    <w:rsid w:val="002178FC"/>
    <w:rsid w:val="00217E2F"/>
    <w:rsid w:val="0022101E"/>
    <w:rsid w:val="00222DA3"/>
    <w:rsid w:val="00225A46"/>
    <w:rsid w:val="00225FD5"/>
    <w:rsid w:val="002329B5"/>
    <w:rsid w:val="00236A51"/>
    <w:rsid w:val="002414D8"/>
    <w:rsid w:val="00244B56"/>
    <w:rsid w:val="002466E3"/>
    <w:rsid w:val="00246D9B"/>
    <w:rsid w:val="00246E9A"/>
    <w:rsid w:val="0024719D"/>
    <w:rsid w:val="0024762E"/>
    <w:rsid w:val="002507E4"/>
    <w:rsid w:val="00251A37"/>
    <w:rsid w:val="00251F82"/>
    <w:rsid w:val="002529AF"/>
    <w:rsid w:val="00254130"/>
    <w:rsid w:val="0025443D"/>
    <w:rsid w:val="0025484E"/>
    <w:rsid w:val="00254BBD"/>
    <w:rsid w:val="002552DC"/>
    <w:rsid w:val="00255C99"/>
    <w:rsid w:val="00256138"/>
    <w:rsid w:val="00256846"/>
    <w:rsid w:val="00257B73"/>
    <w:rsid w:val="002619C5"/>
    <w:rsid w:val="00261CC1"/>
    <w:rsid w:val="00262451"/>
    <w:rsid w:val="002626FE"/>
    <w:rsid w:val="002628F8"/>
    <w:rsid w:val="00263B12"/>
    <w:rsid w:val="00263C32"/>
    <w:rsid w:val="00263F5A"/>
    <w:rsid w:val="00265A0A"/>
    <w:rsid w:val="00266302"/>
    <w:rsid w:val="00267E40"/>
    <w:rsid w:val="00272CA0"/>
    <w:rsid w:val="002763D7"/>
    <w:rsid w:val="00276CF1"/>
    <w:rsid w:val="0028146B"/>
    <w:rsid w:val="00282638"/>
    <w:rsid w:val="0028316A"/>
    <w:rsid w:val="0028495D"/>
    <w:rsid w:val="00284C85"/>
    <w:rsid w:val="00284D6C"/>
    <w:rsid w:val="00285958"/>
    <w:rsid w:val="00286898"/>
    <w:rsid w:val="00287F47"/>
    <w:rsid w:val="0029072D"/>
    <w:rsid w:val="0029095E"/>
    <w:rsid w:val="00291C69"/>
    <w:rsid w:val="00292034"/>
    <w:rsid w:val="00292231"/>
    <w:rsid w:val="00293522"/>
    <w:rsid w:val="0029441B"/>
    <w:rsid w:val="00294DD4"/>
    <w:rsid w:val="002966B7"/>
    <w:rsid w:val="002969BC"/>
    <w:rsid w:val="00297529"/>
    <w:rsid w:val="002A1353"/>
    <w:rsid w:val="002A14C4"/>
    <w:rsid w:val="002A19C5"/>
    <w:rsid w:val="002A1E15"/>
    <w:rsid w:val="002A1EE6"/>
    <w:rsid w:val="002A244A"/>
    <w:rsid w:val="002A25A9"/>
    <w:rsid w:val="002A25BB"/>
    <w:rsid w:val="002A3AF7"/>
    <w:rsid w:val="002A3CBA"/>
    <w:rsid w:val="002A3EB6"/>
    <w:rsid w:val="002A527F"/>
    <w:rsid w:val="002A58CC"/>
    <w:rsid w:val="002A5975"/>
    <w:rsid w:val="002A5A88"/>
    <w:rsid w:val="002A600B"/>
    <w:rsid w:val="002A6184"/>
    <w:rsid w:val="002A62F6"/>
    <w:rsid w:val="002A6D35"/>
    <w:rsid w:val="002B0A13"/>
    <w:rsid w:val="002B472B"/>
    <w:rsid w:val="002B4FDC"/>
    <w:rsid w:val="002B5A87"/>
    <w:rsid w:val="002B6B2A"/>
    <w:rsid w:val="002C05E6"/>
    <w:rsid w:val="002C1AEF"/>
    <w:rsid w:val="002C1CF9"/>
    <w:rsid w:val="002C411F"/>
    <w:rsid w:val="002C4989"/>
    <w:rsid w:val="002C4B4A"/>
    <w:rsid w:val="002C512B"/>
    <w:rsid w:val="002C6410"/>
    <w:rsid w:val="002D29F2"/>
    <w:rsid w:val="002D64D1"/>
    <w:rsid w:val="002D67AD"/>
    <w:rsid w:val="002D7C62"/>
    <w:rsid w:val="002E0495"/>
    <w:rsid w:val="002E0660"/>
    <w:rsid w:val="002E0C08"/>
    <w:rsid w:val="002E126A"/>
    <w:rsid w:val="002E181F"/>
    <w:rsid w:val="002E395C"/>
    <w:rsid w:val="002E4764"/>
    <w:rsid w:val="002E51AA"/>
    <w:rsid w:val="002E6AEC"/>
    <w:rsid w:val="002F0830"/>
    <w:rsid w:val="002F2863"/>
    <w:rsid w:val="002F327C"/>
    <w:rsid w:val="002F347C"/>
    <w:rsid w:val="002F3A6A"/>
    <w:rsid w:val="002F472D"/>
    <w:rsid w:val="002F497F"/>
    <w:rsid w:val="002F58B1"/>
    <w:rsid w:val="002F6831"/>
    <w:rsid w:val="002F742F"/>
    <w:rsid w:val="002F7853"/>
    <w:rsid w:val="002F7FF7"/>
    <w:rsid w:val="00300638"/>
    <w:rsid w:val="0030089D"/>
    <w:rsid w:val="00300D99"/>
    <w:rsid w:val="00302139"/>
    <w:rsid w:val="003022C3"/>
    <w:rsid w:val="003025DE"/>
    <w:rsid w:val="003031EA"/>
    <w:rsid w:val="003035C1"/>
    <w:rsid w:val="003036CE"/>
    <w:rsid w:val="00304CD8"/>
    <w:rsid w:val="00304D6A"/>
    <w:rsid w:val="0030699A"/>
    <w:rsid w:val="00306CCE"/>
    <w:rsid w:val="00307088"/>
    <w:rsid w:val="00307F42"/>
    <w:rsid w:val="00313C56"/>
    <w:rsid w:val="00317FDC"/>
    <w:rsid w:val="0032030D"/>
    <w:rsid w:val="00320C6E"/>
    <w:rsid w:val="00320C81"/>
    <w:rsid w:val="00320F15"/>
    <w:rsid w:val="0032113E"/>
    <w:rsid w:val="003213B9"/>
    <w:rsid w:val="00322ED1"/>
    <w:rsid w:val="00324DF6"/>
    <w:rsid w:val="00324F09"/>
    <w:rsid w:val="00325EE3"/>
    <w:rsid w:val="00327A2B"/>
    <w:rsid w:val="0033051D"/>
    <w:rsid w:val="00332DBE"/>
    <w:rsid w:val="00332DF2"/>
    <w:rsid w:val="00334C9A"/>
    <w:rsid w:val="00335BC0"/>
    <w:rsid w:val="00336FDB"/>
    <w:rsid w:val="00341789"/>
    <w:rsid w:val="00341A2A"/>
    <w:rsid w:val="00342107"/>
    <w:rsid w:val="00345030"/>
    <w:rsid w:val="0034517A"/>
    <w:rsid w:val="00350812"/>
    <w:rsid w:val="00351CD6"/>
    <w:rsid w:val="0035478F"/>
    <w:rsid w:val="00356040"/>
    <w:rsid w:val="00356B9D"/>
    <w:rsid w:val="00356C4E"/>
    <w:rsid w:val="003577B4"/>
    <w:rsid w:val="00361CF9"/>
    <w:rsid w:val="00361D5A"/>
    <w:rsid w:val="003634E6"/>
    <w:rsid w:val="003643A5"/>
    <w:rsid w:val="003643CD"/>
    <w:rsid w:val="00364DF2"/>
    <w:rsid w:val="00364E2E"/>
    <w:rsid w:val="0036557A"/>
    <w:rsid w:val="00366382"/>
    <w:rsid w:val="003664F7"/>
    <w:rsid w:val="00366747"/>
    <w:rsid w:val="00367DCF"/>
    <w:rsid w:val="00370281"/>
    <w:rsid w:val="00370F07"/>
    <w:rsid w:val="003712E9"/>
    <w:rsid w:val="00372F9A"/>
    <w:rsid w:val="003732FC"/>
    <w:rsid w:val="00373841"/>
    <w:rsid w:val="00374554"/>
    <w:rsid w:val="00374683"/>
    <w:rsid w:val="00376150"/>
    <w:rsid w:val="00376464"/>
    <w:rsid w:val="00377206"/>
    <w:rsid w:val="003779AD"/>
    <w:rsid w:val="00377B60"/>
    <w:rsid w:val="00377D6E"/>
    <w:rsid w:val="00377DF0"/>
    <w:rsid w:val="00382099"/>
    <w:rsid w:val="00382300"/>
    <w:rsid w:val="00383336"/>
    <w:rsid w:val="00383573"/>
    <w:rsid w:val="003840AE"/>
    <w:rsid w:val="003853B7"/>
    <w:rsid w:val="00385400"/>
    <w:rsid w:val="003865DB"/>
    <w:rsid w:val="00386A67"/>
    <w:rsid w:val="00386C2C"/>
    <w:rsid w:val="00387236"/>
    <w:rsid w:val="00387F33"/>
    <w:rsid w:val="00390D17"/>
    <w:rsid w:val="003930EC"/>
    <w:rsid w:val="00393328"/>
    <w:rsid w:val="00393617"/>
    <w:rsid w:val="00394163"/>
    <w:rsid w:val="00394B0D"/>
    <w:rsid w:val="00396117"/>
    <w:rsid w:val="003973D3"/>
    <w:rsid w:val="003976E1"/>
    <w:rsid w:val="00397995"/>
    <w:rsid w:val="00397E33"/>
    <w:rsid w:val="00397FD5"/>
    <w:rsid w:val="003A4359"/>
    <w:rsid w:val="003B0197"/>
    <w:rsid w:val="003B01DF"/>
    <w:rsid w:val="003B0F5E"/>
    <w:rsid w:val="003B160E"/>
    <w:rsid w:val="003B2267"/>
    <w:rsid w:val="003B2AED"/>
    <w:rsid w:val="003B325E"/>
    <w:rsid w:val="003B3756"/>
    <w:rsid w:val="003B4B4B"/>
    <w:rsid w:val="003B6004"/>
    <w:rsid w:val="003B6210"/>
    <w:rsid w:val="003B674A"/>
    <w:rsid w:val="003B697C"/>
    <w:rsid w:val="003B6EDE"/>
    <w:rsid w:val="003C1380"/>
    <w:rsid w:val="003C1B32"/>
    <w:rsid w:val="003C240A"/>
    <w:rsid w:val="003C2B4B"/>
    <w:rsid w:val="003C3F0E"/>
    <w:rsid w:val="003C4104"/>
    <w:rsid w:val="003C666F"/>
    <w:rsid w:val="003C7847"/>
    <w:rsid w:val="003D07C7"/>
    <w:rsid w:val="003D1366"/>
    <w:rsid w:val="003D23F5"/>
    <w:rsid w:val="003D2C49"/>
    <w:rsid w:val="003D382C"/>
    <w:rsid w:val="003D3A4E"/>
    <w:rsid w:val="003D3AC3"/>
    <w:rsid w:val="003D7680"/>
    <w:rsid w:val="003E0772"/>
    <w:rsid w:val="003E08B9"/>
    <w:rsid w:val="003E166E"/>
    <w:rsid w:val="003E35EB"/>
    <w:rsid w:val="003E4379"/>
    <w:rsid w:val="003E5277"/>
    <w:rsid w:val="003E57A5"/>
    <w:rsid w:val="003E7072"/>
    <w:rsid w:val="003E7B26"/>
    <w:rsid w:val="003E7C01"/>
    <w:rsid w:val="003E7CF4"/>
    <w:rsid w:val="003F043F"/>
    <w:rsid w:val="003F130F"/>
    <w:rsid w:val="003F13D9"/>
    <w:rsid w:val="003F16B0"/>
    <w:rsid w:val="003F1F7C"/>
    <w:rsid w:val="003F2E0C"/>
    <w:rsid w:val="003F4F70"/>
    <w:rsid w:val="003F73AF"/>
    <w:rsid w:val="003F7921"/>
    <w:rsid w:val="004017B1"/>
    <w:rsid w:val="00403ADD"/>
    <w:rsid w:val="00404D8A"/>
    <w:rsid w:val="00405106"/>
    <w:rsid w:val="004100CA"/>
    <w:rsid w:val="00411082"/>
    <w:rsid w:val="00414DAF"/>
    <w:rsid w:val="004169C0"/>
    <w:rsid w:val="0042094F"/>
    <w:rsid w:val="00421E5D"/>
    <w:rsid w:val="00422123"/>
    <w:rsid w:val="00422536"/>
    <w:rsid w:val="00422E9C"/>
    <w:rsid w:val="00426D0E"/>
    <w:rsid w:val="00427174"/>
    <w:rsid w:val="00430901"/>
    <w:rsid w:val="0043226B"/>
    <w:rsid w:val="00433990"/>
    <w:rsid w:val="0043442B"/>
    <w:rsid w:val="00435187"/>
    <w:rsid w:val="004357EB"/>
    <w:rsid w:val="00436236"/>
    <w:rsid w:val="00437624"/>
    <w:rsid w:val="0044079A"/>
    <w:rsid w:val="0044096E"/>
    <w:rsid w:val="00442462"/>
    <w:rsid w:val="004431F2"/>
    <w:rsid w:val="00445747"/>
    <w:rsid w:val="00445B6B"/>
    <w:rsid w:val="004461A6"/>
    <w:rsid w:val="0044653B"/>
    <w:rsid w:val="0044681E"/>
    <w:rsid w:val="00446A6D"/>
    <w:rsid w:val="0044788B"/>
    <w:rsid w:val="00447B09"/>
    <w:rsid w:val="00450C7E"/>
    <w:rsid w:val="00450E5B"/>
    <w:rsid w:val="0045165D"/>
    <w:rsid w:val="00451F66"/>
    <w:rsid w:val="00452ACF"/>
    <w:rsid w:val="00453142"/>
    <w:rsid w:val="00453548"/>
    <w:rsid w:val="00453F69"/>
    <w:rsid w:val="00454933"/>
    <w:rsid w:val="004606BB"/>
    <w:rsid w:val="0046217C"/>
    <w:rsid w:val="00463065"/>
    <w:rsid w:val="00466012"/>
    <w:rsid w:val="00466815"/>
    <w:rsid w:val="00470159"/>
    <w:rsid w:val="00471EB3"/>
    <w:rsid w:val="0047229F"/>
    <w:rsid w:val="00472766"/>
    <w:rsid w:val="00474536"/>
    <w:rsid w:val="0047669F"/>
    <w:rsid w:val="00476ABE"/>
    <w:rsid w:val="00477243"/>
    <w:rsid w:val="004828E7"/>
    <w:rsid w:val="004846AE"/>
    <w:rsid w:val="00485F8A"/>
    <w:rsid w:val="004875D5"/>
    <w:rsid w:val="00487991"/>
    <w:rsid w:val="00491D64"/>
    <w:rsid w:val="00492B4B"/>
    <w:rsid w:val="00493B3F"/>
    <w:rsid w:val="00493EE7"/>
    <w:rsid w:val="00493EF1"/>
    <w:rsid w:val="004947A1"/>
    <w:rsid w:val="00494918"/>
    <w:rsid w:val="004975E7"/>
    <w:rsid w:val="004A00F2"/>
    <w:rsid w:val="004A1573"/>
    <w:rsid w:val="004A1B8F"/>
    <w:rsid w:val="004A1D90"/>
    <w:rsid w:val="004A206B"/>
    <w:rsid w:val="004A3D9C"/>
    <w:rsid w:val="004A4001"/>
    <w:rsid w:val="004A6511"/>
    <w:rsid w:val="004A6E48"/>
    <w:rsid w:val="004A7371"/>
    <w:rsid w:val="004A73E6"/>
    <w:rsid w:val="004A7BE5"/>
    <w:rsid w:val="004A7D04"/>
    <w:rsid w:val="004B075C"/>
    <w:rsid w:val="004B122C"/>
    <w:rsid w:val="004B1FC6"/>
    <w:rsid w:val="004B26F4"/>
    <w:rsid w:val="004B3101"/>
    <w:rsid w:val="004B38F0"/>
    <w:rsid w:val="004B5CA7"/>
    <w:rsid w:val="004B722A"/>
    <w:rsid w:val="004C226E"/>
    <w:rsid w:val="004C3ABF"/>
    <w:rsid w:val="004C4BDF"/>
    <w:rsid w:val="004C5B20"/>
    <w:rsid w:val="004C5C2A"/>
    <w:rsid w:val="004C781B"/>
    <w:rsid w:val="004D0570"/>
    <w:rsid w:val="004D1727"/>
    <w:rsid w:val="004D2588"/>
    <w:rsid w:val="004D32F0"/>
    <w:rsid w:val="004D344A"/>
    <w:rsid w:val="004D4594"/>
    <w:rsid w:val="004D4795"/>
    <w:rsid w:val="004D4FA7"/>
    <w:rsid w:val="004D5724"/>
    <w:rsid w:val="004D607F"/>
    <w:rsid w:val="004E01C0"/>
    <w:rsid w:val="004E057E"/>
    <w:rsid w:val="004E1D0A"/>
    <w:rsid w:val="004E214A"/>
    <w:rsid w:val="004E4D51"/>
    <w:rsid w:val="004E573D"/>
    <w:rsid w:val="004E6D6D"/>
    <w:rsid w:val="004E79E9"/>
    <w:rsid w:val="004E7BEC"/>
    <w:rsid w:val="004F08B7"/>
    <w:rsid w:val="004F106D"/>
    <w:rsid w:val="004F3DBF"/>
    <w:rsid w:val="004F4640"/>
    <w:rsid w:val="004F4FB8"/>
    <w:rsid w:val="004F5665"/>
    <w:rsid w:val="004F5E94"/>
    <w:rsid w:val="004F7897"/>
    <w:rsid w:val="005005B0"/>
    <w:rsid w:val="005012ED"/>
    <w:rsid w:val="0050149D"/>
    <w:rsid w:val="00502C8B"/>
    <w:rsid w:val="0050317B"/>
    <w:rsid w:val="005036D5"/>
    <w:rsid w:val="00507072"/>
    <w:rsid w:val="005105BD"/>
    <w:rsid w:val="00512271"/>
    <w:rsid w:val="00512A8A"/>
    <w:rsid w:val="005146A8"/>
    <w:rsid w:val="00515587"/>
    <w:rsid w:val="0051663C"/>
    <w:rsid w:val="00516D4C"/>
    <w:rsid w:val="00516FCE"/>
    <w:rsid w:val="0052025B"/>
    <w:rsid w:val="005214CC"/>
    <w:rsid w:val="005219FD"/>
    <w:rsid w:val="00522C0D"/>
    <w:rsid w:val="005232F5"/>
    <w:rsid w:val="005234DE"/>
    <w:rsid w:val="00523F91"/>
    <w:rsid w:val="005248DC"/>
    <w:rsid w:val="00524B5B"/>
    <w:rsid w:val="00524C76"/>
    <w:rsid w:val="005267AF"/>
    <w:rsid w:val="005310C3"/>
    <w:rsid w:val="00534C4C"/>
    <w:rsid w:val="005357C6"/>
    <w:rsid w:val="005357F3"/>
    <w:rsid w:val="0053592B"/>
    <w:rsid w:val="00535995"/>
    <w:rsid w:val="00537171"/>
    <w:rsid w:val="00541FFE"/>
    <w:rsid w:val="00542887"/>
    <w:rsid w:val="00542A9D"/>
    <w:rsid w:val="0054303F"/>
    <w:rsid w:val="005445CD"/>
    <w:rsid w:val="00546522"/>
    <w:rsid w:val="00547642"/>
    <w:rsid w:val="005501ED"/>
    <w:rsid w:val="0055131B"/>
    <w:rsid w:val="00551719"/>
    <w:rsid w:val="00552104"/>
    <w:rsid w:val="0055216C"/>
    <w:rsid w:val="00552499"/>
    <w:rsid w:val="005527CC"/>
    <w:rsid w:val="005528FE"/>
    <w:rsid w:val="00552BB0"/>
    <w:rsid w:val="00552EC5"/>
    <w:rsid w:val="00554B63"/>
    <w:rsid w:val="00556CA9"/>
    <w:rsid w:val="0055709F"/>
    <w:rsid w:val="00560498"/>
    <w:rsid w:val="00562D21"/>
    <w:rsid w:val="005632ED"/>
    <w:rsid w:val="00563AAD"/>
    <w:rsid w:val="00563BCF"/>
    <w:rsid w:val="005646FD"/>
    <w:rsid w:val="0056677B"/>
    <w:rsid w:val="00566D8F"/>
    <w:rsid w:val="00571867"/>
    <w:rsid w:val="00571DB6"/>
    <w:rsid w:val="00571F83"/>
    <w:rsid w:val="0057216D"/>
    <w:rsid w:val="005721D6"/>
    <w:rsid w:val="00572E2C"/>
    <w:rsid w:val="00573D43"/>
    <w:rsid w:val="005740FE"/>
    <w:rsid w:val="00574616"/>
    <w:rsid w:val="0057497D"/>
    <w:rsid w:val="005749F3"/>
    <w:rsid w:val="00575B6A"/>
    <w:rsid w:val="00576635"/>
    <w:rsid w:val="005766DD"/>
    <w:rsid w:val="00576F3C"/>
    <w:rsid w:val="00580659"/>
    <w:rsid w:val="00580E12"/>
    <w:rsid w:val="005816AB"/>
    <w:rsid w:val="00581EF4"/>
    <w:rsid w:val="00582011"/>
    <w:rsid w:val="00582583"/>
    <w:rsid w:val="00583F90"/>
    <w:rsid w:val="00584F86"/>
    <w:rsid w:val="0058516C"/>
    <w:rsid w:val="00585253"/>
    <w:rsid w:val="00585428"/>
    <w:rsid w:val="00586A4A"/>
    <w:rsid w:val="005909C3"/>
    <w:rsid w:val="00591EE6"/>
    <w:rsid w:val="00591FD9"/>
    <w:rsid w:val="00592DFB"/>
    <w:rsid w:val="0059324B"/>
    <w:rsid w:val="0059379E"/>
    <w:rsid w:val="0059440E"/>
    <w:rsid w:val="00594DD3"/>
    <w:rsid w:val="00595D25"/>
    <w:rsid w:val="005A28F2"/>
    <w:rsid w:val="005A334E"/>
    <w:rsid w:val="005A412B"/>
    <w:rsid w:val="005A41C7"/>
    <w:rsid w:val="005A5852"/>
    <w:rsid w:val="005A7D76"/>
    <w:rsid w:val="005B0BA3"/>
    <w:rsid w:val="005B2FB3"/>
    <w:rsid w:val="005B3E99"/>
    <w:rsid w:val="005B4FB5"/>
    <w:rsid w:val="005B629E"/>
    <w:rsid w:val="005B6CA9"/>
    <w:rsid w:val="005B7A73"/>
    <w:rsid w:val="005C0380"/>
    <w:rsid w:val="005C2AD9"/>
    <w:rsid w:val="005C4C46"/>
    <w:rsid w:val="005C5992"/>
    <w:rsid w:val="005C6EAE"/>
    <w:rsid w:val="005D08B6"/>
    <w:rsid w:val="005D1243"/>
    <w:rsid w:val="005D168D"/>
    <w:rsid w:val="005D1A24"/>
    <w:rsid w:val="005D1FD1"/>
    <w:rsid w:val="005D2346"/>
    <w:rsid w:val="005D2438"/>
    <w:rsid w:val="005D2473"/>
    <w:rsid w:val="005D4CAE"/>
    <w:rsid w:val="005D5461"/>
    <w:rsid w:val="005D578E"/>
    <w:rsid w:val="005E037D"/>
    <w:rsid w:val="005E0759"/>
    <w:rsid w:val="005E1934"/>
    <w:rsid w:val="005E2BD8"/>
    <w:rsid w:val="005E4F4A"/>
    <w:rsid w:val="005E5366"/>
    <w:rsid w:val="005E5373"/>
    <w:rsid w:val="005E5E17"/>
    <w:rsid w:val="005F068A"/>
    <w:rsid w:val="005F0C59"/>
    <w:rsid w:val="005F13F9"/>
    <w:rsid w:val="005F243B"/>
    <w:rsid w:val="005F46B7"/>
    <w:rsid w:val="005F4F08"/>
    <w:rsid w:val="005F6A5B"/>
    <w:rsid w:val="00600A3B"/>
    <w:rsid w:val="00600D88"/>
    <w:rsid w:val="00601544"/>
    <w:rsid w:val="00602FCB"/>
    <w:rsid w:val="006047F3"/>
    <w:rsid w:val="00605501"/>
    <w:rsid w:val="00606EEC"/>
    <w:rsid w:val="0061011E"/>
    <w:rsid w:val="0061265F"/>
    <w:rsid w:val="00612D60"/>
    <w:rsid w:val="006147BB"/>
    <w:rsid w:val="0061508D"/>
    <w:rsid w:val="00615315"/>
    <w:rsid w:val="00615F03"/>
    <w:rsid w:val="00616740"/>
    <w:rsid w:val="006169C3"/>
    <w:rsid w:val="00616CFB"/>
    <w:rsid w:val="00617422"/>
    <w:rsid w:val="006214EA"/>
    <w:rsid w:val="00623C68"/>
    <w:rsid w:val="00623EE5"/>
    <w:rsid w:val="00625B15"/>
    <w:rsid w:val="006279E1"/>
    <w:rsid w:val="006302D4"/>
    <w:rsid w:val="00630D8B"/>
    <w:rsid w:val="00630F83"/>
    <w:rsid w:val="00631123"/>
    <w:rsid w:val="00631391"/>
    <w:rsid w:val="00631518"/>
    <w:rsid w:val="0063350A"/>
    <w:rsid w:val="006346CD"/>
    <w:rsid w:val="00635068"/>
    <w:rsid w:val="00635217"/>
    <w:rsid w:val="00635353"/>
    <w:rsid w:val="00635549"/>
    <w:rsid w:val="006355E7"/>
    <w:rsid w:val="006361C1"/>
    <w:rsid w:val="006362F1"/>
    <w:rsid w:val="006365FF"/>
    <w:rsid w:val="00636EEC"/>
    <w:rsid w:val="006371A9"/>
    <w:rsid w:val="006376A5"/>
    <w:rsid w:val="0064047F"/>
    <w:rsid w:val="00641CAF"/>
    <w:rsid w:val="00643052"/>
    <w:rsid w:val="00643E51"/>
    <w:rsid w:val="00644902"/>
    <w:rsid w:val="0064535B"/>
    <w:rsid w:val="0064602D"/>
    <w:rsid w:val="00651212"/>
    <w:rsid w:val="00651DAA"/>
    <w:rsid w:val="0065309D"/>
    <w:rsid w:val="006567A7"/>
    <w:rsid w:val="00657FCB"/>
    <w:rsid w:val="00660B6D"/>
    <w:rsid w:val="00661129"/>
    <w:rsid w:val="00661798"/>
    <w:rsid w:val="0066374E"/>
    <w:rsid w:val="00666FBE"/>
    <w:rsid w:val="00667945"/>
    <w:rsid w:val="006701D4"/>
    <w:rsid w:val="00670476"/>
    <w:rsid w:val="0067313A"/>
    <w:rsid w:val="00673558"/>
    <w:rsid w:val="00673F96"/>
    <w:rsid w:val="00675903"/>
    <w:rsid w:val="00680175"/>
    <w:rsid w:val="0068055F"/>
    <w:rsid w:val="00680763"/>
    <w:rsid w:val="00680BA4"/>
    <w:rsid w:val="00681C4C"/>
    <w:rsid w:val="00681F51"/>
    <w:rsid w:val="00682098"/>
    <w:rsid w:val="0068388A"/>
    <w:rsid w:val="00683DB0"/>
    <w:rsid w:val="006848B4"/>
    <w:rsid w:val="006854F8"/>
    <w:rsid w:val="00685D85"/>
    <w:rsid w:val="00685E5A"/>
    <w:rsid w:val="006875EC"/>
    <w:rsid w:val="00690397"/>
    <w:rsid w:val="00690FF0"/>
    <w:rsid w:val="00691272"/>
    <w:rsid w:val="00692756"/>
    <w:rsid w:val="006928F7"/>
    <w:rsid w:val="00692D30"/>
    <w:rsid w:val="00693366"/>
    <w:rsid w:val="00693DF7"/>
    <w:rsid w:val="006954BE"/>
    <w:rsid w:val="006958A5"/>
    <w:rsid w:val="006959EF"/>
    <w:rsid w:val="00696390"/>
    <w:rsid w:val="00697456"/>
    <w:rsid w:val="006A080C"/>
    <w:rsid w:val="006A0989"/>
    <w:rsid w:val="006A1DD6"/>
    <w:rsid w:val="006A2177"/>
    <w:rsid w:val="006A2353"/>
    <w:rsid w:val="006A27E0"/>
    <w:rsid w:val="006A29EF"/>
    <w:rsid w:val="006A37C6"/>
    <w:rsid w:val="006A4A40"/>
    <w:rsid w:val="006A58FC"/>
    <w:rsid w:val="006A6B77"/>
    <w:rsid w:val="006A735A"/>
    <w:rsid w:val="006A77D4"/>
    <w:rsid w:val="006B051F"/>
    <w:rsid w:val="006B13B6"/>
    <w:rsid w:val="006B2D28"/>
    <w:rsid w:val="006B3FCC"/>
    <w:rsid w:val="006B4190"/>
    <w:rsid w:val="006B45EA"/>
    <w:rsid w:val="006B4E96"/>
    <w:rsid w:val="006B63D6"/>
    <w:rsid w:val="006B732A"/>
    <w:rsid w:val="006B744E"/>
    <w:rsid w:val="006C0043"/>
    <w:rsid w:val="006C09D4"/>
    <w:rsid w:val="006C0FB2"/>
    <w:rsid w:val="006C2418"/>
    <w:rsid w:val="006C252A"/>
    <w:rsid w:val="006C4BA2"/>
    <w:rsid w:val="006C4FE4"/>
    <w:rsid w:val="006C50DE"/>
    <w:rsid w:val="006C6220"/>
    <w:rsid w:val="006C658D"/>
    <w:rsid w:val="006C6C95"/>
    <w:rsid w:val="006C7474"/>
    <w:rsid w:val="006C7924"/>
    <w:rsid w:val="006C7AE9"/>
    <w:rsid w:val="006D021C"/>
    <w:rsid w:val="006D0356"/>
    <w:rsid w:val="006D2B2D"/>
    <w:rsid w:val="006D49E7"/>
    <w:rsid w:val="006D4B3F"/>
    <w:rsid w:val="006D4D3F"/>
    <w:rsid w:val="006D5BB9"/>
    <w:rsid w:val="006D69E8"/>
    <w:rsid w:val="006E03B4"/>
    <w:rsid w:val="006E04E0"/>
    <w:rsid w:val="006E065E"/>
    <w:rsid w:val="006E4152"/>
    <w:rsid w:val="006E50B3"/>
    <w:rsid w:val="006E7E94"/>
    <w:rsid w:val="006F0AC5"/>
    <w:rsid w:val="006F0C5B"/>
    <w:rsid w:val="006F0D5B"/>
    <w:rsid w:val="006F158D"/>
    <w:rsid w:val="006F20C8"/>
    <w:rsid w:val="006F5FCE"/>
    <w:rsid w:val="006F60A8"/>
    <w:rsid w:val="007003EC"/>
    <w:rsid w:val="00700B8A"/>
    <w:rsid w:val="007011DF"/>
    <w:rsid w:val="00701F3A"/>
    <w:rsid w:val="0070239B"/>
    <w:rsid w:val="007024C9"/>
    <w:rsid w:val="00703B5D"/>
    <w:rsid w:val="0070491A"/>
    <w:rsid w:val="007055B4"/>
    <w:rsid w:val="00707487"/>
    <w:rsid w:val="007114E0"/>
    <w:rsid w:val="00712532"/>
    <w:rsid w:val="00712D3A"/>
    <w:rsid w:val="0071314F"/>
    <w:rsid w:val="00713DC7"/>
    <w:rsid w:val="00713E7E"/>
    <w:rsid w:val="00713EF9"/>
    <w:rsid w:val="00717689"/>
    <w:rsid w:val="00720AB2"/>
    <w:rsid w:val="0072102A"/>
    <w:rsid w:val="007215A6"/>
    <w:rsid w:val="00723396"/>
    <w:rsid w:val="0072381F"/>
    <w:rsid w:val="00723F6B"/>
    <w:rsid w:val="00724442"/>
    <w:rsid w:val="00724EDE"/>
    <w:rsid w:val="007267FE"/>
    <w:rsid w:val="0072769A"/>
    <w:rsid w:val="00730690"/>
    <w:rsid w:val="007311EE"/>
    <w:rsid w:val="00732F6D"/>
    <w:rsid w:val="00733FA4"/>
    <w:rsid w:val="007346AC"/>
    <w:rsid w:val="0073625E"/>
    <w:rsid w:val="00736A8C"/>
    <w:rsid w:val="00741553"/>
    <w:rsid w:val="007415C0"/>
    <w:rsid w:val="00741B10"/>
    <w:rsid w:val="00741B49"/>
    <w:rsid w:val="00742574"/>
    <w:rsid w:val="00744A45"/>
    <w:rsid w:val="007467A3"/>
    <w:rsid w:val="00747067"/>
    <w:rsid w:val="00747515"/>
    <w:rsid w:val="00752773"/>
    <w:rsid w:val="00753AF1"/>
    <w:rsid w:val="00753B39"/>
    <w:rsid w:val="0075458D"/>
    <w:rsid w:val="0075490F"/>
    <w:rsid w:val="007551D2"/>
    <w:rsid w:val="00755799"/>
    <w:rsid w:val="00755BEB"/>
    <w:rsid w:val="00757287"/>
    <w:rsid w:val="0075785B"/>
    <w:rsid w:val="00760615"/>
    <w:rsid w:val="00760656"/>
    <w:rsid w:val="007609EA"/>
    <w:rsid w:val="00760D42"/>
    <w:rsid w:val="007649AB"/>
    <w:rsid w:val="007653FB"/>
    <w:rsid w:val="007659F3"/>
    <w:rsid w:val="00765E58"/>
    <w:rsid w:val="00765E9C"/>
    <w:rsid w:val="00766E4E"/>
    <w:rsid w:val="007715BB"/>
    <w:rsid w:val="00773077"/>
    <w:rsid w:val="0077327A"/>
    <w:rsid w:val="0077357D"/>
    <w:rsid w:val="0077437D"/>
    <w:rsid w:val="00776E04"/>
    <w:rsid w:val="00777353"/>
    <w:rsid w:val="00777C1E"/>
    <w:rsid w:val="00780A6A"/>
    <w:rsid w:val="00780D5F"/>
    <w:rsid w:val="00781093"/>
    <w:rsid w:val="007825CA"/>
    <w:rsid w:val="007826E7"/>
    <w:rsid w:val="00783DFA"/>
    <w:rsid w:val="007841AC"/>
    <w:rsid w:val="00786492"/>
    <w:rsid w:val="00792274"/>
    <w:rsid w:val="00792296"/>
    <w:rsid w:val="007928A2"/>
    <w:rsid w:val="00792AD7"/>
    <w:rsid w:val="0079305E"/>
    <w:rsid w:val="00793DB3"/>
    <w:rsid w:val="00794907"/>
    <w:rsid w:val="00795673"/>
    <w:rsid w:val="00795CFD"/>
    <w:rsid w:val="007A028A"/>
    <w:rsid w:val="007A1A33"/>
    <w:rsid w:val="007A1EE8"/>
    <w:rsid w:val="007A208D"/>
    <w:rsid w:val="007A21D7"/>
    <w:rsid w:val="007A2914"/>
    <w:rsid w:val="007A3BE0"/>
    <w:rsid w:val="007A44EF"/>
    <w:rsid w:val="007A4DDF"/>
    <w:rsid w:val="007A541B"/>
    <w:rsid w:val="007A5611"/>
    <w:rsid w:val="007A574B"/>
    <w:rsid w:val="007A64B5"/>
    <w:rsid w:val="007A7AD7"/>
    <w:rsid w:val="007A7C53"/>
    <w:rsid w:val="007A7CF1"/>
    <w:rsid w:val="007A7DB9"/>
    <w:rsid w:val="007B06DD"/>
    <w:rsid w:val="007B18E6"/>
    <w:rsid w:val="007B2777"/>
    <w:rsid w:val="007B2C49"/>
    <w:rsid w:val="007B3946"/>
    <w:rsid w:val="007B3B84"/>
    <w:rsid w:val="007B403D"/>
    <w:rsid w:val="007B41C2"/>
    <w:rsid w:val="007B4517"/>
    <w:rsid w:val="007B455D"/>
    <w:rsid w:val="007B468C"/>
    <w:rsid w:val="007B5283"/>
    <w:rsid w:val="007B5660"/>
    <w:rsid w:val="007B6168"/>
    <w:rsid w:val="007B63CD"/>
    <w:rsid w:val="007B7DC9"/>
    <w:rsid w:val="007C0D8F"/>
    <w:rsid w:val="007C14D5"/>
    <w:rsid w:val="007C2A9D"/>
    <w:rsid w:val="007C2AF1"/>
    <w:rsid w:val="007C4157"/>
    <w:rsid w:val="007C450E"/>
    <w:rsid w:val="007C5935"/>
    <w:rsid w:val="007C5998"/>
    <w:rsid w:val="007C5F6D"/>
    <w:rsid w:val="007C7BEB"/>
    <w:rsid w:val="007D014F"/>
    <w:rsid w:val="007D07D1"/>
    <w:rsid w:val="007D0E97"/>
    <w:rsid w:val="007D140A"/>
    <w:rsid w:val="007D31D9"/>
    <w:rsid w:val="007D31DB"/>
    <w:rsid w:val="007D4362"/>
    <w:rsid w:val="007D4370"/>
    <w:rsid w:val="007D43EC"/>
    <w:rsid w:val="007D4B74"/>
    <w:rsid w:val="007D5BD8"/>
    <w:rsid w:val="007D74C1"/>
    <w:rsid w:val="007E0175"/>
    <w:rsid w:val="007E1DB6"/>
    <w:rsid w:val="007E4B94"/>
    <w:rsid w:val="007F0472"/>
    <w:rsid w:val="007F09F1"/>
    <w:rsid w:val="007F1782"/>
    <w:rsid w:val="007F2765"/>
    <w:rsid w:val="007F4A52"/>
    <w:rsid w:val="007F4E8A"/>
    <w:rsid w:val="007F5201"/>
    <w:rsid w:val="007F6242"/>
    <w:rsid w:val="0080144F"/>
    <w:rsid w:val="008019D5"/>
    <w:rsid w:val="00801E02"/>
    <w:rsid w:val="00802580"/>
    <w:rsid w:val="00802D6D"/>
    <w:rsid w:val="008030C7"/>
    <w:rsid w:val="008041BF"/>
    <w:rsid w:val="00805CD8"/>
    <w:rsid w:val="008062DD"/>
    <w:rsid w:val="00806E2C"/>
    <w:rsid w:val="00807D3F"/>
    <w:rsid w:val="0081028D"/>
    <w:rsid w:val="00810EFC"/>
    <w:rsid w:val="0081327A"/>
    <w:rsid w:val="0081432B"/>
    <w:rsid w:val="008165CE"/>
    <w:rsid w:val="00817066"/>
    <w:rsid w:val="008207F3"/>
    <w:rsid w:val="008216E6"/>
    <w:rsid w:val="00821892"/>
    <w:rsid w:val="008235CB"/>
    <w:rsid w:val="0082414C"/>
    <w:rsid w:val="008247D8"/>
    <w:rsid w:val="00824C2A"/>
    <w:rsid w:val="0082507F"/>
    <w:rsid w:val="0082508B"/>
    <w:rsid w:val="008261CF"/>
    <w:rsid w:val="00827878"/>
    <w:rsid w:val="00827960"/>
    <w:rsid w:val="008279D3"/>
    <w:rsid w:val="00830970"/>
    <w:rsid w:val="00831100"/>
    <w:rsid w:val="008315DD"/>
    <w:rsid w:val="00832044"/>
    <w:rsid w:val="00832107"/>
    <w:rsid w:val="00832372"/>
    <w:rsid w:val="0083269D"/>
    <w:rsid w:val="008334D2"/>
    <w:rsid w:val="00833A35"/>
    <w:rsid w:val="00833F16"/>
    <w:rsid w:val="00834F7C"/>
    <w:rsid w:val="0083554B"/>
    <w:rsid w:val="008366ED"/>
    <w:rsid w:val="0083714F"/>
    <w:rsid w:val="00840FCB"/>
    <w:rsid w:val="008410BA"/>
    <w:rsid w:val="00841400"/>
    <w:rsid w:val="00841D0F"/>
    <w:rsid w:val="008445DC"/>
    <w:rsid w:val="00844C97"/>
    <w:rsid w:val="008457DB"/>
    <w:rsid w:val="00846059"/>
    <w:rsid w:val="008508D8"/>
    <w:rsid w:val="008513D9"/>
    <w:rsid w:val="0085152D"/>
    <w:rsid w:val="00851C28"/>
    <w:rsid w:val="008526BD"/>
    <w:rsid w:val="00852E2C"/>
    <w:rsid w:val="008546D9"/>
    <w:rsid w:val="00854846"/>
    <w:rsid w:val="00855CAF"/>
    <w:rsid w:val="00856560"/>
    <w:rsid w:val="008576BD"/>
    <w:rsid w:val="00860365"/>
    <w:rsid w:val="00860649"/>
    <w:rsid w:val="00860C8B"/>
    <w:rsid w:val="008613B5"/>
    <w:rsid w:val="008623F5"/>
    <w:rsid w:val="008645F9"/>
    <w:rsid w:val="008650AC"/>
    <w:rsid w:val="008650F9"/>
    <w:rsid w:val="008656EB"/>
    <w:rsid w:val="00865F92"/>
    <w:rsid w:val="00865F9D"/>
    <w:rsid w:val="00866938"/>
    <w:rsid w:val="00866C17"/>
    <w:rsid w:val="00866EF8"/>
    <w:rsid w:val="008712EF"/>
    <w:rsid w:val="008719F0"/>
    <w:rsid w:val="0087226F"/>
    <w:rsid w:val="00873185"/>
    <w:rsid w:val="00873AAF"/>
    <w:rsid w:val="00873FFD"/>
    <w:rsid w:val="008747F6"/>
    <w:rsid w:val="0087627D"/>
    <w:rsid w:val="0087796B"/>
    <w:rsid w:val="00881F1D"/>
    <w:rsid w:val="00883866"/>
    <w:rsid w:val="00885AB1"/>
    <w:rsid w:val="00886B5C"/>
    <w:rsid w:val="00886DD1"/>
    <w:rsid w:val="00890D52"/>
    <w:rsid w:val="00892034"/>
    <w:rsid w:val="00893333"/>
    <w:rsid w:val="008937E4"/>
    <w:rsid w:val="00894076"/>
    <w:rsid w:val="008945F4"/>
    <w:rsid w:val="0089543F"/>
    <w:rsid w:val="008972DA"/>
    <w:rsid w:val="00897E8C"/>
    <w:rsid w:val="008A01F8"/>
    <w:rsid w:val="008A0792"/>
    <w:rsid w:val="008A0B1A"/>
    <w:rsid w:val="008A39B6"/>
    <w:rsid w:val="008A48D6"/>
    <w:rsid w:val="008A48F5"/>
    <w:rsid w:val="008A494E"/>
    <w:rsid w:val="008A563C"/>
    <w:rsid w:val="008B0B30"/>
    <w:rsid w:val="008B1FCB"/>
    <w:rsid w:val="008B3482"/>
    <w:rsid w:val="008B5657"/>
    <w:rsid w:val="008B5A8B"/>
    <w:rsid w:val="008B5A90"/>
    <w:rsid w:val="008B6417"/>
    <w:rsid w:val="008B7315"/>
    <w:rsid w:val="008C0A18"/>
    <w:rsid w:val="008C1F75"/>
    <w:rsid w:val="008C2352"/>
    <w:rsid w:val="008C24DD"/>
    <w:rsid w:val="008C31FA"/>
    <w:rsid w:val="008C3642"/>
    <w:rsid w:val="008C3839"/>
    <w:rsid w:val="008C4255"/>
    <w:rsid w:val="008C4E3F"/>
    <w:rsid w:val="008C56DC"/>
    <w:rsid w:val="008C5710"/>
    <w:rsid w:val="008C6132"/>
    <w:rsid w:val="008C66E6"/>
    <w:rsid w:val="008C78E1"/>
    <w:rsid w:val="008C7C85"/>
    <w:rsid w:val="008D038E"/>
    <w:rsid w:val="008D1539"/>
    <w:rsid w:val="008D1707"/>
    <w:rsid w:val="008D1812"/>
    <w:rsid w:val="008D1905"/>
    <w:rsid w:val="008D2049"/>
    <w:rsid w:val="008D4BCA"/>
    <w:rsid w:val="008D590F"/>
    <w:rsid w:val="008D6679"/>
    <w:rsid w:val="008D6F2B"/>
    <w:rsid w:val="008E0776"/>
    <w:rsid w:val="008E0EA7"/>
    <w:rsid w:val="008E16F8"/>
    <w:rsid w:val="008E21B8"/>
    <w:rsid w:val="008E2691"/>
    <w:rsid w:val="008E443D"/>
    <w:rsid w:val="008E471E"/>
    <w:rsid w:val="008E4EA4"/>
    <w:rsid w:val="008E6422"/>
    <w:rsid w:val="008E6649"/>
    <w:rsid w:val="008E71F9"/>
    <w:rsid w:val="008E7C6A"/>
    <w:rsid w:val="008F056C"/>
    <w:rsid w:val="008F06C1"/>
    <w:rsid w:val="008F0847"/>
    <w:rsid w:val="008F0F76"/>
    <w:rsid w:val="008F1650"/>
    <w:rsid w:val="008F2BF4"/>
    <w:rsid w:val="008F687E"/>
    <w:rsid w:val="008F6C7B"/>
    <w:rsid w:val="008F7AF8"/>
    <w:rsid w:val="008F7E04"/>
    <w:rsid w:val="00900153"/>
    <w:rsid w:val="00900D91"/>
    <w:rsid w:val="00902EDC"/>
    <w:rsid w:val="009037C1"/>
    <w:rsid w:val="0090554C"/>
    <w:rsid w:val="009058D8"/>
    <w:rsid w:val="00906E31"/>
    <w:rsid w:val="0091283E"/>
    <w:rsid w:val="00912C13"/>
    <w:rsid w:val="00913B22"/>
    <w:rsid w:val="0091403E"/>
    <w:rsid w:val="00914284"/>
    <w:rsid w:val="009143A4"/>
    <w:rsid w:val="00915934"/>
    <w:rsid w:val="0091671F"/>
    <w:rsid w:val="00917B9E"/>
    <w:rsid w:val="00921214"/>
    <w:rsid w:val="00921EAE"/>
    <w:rsid w:val="0092253B"/>
    <w:rsid w:val="009237B0"/>
    <w:rsid w:val="00924089"/>
    <w:rsid w:val="009241B9"/>
    <w:rsid w:val="0092474E"/>
    <w:rsid w:val="0092581A"/>
    <w:rsid w:val="00925F78"/>
    <w:rsid w:val="00926E7C"/>
    <w:rsid w:val="00926F0B"/>
    <w:rsid w:val="00930395"/>
    <w:rsid w:val="009307CD"/>
    <w:rsid w:val="00931DD2"/>
    <w:rsid w:val="00933164"/>
    <w:rsid w:val="009335E2"/>
    <w:rsid w:val="00934DC1"/>
    <w:rsid w:val="009350ED"/>
    <w:rsid w:val="009372C6"/>
    <w:rsid w:val="00937314"/>
    <w:rsid w:val="0094060F"/>
    <w:rsid w:val="0094491A"/>
    <w:rsid w:val="00944DE0"/>
    <w:rsid w:val="0094559F"/>
    <w:rsid w:val="00946480"/>
    <w:rsid w:val="00946AAF"/>
    <w:rsid w:val="009475FD"/>
    <w:rsid w:val="0094776D"/>
    <w:rsid w:val="00951FE1"/>
    <w:rsid w:val="009534CA"/>
    <w:rsid w:val="00954EB6"/>
    <w:rsid w:val="00954F4C"/>
    <w:rsid w:val="009559EE"/>
    <w:rsid w:val="0095616A"/>
    <w:rsid w:val="00956904"/>
    <w:rsid w:val="00957C29"/>
    <w:rsid w:val="00960166"/>
    <w:rsid w:val="0096053F"/>
    <w:rsid w:val="00960C26"/>
    <w:rsid w:val="009623FD"/>
    <w:rsid w:val="00962BFA"/>
    <w:rsid w:val="0096419D"/>
    <w:rsid w:val="0096480E"/>
    <w:rsid w:val="00965C34"/>
    <w:rsid w:val="00966D0A"/>
    <w:rsid w:val="0096704C"/>
    <w:rsid w:val="0096742F"/>
    <w:rsid w:val="00967A15"/>
    <w:rsid w:val="0097059E"/>
    <w:rsid w:val="00972DF3"/>
    <w:rsid w:val="0097400A"/>
    <w:rsid w:val="00974ABA"/>
    <w:rsid w:val="00974B3A"/>
    <w:rsid w:val="00974F49"/>
    <w:rsid w:val="009752CA"/>
    <w:rsid w:val="00975D4E"/>
    <w:rsid w:val="00976451"/>
    <w:rsid w:val="00976646"/>
    <w:rsid w:val="00981CD0"/>
    <w:rsid w:val="0098336C"/>
    <w:rsid w:val="00983409"/>
    <w:rsid w:val="00983B2C"/>
    <w:rsid w:val="009858DF"/>
    <w:rsid w:val="00985CE0"/>
    <w:rsid w:val="009863FD"/>
    <w:rsid w:val="0099071F"/>
    <w:rsid w:val="00992105"/>
    <w:rsid w:val="0099224B"/>
    <w:rsid w:val="0099409A"/>
    <w:rsid w:val="0099468C"/>
    <w:rsid w:val="00996570"/>
    <w:rsid w:val="009A06A4"/>
    <w:rsid w:val="009A0B1C"/>
    <w:rsid w:val="009A1C49"/>
    <w:rsid w:val="009A2F1A"/>
    <w:rsid w:val="009A3433"/>
    <w:rsid w:val="009A3A42"/>
    <w:rsid w:val="009A45E0"/>
    <w:rsid w:val="009A50EF"/>
    <w:rsid w:val="009A5344"/>
    <w:rsid w:val="009B193C"/>
    <w:rsid w:val="009B2503"/>
    <w:rsid w:val="009B4486"/>
    <w:rsid w:val="009B481E"/>
    <w:rsid w:val="009B4B78"/>
    <w:rsid w:val="009B5EE6"/>
    <w:rsid w:val="009B64D2"/>
    <w:rsid w:val="009B757C"/>
    <w:rsid w:val="009B7AD8"/>
    <w:rsid w:val="009B7E09"/>
    <w:rsid w:val="009C0EA8"/>
    <w:rsid w:val="009C11CE"/>
    <w:rsid w:val="009C120B"/>
    <w:rsid w:val="009C1607"/>
    <w:rsid w:val="009C2329"/>
    <w:rsid w:val="009C25F7"/>
    <w:rsid w:val="009C2E20"/>
    <w:rsid w:val="009C3ECB"/>
    <w:rsid w:val="009C40A2"/>
    <w:rsid w:val="009C5152"/>
    <w:rsid w:val="009C5760"/>
    <w:rsid w:val="009C64B5"/>
    <w:rsid w:val="009C6C83"/>
    <w:rsid w:val="009C73C6"/>
    <w:rsid w:val="009C77D7"/>
    <w:rsid w:val="009C7ADD"/>
    <w:rsid w:val="009D0E2E"/>
    <w:rsid w:val="009D104E"/>
    <w:rsid w:val="009D35C6"/>
    <w:rsid w:val="009D4F91"/>
    <w:rsid w:val="009D5446"/>
    <w:rsid w:val="009D703F"/>
    <w:rsid w:val="009D7502"/>
    <w:rsid w:val="009E0C56"/>
    <w:rsid w:val="009E420E"/>
    <w:rsid w:val="009E56DD"/>
    <w:rsid w:val="009E6FE0"/>
    <w:rsid w:val="009E7838"/>
    <w:rsid w:val="009E788F"/>
    <w:rsid w:val="009F0085"/>
    <w:rsid w:val="009F0AF4"/>
    <w:rsid w:val="009F11A9"/>
    <w:rsid w:val="009F11BB"/>
    <w:rsid w:val="009F11D8"/>
    <w:rsid w:val="009F1B6B"/>
    <w:rsid w:val="009F42BB"/>
    <w:rsid w:val="009F4A66"/>
    <w:rsid w:val="009F4C66"/>
    <w:rsid w:val="009F5B1B"/>
    <w:rsid w:val="009F6D4B"/>
    <w:rsid w:val="009F7665"/>
    <w:rsid w:val="00A0162B"/>
    <w:rsid w:val="00A01AEF"/>
    <w:rsid w:val="00A028A6"/>
    <w:rsid w:val="00A03332"/>
    <w:rsid w:val="00A050FB"/>
    <w:rsid w:val="00A0513E"/>
    <w:rsid w:val="00A05EFB"/>
    <w:rsid w:val="00A06111"/>
    <w:rsid w:val="00A068C0"/>
    <w:rsid w:val="00A07DDB"/>
    <w:rsid w:val="00A1043E"/>
    <w:rsid w:val="00A10E82"/>
    <w:rsid w:val="00A11DA6"/>
    <w:rsid w:val="00A13BB9"/>
    <w:rsid w:val="00A1435E"/>
    <w:rsid w:val="00A1660B"/>
    <w:rsid w:val="00A16A18"/>
    <w:rsid w:val="00A17123"/>
    <w:rsid w:val="00A171F5"/>
    <w:rsid w:val="00A174F5"/>
    <w:rsid w:val="00A17E79"/>
    <w:rsid w:val="00A201C0"/>
    <w:rsid w:val="00A207CA"/>
    <w:rsid w:val="00A22D7B"/>
    <w:rsid w:val="00A23119"/>
    <w:rsid w:val="00A23B0F"/>
    <w:rsid w:val="00A24884"/>
    <w:rsid w:val="00A255FB"/>
    <w:rsid w:val="00A25AE5"/>
    <w:rsid w:val="00A26F29"/>
    <w:rsid w:val="00A3050A"/>
    <w:rsid w:val="00A30AB1"/>
    <w:rsid w:val="00A30BED"/>
    <w:rsid w:val="00A31812"/>
    <w:rsid w:val="00A32D70"/>
    <w:rsid w:val="00A36F48"/>
    <w:rsid w:val="00A37083"/>
    <w:rsid w:val="00A37599"/>
    <w:rsid w:val="00A37E5D"/>
    <w:rsid w:val="00A42FCE"/>
    <w:rsid w:val="00A43043"/>
    <w:rsid w:val="00A43D13"/>
    <w:rsid w:val="00A446A0"/>
    <w:rsid w:val="00A45B62"/>
    <w:rsid w:val="00A45EFE"/>
    <w:rsid w:val="00A504ED"/>
    <w:rsid w:val="00A50CBE"/>
    <w:rsid w:val="00A533BE"/>
    <w:rsid w:val="00A54780"/>
    <w:rsid w:val="00A54A6E"/>
    <w:rsid w:val="00A56486"/>
    <w:rsid w:val="00A56A92"/>
    <w:rsid w:val="00A601CF"/>
    <w:rsid w:val="00A60678"/>
    <w:rsid w:val="00A60F1D"/>
    <w:rsid w:val="00A65FE8"/>
    <w:rsid w:val="00A6606F"/>
    <w:rsid w:val="00A67688"/>
    <w:rsid w:val="00A70276"/>
    <w:rsid w:val="00A708B4"/>
    <w:rsid w:val="00A70D39"/>
    <w:rsid w:val="00A71344"/>
    <w:rsid w:val="00A716E5"/>
    <w:rsid w:val="00A71FAC"/>
    <w:rsid w:val="00A72463"/>
    <w:rsid w:val="00A7297E"/>
    <w:rsid w:val="00A73AC9"/>
    <w:rsid w:val="00A73BA6"/>
    <w:rsid w:val="00A74168"/>
    <w:rsid w:val="00A7559F"/>
    <w:rsid w:val="00A758AA"/>
    <w:rsid w:val="00A82847"/>
    <w:rsid w:val="00A831B8"/>
    <w:rsid w:val="00A86DDB"/>
    <w:rsid w:val="00A90830"/>
    <w:rsid w:val="00A92FEB"/>
    <w:rsid w:val="00A9376D"/>
    <w:rsid w:val="00A937CE"/>
    <w:rsid w:val="00A947C0"/>
    <w:rsid w:val="00A94908"/>
    <w:rsid w:val="00A94996"/>
    <w:rsid w:val="00A97408"/>
    <w:rsid w:val="00AA04E7"/>
    <w:rsid w:val="00AA5803"/>
    <w:rsid w:val="00AA5ECE"/>
    <w:rsid w:val="00AA60BF"/>
    <w:rsid w:val="00AB025F"/>
    <w:rsid w:val="00AB10FB"/>
    <w:rsid w:val="00AB162B"/>
    <w:rsid w:val="00AB16C4"/>
    <w:rsid w:val="00AB3291"/>
    <w:rsid w:val="00AB41DD"/>
    <w:rsid w:val="00AB6FA4"/>
    <w:rsid w:val="00AB7591"/>
    <w:rsid w:val="00AC11AD"/>
    <w:rsid w:val="00AC2180"/>
    <w:rsid w:val="00AC2A39"/>
    <w:rsid w:val="00AC327A"/>
    <w:rsid w:val="00AC348A"/>
    <w:rsid w:val="00AC3B8A"/>
    <w:rsid w:val="00AC3D98"/>
    <w:rsid w:val="00AC4FA3"/>
    <w:rsid w:val="00AC5A27"/>
    <w:rsid w:val="00AC620B"/>
    <w:rsid w:val="00AC6C10"/>
    <w:rsid w:val="00AC7261"/>
    <w:rsid w:val="00AC75BD"/>
    <w:rsid w:val="00AC78C1"/>
    <w:rsid w:val="00AD0551"/>
    <w:rsid w:val="00AD172A"/>
    <w:rsid w:val="00AD19C2"/>
    <w:rsid w:val="00AD1E1F"/>
    <w:rsid w:val="00AD2A05"/>
    <w:rsid w:val="00AD4C08"/>
    <w:rsid w:val="00AD52E5"/>
    <w:rsid w:val="00AE0CF8"/>
    <w:rsid w:val="00AE1C06"/>
    <w:rsid w:val="00AE1D02"/>
    <w:rsid w:val="00AE1D46"/>
    <w:rsid w:val="00AE1D71"/>
    <w:rsid w:val="00AE20A3"/>
    <w:rsid w:val="00AE2BD4"/>
    <w:rsid w:val="00AE39A1"/>
    <w:rsid w:val="00AE3D72"/>
    <w:rsid w:val="00AE3FCA"/>
    <w:rsid w:val="00AE5DD4"/>
    <w:rsid w:val="00AE61E3"/>
    <w:rsid w:val="00AE6AAC"/>
    <w:rsid w:val="00AE6E80"/>
    <w:rsid w:val="00AF026B"/>
    <w:rsid w:val="00AF0558"/>
    <w:rsid w:val="00AF28B4"/>
    <w:rsid w:val="00AF2F01"/>
    <w:rsid w:val="00AF353B"/>
    <w:rsid w:val="00AF4C33"/>
    <w:rsid w:val="00AF5FAA"/>
    <w:rsid w:val="00B0018A"/>
    <w:rsid w:val="00B009D4"/>
    <w:rsid w:val="00B00BA7"/>
    <w:rsid w:val="00B01683"/>
    <w:rsid w:val="00B02938"/>
    <w:rsid w:val="00B02E9F"/>
    <w:rsid w:val="00B03819"/>
    <w:rsid w:val="00B049FD"/>
    <w:rsid w:val="00B04B28"/>
    <w:rsid w:val="00B05B7B"/>
    <w:rsid w:val="00B05FA4"/>
    <w:rsid w:val="00B10675"/>
    <w:rsid w:val="00B11C8F"/>
    <w:rsid w:val="00B11F0B"/>
    <w:rsid w:val="00B12D5A"/>
    <w:rsid w:val="00B12FC3"/>
    <w:rsid w:val="00B14144"/>
    <w:rsid w:val="00B15644"/>
    <w:rsid w:val="00B15E19"/>
    <w:rsid w:val="00B16C93"/>
    <w:rsid w:val="00B1702E"/>
    <w:rsid w:val="00B2063C"/>
    <w:rsid w:val="00B20C77"/>
    <w:rsid w:val="00B2253F"/>
    <w:rsid w:val="00B2368A"/>
    <w:rsid w:val="00B24B15"/>
    <w:rsid w:val="00B24EEF"/>
    <w:rsid w:val="00B2659F"/>
    <w:rsid w:val="00B268DA"/>
    <w:rsid w:val="00B26A29"/>
    <w:rsid w:val="00B270B0"/>
    <w:rsid w:val="00B272F7"/>
    <w:rsid w:val="00B276BD"/>
    <w:rsid w:val="00B3067A"/>
    <w:rsid w:val="00B30CD1"/>
    <w:rsid w:val="00B31CEC"/>
    <w:rsid w:val="00B37143"/>
    <w:rsid w:val="00B406A7"/>
    <w:rsid w:val="00B40DCA"/>
    <w:rsid w:val="00B40FBA"/>
    <w:rsid w:val="00B41713"/>
    <w:rsid w:val="00B4190B"/>
    <w:rsid w:val="00B41E32"/>
    <w:rsid w:val="00B43E9C"/>
    <w:rsid w:val="00B44049"/>
    <w:rsid w:val="00B441F6"/>
    <w:rsid w:val="00B447A9"/>
    <w:rsid w:val="00B461C1"/>
    <w:rsid w:val="00B47CB5"/>
    <w:rsid w:val="00B50EB5"/>
    <w:rsid w:val="00B51C98"/>
    <w:rsid w:val="00B5471E"/>
    <w:rsid w:val="00B54750"/>
    <w:rsid w:val="00B5617D"/>
    <w:rsid w:val="00B5766F"/>
    <w:rsid w:val="00B607DF"/>
    <w:rsid w:val="00B629E6"/>
    <w:rsid w:val="00B6365F"/>
    <w:rsid w:val="00B63828"/>
    <w:rsid w:val="00B63B2A"/>
    <w:rsid w:val="00B67DC5"/>
    <w:rsid w:val="00B67F5D"/>
    <w:rsid w:val="00B70213"/>
    <w:rsid w:val="00B70F80"/>
    <w:rsid w:val="00B72196"/>
    <w:rsid w:val="00B73217"/>
    <w:rsid w:val="00B73C4C"/>
    <w:rsid w:val="00B74FAB"/>
    <w:rsid w:val="00B7570D"/>
    <w:rsid w:val="00B76415"/>
    <w:rsid w:val="00B80CBE"/>
    <w:rsid w:val="00B80FF6"/>
    <w:rsid w:val="00B810FE"/>
    <w:rsid w:val="00B8294D"/>
    <w:rsid w:val="00B84395"/>
    <w:rsid w:val="00B84AFF"/>
    <w:rsid w:val="00B86302"/>
    <w:rsid w:val="00B873CD"/>
    <w:rsid w:val="00B87989"/>
    <w:rsid w:val="00B87AFF"/>
    <w:rsid w:val="00B87C73"/>
    <w:rsid w:val="00B87EA6"/>
    <w:rsid w:val="00B91C89"/>
    <w:rsid w:val="00B91E7E"/>
    <w:rsid w:val="00B92E7E"/>
    <w:rsid w:val="00B9333B"/>
    <w:rsid w:val="00B96D74"/>
    <w:rsid w:val="00BA1160"/>
    <w:rsid w:val="00BA26BC"/>
    <w:rsid w:val="00BA4045"/>
    <w:rsid w:val="00BA47F4"/>
    <w:rsid w:val="00BA6979"/>
    <w:rsid w:val="00BA6C82"/>
    <w:rsid w:val="00BB0742"/>
    <w:rsid w:val="00BB117E"/>
    <w:rsid w:val="00BB175D"/>
    <w:rsid w:val="00BB2509"/>
    <w:rsid w:val="00BB2938"/>
    <w:rsid w:val="00BB2AB0"/>
    <w:rsid w:val="00BB3822"/>
    <w:rsid w:val="00BB5FCE"/>
    <w:rsid w:val="00BC0AFD"/>
    <w:rsid w:val="00BC36E9"/>
    <w:rsid w:val="00BC39A6"/>
    <w:rsid w:val="00BC4BC5"/>
    <w:rsid w:val="00BC7003"/>
    <w:rsid w:val="00BC790F"/>
    <w:rsid w:val="00BC7E77"/>
    <w:rsid w:val="00BD0D30"/>
    <w:rsid w:val="00BD14F0"/>
    <w:rsid w:val="00BD31C6"/>
    <w:rsid w:val="00BD3880"/>
    <w:rsid w:val="00BD3F9F"/>
    <w:rsid w:val="00BD437B"/>
    <w:rsid w:val="00BD45A8"/>
    <w:rsid w:val="00BD47B8"/>
    <w:rsid w:val="00BD4CAD"/>
    <w:rsid w:val="00BD6CA0"/>
    <w:rsid w:val="00BD72DF"/>
    <w:rsid w:val="00BD74E7"/>
    <w:rsid w:val="00BE13A9"/>
    <w:rsid w:val="00BE13AD"/>
    <w:rsid w:val="00BE15DC"/>
    <w:rsid w:val="00BE16F4"/>
    <w:rsid w:val="00BE18CC"/>
    <w:rsid w:val="00BE33DE"/>
    <w:rsid w:val="00BE4244"/>
    <w:rsid w:val="00BE5B9E"/>
    <w:rsid w:val="00BE71C6"/>
    <w:rsid w:val="00BE7463"/>
    <w:rsid w:val="00BE7F4F"/>
    <w:rsid w:val="00BF09F9"/>
    <w:rsid w:val="00BF0DE8"/>
    <w:rsid w:val="00BF235B"/>
    <w:rsid w:val="00BF23EA"/>
    <w:rsid w:val="00BF3300"/>
    <w:rsid w:val="00BF4E7C"/>
    <w:rsid w:val="00BF6AF0"/>
    <w:rsid w:val="00BF71F1"/>
    <w:rsid w:val="00BF7B68"/>
    <w:rsid w:val="00C027B6"/>
    <w:rsid w:val="00C032E6"/>
    <w:rsid w:val="00C03372"/>
    <w:rsid w:val="00C03BA5"/>
    <w:rsid w:val="00C043E2"/>
    <w:rsid w:val="00C05002"/>
    <w:rsid w:val="00C0605D"/>
    <w:rsid w:val="00C10476"/>
    <w:rsid w:val="00C1209B"/>
    <w:rsid w:val="00C12583"/>
    <w:rsid w:val="00C12973"/>
    <w:rsid w:val="00C12BDD"/>
    <w:rsid w:val="00C13504"/>
    <w:rsid w:val="00C13907"/>
    <w:rsid w:val="00C13D90"/>
    <w:rsid w:val="00C1439D"/>
    <w:rsid w:val="00C158F7"/>
    <w:rsid w:val="00C167F2"/>
    <w:rsid w:val="00C21681"/>
    <w:rsid w:val="00C218EF"/>
    <w:rsid w:val="00C22E96"/>
    <w:rsid w:val="00C23478"/>
    <w:rsid w:val="00C26FDF"/>
    <w:rsid w:val="00C2750D"/>
    <w:rsid w:val="00C27685"/>
    <w:rsid w:val="00C3039A"/>
    <w:rsid w:val="00C303DB"/>
    <w:rsid w:val="00C3113B"/>
    <w:rsid w:val="00C31ADF"/>
    <w:rsid w:val="00C32B82"/>
    <w:rsid w:val="00C32EBD"/>
    <w:rsid w:val="00C3349B"/>
    <w:rsid w:val="00C3408D"/>
    <w:rsid w:val="00C34170"/>
    <w:rsid w:val="00C34489"/>
    <w:rsid w:val="00C34CA4"/>
    <w:rsid w:val="00C3576B"/>
    <w:rsid w:val="00C37078"/>
    <w:rsid w:val="00C3779C"/>
    <w:rsid w:val="00C41FEB"/>
    <w:rsid w:val="00C4240A"/>
    <w:rsid w:val="00C433C1"/>
    <w:rsid w:val="00C474F5"/>
    <w:rsid w:val="00C503B5"/>
    <w:rsid w:val="00C50DB0"/>
    <w:rsid w:val="00C51047"/>
    <w:rsid w:val="00C51A5F"/>
    <w:rsid w:val="00C51D50"/>
    <w:rsid w:val="00C5435D"/>
    <w:rsid w:val="00C5513B"/>
    <w:rsid w:val="00C55AEA"/>
    <w:rsid w:val="00C56FF4"/>
    <w:rsid w:val="00C5720E"/>
    <w:rsid w:val="00C57756"/>
    <w:rsid w:val="00C57E3A"/>
    <w:rsid w:val="00C60857"/>
    <w:rsid w:val="00C64152"/>
    <w:rsid w:val="00C646C5"/>
    <w:rsid w:val="00C6511E"/>
    <w:rsid w:val="00C67696"/>
    <w:rsid w:val="00C67EBF"/>
    <w:rsid w:val="00C7048D"/>
    <w:rsid w:val="00C70CF8"/>
    <w:rsid w:val="00C712DA"/>
    <w:rsid w:val="00C71F83"/>
    <w:rsid w:val="00C72E73"/>
    <w:rsid w:val="00C73DDC"/>
    <w:rsid w:val="00C74E1F"/>
    <w:rsid w:val="00C75212"/>
    <w:rsid w:val="00C75C83"/>
    <w:rsid w:val="00C75E9D"/>
    <w:rsid w:val="00C76C16"/>
    <w:rsid w:val="00C76EFC"/>
    <w:rsid w:val="00C7713A"/>
    <w:rsid w:val="00C77BE1"/>
    <w:rsid w:val="00C8182D"/>
    <w:rsid w:val="00C83563"/>
    <w:rsid w:val="00C86CCE"/>
    <w:rsid w:val="00C87588"/>
    <w:rsid w:val="00C87846"/>
    <w:rsid w:val="00C879BD"/>
    <w:rsid w:val="00C90D19"/>
    <w:rsid w:val="00C9118A"/>
    <w:rsid w:val="00C925FD"/>
    <w:rsid w:val="00C92CB8"/>
    <w:rsid w:val="00C932DD"/>
    <w:rsid w:val="00C93A0C"/>
    <w:rsid w:val="00C94930"/>
    <w:rsid w:val="00C94B8A"/>
    <w:rsid w:val="00C96878"/>
    <w:rsid w:val="00C97873"/>
    <w:rsid w:val="00CA128D"/>
    <w:rsid w:val="00CA3AD9"/>
    <w:rsid w:val="00CA4BA9"/>
    <w:rsid w:val="00CA5777"/>
    <w:rsid w:val="00CA58CB"/>
    <w:rsid w:val="00CA593C"/>
    <w:rsid w:val="00CA69F0"/>
    <w:rsid w:val="00CA7BEB"/>
    <w:rsid w:val="00CB268F"/>
    <w:rsid w:val="00CB3B13"/>
    <w:rsid w:val="00CB42E4"/>
    <w:rsid w:val="00CB5F1E"/>
    <w:rsid w:val="00CB65DD"/>
    <w:rsid w:val="00CB744B"/>
    <w:rsid w:val="00CC0B42"/>
    <w:rsid w:val="00CC1D4A"/>
    <w:rsid w:val="00CC4BF7"/>
    <w:rsid w:val="00CC4D50"/>
    <w:rsid w:val="00CC500D"/>
    <w:rsid w:val="00CC785F"/>
    <w:rsid w:val="00CD015B"/>
    <w:rsid w:val="00CD126D"/>
    <w:rsid w:val="00CD15D0"/>
    <w:rsid w:val="00CD1905"/>
    <w:rsid w:val="00CD1D28"/>
    <w:rsid w:val="00CD3192"/>
    <w:rsid w:val="00CD37FA"/>
    <w:rsid w:val="00CD3DF8"/>
    <w:rsid w:val="00CD4A81"/>
    <w:rsid w:val="00CD4DC8"/>
    <w:rsid w:val="00CD5931"/>
    <w:rsid w:val="00CD69D9"/>
    <w:rsid w:val="00CE010B"/>
    <w:rsid w:val="00CE04A0"/>
    <w:rsid w:val="00CE0EF9"/>
    <w:rsid w:val="00CE0F72"/>
    <w:rsid w:val="00CE152D"/>
    <w:rsid w:val="00CE177E"/>
    <w:rsid w:val="00CE2C9B"/>
    <w:rsid w:val="00CE3C01"/>
    <w:rsid w:val="00CE4E6A"/>
    <w:rsid w:val="00CE4FFE"/>
    <w:rsid w:val="00CE572C"/>
    <w:rsid w:val="00CE6565"/>
    <w:rsid w:val="00CE7B90"/>
    <w:rsid w:val="00CF2567"/>
    <w:rsid w:val="00CF4448"/>
    <w:rsid w:val="00CF4A01"/>
    <w:rsid w:val="00CF56CF"/>
    <w:rsid w:val="00CF5A00"/>
    <w:rsid w:val="00CF6F75"/>
    <w:rsid w:val="00CF7725"/>
    <w:rsid w:val="00CF7C64"/>
    <w:rsid w:val="00D0024F"/>
    <w:rsid w:val="00D038E7"/>
    <w:rsid w:val="00D06178"/>
    <w:rsid w:val="00D06FF1"/>
    <w:rsid w:val="00D075E7"/>
    <w:rsid w:val="00D10511"/>
    <w:rsid w:val="00D10EEA"/>
    <w:rsid w:val="00D11106"/>
    <w:rsid w:val="00D113B8"/>
    <w:rsid w:val="00D11A80"/>
    <w:rsid w:val="00D12551"/>
    <w:rsid w:val="00D143AC"/>
    <w:rsid w:val="00D147DE"/>
    <w:rsid w:val="00D14B58"/>
    <w:rsid w:val="00D14EBA"/>
    <w:rsid w:val="00D15B5A"/>
    <w:rsid w:val="00D1744C"/>
    <w:rsid w:val="00D175DE"/>
    <w:rsid w:val="00D20322"/>
    <w:rsid w:val="00D21154"/>
    <w:rsid w:val="00D22D1D"/>
    <w:rsid w:val="00D241B7"/>
    <w:rsid w:val="00D242A3"/>
    <w:rsid w:val="00D24A88"/>
    <w:rsid w:val="00D251C2"/>
    <w:rsid w:val="00D25DFB"/>
    <w:rsid w:val="00D25FA8"/>
    <w:rsid w:val="00D27C50"/>
    <w:rsid w:val="00D310C5"/>
    <w:rsid w:val="00D327C2"/>
    <w:rsid w:val="00D33F08"/>
    <w:rsid w:val="00D35368"/>
    <w:rsid w:val="00D35BF1"/>
    <w:rsid w:val="00D36F55"/>
    <w:rsid w:val="00D37D11"/>
    <w:rsid w:val="00D40F0F"/>
    <w:rsid w:val="00D42437"/>
    <w:rsid w:val="00D42487"/>
    <w:rsid w:val="00D4280C"/>
    <w:rsid w:val="00D4333A"/>
    <w:rsid w:val="00D437F2"/>
    <w:rsid w:val="00D45616"/>
    <w:rsid w:val="00D46B95"/>
    <w:rsid w:val="00D4788A"/>
    <w:rsid w:val="00D509C7"/>
    <w:rsid w:val="00D50D81"/>
    <w:rsid w:val="00D51DAC"/>
    <w:rsid w:val="00D52077"/>
    <w:rsid w:val="00D52239"/>
    <w:rsid w:val="00D528A6"/>
    <w:rsid w:val="00D52D70"/>
    <w:rsid w:val="00D54A32"/>
    <w:rsid w:val="00D54AF5"/>
    <w:rsid w:val="00D55593"/>
    <w:rsid w:val="00D57BE8"/>
    <w:rsid w:val="00D60775"/>
    <w:rsid w:val="00D6091E"/>
    <w:rsid w:val="00D60EC0"/>
    <w:rsid w:val="00D612B4"/>
    <w:rsid w:val="00D61480"/>
    <w:rsid w:val="00D628F2"/>
    <w:rsid w:val="00D63AD0"/>
    <w:rsid w:val="00D63DCE"/>
    <w:rsid w:val="00D64963"/>
    <w:rsid w:val="00D65924"/>
    <w:rsid w:val="00D665DF"/>
    <w:rsid w:val="00D66DDE"/>
    <w:rsid w:val="00D67093"/>
    <w:rsid w:val="00D67467"/>
    <w:rsid w:val="00D67790"/>
    <w:rsid w:val="00D6779A"/>
    <w:rsid w:val="00D70F55"/>
    <w:rsid w:val="00D716A8"/>
    <w:rsid w:val="00D722F5"/>
    <w:rsid w:val="00D733CD"/>
    <w:rsid w:val="00D74F4D"/>
    <w:rsid w:val="00D7521C"/>
    <w:rsid w:val="00D75A25"/>
    <w:rsid w:val="00D75B80"/>
    <w:rsid w:val="00D75BEA"/>
    <w:rsid w:val="00D8012A"/>
    <w:rsid w:val="00D8013E"/>
    <w:rsid w:val="00D81EF2"/>
    <w:rsid w:val="00D82A7F"/>
    <w:rsid w:val="00D82EA7"/>
    <w:rsid w:val="00D83EC4"/>
    <w:rsid w:val="00D84234"/>
    <w:rsid w:val="00D84B90"/>
    <w:rsid w:val="00D851F2"/>
    <w:rsid w:val="00D86D47"/>
    <w:rsid w:val="00D874D5"/>
    <w:rsid w:val="00D87D86"/>
    <w:rsid w:val="00D90456"/>
    <w:rsid w:val="00D90806"/>
    <w:rsid w:val="00D91F26"/>
    <w:rsid w:val="00D94663"/>
    <w:rsid w:val="00D9524F"/>
    <w:rsid w:val="00D95A35"/>
    <w:rsid w:val="00D95AB2"/>
    <w:rsid w:val="00D96231"/>
    <w:rsid w:val="00D96A4B"/>
    <w:rsid w:val="00DA0150"/>
    <w:rsid w:val="00DA08A5"/>
    <w:rsid w:val="00DA141D"/>
    <w:rsid w:val="00DA1B61"/>
    <w:rsid w:val="00DA1E09"/>
    <w:rsid w:val="00DA2038"/>
    <w:rsid w:val="00DA20E4"/>
    <w:rsid w:val="00DA250E"/>
    <w:rsid w:val="00DA2EAD"/>
    <w:rsid w:val="00DA31C1"/>
    <w:rsid w:val="00DA4123"/>
    <w:rsid w:val="00DA423B"/>
    <w:rsid w:val="00DA49A2"/>
    <w:rsid w:val="00DA54F4"/>
    <w:rsid w:val="00DB1D6D"/>
    <w:rsid w:val="00DB350C"/>
    <w:rsid w:val="00DB353C"/>
    <w:rsid w:val="00DB38E2"/>
    <w:rsid w:val="00DB428F"/>
    <w:rsid w:val="00DB49E3"/>
    <w:rsid w:val="00DB7A44"/>
    <w:rsid w:val="00DC04A9"/>
    <w:rsid w:val="00DC0F37"/>
    <w:rsid w:val="00DC36F8"/>
    <w:rsid w:val="00DC39EC"/>
    <w:rsid w:val="00DC3A85"/>
    <w:rsid w:val="00DC567D"/>
    <w:rsid w:val="00DC6A31"/>
    <w:rsid w:val="00DC75A7"/>
    <w:rsid w:val="00DC7834"/>
    <w:rsid w:val="00DC7C8A"/>
    <w:rsid w:val="00DD0265"/>
    <w:rsid w:val="00DD1A68"/>
    <w:rsid w:val="00DD2257"/>
    <w:rsid w:val="00DD4D5A"/>
    <w:rsid w:val="00DD53C8"/>
    <w:rsid w:val="00DD631A"/>
    <w:rsid w:val="00DD6456"/>
    <w:rsid w:val="00DD676F"/>
    <w:rsid w:val="00DE2BB6"/>
    <w:rsid w:val="00DE30E8"/>
    <w:rsid w:val="00DE38B3"/>
    <w:rsid w:val="00DE4DF8"/>
    <w:rsid w:val="00DE6CAB"/>
    <w:rsid w:val="00DE705B"/>
    <w:rsid w:val="00DE7915"/>
    <w:rsid w:val="00DF09C0"/>
    <w:rsid w:val="00DF0D33"/>
    <w:rsid w:val="00DF2276"/>
    <w:rsid w:val="00DF4851"/>
    <w:rsid w:val="00DF63D2"/>
    <w:rsid w:val="00DF6639"/>
    <w:rsid w:val="00DF7AB0"/>
    <w:rsid w:val="00E01EC8"/>
    <w:rsid w:val="00E02509"/>
    <w:rsid w:val="00E02FFC"/>
    <w:rsid w:val="00E04163"/>
    <w:rsid w:val="00E046F7"/>
    <w:rsid w:val="00E0577B"/>
    <w:rsid w:val="00E05D11"/>
    <w:rsid w:val="00E06281"/>
    <w:rsid w:val="00E0720C"/>
    <w:rsid w:val="00E113BA"/>
    <w:rsid w:val="00E11E0A"/>
    <w:rsid w:val="00E1203E"/>
    <w:rsid w:val="00E1424E"/>
    <w:rsid w:val="00E15694"/>
    <w:rsid w:val="00E162C6"/>
    <w:rsid w:val="00E168D3"/>
    <w:rsid w:val="00E16ED7"/>
    <w:rsid w:val="00E17521"/>
    <w:rsid w:val="00E2026E"/>
    <w:rsid w:val="00E20285"/>
    <w:rsid w:val="00E202A3"/>
    <w:rsid w:val="00E20CCD"/>
    <w:rsid w:val="00E21B63"/>
    <w:rsid w:val="00E22D28"/>
    <w:rsid w:val="00E23FA5"/>
    <w:rsid w:val="00E247C9"/>
    <w:rsid w:val="00E25066"/>
    <w:rsid w:val="00E26359"/>
    <w:rsid w:val="00E26A78"/>
    <w:rsid w:val="00E26E8E"/>
    <w:rsid w:val="00E26FB3"/>
    <w:rsid w:val="00E2710C"/>
    <w:rsid w:val="00E279A4"/>
    <w:rsid w:val="00E27FF3"/>
    <w:rsid w:val="00E309CC"/>
    <w:rsid w:val="00E31ACA"/>
    <w:rsid w:val="00E31B77"/>
    <w:rsid w:val="00E32C79"/>
    <w:rsid w:val="00E3344D"/>
    <w:rsid w:val="00E34FCA"/>
    <w:rsid w:val="00E35B42"/>
    <w:rsid w:val="00E372A3"/>
    <w:rsid w:val="00E37FC5"/>
    <w:rsid w:val="00E42686"/>
    <w:rsid w:val="00E42CA8"/>
    <w:rsid w:val="00E42EA6"/>
    <w:rsid w:val="00E43F6F"/>
    <w:rsid w:val="00E44170"/>
    <w:rsid w:val="00E454D4"/>
    <w:rsid w:val="00E45785"/>
    <w:rsid w:val="00E45F37"/>
    <w:rsid w:val="00E46780"/>
    <w:rsid w:val="00E46D9C"/>
    <w:rsid w:val="00E47136"/>
    <w:rsid w:val="00E4721F"/>
    <w:rsid w:val="00E47738"/>
    <w:rsid w:val="00E477F8"/>
    <w:rsid w:val="00E50007"/>
    <w:rsid w:val="00E5041A"/>
    <w:rsid w:val="00E507E8"/>
    <w:rsid w:val="00E50C2E"/>
    <w:rsid w:val="00E517C9"/>
    <w:rsid w:val="00E53B0E"/>
    <w:rsid w:val="00E55908"/>
    <w:rsid w:val="00E5798C"/>
    <w:rsid w:val="00E6040F"/>
    <w:rsid w:val="00E60C7C"/>
    <w:rsid w:val="00E61E97"/>
    <w:rsid w:val="00E62429"/>
    <w:rsid w:val="00E661A2"/>
    <w:rsid w:val="00E6664A"/>
    <w:rsid w:val="00E669F7"/>
    <w:rsid w:val="00E6762F"/>
    <w:rsid w:val="00E707F9"/>
    <w:rsid w:val="00E7248F"/>
    <w:rsid w:val="00E7399F"/>
    <w:rsid w:val="00E74087"/>
    <w:rsid w:val="00E74C59"/>
    <w:rsid w:val="00E75C33"/>
    <w:rsid w:val="00E75D57"/>
    <w:rsid w:val="00E76597"/>
    <w:rsid w:val="00E76A88"/>
    <w:rsid w:val="00E76DE3"/>
    <w:rsid w:val="00E770D7"/>
    <w:rsid w:val="00E77D15"/>
    <w:rsid w:val="00E8083B"/>
    <w:rsid w:val="00E81F4B"/>
    <w:rsid w:val="00E838B3"/>
    <w:rsid w:val="00E85013"/>
    <w:rsid w:val="00E85F31"/>
    <w:rsid w:val="00E8643C"/>
    <w:rsid w:val="00E87168"/>
    <w:rsid w:val="00E9018D"/>
    <w:rsid w:val="00E90D09"/>
    <w:rsid w:val="00E9234F"/>
    <w:rsid w:val="00E92843"/>
    <w:rsid w:val="00E93264"/>
    <w:rsid w:val="00E934D2"/>
    <w:rsid w:val="00E93C33"/>
    <w:rsid w:val="00E949B7"/>
    <w:rsid w:val="00E9666D"/>
    <w:rsid w:val="00EA12E8"/>
    <w:rsid w:val="00EA2B38"/>
    <w:rsid w:val="00EA4319"/>
    <w:rsid w:val="00EA6267"/>
    <w:rsid w:val="00EA6377"/>
    <w:rsid w:val="00EA7A5E"/>
    <w:rsid w:val="00EB1943"/>
    <w:rsid w:val="00EB1BFE"/>
    <w:rsid w:val="00EB20A9"/>
    <w:rsid w:val="00EB4DE9"/>
    <w:rsid w:val="00EB56F7"/>
    <w:rsid w:val="00EC19A5"/>
    <w:rsid w:val="00EC1A40"/>
    <w:rsid w:val="00EC36A6"/>
    <w:rsid w:val="00EC48E0"/>
    <w:rsid w:val="00EC5B1A"/>
    <w:rsid w:val="00EC79FD"/>
    <w:rsid w:val="00ED0E5F"/>
    <w:rsid w:val="00ED1853"/>
    <w:rsid w:val="00ED1BBA"/>
    <w:rsid w:val="00ED258E"/>
    <w:rsid w:val="00ED25B1"/>
    <w:rsid w:val="00ED2A52"/>
    <w:rsid w:val="00ED2B1F"/>
    <w:rsid w:val="00ED5269"/>
    <w:rsid w:val="00ED59D4"/>
    <w:rsid w:val="00ED60A3"/>
    <w:rsid w:val="00ED6ABE"/>
    <w:rsid w:val="00ED6EA4"/>
    <w:rsid w:val="00ED70FA"/>
    <w:rsid w:val="00ED7509"/>
    <w:rsid w:val="00ED7C9A"/>
    <w:rsid w:val="00EE2F37"/>
    <w:rsid w:val="00EE33CA"/>
    <w:rsid w:val="00EE35E5"/>
    <w:rsid w:val="00EE4369"/>
    <w:rsid w:val="00EE5DFA"/>
    <w:rsid w:val="00EE6ED4"/>
    <w:rsid w:val="00EE7639"/>
    <w:rsid w:val="00EE79F7"/>
    <w:rsid w:val="00EF0338"/>
    <w:rsid w:val="00EF0361"/>
    <w:rsid w:val="00EF18BC"/>
    <w:rsid w:val="00EF1F4F"/>
    <w:rsid w:val="00EF2B94"/>
    <w:rsid w:val="00EF52C9"/>
    <w:rsid w:val="00EF5790"/>
    <w:rsid w:val="00EF6CCA"/>
    <w:rsid w:val="00EF7D4B"/>
    <w:rsid w:val="00F006DE"/>
    <w:rsid w:val="00F00ACA"/>
    <w:rsid w:val="00F00C44"/>
    <w:rsid w:val="00F029FD"/>
    <w:rsid w:val="00F038B4"/>
    <w:rsid w:val="00F042F2"/>
    <w:rsid w:val="00F059B8"/>
    <w:rsid w:val="00F10AA9"/>
    <w:rsid w:val="00F1162E"/>
    <w:rsid w:val="00F116BB"/>
    <w:rsid w:val="00F11F4A"/>
    <w:rsid w:val="00F138EC"/>
    <w:rsid w:val="00F13D2D"/>
    <w:rsid w:val="00F14732"/>
    <w:rsid w:val="00F16FF9"/>
    <w:rsid w:val="00F17A69"/>
    <w:rsid w:val="00F204A9"/>
    <w:rsid w:val="00F207B1"/>
    <w:rsid w:val="00F21E15"/>
    <w:rsid w:val="00F21E2C"/>
    <w:rsid w:val="00F23471"/>
    <w:rsid w:val="00F23DCA"/>
    <w:rsid w:val="00F24B67"/>
    <w:rsid w:val="00F24B93"/>
    <w:rsid w:val="00F24DCA"/>
    <w:rsid w:val="00F250EC"/>
    <w:rsid w:val="00F25CCA"/>
    <w:rsid w:val="00F26127"/>
    <w:rsid w:val="00F26B98"/>
    <w:rsid w:val="00F26D78"/>
    <w:rsid w:val="00F304D2"/>
    <w:rsid w:val="00F30818"/>
    <w:rsid w:val="00F318DF"/>
    <w:rsid w:val="00F31A36"/>
    <w:rsid w:val="00F32A1A"/>
    <w:rsid w:val="00F35430"/>
    <w:rsid w:val="00F35E82"/>
    <w:rsid w:val="00F36B18"/>
    <w:rsid w:val="00F40358"/>
    <w:rsid w:val="00F41C83"/>
    <w:rsid w:val="00F42037"/>
    <w:rsid w:val="00F4362A"/>
    <w:rsid w:val="00F4386D"/>
    <w:rsid w:val="00F45680"/>
    <w:rsid w:val="00F46185"/>
    <w:rsid w:val="00F50B3E"/>
    <w:rsid w:val="00F51E17"/>
    <w:rsid w:val="00F52100"/>
    <w:rsid w:val="00F5282C"/>
    <w:rsid w:val="00F53200"/>
    <w:rsid w:val="00F545B5"/>
    <w:rsid w:val="00F54D9D"/>
    <w:rsid w:val="00F6330A"/>
    <w:rsid w:val="00F634EB"/>
    <w:rsid w:val="00F64E40"/>
    <w:rsid w:val="00F7029B"/>
    <w:rsid w:val="00F70A5F"/>
    <w:rsid w:val="00F70E8C"/>
    <w:rsid w:val="00F713D0"/>
    <w:rsid w:val="00F719C8"/>
    <w:rsid w:val="00F729F0"/>
    <w:rsid w:val="00F751EA"/>
    <w:rsid w:val="00F7529F"/>
    <w:rsid w:val="00F75A31"/>
    <w:rsid w:val="00F7643E"/>
    <w:rsid w:val="00F76922"/>
    <w:rsid w:val="00F76A1A"/>
    <w:rsid w:val="00F7765D"/>
    <w:rsid w:val="00F80812"/>
    <w:rsid w:val="00F810E5"/>
    <w:rsid w:val="00F81B11"/>
    <w:rsid w:val="00F83FDD"/>
    <w:rsid w:val="00F84B04"/>
    <w:rsid w:val="00F85DAB"/>
    <w:rsid w:val="00F8675F"/>
    <w:rsid w:val="00F86BBF"/>
    <w:rsid w:val="00F91CF6"/>
    <w:rsid w:val="00F91F7B"/>
    <w:rsid w:val="00F927D9"/>
    <w:rsid w:val="00F92CF5"/>
    <w:rsid w:val="00F9358B"/>
    <w:rsid w:val="00F943A5"/>
    <w:rsid w:val="00F948E9"/>
    <w:rsid w:val="00F949E6"/>
    <w:rsid w:val="00F950D2"/>
    <w:rsid w:val="00F95FC3"/>
    <w:rsid w:val="00F96108"/>
    <w:rsid w:val="00F9624D"/>
    <w:rsid w:val="00F96690"/>
    <w:rsid w:val="00F96951"/>
    <w:rsid w:val="00F96AE3"/>
    <w:rsid w:val="00F96B51"/>
    <w:rsid w:val="00F96EB2"/>
    <w:rsid w:val="00F96F62"/>
    <w:rsid w:val="00F96FE2"/>
    <w:rsid w:val="00FA0305"/>
    <w:rsid w:val="00FA06D3"/>
    <w:rsid w:val="00FA113D"/>
    <w:rsid w:val="00FA2118"/>
    <w:rsid w:val="00FA5E47"/>
    <w:rsid w:val="00FA644C"/>
    <w:rsid w:val="00FA69DB"/>
    <w:rsid w:val="00FB05F5"/>
    <w:rsid w:val="00FB2AB2"/>
    <w:rsid w:val="00FB4DCA"/>
    <w:rsid w:val="00FB5ECC"/>
    <w:rsid w:val="00FB5F59"/>
    <w:rsid w:val="00FB6B03"/>
    <w:rsid w:val="00FC0EC4"/>
    <w:rsid w:val="00FC1CAF"/>
    <w:rsid w:val="00FC2B56"/>
    <w:rsid w:val="00FC2C53"/>
    <w:rsid w:val="00FC367C"/>
    <w:rsid w:val="00FC4CA6"/>
    <w:rsid w:val="00FC4E71"/>
    <w:rsid w:val="00FC58D6"/>
    <w:rsid w:val="00FC747C"/>
    <w:rsid w:val="00FC750F"/>
    <w:rsid w:val="00FD25AD"/>
    <w:rsid w:val="00FD26DA"/>
    <w:rsid w:val="00FD322B"/>
    <w:rsid w:val="00FD349D"/>
    <w:rsid w:val="00FD473F"/>
    <w:rsid w:val="00FD4B1A"/>
    <w:rsid w:val="00FD4D12"/>
    <w:rsid w:val="00FD4E77"/>
    <w:rsid w:val="00FD754E"/>
    <w:rsid w:val="00FE00A1"/>
    <w:rsid w:val="00FE1709"/>
    <w:rsid w:val="00FE1866"/>
    <w:rsid w:val="00FE22A1"/>
    <w:rsid w:val="00FE32AA"/>
    <w:rsid w:val="00FE4AE3"/>
    <w:rsid w:val="00FE4C5C"/>
    <w:rsid w:val="00FE52B8"/>
    <w:rsid w:val="00FE65B7"/>
    <w:rsid w:val="00FE6F8F"/>
    <w:rsid w:val="00FF0EC4"/>
    <w:rsid w:val="00FF31EC"/>
    <w:rsid w:val="00FF3341"/>
    <w:rsid w:val="00FF3736"/>
    <w:rsid w:val="00FF7842"/>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8208">
      <w:bodyDiv w:val="1"/>
      <w:marLeft w:val="0"/>
      <w:marRight w:val="0"/>
      <w:marTop w:val="0"/>
      <w:marBottom w:val="0"/>
      <w:divBdr>
        <w:top w:val="none" w:sz="0" w:space="0" w:color="auto"/>
        <w:left w:val="none" w:sz="0" w:space="0" w:color="auto"/>
        <w:bottom w:val="none" w:sz="0" w:space="0" w:color="auto"/>
        <w:right w:val="none" w:sz="0" w:space="0" w:color="auto"/>
      </w:divBdr>
    </w:div>
    <w:div w:id="197545755">
      <w:bodyDiv w:val="1"/>
      <w:marLeft w:val="0"/>
      <w:marRight w:val="0"/>
      <w:marTop w:val="0"/>
      <w:marBottom w:val="0"/>
      <w:divBdr>
        <w:top w:val="none" w:sz="0" w:space="0" w:color="auto"/>
        <w:left w:val="none" w:sz="0" w:space="0" w:color="auto"/>
        <w:bottom w:val="none" w:sz="0" w:space="0" w:color="auto"/>
        <w:right w:val="none" w:sz="0" w:space="0" w:color="auto"/>
      </w:divBdr>
    </w:div>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19698620">
      <w:bodyDiv w:val="1"/>
      <w:marLeft w:val="0"/>
      <w:marRight w:val="0"/>
      <w:marTop w:val="0"/>
      <w:marBottom w:val="0"/>
      <w:divBdr>
        <w:top w:val="none" w:sz="0" w:space="0" w:color="auto"/>
        <w:left w:val="none" w:sz="0" w:space="0" w:color="auto"/>
        <w:bottom w:val="none" w:sz="0" w:space="0" w:color="auto"/>
        <w:right w:val="none" w:sz="0" w:space="0" w:color="auto"/>
      </w:divBdr>
    </w:div>
    <w:div w:id="1363169000">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560827597">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679572909">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xlindmark/warm_life_history"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8139-1B71-C947-92C2-24D6A853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14</Pages>
  <Words>9357</Words>
  <Characters>53341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2906</cp:revision>
  <dcterms:created xsi:type="dcterms:W3CDTF">2021-08-06T11:35:00Z</dcterms:created>
  <dcterms:modified xsi:type="dcterms:W3CDTF">2021-09-28T14:38:00Z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id="W6Vt4hu2"/&gt;&lt;style id="http://www.zotero.org/styles/ecology-letters" hasBibliography="1" bibliographyStyleHasBeenSet="1"/&gt;&lt;prefs&gt;&lt;pref name="fieldType" value="Field"/&gt;&lt;/prefs&gt;&lt;/data&gt;</vt:lpwstr>
  </property>
</Properties>
</file>