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B8DFD" w14:textId="697D63DA" w:rsidR="00C37641" w:rsidRDefault="00C37641" w:rsidP="00B0046B">
      <w:pPr>
        <w:spacing w:after="0"/>
        <w:ind w:left="1069" w:hanging="927"/>
        <w:jc w:val="both"/>
      </w:pPr>
      <w:r>
        <w:t>Структура пояснительной записки курсового проекта</w:t>
      </w:r>
      <w:r w:rsidR="00FB7609">
        <w:t xml:space="preserve"> </w:t>
      </w:r>
      <w:proofErr w:type="gramStart"/>
      <w:r w:rsidR="00FB7609" w:rsidRPr="00FB7609">
        <w:rPr>
          <w:color w:val="7030A0"/>
        </w:rPr>
        <w:t>( с</w:t>
      </w:r>
      <w:proofErr w:type="gramEnd"/>
      <w:r w:rsidR="00FB7609" w:rsidRPr="00FB7609">
        <w:rPr>
          <w:color w:val="7030A0"/>
        </w:rPr>
        <w:t xml:space="preserve"> пояснениями)</w:t>
      </w:r>
      <w:r w:rsidRPr="00FB7609">
        <w:rPr>
          <w:color w:val="7030A0"/>
        </w:rPr>
        <w:t>:</w:t>
      </w:r>
    </w:p>
    <w:p w14:paraId="02109925" w14:textId="77777777" w:rsidR="00C37641" w:rsidRDefault="00C37641" w:rsidP="00B0046B">
      <w:pPr>
        <w:spacing w:after="0"/>
        <w:ind w:left="1069" w:hanging="927"/>
        <w:jc w:val="both"/>
      </w:pPr>
    </w:p>
    <w:p w14:paraId="67C89E3C" w14:textId="36B87EF7" w:rsidR="008B54A3" w:rsidRDefault="008B54A3" w:rsidP="00B0046B">
      <w:pPr>
        <w:spacing w:after="0"/>
        <w:ind w:left="1069" w:hanging="927"/>
        <w:jc w:val="both"/>
      </w:pPr>
      <w:r w:rsidRPr="007D62C4">
        <w:t>Введение</w:t>
      </w:r>
    </w:p>
    <w:p w14:paraId="2DD29F83" w14:textId="710FB7DC" w:rsidR="008F44D2" w:rsidRPr="008F44D2" w:rsidRDefault="008F44D2" w:rsidP="00B0046B">
      <w:pPr>
        <w:spacing w:after="0"/>
        <w:ind w:left="1069" w:hanging="927"/>
        <w:jc w:val="both"/>
        <w:rPr>
          <w:color w:val="7030A0"/>
        </w:rPr>
      </w:pPr>
      <w:r>
        <w:t>(</w:t>
      </w:r>
      <w:r w:rsidRPr="008F44D2">
        <w:rPr>
          <w:color w:val="7030A0"/>
        </w:rPr>
        <w:t xml:space="preserve">Во </w:t>
      </w:r>
      <w:r>
        <w:rPr>
          <w:color w:val="7030A0"/>
        </w:rPr>
        <w:t>в</w:t>
      </w:r>
      <w:r w:rsidRPr="008F44D2">
        <w:rPr>
          <w:color w:val="7030A0"/>
        </w:rPr>
        <w:t>ведении отражаются: цель, задачи курсовой работы, актуальность выбранной темы, необходимость решения проблемы в современных условиях.)</w:t>
      </w:r>
    </w:p>
    <w:p w14:paraId="2CB566B7" w14:textId="11F83048" w:rsidR="008B54A3" w:rsidRPr="007D62C4" w:rsidRDefault="008B54A3" w:rsidP="00B0046B">
      <w:pPr>
        <w:spacing w:after="0"/>
        <w:ind w:left="1069" w:hanging="927"/>
        <w:jc w:val="both"/>
      </w:pPr>
      <w:r w:rsidRPr="007D62C4">
        <w:t>Раздел 1. Анализ предметной области</w:t>
      </w:r>
      <w:r w:rsidR="007D62C4" w:rsidRPr="007D62C4">
        <w:t>:</w:t>
      </w:r>
    </w:p>
    <w:p w14:paraId="26C0961E" w14:textId="454BD696" w:rsidR="00FC660D" w:rsidRDefault="007D62C4" w:rsidP="00FC660D">
      <w:pPr>
        <w:pStyle w:val="a3"/>
        <w:numPr>
          <w:ilvl w:val="1"/>
          <w:numId w:val="11"/>
        </w:numPr>
        <w:spacing w:after="0"/>
        <w:jc w:val="both"/>
      </w:pPr>
      <w:r w:rsidRPr="007D62C4">
        <w:t>Описание области деятельности организации;</w:t>
      </w:r>
      <w:r w:rsidR="00FC660D">
        <w:t xml:space="preserve"> </w:t>
      </w:r>
    </w:p>
    <w:p w14:paraId="7960FDE3" w14:textId="1244A8A3" w:rsidR="007D62C4" w:rsidRPr="00FC660D" w:rsidRDefault="00FC660D" w:rsidP="00FC660D">
      <w:pPr>
        <w:pStyle w:val="a3"/>
        <w:spacing w:after="0"/>
        <w:ind w:left="709"/>
        <w:jc w:val="both"/>
        <w:rPr>
          <w:color w:val="7030A0"/>
        </w:rPr>
      </w:pPr>
      <w:r w:rsidRPr="00FC660D">
        <w:rPr>
          <w:color w:val="7030A0"/>
        </w:rPr>
        <w:t>(Описание должно включать: характеристику видов деятельности (производство, торгово-закупочная деятельность, выполнение работ, оказание услуг) и их основные параметры (объем производства, номенклатура продукции, товаров и услуг, номенклатура потребителей и поставщиков сырья и материалов и др.));</w:t>
      </w:r>
    </w:p>
    <w:p w14:paraId="2ECB5543" w14:textId="545E8ED2" w:rsidR="007D62C4" w:rsidRPr="007D62C4" w:rsidRDefault="007D62C4" w:rsidP="00707254">
      <w:pPr>
        <w:spacing w:after="0"/>
        <w:ind w:left="993" w:hanging="567"/>
        <w:jc w:val="both"/>
      </w:pPr>
      <w:r w:rsidRPr="007D62C4">
        <w:tab/>
      </w:r>
      <w:r w:rsidR="00707254">
        <w:t xml:space="preserve"> </w:t>
      </w:r>
      <w:r w:rsidRPr="007D62C4">
        <w:t>1.2 Анализ существующих аналогов ПО;</w:t>
      </w:r>
    </w:p>
    <w:p w14:paraId="2DF1E0BC" w14:textId="0D316E05" w:rsidR="00403FE8" w:rsidRPr="007D62C4" w:rsidRDefault="00B0046B" w:rsidP="007D62C4">
      <w:pPr>
        <w:spacing w:after="0"/>
        <w:ind w:left="709"/>
        <w:jc w:val="both"/>
        <w:rPr>
          <w:color w:val="7030A0"/>
        </w:rPr>
      </w:pPr>
      <w:proofErr w:type="gramStart"/>
      <w:r w:rsidRPr="007D62C4">
        <w:rPr>
          <w:color w:val="7030A0"/>
        </w:rPr>
        <w:t xml:space="preserve">Существующие </w:t>
      </w:r>
      <w:r w:rsidR="00403FE8" w:rsidRPr="007D62C4">
        <w:rPr>
          <w:color w:val="7030A0"/>
        </w:rPr>
        <w:t xml:space="preserve"> ПО</w:t>
      </w:r>
      <w:proofErr w:type="gramEnd"/>
      <w:r w:rsidR="00403FE8" w:rsidRPr="007D62C4">
        <w:rPr>
          <w:color w:val="7030A0"/>
        </w:rPr>
        <w:t xml:space="preserve"> в этой области.</w:t>
      </w:r>
    </w:p>
    <w:p w14:paraId="1ABFBFCD" w14:textId="77777777" w:rsidR="00987793" w:rsidRDefault="00403FE8" w:rsidP="007D62C4">
      <w:pPr>
        <w:spacing w:after="0"/>
        <w:ind w:left="709"/>
        <w:jc w:val="both"/>
        <w:rPr>
          <w:color w:val="7030A0"/>
        </w:rPr>
      </w:pPr>
      <w:r w:rsidRPr="007D62C4">
        <w:rPr>
          <w:color w:val="7030A0"/>
        </w:rPr>
        <w:t>Какие могут использоваться платформы и технологии для разработки приложения.</w:t>
      </w:r>
      <w:r w:rsidR="00B0046B" w:rsidRPr="007D62C4">
        <w:rPr>
          <w:color w:val="7030A0"/>
        </w:rPr>
        <w:t xml:space="preserve"> </w:t>
      </w:r>
    </w:p>
    <w:p w14:paraId="2FDCB23A" w14:textId="15ACA196" w:rsidR="00B0046B" w:rsidRPr="007D62C4" w:rsidRDefault="00403FE8" w:rsidP="007D62C4">
      <w:pPr>
        <w:spacing w:after="0"/>
        <w:ind w:left="709"/>
        <w:jc w:val="both"/>
        <w:rPr>
          <w:color w:val="7030A0"/>
        </w:rPr>
      </w:pPr>
      <w:r w:rsidRPr="007D62C4">
        <w:rPr>
          <w:color w:val="7030A0"/>
        </w:rPr>
        <w:t xml:space="preserve">Какие ИТ и платформы выбираете для своего КП. </w:t>
      </w:r>
    </w:p>
    <w:p w14:paraId="73F45AD2" w14:textId="751132F4" w:rsidR="00403FE8" w:rsidRPr="007D62C4" w:rsidRDefault="00403FE8" w:rsidP="007D62C4">
      <w:pPr>
        <w:spacing w:after="0"/>
        <w:ind w:left="709"/>
        <w:jc w:val="both"/>
        <w:rPr>
          <w:color w:val="7030A0"/>
        </w:rPr>
      </w:pPr>
      <w:r w:rsidRPr="007D62C4">
        <w:rPr>
          <w:color w:val="7030A0"/>
        </w:rPr>
        <w:t xml:space="preserve">Какие используете технологии, методы. </w:t>
      </w:r>
    </w:p>
    <w:p w14:paraId="1F54962F" w14:textId="7FBBD1D7" w:rsidR="008B54A3" w:rsidRPr="007D62C4" w:rsidRDefault="008B54A3" w:rsidP="007D62C4">
      <w:pPr>
        <w:spacing w:after="0"/>
        <w:ind w:left="709"/>
        <w:jc w:val="both"/>
        <w:rPr>
          <w:color w:val="7030A0"/>
        </w:rPr>
      </w:pPr>
      <w:r w:rsidRPr="007D62C4">
        <w:rPr>
          <w:color w:val="7030A0"/>
        </w:rPr>
        <w:t>Необходимые технические характеристики</w:t>
      </w:r>
      <w:r w:rsidR="00B0046B" w:rsidRPr="007D62C4">
        <w:rPr>
          <w:color w:val="7030A0"/>
        </w:rPr>
        <w:t xml:space="preserve"> и программное обеспечение</w:t>
      </w:r>
      <w:r w:rsidRPr="007D62C4">
        <w:rPr>
          <w:color w:val="7030A0"/>
        </w:rPr>
        <w:t>.</w:t>
      </w:r>
    </w:p>
    <w:p w14:paraId="636E2070" w14:textId="399C7EC1" w:rsidR="007D62C4" w:rsidRDefault="00707254" w:rsidP="00707254">
      <w:pPr>
        <w:spacing w:after="0"/>
        <w:ind w:left="708" w:firstLine="1"/>
        <w:jc w:val="both"/>
      </w:pPr>
      <w:r>
        <w:t xml:space="preserve">     </w:t>
      </w:r>
      <w:r w:rsidR="007D62C4" w:rsidRPr="007D62C4">
        <w:t>1.3 Определение требований к приложению:</w:t>
      </w:r>
    </w:p>
    <w:p w14:paraId="43B775A0" w14:textId="0DD3C6A1" w:rsidR="00A378D4" w:rsidRPr="00A378D4" w:rsidRDefault="00A378D4" w:rsidP="00707254">
      <w:pPr>
        <w:spacing w:after="0"/>
        <w:ind w:left="708" w:firstLine="1"/>
        <w:jc w:val="both"/>
        <w:rPr>
          <w:color w:val="FF0000"/>
        </w:rPr>
      </w:pPr>
      <w:r>
        <w:rPr>
          <w:color w:val="FF0000"/>
        </w:rPr>
        <w:t>Постановка задач:</w:t>
      </w:r>
    </w:p>
    <w:p w14:paraId="4CCD26C8" w14:textId="0BD6677D" w:rsidR="00403FE8" w:rsidRPr="007D62C4" w:rsidRDefault="00403FE8" w:rsidP="007D62C4">
      <w:pPr>
        <w:spacing w:after="0"/>
        <w:ind w:left="709"/>
        <w:jc w:val="both"/>
        <w:rPr>
          <w:color w:val="7030A0"/>
        </w:rPr>
      </w:pPr>
      <w:r w:rsidRPr="007D62C4">
        <w:rPr>
          <w:color w:val="7030A0"/>
        </w:rPr>
        <w:t>Описание основного бизнес-процесса</w:t>
      </w:r>
      <w:r w:rsidR="00C375F4" w:rsidRPr="007D62C4">
        <w:rPr>
          <w:color w:val="7030A0"/>
        </w:rPr>
        <w:t xml:space="preserve"> приложения</w:t>
      </w:r>
      <w:r w:rsidRPr="007D62C4">
        <w:rPr>
          <w:color w:val="7030A0"/>
        </w:rPr>
        <w:t>.</w:t>
      </w:r>
    </w:p>
    <w:p w14:paraId="4FADC351" w14:textId="53CB80A5" w:rsidR="00403FE8" w:rsidRPr="007D62C4" w:rsidRDefault="00403FE8" w:rsidP="007D62C4">
      <w:pPr>
        <w:spacing w:after="0"/>
        <w:ind w:left="709"/>
        <w:jc w:val="both"/>
        <w:rPr>
          <w:color w:val="7030A0"/>
        </w:rPr>
      </w:pPr>
      <w:r w:rsidRPr="007D62C4">
        <w:rPr>
          <w:color w:val="7030A0"/>
        </w:rPr>
        <w:t>Дополнительные функции приложения.</w:t>
      </w:r>
    </w:p>
    <w:p w14:paraId="411316B4" w14:textId="7B61B92E" w:rsidR="00403FE8" w:rsidRPr="007D62C4" w:rsidRDefault="00403FE8" w:rsidP="007D62C4">
      <w:pPr>
        <w:spacing w:after="0"/>
        <w:ind w:left="709"/>
        <w:jc w:val="both"/>
        <w:rPr>
          <w:color w:val="7030A0"/>
        </w:rPr>
      </w:pPr>
      <w:r w:rsidRPr="007D62C4">
        <w:rPr>
          <w:color w:val="7030A0"/>
        </w:rPr>
        <w:t>Определение пользователей</w:t>
      </w:r>
      <w:r w:rsidR="00B0046B" w:rsidRPr="007D62C4">
        <w:rPr>
          <w:color w:val="7030A0"/>
        </w:rPr>
        <w:t xml:space="preserve"> (2</w:t>
      </w:r>
      <w:r w:rsidR="00C36241">
        <w:rPr>
          <w:color w:val="7030A0"/>
        </w:rPr>
        <w:t>-3</w:t>
      </w:r>
      <w:r w:rsidR="00B0046B" w:rsidRPr="007D62C4">
        <w:rPr>
          <w:color w:val="7030A0"/>
        </w:rPr>
        <w:t>)</w:t>
      </w:r>
      <w:r w:rsidRPr="007D62C4">
        <w:rPr>
          <w:color w:val="7030A0"/>
        </w:rPr>
        <w:t xml:space="preserve"> и их функционал.</w:t>
      </w:r>
      <w:r w:rsidR="00B0046B" w:rsidRPr="007D62C4">
        <w:rPr>
          <w:color w:val="7030A0"/>
        </w:rPr>
        <w:t xml:space="preserve"> Защита от несанкционированного доступа. </w:t>
      </w:r>
      <w:r w:rsidR="00DC65D9" w:rsidRPr="007D62C4">
        <w:rPr>
          <w:color w:val="7030A0"/>
        </w:rPr>
        <w:t>Диаграмма прецедентов</w:t>
      </w:r>
    </w:p>
    <w:p w14:paraId="320FCEBF" w14:textId="77777777" w:rsidR="00C375F4" w:rsidRPr="00A57699" w:rsidRDefault="00C375F4" w:rsidP="007D62C4">
      <w:pPr>
        <w:spacing w:after="0"/>
        <w:ind w:left="709"/>
        <w:jc w:val="both"/>
        <w:rPr>
          <w:color w:val="7030A0"/>
          <w:lang w:val="en-US"/>
        </w:rPr>
      </w:pPr>
      <w:r w:rsidRPr="007D62C4">
        <w:rPr>
          <w:color w:val="7030A0"/>
        </w:rPr>
        <w:t xml:space="preserve">Определение выходных </w:t>
      </w:r>
      <w:r w:rsidR="00A972D1" w:rsidRPr="007D62C4">
        <w:rPr>
          <w:color w:val="7030A0"/>
        </w:rPr>
        <w:t>отчет</w:t>
      </w:r>
      <w:r w:rsidRPr="007D62C4">
        <w:rPr>
          <w:color w:val="7030A0"/>
        </w:rPr>
        <w:t>ов</w:t>
      </w:r>
      <w:r w:rsidR="00A972D1" w:rsidRPr="007D62C4">
        <w:rPr>
          <w:color w:val="7030A0"/>
        </w:rPr>
        <w:t>.</w:t>
      </w:r>
      <w:r w:rsidR="002F0206" w:rsidRPr="007D62C4">
        <w:rPr>
          <w:color w:val="7030A0"/>
        </w:rPr>
        <w:t xml:space="preserve"> </w:t>
      </w:r>
    </w:p>
    <w:p w14:paraId="18729DA1" w14:textId="605A9177" w:rsidR="00A972D1" w:rsidRDefault="002F0206" w:rsidP="007D62C4">
      <w:pPr>
        <w:spacing w:after="0"/>
        <w:ind w:left="709"/>
        <w:jc w:val="both"/>
        <w:rPr>
          <w:color w:val="7030A0"/>
        </w:rPr>
      </w:pPr>
      <w:r w:rsidRPr="007D62C4">
        <w:rPr>
          <w:color w:val="7030A0"/>
        </w:rPr>
        <w:t xml:space="preserve">Определение </w:t>
      </w:r>
      <w:r w:rsidR="007C5798" w:rsidRPr="007D62C4">
        <w:rPr>
          <w:color w:val="7030A0"/>
        </w:rPr>
        <w:t>функции</w:t>
      </w:r>
      <w:r w:rsidRPr="007D62C4">
        <w:rPr>
          <w:color w:val="7030A0"/>
        </w:rPr>
        <w:t xml:space="preserve"> для </w:t>
      </w:r>
      <w:r w:rsidRPr="007D62C4">
        <w:rPr>
          <w:color w:val="7030A0"/>
          <w:lang w:val="en-US"/>
        </w:rPr>
        <w:t>Unit</w:t>
      </w:r>
      <w:r w:rsidRPr="007D62C4">
        <w:rPr>
          <w:color w:val="7030A0"/>
        </w:rPr>
        <w:t>-тестирования.</w:t>
      </w:r>
    </w:p>
    <w:p w14:paraId="0D8B607E" w14:textId="77777777" w:rsidR="00BE16BF" w:rsidRPr="007D62C4" w:rsidRDefault="00BE16BF" w:rsidP="007D62C4">
      <w:pPr>
        <w:spacing w:after="0"/>
        <w:ind w:left="709"/>
        <w:jc w:val="both"/>
        <w:rPr>
          <w:color w:val="7030A0"/>
        </w:rPr>
      </w:pPr>
    </w:p>
    <w:p w14:paraId="3B2F8A75" w14:textId="35978DDF" w:rsidR="008B54A3" w:rsidRPr="007D62C4" w:rsidRDefault="008B54A3" w:rsidP="00B0046B">
      <w:pPr>
        <w:spacing w:after="0"/>
        <w:ind w:left="709" w:hanging="567"/>
        <w:jc w:val="both"/>
      </w:pPr>
      <w:r w:rsidRPr="007D62C4">
        <w:t>Раздел 2. Проектирование</w:t>
      </w:r>
      <w:r w:rsidR="00C375F4" w:rsidRPr="007D62C4">
        <w:t xml:space="preserve"> приложения</w:t>
      </w:r>
    </w:p>
    <w:p w14:paraId="5AEC6388" w14:textId="2750DD46" w:rsidR="00DC65D9" w:rsidRPr="007D62C4" w:rsidRDefault="007D62C4" w:rsidP="007D62C4">
      <w:pPr>
        <w:spacing w:after="0"/>
        <w:ind w:left="709"/>
        <w:jc w:val="both"/>
        <w:rPr>
          <w:color w:val="7030A0"/>
        </w:rPr>
      </w:pPr>
      <w:r>
        <w:t xml:space="preserve">2.1 </w:t>
      </w:r>
      <w:r w:rsidR="00DC65D9">
        <w:t xml:space="preserve">Определение сущностей и их характеристик </w:t>
      </w:r>
      <w:r w:rsidR="00DC65D9" w:rsidRPr="007D62C4">
        <w:rPr>
          <w:color w:val="7030A0"/>
        </w:rPr>
        <w:t>(</w:t>
      </w:r>
      <w:r w:rsidR="00DC65D9" w:rsidRPr="007D62C4">
        <w:rPr>
          <w:color w:val="7030A0"/>
          <w:lang w:val="en-US"/>
        </w:rPr>
        <w:t>ER</w:t>
      </w:r>
      <w:r w:rsidR="00DC65D9" w:rsidRPr="007D62C4">
        <w:rPr>
          <w:color w:val="7030A0"/>
        </w:rPr>
        <w:t>- модель)</w:t>
      </w:r>
    </w:p>
    <w:p w14:paraId="39B350F7" w14:textId="66DA3BF8" w:rsidR="00DC65D9" w:rsidRPr="007D62C4" w:rsidRDefault="007D62C4" w:rsidP="007D62C4">
      <w:pPr>
        <w:spacing w:after="0"/>
        <w:ind w:left="709"/>
        <w:jc w:val="both"/>
        <w:rPr>
          <w:color w:val="7030A0"/>
        </w:rPr>
      </w:pPr>
      <w:r>
        <w:t xml:space="preserve">2.2 </w:t>
      </w:r>
      <w:r w:rsidR="00DC65D9">
        <w:t xml:space="preserve">Схема базы данных </w:t>
      </w:r>
      <w:r w:rsidR="00DC65D9" w:rsidRPr="007D62C4">
        <w:rPr>
          <w:color w:val="7030A0"/>
        </w:rPr>
        <w:t>(графический документ)</w:t>
      </w:r>
    </w:p>
    <w:p w14:paraId="2F35F789" w14:textId="5B66CEAC" w:rsidR="00DC65D9" w:rsidRPr="00990B0C" w:rsidRDefault="007D62C4" w:rsidP="007D62C4">
      <w:pPr>
        <w:spacing w:after="0"/>
        <w:ind w:left="709"/>
        <w:jc w:val="both"/>
      </w:pPr>
      <w:r>
        <w:t xml:space="preserve">2.3 </w:t>
      </w:r>
      <w:r w:rsidR="00DC65D9">
        <w:t>Словарь данных</w:t>
      </w:r>
    </w:p>
    <w:p w14:paraId="1B1F192E" w14:textId="5FCD5235" w:rsidR="00DC65D9" w:rsidRPr="00A378D4" w:rsidRDefault="007D62C4" w:rsidP="007D62C4">
      <w:pPr>
        <w:spacing w:after="0"/>
        <w:ind w:left="709"/>
        <w:jc w:val="both"/>
        <w:rPr>
          <w:color w:val="7030A0"/>
        </w:rPr>
      </w:pPr>
      <w:r>
        <w:t xml:space="preserve">2.4 </w:t>
      </w:r>
      <w:r w:rsidR="00DC65D9">
        <w:t xml:space="preserve">Сценарий работы приложения. </w:t>
      </w:r>
      <w:r w:rsidR="00716C04">
        <w:t xml:space="preserve"> </w:t>
      </w:r>
      <w:r w:rsidR="00A378D4">
        <w:rPr>
          <w:color w:val="7030A0"/>
        </w:rPr>
        <w:t>Разработка алгоритмов решения задач</w:t>
      </w:r>
      <w:r w:rsidR="000A0DAB">
        <w:rPr>
          <w:color w:val="7030A0"/>
        </w:rPr>
        <w:t xml:space="preserve"> и </w:t>
      </w:r>
      <w:r w:rsidR="000A0DAB" w:rsidRPr="000A0DAB">
        <w:rPr>
          <w:color w:val="7030A0"/>
        </w:rPr>
        <w:t>технологи</w:t>
      </w:r>
      <w:r w:rsidR="000A0DAB">
        <w:rPr>
          <w:color w:val="7030A0"/>
        </w:rPr>
        <w:t>и</w:t>
      </w:r>
      <w:r w:rsidR="000A0DAB" w:rsidRPr="000A0DAB">
        <w:rPr>
          <w:color w:val="7030A0"/>
        </w:rPr>
        <w:t xml:space="preserve"> обработки данных.</w:t>
      </w:r>
      <w:r w:rsidR="00A378D4" w:rsidRPr="000A0DAB">
        <w:rPr>
          <w:color w:val="7030A0"/>
        </w:rPr>
        <w:t xml:space="preserve"> </w:t>
      </w:r>
      <w:r w:rsidR="00716C04" w:rsidRPr="00BE16BF">
        <w:rPr>
          <w:color w:val="7030A0"/>
        </w:rPr>
        <w:t>(Определение подсистем приложения)</w:t>
      </w:r>
      <w:r w:rsidR="00A378D4">
        <w:rPr>
          <w:color w:val="7030A0"/>
        </w:rPr>
        <w:t xml:space="preserve"> </w:t>
      </w:r>
      <w:r w:rsidR="00DC65D9" w:rsidRPr="007D62C4">
        <w:rPr>
          <w:color w:val="7030A0"/>
        </w:rPr>
        <w:t>Структура интерфейса.</w:t>
      </w:r>
      <w:r w:rsidR="009358EE" w:rsidRPr="007D62C4">
        <w:rPr>
          <w:color w:val="7030A0"/>
        </w:rPr>
        <w:t xml:space="preserve"> </w:t>
      </w:r>
      <w:r w:rsidR="00A378D4" w:rsidRPr="00A378D4">
        <w:rPr>
          <w:color w:val="7030A0"/>
        </w:rPr>
        <w:t>Должны отразить процесс проектирования</w:t>
      </w:r>
      <w:r w:rsidR="00A378D4">
        <w:rPr>
          <w:color w:val="7030A0"/>
        </w:rPr>
        <w:t>.</w:t>
      </w:r>
    </w:p>
    <w:p w14:paraId="0677C957" w14:textId="07A042A5" w:rsidR="00DC65D9" w:rsidRPr="00317076" w:rsidRDefault="007D62C4" w:rsidP="007D62C4">
      <w:pPr>
        <w:spacing w:after="0"/>
        <w:ind w:left="709"/>
        <w:jc w:val="both"/>
        <w:rPr>
          <w:color w:val="7030A0"/>
          <w:lang w:val="en-US"/>
        </w:rPr>
      </w:pPr>
      <w:r>
        <w:t xml:space="preserve">2.5 </w:t>
      </w:r>
      <w:r w:rsidR="00DC65D9">
        <w:t>Дизайн интерфейса приложения.</w:t>
      </w:r>
      <w:r w:rsidR="008533EF">
        <w:t xml:space="preserve"> </w:t>
      </w:r>
      <w:r w:rsidR="008533EF" w:rsidRPr="008533EF">
        <w:rPr>
          <w:color w:val="7030A0"/>
        </w:rPr>
        <w:t xml:space="preserve">(Макеты форм.) </w:t>
      </w:r>
    </w:p>
    <w:p w14:paraId="41CFDA0A" w14:textId="03775A2B" w:rsidR="00DC65D9" w:rsidRDefault="007D62C4" w:rsidP="007D62C4">
      <w:pPr>
        <w:spacing w:after="0"/>
        <w:ind w:left="709"/>
        <w:jc w:val="both"/>
      </w:pPr>
      <w:r>
        <w:t xml:space="preserve">2.6 </w:t>
      </w:r>
      <w:r w:rsidR="00DC65D9">
        <w:t>Описание и формат входных данных. Надежность и достоверность данных.</w:t>
      </w:r>
    </w:p>
    <w:p w14:paraId="5DEC95CF" w14:textId="221C6079" w:rsidR="00DC65D9" w:rsidRDefault="007D62C4" w:rsidP="007D62C4">
      <w:pPr>
        <w:spacing w:after="0"/>
        <w:ind w:left="709"/>
        <w:jc w:val="both"/>
        <w:rPr>
          <w:color w:val="7030A0"/>
        </w:rPr>
      </w:pPr>
      <w:r>
        <w:t xml:space="preserve">2.7 </w:t>
      </w:r>
      <w:r w:rsidR="00DC65D9">
        <w:t>Описание выходных данных.</w:t>
      </w:r>
      <w:r w:rsidR="008533EF" w:rsidRPr="008533EF">
        <w:t xml:space="preserve"> </w:t>
      </w:r>
      <w:r w:rsidR="008533EF" w:rsidRPr="008533EF">
        <w:rPr>
          <w:color w:val="7030A0"/>
        </w:rPr>
        <w:t>(Макеты отчетов.)</w:t>
      </w:r>
    </w:p>
    <w:p w14:paraId="35ADD368" w14:textId="776B6E45" w:rsidR="00317076" w:rsidRPr="00317076" w:rsidRDefault="00317076" w:rsidP="007D62C4">
      <w:pPr>
        <w:spacing w:after="0"/>
        <w:ind w:left="709"/>
        <w:jc w:val="both"/>
        <w:rPr>
          <w:color w:val="7030A0"/>
        </w:rPr>
      </w:pPr>
    </w:p>
    <w:p w14:paraId="15F9252E" w14:textId="0B7B9CC1" w:rsidR="00990B0C" w:rsidRDefault="00990B0C" w:rsidP="009358EE">
      <w:pPr>
        <w:pStyle w:val="a3"/>
        <w:spacing w:after="0"/>
        <w:ind w:left="1069"/>
        <w:jc w:val="both"/>
      </w:pPr>
    </w:p>
    <w:p w14:paraId="72284043" w14:textId="54417A2C" w:rsidR="008B54A3" w:rsidRPr="007D62C4" w:rsidRDefault="008B54A3" w:rsidP="00B0046B">
      <w:pPr>
        <w:spacing w:after="0"/>
        <w:ind w:left="709" w:hanging="567"/>
        <w:jc w:val="both"/>
      </w:pPr>
      <w:r w:rsidRPr="007D62C4">
        <w:t>Раздел 3. Разработка</w:t>
      </w:r>
      <w:r w:rsidR="007D62C4" w:rsidRPr="007D62C4">
        <w:t xml:space="preserve"> приложения</w:t>
      </w:r>
    </w:p>
    <w:p w14:paraId="2F32F584" w14:textId="521247F7" w:rsidR="00990B0C" w:rsidRDefault="00ED75B1" w:rsidP="00990B0C">
      <w:pPr>
        <w:spacing w:after="0"/>
        <w:ind w:left="709"/>
        <w:jc w:val="both"/>
      </w:pPr>
      <w:r>
        <w:t>3.</w:t>
      </w:r>
      <w:r w:rsidR="00990B0C">
        <w:t>1</w:t>
      </w:r>
      <w:r>
        <w:t xml:space="preserve"> </w:t>
      </w:r>
      <w:r w:rsidR="00094ED7">
        <w:t>Разработка БД</w:t>
      </w:r>
      <w:r w:rsidR="00285ADB">
        <w:t xml:space="preserve"> (</w:t>
      </w:r>
      <w:r w:rsidR="00285ADB" w:rsidRPr="007E575A">
        <w:rPr>
          <w:color w:val="7030A0"/>
        </w:rPr>
        <w:t>скрипт БД</w:t>
      </w:r>
      <w:r w:rsidR="00285ADB">
        <w:t>)</w:t>
      </w:r>
    </w:p>
    <w:p w14:paraId="27DB8144" w14:textId="67AD64AB" w:rsidR="00094ED7" w:rsidRDefault="00ED75B1" w:rsidP="00990B0C">
      <w:pPr>
        <w:spacing w:after="0"/>
        <w:ind w:left="709"/>
        <w:jc w:val="both"/>
      </w:pPr>
      <w:r>
        <w:t>3.</w:t>
      </w:r>
      <w:r w:rsidR="00094ED7">
        <w:t xml:space="preserve">2 </w:t>
      </w:r>
      <w:proofErr w:type="gramStart"/>
      <w:r w:rsidR="00094ED7">
        <w:t>Разработка  пользовательского</w:t>
      </w:r>
      <w:proofErr w:type="gramEnd"/>
      <w:r w:rsidR="00094ED7">
        <w:t xml:space="preserve"> интерфейса</w:t>
      </w:r>
    </w:p>
    <w:p w14:paraId="4DE6D833" w14:textId="22767BC4" w:rsidR="00094ED7" w:rsidRDefault="00094ED7" w:rsidP="00990B0C">
      <w:pPr>
        <w:spacing w:after="0"/>
        <w:ind w:left="709"/>
        <w:jc w:val="both"/>
      </w:pPr>
      <w:r>
        <w:tab/>
      </w:r>
      <w:r w:rsidR="00ED75B1">
        <w:t>3.</w:t>
      </w:r>
      <w:r>
        <w:t>2.1 Разработка стиля приложения.</w:t>
      </w:r>
    </w:p>
    <w:p w14:paraId="34A30F8E" w14:textId="06AE8DD7" w:rsidR="00094ED7" w:rsidRDefault="00094ED7" w:rsidP="00990B0C">
      <w:pPr>
        <w:spacing w:after="0"/>
        <w:ind w:left="709"/>
        <w:jc w:val="both"/>
      </w:pPr>
      <w:r>
        <w:tab/>
      </w:r>
      <w:r w:rsidR="00ED75B1">
        <w:t>3.</w:t>
      </w:r>
      <w:r>
        <w:t>2.</w:t>
      </w:r>
      <w:r w:rsidR="00716C04">
        <w:t>2</w:t>
      </w:r>
      <w:r>
        <w:t xml:space="preserve"> Разработка подсистемы регистрации и авторизации</w:t>
      </w:r>
    </w:p>
    <w:p w14:paraId="50CBB080" w14:textId="741AD807" w:rsidR="00094ED7" w:rsidRDefault="00094ED7" w:rsidP="00990B0C">
      <w:pPr>
        <w:spacing w:after="0"/>
        <w:ind w:left="709"/>
        <w:jc w:val="both"/>
      </w:pPr>
      <w:r>
        <w:tab/>
      </w:r>
      <w:r w:rsidR="00ED75B1">
        <w:t>3.</w:t>
      </w:r>
      <w:r>
        <w:t>2.</w:t>
      </w:r>
      <w:r w:rsidR="00716C04">
        <w:t>3</w:t>
      </w:r>
      <w:r>
        <w:t xml:space="preserve"> Разработка </w:t>
      </w:r>
      <w:r w:rsidR="00716C04">
        <w:t>подсистем приложения</w:t>
      </w:r>
      <w:r w:rsidR="008533EF">
        <w:t xml:space="preserve"> (Код и его </w:t>
      </w:r>
      <w:proofErr w:type="gramStart"/>
      <w:r w:rsidR="008533EF">
        <w:t>описание )</w:t>
      </w:r>
      <w:proofErr w:type="gramEnd"/>
    </w:p>
    <w:p w14:paraId="34CA81F5" w14:textId="10832FDB" w:rsidR="00094ED7" w:rsidRDefault="00094ED7" w:rsidP="00990B0C">
      <w:pPr>
        <w:spacing w:after="0"/>
        <w:ind w:left="709"/>
        <w:jc w:val="both"/>
      </w:pPr>
      <w:r>
        <w:tab/>
      </w:r>
      <w:proofErr w:type="gramStart"/>
      <w:r w:rsidR="00ED75B1">
        <w:t>3.</w:t>
      </w:r>
      <w:r>
        <w:t>2.</w:t>
      </w:r>
      <w:r w:rsidR="00716C04">
        <w:t>4</w:t>
      </w:r>
      <w:r>
        <w:t xml:space="preserve">  </w:t>
      </w:r>
      <w:r w:rsidR="00716C04">
        <w:t>Разработка</w:t>
      </w:r>
      <w:proofErr w:type="gramEnd"/>
      <w:r w:rsidR="00716C04">
        <w:t xml:space="preserve"> подсистемы администратора БД.</w:t>
      </w:r>
    </w:p>
    <w:p w14:paraId="730044E1" w14:textId="77DE61B8" w:rsidR="00094ED7" w:rsidRPr="00990B0C" w:rsidRDefault="00094ED7" w:rsidP="00990B0C">
      <w:pPr>
        <w:spacing w:after="0"/>
        <w:ind w:left="709"/>
        <w:jc w:val="both"/>
      </w:pPr>
    </w:p>
    <w:p w14:paraId="6DEF16A4" w14:textId="5101984D" w:rsidR="008B54A3" w:rsidRPr="007D62C4" w:rsidRDefault="008B54A3" w:rsidP="00B0046B">
      <w:pPr>
        <w:spacing w:after="0"/>
        <w:ind w:left="709" w:hanging="567"/>
        <w:jc w:val="both"/>
      </w:pPr>
      <w:r w:rsidRPr="007D62C4">
        <w:t>Раздел 4. Тестирование</w:t>
      </w:r>
    </w:p>
    <w:p w14:paraId="453CA986" w14:textId="6F12DE27" w:rsidR="00990B0C" w:rsidRDefault="00707254" w:rsidP="00707254">
      <w:pPr>
        <w:pStyle w:val="a3"/>
        <w:numPr>
          <w:ilvl w:val="1"/>
          <w:numId w:val="10"/>
        </w:numPr>
        <w:spacing w:after="0"/>
        <w:jc w:val="both"/>
      </w:pPr>
      <w:r>
        <w:t xml:space="preserve">  </w:t>
      </w:r>
      <w:r w:rsidR="002F0206" w:rsidRPr="00707254">
        <w:rPr>
          <w:lang w:val="en-US"/>
        </w:rPr>
        <w:t>Unit</w:t>
      </w:r>
      <w:r w:rsidR="002F0206">
        <w:t>- тестирование по определенн</w:t>
      </w:r>
      <w:r w:rsidR="007C5798">
        <w:t>ой</w:t>
      </w:r>
      <w:r w:rsidR="002F0206">
        <w:t xml:space="preserve"> в пункте </w:t>
      </w:r>
      <w:r w:rsidR="007C5798">
        <w:t>10</w:t>
      </w:r>
      <w:r w:rsidR="002F0206">
        <w:t xml:space="preserve"> </w:t>
      </w:r>
      <w:r w:rsidR="007C5798">
        <w:t>функции</w:t>
      </w:r>
      <w:r w:rsidR="002F0206">
        <w:t>.</w:t>
      </w:r>
    </w:p>
    <w:p w14:paraId="6140E592" w14:textId="7923DA62" w:rsidR="002F0206" w:rsidRDefault="00ED75B1" w:rsidP="00707254">
      <w:pPr>
        <w:pStyle w:val="a3"/>
        <w:spacing w:after="0"/>
        <w:ind w:left="1418" w:hanging="710"/>
        <w:jc w:val="both"/>
      </w:pPr>
      <w:r>
        <w:t xml:space="preserve">4.2 </w:t>
      </w:r>
      <w:r w:rsidR="002F0206">
        <w:t xml:space="preserve">Тестирование </w:t>
      </w:r>
      <w:r w:rsidR="007C5798">
        <w:t>основных подсистем приложения</w:t>
      </w:r>
      <w:r w:rsidR="008533EF">
        <w:t xml:space="preserve">. </w:t>
      </w:r>
      <w:r w:rsidR="008533EF" w:rsidRPr="008533EF">
        <w:rPr>
          <w:color w:val="7030A0"/>
        </w:rPr>
        <w:t>(</w:t>
      </w:r>
      <w:r w:rsidR="008533EF">
        <w:rPr>
          <w:color w:val="7030A0"/>
        </w:rPr>
        <w:t>К</w:t>
      </w:r>
      <w:r w:rsidR="008533EF" w:rsidRPr="008533EF">
        <w:rPr>
          <w:color w:val="7030A0"/>
        </w:rPr>
        <w:t>онтрольный пример)</w:t>
      </w:r>
      <w:r w:rsidR="008533EF">
        <w:rPr>
          <w:color w:val="7030A0"/>
        </w:rPr>
        <w:t>.</w:t>
      </w:r>
    </w:p>
    <w:p w14:paraId="2084EEE9" w14:textId="77777777" w:rsidR="00746F7D" w:rsidRPr="00990B0C" w:rsidRDefault="00746F7D" w:rsidP="00746F7D">
      <w:pPr>
        <w:pStyle w:val="a3"/>
        <w:spacing w:after="0"/>
        <w:ind w:left="1069"/>
        <w:jc w:val="both"/>
      </w:pPr>
    </w:p>
    <w:p w14:paraId="603011ED" w14:textId="1D292C52" w:rsidR="008B54A3" w:rsidRPr="007D62C4" w:rsidRDefault="008B54A3" w:rsidP="00B0046B">
      <w:pPr>
        <w:spacing w:after="0"/>
        <w:ind w:left="709" w:hanging="567"/>
        <w:jc w:val="both"/>
      </w:pPr>
      <w:r w:rsidRPr="007D62C4">
        <w:t>Раздел 5. Инструкции по работе с приложением.</w:t>
      </w:r>
    </w:p>
    <w:p w14:paraId="4F960793" w14:textId="145A7C6D" w:rsidR="00990B0C" w:rsidRDefault="002F0206" w:rsidP="00F36493">
      <w:pPr>
        <w:pStyle w:val="a3"/>
        <w:numPr>
          <w:ilvl w:val="1"/>
          <w:numId w:val="9"/>
        </w:numPr>
        <w:spacing w:after="0"/>
        <w:jc w:val="both"/>
      </w:pPr>
      <w:r>
        <w:t>Руководство пользовател</w:t>
      </w:r>
      <w:r w:rsidR="00BE16BF">
        <w:t>я</w:t>
      </w:r>
      <w:r w:rsidR="00C37641" w:rsidRPr="00C37641">
        <w:t xml:space="preserve"> (</w:t>
      </w:r>
      <w:r w:rsidR="00C37641" w:rsidRPr="00C37641">
        <w:rPr>
          <w:color w:val="7030A0"/>
        </w:rPr>
        <w:t xml:space="preserve">Описывает последовательность действий для выполнения всех функций вашей системы. Использовать </w:t>
      </w:r>
      <w:r w:rsidR="00F4271E">
        <w:rPr>
          <w:color w:val="7030A0"/>
        </w:rPr>
        <w:t>реальные</w:t>
      </w:r>
      <w:r w:rsidR="00C37641" w:rsidRPr="00C37641">
        <w:rPr>
          <w:color w:val="7030A0"/>
        </w:rPr>
        <w:t xml:space="preserve"> примеры </w:t>
      </w:r>
      <w:proofErr w:type="gramStart"/>
      <w:r w:rsidR="00C37641" w:rsidRPr="00C37641">
        <w:rPr>
          <w:color w:val="7030A0"/>
        </w:rPr>
        <w:t>и  скриншоты</w:t>
      </w:r>
      <w:proofErr w:type="gramEnd"/>
      <w:r w:rsidR="00C37641" w:rsidRPr="00C37641">
        <w:rPr>
          <w:color w:val="7030A0"/>
        </w:rPr>
        <w:t xml:space="preserve"> вашей системы для более наглядного пояснения шагов работы с различным функционалом</w:t>
      </w:r>
      <w:r w:rsidR="00C37641">
        <w:t>).</w:t>
      </w:r>
    </w:p>
    <w:p w14:paraId="0AFDBBB0" w14:textId="09F014EC" w:rsidR="002F0206" w:rsidRPr="00990B0C" w:rsidRDefault="002F0206" w:rsidP="00F36493">
      <w:pPr>
        <w:pStyle w:val="a3"/>
        <w:numPr>
          <w:ilvl w:val="1"/>
          <w:numId w:val="9"/>
        </w:numPr>
        <w:spacing w:after="0"/>
        <w:jc w:val="both"/>
      </w:pPr>
      <w:r>
        <w:t>Руководство администратор</w:t>
      </w:r>
      <w:r w:rsidR="00BE16BF">
        <w:t>а</w:t>
      </w:r>
      <w:r>
        <w:t xml:space="preserve"> БД</w:t>
      </w:r>
    </w:p>
    <w:p w14:paraId="20F27F74" w14:textId="69F3022C" w:rsidR="00FF1989" w:rsidRDefault="00FF1989" w:rsidP="00B0046B">
      <w:pPr>
        <w:spacing w:after="0"/>
        <w:ind w:left="709" w:hanging="567"/>
        <w:jc w:val="both"/>
      </w:pPr>
      <w:r w:rsidRPr="007D62C4">
        <w:t>Заключение.</w:t>
      </w:r>
    </w:p>
    <w:p w14:paraId="2AA7339E" w14:textId="1EF0C0F5" w:rsidR="00FC2E4A" w:rsidRPr="008F44D2" w:rsidRDefault="00FC2E4A" w:rsidP="00B0046B">
      <w:pPr>
        <w:spacing w:after="0"/>
        <w:ind w:left="709" w:hanging="567"/>
        <w:jc w:val="both"/>
        <w:rPr>
          <w:color w:val="7030A0"/>
        </w:rPr>
      </w:pPr>
      <w:r>
        <w:t xml:space="preserve">Список </w:t>
      </w:r>
      <w:proofErr w:type="gramStart"/>
      <w:r>
        <w:t>литературы.</w:t>
      </w:r>
      <w:r w:rsidR="008F44D2">
        <w:t>(</w:t>
      </w:r>
      <w:proofErr w:type="gramEnd"/>
      <w:r w:rsidR="008F44D2" w:rsidRPr="008F44D2">
        <w:t xml:space="preserve"> </w:t>
      </w:r>
      <w:r w:rsidR="008F44D2" w:rsidRPr="008F44D2">
        <w:rPr>
          <w:color w:val="7030A0"/>
        </w:rPr>
        <w:t xml:space="preserve">Список литературы должен включать в себя список книг и источников из Интернета,  использованных при подготовке и написании </w:t>
      </w:r>
      <w:r w:rsidR="008F44D2">
        <w:rPr>
          <w:color w:val="7030A0"/>
        </w:rPr>
        <w:t>КП</w:t>
      </w:r>
      <w:r w:rsidR="008F44D2" w:rsidRPr="008F44D2">
        <w:rPr>
          <w:color w:val="7030A0"/>
        </w:rPr>
        <w:t>, и состоять не менее чем из 10 позиций.</w:t>
      </w:r>
      <w:r w:rsidR="008F44D2">
        <w:rPr>
          <w:color w:val="7030A0"/>
        </w:rPr>
        <w:t xml:space="preserve"> Год издания от 2019-2024)</w:t>
      </w:r>
    </w:p>
    <w:p w14:paraId="18B586D9" w14:textId="06344700" w:rsidR="00FC2E4A" w:rsidRPr="00317076" w:rsidRDefault="00FC2E4A" w:rsidP="00B0046B">
      <w:pPr>
        <w:spacing w:after="0"/>
        <w:ind w:left="709" w:hanging="567"/>
        <w:jc w:val="both"/>
      </w:pPr>
      <w:r>
        <w:t>Приложения.</w:t>
      </w:r>
      <w:r w:rsidR="00A23E7A" w:rsidRPr="00317076">
        <w:t xml:space="preserve"> </w:t>
      </w:r>
    </w:p>
    <w:p w14:paraId="02B18A71" w14:textId="77777777" w:rsidR="00FC2E4A" w:rsidRPr="007D62C4" w:rsidRDefault="00FC2E4A" w:rsidP="00B0046B">
      <w:pPr>
        <w:spacing w:after="0"/>
        <w:ind w:left="709" w:hanging="567"/>
        <w:jc w:val="both"/>
      </w:pPr>
    </w:p>
    <w:p w14:paraId="0A7ABB90" w14:textId="29A3E301" w:rsidR="008B54A3" w:rsidRDefault="008B54A3" w:rsidP="008B54A3">
      <w:pPr>
        <w:spacing w:after="0"/>
        <w:ind w:left="709"/>
        <w:jc w:val="both"/>
      </w:pPr>
    </w:p>
    <w:p w14:paraId="0F486A2B" w14:textId="7C83FBA6" w:rsidR="005B17B8" w:rsidRPr="00270C2A" w:rsidRDefault="005B17B8" w:rsidP="001F4DC2">
      <w:pPr>
        <w:spacing w:after="0" w:line="360" w:lineRule="auto"/>
        <w:ind w:left="709" w:firstLine="851"/>
        <w:jc w:val="center"/>
        <w:rPr>
          <w:b/>
          <w:bCs/>
          <w:color w:val="FF0000"/>
        </w:rPr>
      </w:pPr>
      <w:r w:rsidRPr="00270C2A">
        <w:rPr>
          <w:b/>
          <w:bCs/>
          <w:color w:val="FF0000"/>
        </w:rPr>
        <w:t>Общие рекомендации:</w:t>
      </w:r>
    </w:p>
    <w:p w14:paraId="4B24EF78" w14:textId="2892C5D4" w:rsidR="005B17B8" w:rsidRDefault="005B17B8" w:rsidP="001F4DC2">
      <w:pPr>
        <w:spacing w:after="0" w:line="360" w:lineRule="auto"/>
        <w:ind w:left="709" w:firstLine="851"/>
        <w:jc w:val="both"/>
      </w:pPr>
      <w:r>
        <w:t xml:space="preserve">Для детального описания ПО следует </w:t>
      </w:r>
      <w:proofErr w:type="gramStart"/>
      <w:r>
        <w:t>рассмотреть</w:t>
      </w:r>
      <w:proofErr w:type="gramEnd"/>
      <w:r>
        <w:t xml:space="preserve"> как совокупность бизнес-процессов, представляющих «порядок выполнения</w:t>
      </w:r>
      <w:r w:rsidR="00E06A47">
        <w:t xml:space="preserve"> </w:t>
      </w:r>
      <w:r>
        <w:t>работ, направленных на достижение бизнес-целей». Бизнес</w:t>
      </w:r>
      <w:r w:rsidR="00E06A47">
        <w:t>-</w:t>
      </w:r>
      <w:r>
        <w:t>процесс охватывает различные стороны деятельности, подразумевает участие исполнителей (независимо от их принадлежности к</w:t>
      </w:r>
      <w:r w:rsidR="00E06A47">
        <w:t xml:space="preserve"> </w:t>
      </w:r>
      <w:r>
        <w:t xml:space="preserve">структурным подразделениям), организует материальные и информационные потоки. Типовыми бизнес-процессами на промышленном предприятии являются: </w:t>
      </w:r>
    </w:p>
    <w:p w14:paraId="1FD16B72" w14:textId="66B5E172" w:rsidR="005B17B8" w:rsidRDefault="005B17B8" w:rsidP="001F4DC2">
      <w:pPr>
        <w:spacing w:after="0" w:line="360" w:lineRule="auto"/>
        <w:ind w:left="709" w:firstLine="851"/>
        <w:jc w:val="both"/>
      </w:pPr>
      <w:r>
        <w:t>• производство продукции (включая технико-экономическое и</w:t>
      </w:r>
      <w:r w:rsidR="00E06A47">
        <w:t xml:space="preserve"> </w:t>
      </w:r>
      <w:r>
        <w:t xml:space="preserve">оперативное планирование, техническую подготовку и собственно производство продукции); </w:t>
      </w:r>
    </w:p>
    <w:p w14:paraId="4013B108" w14:textId="77777777" w:rsidR="005B17B8" w:rsidRDefault="005B17B8" w:rsidP="001F4DC2">
      <w:pPr>
        <w:spacing w:after="0" w:line="360" w:lineRule="auto"/>
        <w:ind w:left="709" w:firstLine="851"/>
        <w:jc w:val="both"/>
      </w:pPr>
      <w:r>
        <w:t xml:space="preserve">• сбыт готовой продукции, работ и услуг потребителям; </w:t>
      </w:r>
    </w:p>
    <w:p w14:paraId="6CE1298C" w14:textId="34044CA3" w:rsidR="005B17B8" w:rsidRDefault="005B17B8" w:rsidP="001F4DC2">
      <w:pPr>
        <w:spacing w:after="0" w:line="360" w:lineRule="auto"/>
        <w:ind w:left="709" w:firstLine="851"/>
        <w:jc w:val="both"/>
      </w:pPr>
      <w:r>
        <w:t>• поставка сырья и материалов (материально-техническое</w:t>
      </w:r>
      <w:r w:rsidR="00E06A47">
        <w:t xml:space="preserve"> </w:t>
      </w:r>
      <w:r>
        <w:t xml:space="preserve">обеспечение) для производства продукции; </w:t>
      </w:r>
    </w:p>
    <w:p w14:paraId="1503DBCB" w14:textId="77777777" w:rsidR="005B17B8" w:rsidRDefault="005B17B8" w:rsidP="001F4DC2">
      <w:pPr>
        <w:spacing w:after="0" w:line="360" w:lineRule="auto"/>
        <w:ind w:left="709" w:firstLine="851"/>
        <w:jc w:val="both"/>
      </w:pPr>
      <w:r>
        <w:t xml:space="preserve">• управление персоналом; </w:t>
      </w:r>
    </w:p>
    <w:p w14:paraId="2093756A" w14:textId="34EAA0ED" w:rsidR="005B17B8" w:rsidRDefault="005B17B8" w:rsidP="001F4DC2">
      <w:pPr>
        <w:spacing w:after="0" w:line="360" w:lineRule="auto"/>
        <w:ind w:left="709" w:firstLine="851"/>
        <w:jc w:val="both"/>
      </w:pPr>
      <w:r>
        <w:t>• бухгалтерский (финансовый) учет затрат на производство и</w:t>
      </w:r>
      <w:r w:rsidR="00E06A47">
        <w:t xml:space="preserve"> </w:t>
      </w:r>
      <w:r>
        <w:t xml:space="preserve">реализацию продукции, выполнение работ и услуг; </w:t>
      </w:r>
    </w:p>
    <w:p w14:paraId="540C1423" w14:textId="282C7938" w:rsidR="005B17B8" w:rsidRDefault="005B17B8" w:rsidP="001F4DC2">
      <w:pPr>
        <w:spacing w:after="0" w:line="360" w:lineRule="auto"/>
        <w:ind w:left="709" w:firstLine="851"/>
        <w:jc w:val="both"/>
      </w:pPr>
      <w:r>
        <w:t xml:space="preserve">• складской учет товарно-материальных ценностей и др. </w:t>
      </w:r>
    </w:p>
    <w:p w14:paraId="4D331A02" w14:textId="77777777" w:rsidR="00E06A47" w:rsidRDefault="00E06A47" w:rsidP="001F4DC2">
      <w:pPr>
        <w:spacing w:after="0" w:line="360" w:lineRule="auto"/>
        <w:ind w:left="709" w:firstLine="851"/>
        <w:jc w:val="both"/>
      </w:pPr>
    </w:p>
    <w:p w14:paraId="47401A70" w14:textId="4DA00264" w:rsidR="005B17B8" w:rsidRDefault="005B17B8" w:rsidP="001F4DC2">
      <w:pPr>
        <w:spacing w:after="0" w:line="360" w:lineRule="auto"/>
        <w:ind w:left="709" w:firstLine="851"/>
        <w:jc w:val="both"/>
      </w:pPr>
      <w:r>
        <w:lastRenderedPageBreak/>
        <w:t>Информационные технологии ориентированы на конечных</w:t>
      </w:r>
      <w:r w:rsidR="00E06A47">
        <w:t xml:space="preserve"> </w:t>
      </w:r>
      <w:r>
        <w:t>пользователей (управленческий персонал), поддерживаются информационной системой, имеющей определенную структуру. Наиболее часто для реализации информационных</w:t>
      </w:r>
      <w:r w:rsidR="00E06A47">
        <w:t xml:space="preserve"> </w:t>
      </w:r>
      <w:r>
        <w:t>технологий используются автоматизированные рабочие места</w:t>
      </w:r>
      <w:r w:rsidR="00F4271E">
        <w:t xml:space="preserve"> </w:t>
      </w:r>
      <w:r>
        <w:t xml:space="preserve">(АРМ) – комплексы технических средств, программного и информационного обеспечения выполнения функций управления для конечного пользователя. Существуют различные типы АРМ: руководителя (директора, управляющего, главного инженера и т.п.), секретаря, специалиста (бухгалтера, экономиста, менеджера и т.п.). </w:t>
      </w:r>
    </w:p>
    <w:p w14:paraId="0143126F" w14:textId="7A784906" w:rsidR="005B17B8" w:rsidRDefault="005B17B8" w:rsidP="001F4DC2">
      <w:pPr>
        <w:spacing w:after="0" w:line="360" w:lineRule="auto"/>
        <w:ind w:left="709" w:firstLine="851"/>
        <w:jc w:val="both"/>
      </w:pPr>
    </w:p>
    <w:p w14:paraId="2772600F" w14:textId="34067624" w:rsidR="005B17B8" w:rsidRDefault="005B17B8" w:rsidP="001F4DC2">
      <w:pPr>
        <w:spacing w:after="0" w:line="360" w:lineRule="auto"/>
        <w:ind w:left="709" w:firstLine="851"/>
        <w:jc w:val="both"/>
      </w:pPr>
      <w:r>
        <w:t xml:space="preserve">Каждый тип АРМ обладает характерными особенностями. Например, АРМ </w:t>
      </w:r>
      <w:proofErr w:type="gramStart"/>
      <w:r>
        <w:t>руководителя</w:t>
      </w:r>
      <w:r w:rsidR="00F4271E">
        <w:t xml:space="preserve">, </w:t>
      </w:r>
      <w:r>
        <w:t xml:space="preserve"> предназначен</w:t>
      </w:r>
      <w:proofErr w:type="gramEnd"/>
      <w:r>
        <w:t xml:space="preserve"> для информационной поддержки принятия управленческих решений, организации личной</w:t>
      </w:r>
      <w:r w:rsidR="00E06A47">
        <w:t xml:space="preserve"> </w:t>
      </w:r>
      <w:r>
        <w:t>информационной системы руководителя (календарь встреч, записная книжка и т.п.). АРМ секретаря обеспечивает функции делопроизводства, поддержание контактов с внешними организациями, выполнение контроля исполнительской дисциплины и пр. АРМ специалиста ориентирован на выполнение определенных функций</w:t>
      </w:r>
      <w:r w:rsidR="00E06A47">
        <w:t xml:space="preserve"> </w:t>
      </w:r>
      <w:r>
        <w:t xml:space="preserve">управления, возложенных на специалиста. </w:t>
      </w:r>
    </w:p>
    <w:p w14:paraId="3370C62A" w14:textId="6D445093" w:rsidR="005B17B8" w:rsidRDefault="005B17B8" w:rsidP="001F4DC2">
      <w:pPr>
        <w:spacing w:after="0" w:line="360" w:lineRule="auto"/>
        <w:ind w:left="709" w:firstLine="851"/>
        <w:jc w:val="both"/>
      </w:pPr>
      <w:r>
        <w:t>В курсовом проекте следует указать должности конечных</w:t>
      </w:r>
      <w:r w:rsidR="00E06A47">
        <w:t xml:space="preserve"> </w:t>
      </w:r>
      <w:r>
        <w:t xml:space="preserve">пользователей информационных технологий, тип АРМ, места их установки (например, бухгалтерия, склад, магазин и т.п.). </w:t>
      </w:r>
    </w:p>
    <w:p w14:paraId="086F0850" w14:textId="70D4010C" w:rsidR="005B17B8" w:rsidRDefault="005B17B8" w:rsidP="001F4DC2">
      <w:pPr>
        <w:spacing w:after="0" w:line="360" w:lineRule="auto"/>
        <w:ind w:left="709" w:firstLine="851"/>
        <w:jc w:val="both"/>
      </w:pPr>
      <w:r>
        <w:t xml:space="preserve">Функционирование АРМ осуществляется на общей базе данных: </w:t>
      </w:r>
    </w:p>
    <w:p w14:paraId="2B2F7040" w14:textId="7CA8C34C" w:rsidR="005B17B8" w:rsidRDefault="005B17B8" w:rsidP="001F4DC2">
      <w:pPr>
        <w:spacing w:after="0" w:line="360" w:lineRule="auto"/>
        <w:ind w:left="709" w:firstLine="851"/>
        <w:jc w:val="both"/>
      </w:pPr>
      <w:r>
        <w:t>• централизованная база данных (ЦБД), хранится на одном</w:t>
      </w:r>
      <w:r w:rsidR="00E06A47">
        <w:t xml:space="preserve"> </w:t>
      </w:r>
      <w:r>
        <w:t xml:space="preserve">компьютере (на рабочей станции или сервере); </w:t>
      </w:r>
    </w:p>
    <w:p w14:paraId="40D8CFF9" w14:textId="059CC19F" w:rsidR="005B17B8" w:rsidRDefault="005B17B8" w:rsidP="001F4DC2">
      <w:pPr>
        <w:spacing w:after="0" w:line="360" w:lineRule="auto"/>
        <w:ind w:left="709" w:firstLine="851"/>
        <w:jc w:val="both"/>
      </w:pPr>
      <w:r>
        <w:t>• распределенная база данных (РБД), хранится на нескольких</w:t>
      </w:r>
      <w:r w:rsidR="00E06A47">
        <w:t xml:space="preserve"> </w:t>
      </w:r>
      <w:r>
        <w:t xml:space="preserve">компьютерах, объединенных компьютерной сетью. </w:t>
      </w:r>
    </w:p>
    <w:p w14:paraId="6E5A1174" w14:textId="681BEDF8" w:rsidR="005B17B8" w:rsidRDefault="005B17B8" w:rsidP="001F4DC2">
      <w:pPr>
        <w:spacing w:after="0" w:line="360" w:lineRule="auto"/>
        <w:ind w:left="709" w:firstLine="851"/>
        <w:jc w:val="both"/>
      </w:pPr>
      <w:r>
        <w:t>АРМ могут использовать и локальные базы данных (ЛБД), доступ к</w:t>
      </w:r>
      <w:r w:rsidR="001F4DC2">
        <w:t xml:space="preserve"> </w:t>
      </w:r>
      <w:r>
        <w:t>которым в компьютерной сети блокирован.</w:t>
      </w:r>
    </w:p>
    <w:p w14:paraId="12853570" w14:textId="1B5FC436" w:rsidR="001E0B3E" w:rsidRDefault="001E0B3E" w:rsidP="001F4DC2">
      <w:pPr>
        <w:spacing w:after="0" w:line="360" w:lineRule="auto"/>
        <w:ind w:left="709" w:firstLine="851"/>
        <w:jc w:val="both"/>
      </w:pPr>
    </w:p>
    <w:p w14:paraId="43F6F9C6" w14:textId="409C64BA" w:rsidR="001E0B3E" w:rsidRDefault="001E0B3E" w:rsidP="001F4DC2">
      <w:pPr>
        <w:spacing w:after="0" w:line="360" w:lineRule="auto"/>
        <w:ind w:left="709" w:firstLine="851"/>
        <w:jc w:val="both"/>
      </w:pPr>
    </w:p>
    <w:p w14:paraId="4AD1011F" w14:textId="4F24DC06" w:rsidR="001579C5" w:rsidRDefault="001579C5" w:rsidP="001F4DC2">
      <w:pPr>
        <w:spacing w:after="0" w:line="360" w:lineRule="auto"/>
        <w:ind w:left="709" w:firstLine="851"/>
        <w:jc w:val="both"/>
      </w:pPr>
    </w:p>
    <w:p w14:paraId="5419C33F" w14:textId="77777777" w:rsidR="001579C5" w:rsidRDefault="001579C5" w:rsidP="001F4DC2">
      <w:pPr>
        <w:spacing w:after="0" w:line="360" w:lineRule="auto"/>
        <w:ind w:left="709" w:firstLine="851"/>
        <w:jc w:val="both"/>
      </w:pPr>
    </w:p>
    <w:p w14:paraId="5F00B760" w14:textId="77777777" w:rsidR="001E0B3E" w:rsidRPr="00270C2A" w:rsidRDefault="001E0B3E" w:rsidP="001E0B3E">
      <w:pPr>
        <w:spacing w:after="0" w:line="360" w:lineRule="auto"/>
        <w:ind w:left="709" w:firstLine="851"/>
        <w:jc w:val="both"/>
        <w:rPr>
          <w:b/>
          <w:bCs/>
          <w:color w:val="FF0000"/>
        </w:rPr>
      </w:pPr>
      <w:r w:rsidRPr="00270C2A">
        <w:rPr>
          <w:b/>
          <w:bCs/>
          <w:color w:val="FF0000"/>
        </w:rPr>
        <w:lastRenderedPageBreak/>
        <w:t>Требования к информационным технологиям приложений</w:t>
      </w:r>
    </w:p>
    <w:p w14:paraId="3987B5D7" w14:textId="6E5E5E66" w:rsidR="001E0B3E" w:rsidRDefault="001E0B3E" w:rsidP="001E0B3E">
      <w:pPr>
        <w:spacing w:after="0" w:line="360" w:lineRule="auto"/>
        <w:ind w:left="709" w:firstLine="851"/>
        <w:jc w:val="both"/>
      </w:pPr>
      <w:r>
        <w:t xml:space="preserve">Информационные технологии оказывают существенное влияние на бизнес-процессы и системы обработки данных. При внедрении информационных технологий ожидается: </w:t>
      </w:r>
    </w:p>
    <w:p w14:paraId="2657DC63" w14:textId="77777777" w:rsidR="001E0B3E" w:rsidRDefault="001E0B3E" w:rsidP="001E0B3E">
      <w:pPr>
        <w:spacing w:after="0" w:line="360" w:lineRule="auto"/>
        <w:ind w:left="709" w:firstLine="851"/>
        <w:jc w:val="both"/>
      </w:pPr>
      <w:r>
        <w:t xml:space="preserve">• снижение общих трудозатрат на обработку информации; </w:t>
      </w:r>
    </w:p>
    <w:p w14:paraId="13AE8F4B" w14:textId="77777777" w:rsidR="001E0B3E" w:rsidRDefault="001E0B3E" w:rsidP="001E0B3E">
      <w:pPr>
        <w:spacing w:after="0" w:line="360" w:lineRule="auto"/>
        <w:ind w:left="709" w:firstLine="851"/>
        <w:jc w:val="both"/>
      </w:pPr>
      <w:r>
        <w:t xml:space="preserve">• сокращение численности управленческого персонала; </w:t>
      </w:r>
    </w:p>
    <w:p w14:paraId="2ABBF51B" w14:textId="3E09DBA9" w:rsidR="001E0B3E" w:rsidRDefault="001E0B3E" w:rsidP="001E0B3E">
      <w:pPr>
        <w:spacing w:after="0" w:line="360" w:lineRule="auto"/>
        <w:ind w:left="709" w:firstLine="851"/>
        <w:jc w:val="both"/>
      </w:pPr>
      <w:r>
        <w:t xml:space="preserve">• повышение достоверности, актуальности, оперативности обработки информации для целей управления; </w:t>
      </w:r>
    </w:p>
    <w:p w14:paraId="07B6E3E1" w14:textId="77777777" w:rsidR="001E0B3E" w:rsidRDefault="001E0B3E" w:rsidP="001E0B3E">
      <w:pPr>
        <w:spacing w:after="0" w:line="360" w:lineRule="auto"/>
        <w:ind w:left="709" w:firstLine="851"/>
        <w:jc w:val="both"/>
      </w:pPr>
      <w:r>
        <w:t xml:space="preserve">• постановка задач для автоматизированного решения; </w:t>
      </w:r>
    </w:p>
    <w:p w14:paraId="5064E541" w14:textId="05728B70" w:rsidR="001E0B3E" w:rsidRDefault="001E0B3E" w:rsidP="001E0B3E">
      <w:pPr>
        <w:spacing w:after="0" w:line="360" w:lineRule="auto"/>
        <w:ind w:left="709" w:firstLine="851"/>
        <w:jc w:val="both"/>
      </w:pPr>
      <w:r>
        <w:t>• улучшение значений отдельных экономических показателей</w:t>
      </w:r>
      <w:r w:rsidR="00BC1773">
        <w:t xml:space="preserve"> </w:t>
      </w:r>
      <w:r>
        <w:t xml:space="preserve">бизнес-процессов и др. </w:t>
      </w:r>
    </w:p>
    <w:p w14:paraId="45F44592" w14:textId="5FD6A1EA" w:rsidR="001E0B3E" w:rsidRDefault="001E0B3E" w:rsidP="001E0B3E">
      <w:pPr>
        <w:spacing w:after="0" w:line="360" w:lineRule="auto"/>
        <w:ind w:left="709" w:firstLine="851"/>
        <w:jc w:val="both"/>
      </w:pPr>
      <w:r>
        <w:t>При проектировании информационных технологий следует</w:t>
      </w:r>
      <w:r w:rsidR="00BC1773">
        <w:t xml:space="preserve"> </w:t>
      </w:r>
      <w:r>
        <w:t xml:space="preserve">учитывать ограничения различного вида: </w:t>
      </w:r>
    </w:p>
    <w:p w14:paraId="7CDA54DD" w14:textId="6999E4DE" w:rsidR="001E0B3E" w:rsidRDefault="001E0B3E" w:rsidP="001E0B3E">
      <w:pPr>
        <w:spacing w:after="0" w:line="360" w:lineRule="auto"/>
        <w:ind w:left="709" w:firstLine="851"/>
        <w:jc w:val="both"/>
      </w:pPr>
      <w:r>
        <w:t>• наличие обязательных к использованию форм документов и</w:t>
      </w:r>
      <w:r w:rsidR="00BC1773">
        <w:t xml:space="preserve"> </w:t>
      </w:r>
      <w:r>
        <w:t>систем классификации и кодирования технико-экономической</w:t>
      </w:r>
      <w:r w:rsidR="00BC1773">
        <w:t xml:space="preserve"> </w:t>
      </w:r>
      <w:r>
        <w:t xml:space="preserve">информации; </w:t>
      </w:r>
    </w:p>
    <w:p w14:paraId="383CF64A" w14:textId="76DB52D0" w:rsidR="001E0B3E" w:rsidRDefault="001E0B3E" w:rsidP="001E0B3E">
      <w:pPr>
        <w:spacing w:after="0" w:line="360" w:lineRule="auto"/>
        <w:ind w:left="709" w:firstLine="851"/>
        <w:jc w:val="both"/>
      </w:pPr>
      <w:r>
        <w:t>• соблюдение установленных форматов обмена информацией</w:t>
      </w:r>
      <w:r w:rsidR="00BC1773">
        <w:t xml:space="preserve"> </w:t>
      </w:r>
      <w:r>
        <w:t xml:space="preserve">с другими приложениями; </w:t>
      </w:r>
    </w:p>
    <w:p w14:paraId="15C15971" w14:textId="77777777" w:rsidR="001E0B3E" w:rsidRDefault="001E0B3E" w:rsidP="001E0B3E">
      <w:pPr>
        <w:spacing w:after="0" w:line="360" w:lineRule="auto"/>
        <w:ind w:left="709" w:firstLine="851"/>
        <w:jc w:val="both"/>
      </w:pPr>
      <w:r>
        <w:t>• возможности технических и программных средств обработки</w:t>
      </w:r>
    </w:p>
    <w:p w14:paraId="3590EE63" w14:textId="77777777" w:rsidR="001E0B3E" w:rsidRDefault="001E0B3E" w:rsidP="00BC1773">
      <w:pPr>
        <w:spacing w:after="0" w:line="360" w:lineRule="auto"/>
        <w:jc w:val="both"/>
      </w:pPr>
      <w:r>
        <w:t xml:space="preserve">информации; </w:t>
      </w:r>
    </w:p>
    <w:p w14:paraId="2E901A36" w14:textId="5704E069" w:rsidR="001E0B3E" w:rsidRDefault="001E0B3E" w:rsidP="001E0B3E">
      <w:pPr>
        <w:spacing w:after="0" w:line="360" w:lineRule="auto"/>
        <w:ind w:left="709" w:firstLine="851"/>
        <w:jc w:val="both"/>
      </w:pPr>
      <w:r>
        <w:t xml:space="preserve">• время на разработку и внедрение информационных технологий; </w:t>
      </w:r>
    </w:p>
    <w:p w14:paraId="4278307B" w14:textId="7121F6E1" w:rsidR="001E0B3E" w:rsidRDefault="001E0B3E" w:rsidP="001E0B3E">
      <w:pPr>
        <w:spacing w:after="0" w:line="360" w:lineRule="auto"/>
        <w:ind w:left="709" w:firstLine="851"/>
        <w:jc w:val="both"/>
      </w:pPr>
      <w:r>
        <w:t>• требования конечных пользователей и др.</w:t>
      </w:r>
    </w:p>
    <w:p w14:paraId="3F0914AB" w14:textId="2CCD0C28" w:rsidR="00BC1773" w:rsidRDefault="00BC1773" w:rsidP="001E0B3E">
      <w:pPr>
        <w:spacing w:after="0" w:line="360" w:lineRule="auto"/>
        <w:ind w:left="709" w:firstLine="851"/>
        <w:jc w:val="both"/>
      </w:pPr>
    </w:p>
    <w:p w14:paraId="51581DF7" w14:textId="59FA3214" w:rsidR="00270C2A" w:rsidRPr="00270C2A" w:rsidRDefault="00270C2A" w:rsidP="001E0B3E">
      <w:pPr>
        <w:spacing w:after="0" w:line="360" w:lineRule="auto"/>
        <w:ind w:left="709" w:firstLine="851"/>
        <w:jc w:val="both"/>
        <w:rPr>
          <w:b/>
          <w:bCs/>
          <w:color w:val="FF0000"/>
        </w:rPr>
      </w:pPr>
      <w:r w:rsidRPr="00270C2A">
        <w:rPr>
          <w:b/>
          <w:bCs/>
          <w:color w:val="FF0000"/>
        </w:rPr>
        <w:t>Примеры описания комплекса задач предметной области:</w:t>
      </w:r>
    </w:p>
    <w:p w14:paraId="1A27B8DE" w14:textId="77777777" w:rsidR="00270C2A" w:rsidRPr="00270C2A" w:rsidRDefault="00270C2A" w:rsidP="00270C2A">
      <w:pPr>
        <w:spacing w:after="0" w:line="360" w:lineRule="auto"/>
        <w:ind w:left="709" w:firstLine="851"/>
        <w:jc w:val="both"/>
        <w:rPr>
          <w:b/>
          <w:bCs/>
        </w:rPr>
      </w:pPr>
      <w:r w:rsidRPr="00270C2A">
        <w:rPr>
          <w:b/>
          <w:bCs/>
        </w:rPr>
        <w:t>Функции отдела сбыта</w:t>
      </w:r>
    </w:p>
    <w:p w14:paraId="0D7C94D5" w14:textId="75F425FD" w:rsidR="00270C2A" w:rsidRDefault="00270C2A" w:rsidP="00270C2A">
      <w:pPr>
        <w:spacing w:after="0" w:line="360" w:lineRule="auto"/>
        <w:ind w:left="709" w:firstLine="851"/>
        <w:jc w:val="both"/>
      </w:pPr>
      <w:r>
        <w:t xml:space="preserve">В качестве предметной области рассматриваются некоторые функции, выполняемые сотрудниками отдела сбыта предприятия в процессе: </w:t>
      </w:r>
    </w:p>
    <w:p w14:paraId="7F666DA4" w14:textId="77777777" w:rsidR="00270C2A" w:rsidRDefault="00270C2A" w:rsidP="00270C2A">
      <w:pPr>
        <w:spacing w:after="0" w:line="360" w:lineRule="auto"/>
        <w:ind w:left="709" w:firstLine="851"/>
        <w:jc w:val="both"/>
      </w:pPr>
      <w:r>
        <w:t>А) Планирования:</w:t>
      </w:r>
    </w:p>
    <w:p w14:paraId="17892A9C" w14:textId="77777777" w:rsidR="00270C2A" w:rsidRDefault="00270C2A" w:rsidP="00270C2A">
      <w:pPr>
        <w:spacing w:after="0" w:line="360" w:lineRule="auto"/>
        <w:ind w:left="709" w:firstLine="851"/>
        <w:jc w:val="both"/>
      </w:pPr>
      <w:r>
        <w:t xml:space="preserve">• отгрузки продукции в соответствии с договорами; </w:t>
      </w:r>
    </w:p>
    <w:p w14:paraId="04346A3B" w14:textId="77777777" w:rsidR="00270C2A" w:rsidRDefault="00270C2A" w:rsidP="00270C2A">
      <w:pPr>
        <w:spacing w:after="0" w:line="360" w:lineRule="auto"/>
        <w:ind w:left="709" w:firstLine="851"/>
        <w:jc w:val="both"/>
      </w:pPr>
      <w:r>
        <w:t xml:space="preserve">• сдачи цехами продукции на склад; </w:t>
      </w:r>
    </w:p>
    <w:p w14:paraId="69DC1ED1" w14:textId="77777777" w:rsidR="00270C2A" w:rsidRDefault="00270C2A" w:rsidP="00270C2A">
      <w:pPr>
        <w:spacing w:after="0" w:line="360" w:lineRule="auto"/>
        <w:ind w:left="709" w:firstLine="851"/>
        <w:jc w:val="both"/>
      </w:pPr>
      <w:r>
        <w:t xml:space="preserve">• поступления денежных средств за продажу продукции. </w:t>
      </w:r>
    </w:p>
    <w:p w14:paraId="3C971968" w14:textId="77777777" w:rsidR="00270C2A" w:rsidRDefault="00270C2A" w:rsidP="00270C2A">
      <w:pPr>
        <w:spacing w:after="0" w:line="360" w:lineRule="auto"/>
        <w:ind w:left="709" w:firstLine="851"/>
        <w:jc w:val="both"/>
      </w:pPr>
      <w:r>
        <w:t xml:space="preserve">Б) Учета: </w:t>
      </w:r>
    </w:p>
    <w:p w14:paraId="0BB690B0" w14:textId="77777777" w:rsidR="00270C2A" w:rsidRDefault="00270C2A" w:rsidP="00270C2A">
      <w:pPr>
        <w:spacing w:after="0" w:line="360" w:lineRule="auto"/>
        <w:ind w:left="709" w:firstLine="851"/>
        <w:jc w:val="both"/>
      </w:pPr>
      <w:r>
        <w:t xml:space="preserve">• фактически отгруженной продукции; </w:t>
      </w:r>
    </w:p>
    <w:p w14:paraId="75D9649C" w14:textId="77777777" w:rsidR="00270C2A" w:rsidRDefault="00270C2A" w:rsidP="00270C2A">
      <w:pPr>
        <w:spacing w:after="0" w:line="360" w:lineRule="auto"/>
        <w:ind w:left="709" w:firstLine="851"/>
        <w:jc w:val="both"/>
      </w:pPr>
      <w:r>
        <w:lastRenderedPageBreak/>
        <w:t xml:space="preserve">• фактически сданной цехами продукции на склад; </w:t>
      </w:r>
    </w:p>
    <w:p w14:paraId="7E657B7F" w14:textId="7E54A70F" w:rsidR="00270C2A" w:rsidRDefault="00270C2A" w:rsidP="00270C2A">
      <w:pPr>
        <w:spacing w:after="0" w:line="360" w:lineRule="auto"/>
        <w:ind w:left="709" w:firstLine="851"/>
        <w:jc w:val="both"/>
      </w:pPr>
      <w:r>
        <w:t xml:space="preserve">• поступления денежных средств, перечисленных в качестве предоплаты за заказанную продукцию. </w:t>
      </w:r>
    </w:p>
    <w:p w14:paraId="163FBFA9" w14:textId="77777777" w:rsidR="00270C2A" w:rsidRDefault="00270C2A" w:rsidP="00270C2A">
      <w:pPr>
        <w:spacing w:after="0" w:line="360" w:lineRule="auto"/>
        <w:ind w:left="709" w:firstLine="851"/>
        <w:jc w:val="both"/>
      </w:pPr>
      <w:r>
        <w:t>В) Анализа:</w:t>
      </w:r>
    </w:p>
    <w:p w14:paraId="26A86813" w14:textId="77777777" w:rsidR="00270C2A" w:rsidRDefault="00270C2A" w:rsidP="00270C2A">
      <w:pPr>
        <w:spacing w:after="0" w:line="360" w:lineRule="auto"/>
        <w:ind w:left="709" w:firstLine="851"/>
        <w:jc w:val="both"/>
      </w:pPr>
      <w:r>
        <w:t xml:space="preserve">• корректности договоров на поставку продукции; </w:t>
      </w:r>
    </w:p>
    <w:p w14:paraId="25AD64CA" w14:textId="77777777" w:rsidR="00270C2A" w:rsidRDefault="00270C2A" w:rsidP="00270C2A">
      <w:pPr>
        <w:spacing w:after="0" w:line="360" w:lineRule="auto"/>
        <w:ind w:left="709" w:firstLine="851"/>
        <w:jc w:val="both"/>
      </w:pPr>
      <w:r>
        <w:t xml:space="preserve">• выполнения цехами плана сдачи продукции на склад; </w:t>
      </w:r>
    </w:p>
    <w:p w14:paraId="08006297" w14:textId="77777777" w:rsidR="00270C2A" w:rsidRDefault="00270C2A" w:rsidP="00270C2A">
      <w:pPr>
        <w:spacing w:after="0" w:line="360" w:lineRule="auto"/>
        <w:ind w:left="709" w:firstLine="851"/>
        <w:jc w:val="both"/>
      </w:pPr>
      <w:r>
        <w:t xml:space="preserve">• текущего запаса продукции на складах; </w:t>
      </w:r>
    </w:p>
    <w:p w14:paraId="11D30018" w14:textId="77777777" w:rsidR="00270C2A" w:rsidRDefault="00270C2A" w:rsidP="00270C2A">
      <w:pPr>
        <w:spacing w:after="0" w:line="360" w:lineRule="auto"/>
        <w:ind w:left="709" w:firstLine="851"/>
        <w:jc w:val="both"/>
      </w:pPr>
      <w:r>
        <w:t xml:space="preserve">• выполнения плана отгрузки; </w:t>
      </w:r>
    </w:p>
    <w:p w14:paraId="66B745E6" w14:textId="1099F239" w:rsidR="00270C2A" w:rsidRDefault="00270C2A" w:rsidP="00270C2A">
      <w:pPr>
        <w:spacing w:after="0" w:line="360" w:lineRule="auto"/>
        <w:ind w:left="709" w:firstLine="851"/>
        <w:jc w:val="both"/>
      </w:pPr>
      <w:r>
        <w:t xml:space="preserve">• поступления предоплаты за заказанную продукцию. </w:t>
      </w:r>
    </w:p>
    <w:p w14:paraId="7CEE2D46" w14:textId="77777777" w:rsidR="00270C2A" w:rsidRDefault="00270C2A" w:rsidP="00270C2A">
      <w:pPr>
        <w:spacing w:after="0" w:line="360" w:lineRule="auto"/>
        <w:ind w:left="709" w:firstLine="851"/>
        <w:jc w:val="both"/>
      </w:pPr>
    </w:p>
    <w:p w14:paraId="73338B50" w14:textId="4BFB87E8" w:rsidR="00270C2A" w:rsidRDefault="00270C2A" w:rsidP="00270C2A">
      <w:pPr>
        <w:spacing w:after="0" w:line="360" w:lineRule="auto"/>
        <w:ind w:left="709" w:firstLine="851"/>
        <w:jc w:val="both"/>
      </w:pPr>
      <w:r>
        <w:t>Для выполнения этих функций в отделе сбыта организованы</w:t>
      </w:r>
      <w:r w:rsidR="001579C5">
        <w:t xml:space="preserve"> </w:t>
      </w:r>
      <w:r>
        <w:t xml:space="preserve">три подсистемы: </w:t>
      </w:r>
    </w:p>
    <w:p w14:paraId="1B74778C" w14:textId="65B7AC91" w:rsidR="00270C2A" w:rsidRDefault="00270C2A" w:rsidP="00270C2A">
      <w:pPr>
        <w:spacing w:after="0" w:line="360" w:lineRule="auto"/>
        <w:ind w:left="709" w:firstLine="851"/>
        <w:jc w:val="both"/>
      </w:pPr>
      <w:r>
        <w:t xml:space="preserve">•  “Планирование”; </w:t>
      </w:r>
    </w:p>
    <w:p w14:paraId="5E1AF685" w14:textId="33032382" w:rsidR="00270C2A" w:rsidRDefault="00270C2A" w:rsidP="00270C2A">
      <w:pPr>
        <w:spacing w:after="0" w:line="360" w:lineRule="auto"/>
        <w:ind w:left="709" w:firstLine="851"/>
        <w:jc w:val="both"/>
      </w:pPr>
      <w:r>
        <w:t>•  “Учет”;</w:t>
      </w:r>
    </w:p>
    <w:p w14:paraId="4A516BB2" w14:textId="0A9D4B4A" w:rsidR="00BC1773" w:rsidRDefault="00270C2A" w:rsidP="00270C2A">
      <w:pPr>
        <w:spacing w:after="0" w:line="360" w:lineRule="auto"/>
        <w:ind w:left="709" w:firstLine="851"/>
        <w:jc w:val="both"/>
      </w:pPr>
      <w:r>
        <w:t>•  “Анализ”.</w:t>
      </w:r>
    </w:p>
    <w:p w14:paraId="4F5E1C3D" w14:textId="686E3F80" w:rsidR="00270C2A" w:rsidRDefault="00270C2A" w:rsidP="00270C2A">
      <w:pPr>
        <w:spacing w:after="0" w:line="360" w:lineRule="auto"/>
        <w:ind w:left="709" w:firstLine="851"/>
        <w:jc w:val="both"/>
      </w:pPr>
    </w:p>
    <w:p w14:paraId="3F00E7CF" w14:textId="2FCF1C3E" w:rsidR="007B28D5" w:rsidRPr="007B28D5" w:rsidRDefault="007B28D5" w:rsidP="007B28D5">
      <w:pPr>
        <w:spacing w:after="0" w:line="360" w:lineRule="auto"/>
        <w:ind w:left="709" w:firstLine="851"/>
        <w:jc w:val="both"/>
        <w:rPr>
          <w:b/>
          <w:bCs/>
        </w:rPr>
      </w:pPr>
      <w:r w:rsidRPr="007B28D5">
        <w:rPr>
          <w:b/>
          <w:bCs/>
        </w:rPr>
        <w:t>Цель выполняемых функций</w:t>
      </w:r>
      <w:r>
        <w:rPr>
          <w:b/>
          <w:bCs/>
        </w:rPr>
        <w:t>:</w:t>
      </w:r>
    </w:p>
    <w:p w14:paraId="20C9B6EF" w14:textId="377B4593" w:rsidR="007B28D5" w:rsidRDefault="007B28D5" w:rsidP="007B28D5">
      <w:pPr>
        <w:spacing w:after="0" w:line="360" w:lineRule="auto"/>
        <w:ind w:left="709" w:firstLine="851"/>
        <w:jc w:val="both"/>
      </w:pPr>
      <w:r>
        <w:t xml:space="preserve">• согласование планов выпуска цехами продукции и планов отгрузки продукции; </w:t>
      </w:r>
    </w:p>
    <w:p w14:paraId="25C0169C" w14:textId="00185839" w:rsidR="007B28D5" w:rsidRDefault="007B28D5" w:rsidP="007B28D5">
      <w:pPr>
        <w:spacing w:after="0" w:line="360" w:lineRule="auto"/>
        <w:ind w:left="709" w:firstLine="851"/>
        <w:jc w:val="both"/>
      </w:pPr>
      <w:r>
        <w:t xml:space="preserve">• постоянный контроль за состоянием запаса продукции на складах и за выполнением договорных обязательств предприятия; </w:t>
      </w:r>
    </w:p>
    <w:p w14:paraId="316B7F83" w14:textId="4C3A0493" w:rsidR="007B28D5" w:rsidRDefault="007B28D5" w:rsidP="007B28D5">
      <w:pPr>
        <w:spacing w:after="0" w:line="360" w:lineRule="auto"/>
        <w:ind w:left="709" w:firstLine="851"/>
        <w:jc w:val="both"/>
      </w:pPr>
      <w:r>
        <w:t xml:space="preserve">• контроль оплаты заказчиками отгруженной и/или заказанной продукции; </w:t>
      </w:r>
    </w:p>
    <w:p w14:paraId="68870E8E" w14:textId="4389CC20" w:rsidR="00270C2A" w:rsidRDefault="007B28D5" w:rsidP="007B28D5">
      <w:pPr>
        <w:spacing w:after="0" w:line="360" w:lineRule="auto"/>
        <w:ind w:left="709" w:firstLine="851"/>
        <w:jc w:val="both"/>
      </w:pPr>
      <w:r>
        <w:t>• анализ выполнения годового финансового плана предприятия в части оплаты отгруженной и/или заказанной продукции.</w:t>
      </w:r>
    </w:p>
    <w:p w14:paraId="1868CA88" w14:textId="19082A78" w:rsidR="007B28D5" w:rsidRDefault="007B28D5" w:rsidP="007B28D5">
      <w:pPr>
        <w:spacing w:after="0" w:line="360" w:lineRule="auto"/>
        <w:ind w:left="709" w:firstLine="851"/>
        <w:jc w:val="both"/>
      </w:pPr>
    </w:p>
    <w:p w14:paraId="6951E9A6" w14:textId="35807605" w:rsidR="00A12EE0" w:rsidRPr="00A12EE0" w:rsidRDefault="00A12EE0" w:rsidP="007B28D5">
      <w:pPr>
        <w:spacing w:after="0" w:line="360" w:lineRule="auto"/>
        <w:ind w:left="709" w:firstLine="851"/>
        <w:jc w:val="both"/>
        <w:rPr>
          <w:b/>
          <w:bCs/>
        </w:rPr>
      </w:pPr>
      <w:r w:rsidRPr="00A12EE0">
        <w:rPr>
          <w:b/>
          <w:bCs/>
        </w:rPr>
        <w:t>Документы:</w:t>
      </w:r>
    </w:p>
    <w:p w14:paraId="5880FE34" w14:textId="6147FAC4" w:rsidR="00A12EE0" w:rsidRDefault="00A12EE0" w:rsidP="00A12EE0">
      <w:pPr>
        <w:spacing w:after="0" w:line="360" w:lineRule="auto"/>
        <w:ind w:left="709" w:firstLine="851"/>
        <w:jc w:val="both"/>
      </w:pPr>
      <w:r>
        <w:t>Информация, циркулирующая в рассматриваемой предметной области, отображается в документах. Ниже приведены образцы документов и справочников.</w:t>
      </w:r>
    </w:p>
    <w:p w14:paraId="3D54F387" w14:textId="30291E08" w:rsidR="00A12EE0" w:rsidRDefault="00A12EE0" w:rsidP="00A12EE0">
      <w:pPr>
        <w:spacing w:after="0" w:line="360" w:lineRule="auto"/>
        <w:ind w:left="709" w:firstLine="851"/>
        <w:jc w:val="both"/>
      </w:pPr>
      <w:r>
        <w:t xml:space="preserve">Информация, содержащаяся в документах, разделяется на условно-постоянную (справочники) и оперативную информацию. </w:t>
      </w:r>
    </w:p>
    <w:p w14:paraId="0AEBA2C9" w14:textId="3471F06C" w:rsidR="00A12EE0" w:rsidRDefault="00A12EE0" w:rsidP="00A12EE0">
      <w:pPr>
        <w:spacing w:after="0" w:line="360" w:lineRule="auto"/>
        <w:ind w:left="709" w:firstLine="851"/>
        <w:jc w:val="both"/>
      </w:pPr>
      <w:r>
        <w:lastRenderedPageBreak/>
        <w:t xml:space="preserve">Наиболее традиционной является следующая схема (макет) построения формы документа: </w:t>
      </w:r>
    </w:p>
    <w:p w14:paraId="3E4DC099" w14:textId="033B7B0D" w:rsidR="00A12EE0" w:rsidRDefault="00A12EE0" w:rsidP="00A12EE0">
      <w:pPr>
        <w:spacing w:after="0" w:line="360" w:lineRule="auto"/>
        <w:ind w:left="709" w:firstLine="851"/>
        <w:jc w:val="both"/>
      </w:pPr>
      <w:r>
        <w:t xml:space="preserve">• заголовочная часть (наименование вида документа, регистрационный номер документа, постоянные реквизиты формы документа); </w:t>
      </w:r>
    </w:p>
    <w:p w14:paraId="47E295A8" w14:textId="77777777" w:rsidR="00A12EE0" w:rsidRDefault="00A12EE0" w:rsidP="00A12EE0">
      <w:pPr>
        <w:spacing w:after="0" w:line="360" w:lineRule="auto"/>
        <w:ind w:left="709" w:firstLine="851"/>
        <w:jc w:val="both"/>
      </w:pPr>
      <w:r>
        <w:t xml:space="preserve">• содержательная часть; </w:t>
      </w:r>
    </w:p>
    <w:p w14:paraId="580DC73C" w14:textId="343E8FC1" w:rsidR="00A12EE0" w:rsidRDefault="00A12EE0" w:rsidP="00A12EE0">
      <w:pPr>
        <w:spacing w:after="0" w:line="360" w:lineRule="auto"/>
        <w:ind w:left="709" w:firstLine="851"/>
        <w:jc w:val="both"/>
      </w:pPr>
      <w:r>
        <w:t xml:space="preserve">• оформляющая часть (дата составления документа, подписи лиц, удостоверяющих информацию документа и придающих юридическую силу документу). </w:t>
      </w:r>
    </w:p>
    <w:p w14:paraId="23A129FC" w14:textId="77777777" w:rsidR="00A12EE0" w:rsidRDefault="00A12EE0" w:rsidP="00A12EE0">
      <w:pPr>
        <w:spacing w:after="0" w:line="360" w:lineRule="auto"/>
        <w:ind w:left="709" w:firstLine="851"/>
        <w:jc w:val="both"/>
      </w:pPr>
      <w:r>
        <w:t xml:space="preserve">Варианты структуры содержательной части документов: </w:t>
      </w:r>
    </w:p>
    <w:p w14:paraId="06EF1771" w14:textId="133EAF74" w:rsidR="00A12EE0" w:rsidRDefault="00A12EE0" w:rsidP="00A12EE0">
      <w:pPr>
        <w:spacing w:after="0" w:line="360" w:lineRule="auto"/>
        <w:ind w:left="709" w:firstLine="851"/>
        <w:jc w:val="both"/>
      </w:pPr>
      <w:r>
        <w:t xml:space="preserve">• анкетная форма (наименование и соответствующее значение реквизита документа); </w:t>
      </w:r>
    </w:p>
    <w:p w14:paraId="77CD8AEC" w14:textId="0593650D" w:rsidR="00A12EE0" w:rsidRDefault="00A12EE0" w:rsidP="00A12EE0">
      <w:pPr>
        <w:spacing w:after="0" w:line="360" w:lineRule="auto"/>
        <w:ind w:left="709" w:firstLine="851"/>
        <w:jc w:val="both"/>
      </w:pPr>
      <w:r>
        <w:t>• табличная форма (многострочная таблица с наименованием граф (колонок), наличием детальных и итоговых строк);</w:t>
      </w:r>
    </w:p>
    <w:p w14:paraId="235770CE" w14:textId="77777777" w:rsidR="00A12EE0" w:rsidRDefault="00A12EE0" w:rsidP="00A12EE0">
      <w:pPr>
        <w:spacing w:after="0" w:line="360" w:lineRule="auto"/>
        <w:ind w:left="709" w:firstLine="851"/>
        <w:jc w:val="both"/>
      </w:pPr>
      <w:r>
        <w:t xml:space="preserve">• комбинированная форма. </w:t>
      </w:r>
    </w:p>
    <w:p w14:paraId="20FA5B14" w14:textId="166497B2" w:rsidR="007B28D5" w:rsidRDefault="00A12EE0" w:rsidP="00A12EE0">
      <w:pPr>
        <w:spacing w:after="0" w:line="360" w:lineRule="auto"/>
        <w:ind w:left="709" w:firstLine="851"/>
        <w:jc w:val="both"/>
      </w:pPr>
      <w:r>
        <w:t>Условно-постоянная информация включает справочные данные о номенклатуре изделий, выпускаемых предприятием, о его цехах и складах, сведения о плательщиках (заказчиках). Эти данные отображаются в документах “Справочник товаров”, “Справочник плательщиков”, “Справочник цехов” и “Справочник складов”. Они имеют табличную форму.</w:t>
      </w:r>
    </w:p>
    <w:p w14:paraId="2C1C4AF4" w14:textId="71AE4A97" w:rsidR="00A12EE0" w:rsidRDefault="00A12EE0" w:rsidP="00A12EE0">
      <w:pPr>
        <w:spacing w:after="0" w:line="360" w:lineRule="auto"/>
        <w:ind w:left="709" w:firstLine="851"/>
        <w:jc w:val="both"/>
      </w:pPr>
    </w:p>
    <w:p w14:paraId="46706F5A" w14:textId="6E6CA0E2" w:rsidR="007F4C3C" w:rsidRDefault="007F4C3C" w:rsidP="00A12EE0">
      <w:pPr>
        <w:spacing w:after="0" w:line="360" w:lineRule="auto"/>
        <w:ind w:left="709" w:firstLine="851"/>
        <w:jc w:val="both"/>
      </w:pPr>
      <w:r>
        <w:t>Пример справочника:</w:t>
      </w:r>
    </w:p>
    <w:p w14:paraId="5865039F" w14:textId="505403C3" w:rsidR="007F4C3C" w:rsidRDefault="007F4C3C" w:rsidP="00A12EE0">
      <w:pPr>
        <w:spacing w:after="0" w:line="360" w:lineRule="auto"/>
        <w:ind w:left="709" w:firstLine="851"/>
        <w:jc w:val="both"/>
      </w:pPr>
      <w:r>
        <w:rPr>
          <w:noProof/>
        </w:rPr>
        <w:drawing>
          <wp:inline distT="0" distB="0" distL="0" distR="0" wp14:anchorId="62B8EB4A" wp14:editId="5987F878">
            <wp:extent cx="4617487" cy="1409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048" t="37349" r="40412" b="39916"/>
                    <a:stretch/>
                  </pic:blipFill>
                  <pic:spPr bwMode="auto">
                    <a:xfrm>
                      <a:off x="0" y="0"/>
                      <a:ext cx="4630961" cy="141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12675" w14:textId="34E82AE3" w:rsidR="007F4C3C" w:rsidRDefault="007F4C3C" w:rsidP="00A12EE0">
      <w:pPr>
        <w:spacing w:after="0" w:line="360" w:lineRule="auto"/>
        <w:ind w:left="709" w:firstLine="851"/>
        <w:jc w:val="both"/>
      </w:pPr>
    </w:p>
    <w:p w14:paraId="73ED558B" w14:textId="77777777" w:rsidR="008A0C6D" w:rsidRDefault="008A0C6D" w:rsidP="008A0C6D">
      <w:pPr>
        <w:spacing w:after="0" w:line="360" w:lineRule="auto"/>
        <w:ind w:left="709" w:firstLine="851"/>
        <w:jc w:val="both"/>
      </w:pPr>
      <w:r>
        <w:t xml:space="preserve">Примечание </w:t>
      </w:r>
    </w:p>
    <w:p w14:paraId="72F79A59" w14:textId="0016A374" w:rsidR="008A0C6D" w:rsidRDefault="008A0C6D" w:rsidP="008A0C6D">
      <w:pPr>
        <w:spacing w:after="0" w:line="360" w:lineRule="auto"/>
        <w:ind w:left="709" w:firstLine="851"/>
        <w:jc w:val="both"/>
      </w:pPr>
      <w:r>
        <w:t xml:space="preserve">Нормативный запас в справочнике товаров может быть задан одним из двух способов: </w:t>
      </w:r>
    </w:p>
    <w:p w14:paraId="1FE9350E" w14:textId="77777777" w:rsidR="008A0C6D" w:rsidRDefault="008A0C6D" w:rsidP="008A0C6D">
      <w:pPr>
        <w:spacing w:after="0" w:line="360" w:lineRule="auto"/>
        <w:ind w:left="709" w:firstLine="851"/>
        <w:jc w:val="both"/>
      </w:pPr>
      <w:r>
        <w:t xml:space="preserve">• в виде константы в натуральном выражении; </w:t>
      </w:r>
    </w:p>
    <w:p w14:paraId="50A52324" w14:textId="2A909287" w:rsidR="008A0C6D" w:rsidRDefault="008A0C6D" w:rsidP="008A0C6D">
      <w:pPr>
        <w:spacing w:after="0" w:line="360" w:lineRule="auto"/>
        <w:ind w:left="709" w:firstLine="851"/>
        <w:jc w:val="both"/>
      </w:pPr>
      <w:r>
        <w:lastRenderedPageBreak/>
        <w:t xml:space="preserve">• в виде процента от суммарного количества товара, поставляемого по договорам; в этом случае его величина в натуральном выражении подсчитывается в процессе решения задачи. </w:t>
      </w:r>
    </w:p>
    <w:p w14:paraId="49C2161D" w14:textId="2881A20A" w:rsidR="007F4C3C" w:rsidRDefault="008A0C6D" w:rsidP="008A0C6D">
      <w:pPr>
        <w:spacing w:after="0" w:line="360" w:lineRule="auto"/>
        <w:ind w:left="709" w:firstLine="851"/>
        <w:jc w:val="both"/>
      </w:pPr>
      <w:r>
        <w:t>По умолчанию используется первый способ.</w:t>
      </w:r>
    </w:p>
    <w:p w14:paraId="103221B8" w14:textId="77777777" w:rsidR="00F05352" w:rsidRDefault="00F05352" w:rsidP="008A0C6D">
      <w:pPr>
        <w:spacing w:after="0" w:line="360" w:lineRule="auto"/>
        <w:ind w:left="709" w:firstLine="851"/>
        <w:jc w:val="both"/>
      </w:pPr>
    </w:p>
    <w:p w14:paraId="45E5C45C" w14:textId="1A722852" w:rsidR="00E37AB4" w:rsidRPr="00F05352" w:rsidRDefault="00E37AB4" w:rsidP="008A0C6D">
      <w:pPr>
        <w:spacing w:after="0" w:line="360" w:lineRule="auto"/>
        <w:ind w:left="709" w:firstLine="851"/>
        <w:jc w:val="both"/>
        <w:rPr>
          <w:b/>
          <w:bCs/>
          <w:color w:val="FF0000"/>
        </w:rPr>
      </w:pPr>
      <w:r w:rsidRPr="00F05352">
        <w:rPr>
          <w:b/>
          <w:bCs/>
          <w:color w:val="FF0000"/>
        </w:rPr>
        <w:t>Пример</w:t>
      </w:r>
      <w:r w:rsidR="00671D0C" w:rsidRPr="00F05352">
        <w:rPr>
          <w:b/>
          <w:bCs/>
          <w:color w:val="FF0000"/>
        </w:rPr>
        <w:t>ы</w:t>
      </w:r>
      <w:r w:rsidR="00F05352" w:rsidRPr="00F05352">
        <w:rPr>
          <w:b/>
          <w:bCs/>
          <w:color w:val="FF0000"/>
        </w:rPr>
        <w:t xml:space="preserve"> форм (документов, отчетов)</w:t>
      </w:r>
      <w:r w:rsidRPr="00F05352">
        <w:rPr>
          <w:b/>
          <w:bCs/>
          <w:color w:val="FF0000"/>
        </w:rPr>
        <w:t>:</w:t>
      </w:r>
    </w:p>
    <w:p w14:paraId="73CB1D88" w14:textId="5238D4E1" w:rsidR="008A0C6D" w:rsidRDefault="008A0C6D" w:rsidP="008A0C6D">
      <w:pPr>
        <w:spacing w:after="0" w:line="360" w:lineRule="auto"/>
        <w:ind w:left="709" w:firstLine="851"/>
        <w:jc w:val="both"/>
      </w:pPr>
    </w:p>
    <w:p w14:paraId="694B99EC" w14:textId="5B6D2850" w:rsidR="008A0C6D" w:rsidRDefault="00E37AB4" w:rsidP="008A0C6D">
      <w:pPr>
        <w:spacing w:after="0" w:line="360" w:lineRule="auto"/>
        <w:ind w:left="709" w:firstLine="851"/>
        <w:jc w:val="both"/>
      </w:pPr>
      <w:r>
        <w:rPr>
          <w:noProof/>
        </w:rPr>
        <w:drawing>
          <wp:inline distT="0" distB="0" distL="0" distR="0" wp14:anchorId="747D3D3C" wp14:editId="0B0F41FB">
            <wp:extent cx="4638675" cy="21810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223" t="27142" r="40992" b="39916"/>
                    <a:stretch/>
                  </pic:blipFill>
                  <pic:spPr bwMode="auto">
                    <a:xfrm>
                      <a:off x="0" y="0"/>
                      <a:ext cx="4685724" cy="22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06C78" w14:textId="5C3DDE2E" w:rsidR="00F05352" w:rsidRDefault="00F05352" w:rsidP="008A0C6D">
      <w:pPr>
        <w:spacing w:after="0" w:line="360" w:lineRule="auto"/>
        <w:ind w:left="709" w:firstLine="851"/>
        <w:jc w:val="both"/>
      </w:pPr>
    </w:p>
    <w:p w14:paraId="4C817974" w14:textId="77777777" w:rsidR="00F05352" w:rsidRDefault="00F05352" w:rsidP="008A0C6D">
      <w:pPr>
        <w:spacing w:after="0" w:line="360" w:lineRule="auto"/>
        <w:ind w:left="709" w:firstLine="851"/>
        <w:jc w:val="both"/>
      </w:pPr>
    </w:p>
    <w:p w14:paraId="6732A7D2" w14:textId="6FE55678" w:rsidR="00E37AB4" w:rsidRDefault="00671D0C" w:rsidP="008A0C6D">
      <w:pPr>
        <w:spacing w:after="0" w:line="360" w:lineRule="auto"/>
        <w:ind w:left="709" w:firstLine="851"/>
        <w:jc w:val="both"/>
      </w:pPr>
      <w:r>
        <w:rPr>
          <w:noProof/>
        </w:rPr>
        <w:drawing>
          <wp:inline distT="0" distB="0" distL="0" distR="0" wp14:anchorId="58C73EB6" wp14:editId="4B96B688">
            <wp:extent cx="4314825" cy="33559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468" t="24822" r="47081" b="24837"/>
                    <a:stretch/>
                  </pic:blipFill>
                  <pic:spPr bwMode="auto">
                    <a:xfrm>
                      <a:off x="0" y="0"/>
                      <a:ext cx="4327637" cy="336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33C58" w14:textId="1E1D42D1" w:rsidR="00671D0C" w:rsidRDefault="00671D0C" w:rsidP="008A0C6D">
      <w:pPr>
        <w:spacing w:after="0" w:line="360" w:lineRule="auto"/>
        <w:ind w:left="709" w:firstLine="851"/>
        <w:jc w:val="both"/>
      </w:pPr>
      <w:r>
        <w:t>Заголовок в данном документе может быть любой: Счет, Накладная, Заявка, Заказ и т.д.</w:t>
      </w:r>
    </w:p>
    <w:p w14:paraId="63990013" w14:textId="77777777" w:rsidR="00F05352" w:rsidRDefault="00F05352" w:rsidP="008A0C6D">
      <w:pPr>
        <w:spacing w:after="0" w:line="360" w:lineRule="auto"/>
        <w:ind w:left="709" w:firstLine="851"/>
        <w:jc w:val="both"/>
      </w:pPr>
    </w:p>
    <w:p w14:paraId="08AC02F4" w14:textId="7FA4C2EC" w:rsidR="00671D0C" w:rsidRDefault="0058522F" w:rsidP="008A0C6D">
      <w:pPr>
        <w:spacing w:after="0" w:line="360" w:lineRule="auto"/>
        <w:ind w:left="709" w:firstLine="851"/>
        <w:jc w:val="both"/>
      </w:pPr>
      <w:r>
        <w:rPr>
          <w:noProof/>
        </w:rPr>
        <w:lastRenderedPageBreak/>
        <w:drawing>
          <wp:inline distT="0" distB="0" distL="0" distR="0" wp14:anchorId="68DF23EC" wp14:editId="56C7863E">
            <wp:extent cx="4400550" cy="336268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905" t="24822" r="40991" b="18806"/>
                    <a:stretch/>
                  </pic:blipFill>
                  <pic:spPr bwMode="auto">
                    <a:xfrm>
                      <a:off x="0" y="0"/>
                      <a:ext cx="4410132" cy="337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6D8C2" w14:textId="5D2C86CC" w:rsidR="00F05352" w:rsidRDefault="00994ACE" w:rsidP="008A0C6D">
      <w:pPr>
        <w:spacing w:after="0" w:line="360" w:lineRule="auto"/>
        <w:ind w:left="709" w:firstLine="851"/>
        <w:jc w:val="both"/>
      </w:pPr>
      <w:r>
        <w:rPr>
          <w:noProof/>
        </w:rPr>
        <w:drawing>
          <wp:inline distT="0" distB="0" distL="0" distR="0" wp14:anchorId="5D0FA024" wp14:editId="58EB7D23">
            <wp:extent cx="3924300" cy="2073918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48" t="30389" r="41137" b="30869"/>
                    <a:stretch/>
                  </pic:blipFill>
                  <pic:spPr bwMode="auto">
                    <a:xfrm>
                      <a:off x="0" y="0"/>
                      <a:ext cx="3931244" cy="2077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C2D35" w14:textId="6F9F0FB6" w:rsidR="00994ACE" w:rsidRDefault="00994ACE" w:rsidP="008A0C6D">
      <w:pPr>
        <w:spacing w:after="0" w:line="360" w:lineRule="auto"/>
        <w:ind w:left="709" w:firstLine="851"/>
        <w:jc w:val="both"/>
      </w:pPr>
    </w:p>
    <w:p w14:paraId="442AA191" w14:textId="014FD30F" w:rsidR="00994ACE" w:rsidRDefault="00E04F2B" w:rsidP="008A0C6D">
      <w:pPr>
        <w:spacing w:after="0" w:line="360" w:lineRule="auto"/>
        <w:ind w:left="709" w:firstLine="851"/>
        <w:jc w:val="both"/>
      </w:pPr>
      <w:r>
        <w:rPr>
          <w:noProof/>
        </w:rPr>
        <w:drawing>
          <wp:inline distT="0" distB="0" distL="0" distR="0" wp14:anchorId="2BF78B67" wp14:editId="432F1BF1">
            <wp:extent cx="4238625" cy="30753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179" t="27143" r="41861" b="19501"/>
                    <a:stretch/>
                  </pic:blipFill>
                  <pic:spPr bwMode="auto">
                    <a:xfrm>
                      <a:off x="0" y="0"/>
                      <a:ext cx="4256257" cy="308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08624" w14:textId="08070CEB" w:rsidR="00E04F2B" w:rsidRDefault="00E04F2B" w:rsidP="008A0C6D">
      <w:pPr>
        <w:spacing w:after="0" w:line="360" w:lineRule="auto"/>
        <w:ind w:left="709" w:firstLine="851"/>
        <w:jc w:val="both"/>
      </w:pPr>
    </w:p>
    <w:p w14:paraId="1187395D" w14:textId="61905C26" w:rsidR="00E04F2B" w:rsidRDefault="00C3151F" w:rsidP="008A0C6D">
      <w:pPr>
        <w:spacing w:after="0" w:line="360" w:lineRule="auto"/>
        <w:ind w:left="709" w:firstLine="851"/>
        <w:jc w:val="both"/>
      </w:pPr>
      <w:r>
        <w:lastRenderedPageBreak/>
        <w:t>Данные о сдаче цехами продукции на склады предприятия содержатся в документе “Цеховая накладная”</w:t>
      </w:r>
    </w:p>
    <w:p w14:paraId="7A2BF9BD" w14:textId="7DEA393C" w:rsidR="00C3151F" w:rsidRDefault="00C3151F" w:rsidP="008A0C6D">
      <w:pPr>
        <w:spacing w:after="0" w:line="360" w:lineRule="auto"/>
        <w:ind w:left="709" w:firstLine="851"/>
        <w:jc w:val="both"/>
      </w:pPr>
      <w:r>
        <w:rPr>
          <w:noProof/>
        </w:rPr>
        <w:drawing>
          <wp:inline distT="0" distB="0" distL="0" distR="0" wp14:anchorId="1DA29E3F" wp14:editId="7D369AB8">
            <wp:extent cx="4514850" cy="364786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468" t="36189" r="47516" b="12079"/>
                    <a:stretch/>
                  </pic:blipFill>
                  <pic:spPr bwMode="auto">
                    <a:xfrm>
                      <a:off x="0" y="0"/>
                      <a:ext cx="4523584" cy="365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F447A" w14:textId="2CE2B6FE" w:rsidR="0058522F" w:rsidRDefault="0058522F" w:rsidP="008A0C6D">
      <w:pPr>
        <w:spacing w:after="0" w:line="360" w:lineRule="auto"/>
        <w:ind w:left="709" w:firstLine="851"/>
        <w:jc w:val="both"/>
      </w:pPr>
    </w:p>
    <w:p w14:paraId="1092EA5F" w14:textId="2ADD0871" w:rsidR="0058522F" w:rsidRDefault="00817741" w:rsidP="008A0C6D">
      <w:pPr>
        <w:spacing w:after="0" w:line="360" w:lineRule="auto"/>
        <w:ind w:left="709" w:firstLine="851"/>
        <w:jc w:val="both"/>
      </w:pPr>
      <w:r>
        <w:t xml:space="preserve">Данные об отгрузке товаров получателям содержатся в документе “Товарно-транспортная накладная” </w:t>
      </w:r>
    </w:p>
    <w:p w14:paraId="7C999BAF" w14:textId="12F721D5" w:rsidR="005F533E" w:rsidRDefault="005F533E" w:rsidP="008A0C6D">
      <w:pPr>
        <w:spacing w:after="0" w:line="360" w:lineRule="auto"/>
        <w:ind w:left="709" w:firstLine="851"/>
        <w:jc w:val="both"/>
      </w:pPr>
      <w:r>
        <w:rPr>
          <w:noProof/>
        </w:rPr>
        <w:drawing>
          <wp:inline distT="0" distB="0" distL="0" distR="0" wp14:anchorId="208EC56A" wp14:editId="41E29A94">
            <wp:extent cx="4819650" cy="3919982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063" t="26910" r="42442" b="16486"/>
                    <a:stretch/>
                  </pic:blipFill>
                  <pic:spPr bwMode="auto">
                    <a:xfrm>
                      <a:off x="0" y="0"/>
                      <a:ext cx="4834193" cy="393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999AF" w14:textId="0FE995FC" w:rsidR="00704CD3" w:rsidRDefault="00704CD3" w:rsidP="008A0C6D">
      <w:pPr>
        <w:spacing w:after="0" w:line="360" w:lineRule="auto"/>
        <w:ind w:left="709" w:firstLine="851"/>
        <w:jc w:val="both"/>
      </w:pPr>
    </w:p>
    <w:p w14:paraId="66BEFCA0" w14:textId="77777777" w:rsidR="00FD5AC8" w:rsidRPr="00FD5AC8" w:rsidRDefault="00FD5AC8" w:rsidP="00FD5AC8">
      <w:pPr>
        <w:spacing w:after="0" w:line="360" w:lineRule="auto"/>
        <w:ind w:left="709" w:firstLine="851"/>
        <w:jc w:val="both"/>
        <w:rPr>
          <w:b/>
          <w:bCs/>
          <w:color w:val="FF0000"/>
        </w:rPr>
      </w:pPr>
      <w:r w:rsidRPr="00FD5AC8">
        <w:rPr>
          <w:b/>
          <w:bCs/>
          <w:color w:val="FF0000"/>
        </w:rPr>
        <w:lastRenderedPageBreak/>
        <w:t>Ограничения предметной области</w:t>
      </w:r>
    </w:p>
    <w:p w14:paraId="47EE6AD4" w14:textId="77777777" w:rsidR="00FD5AC8" w:rsidRDefault="00FD5AC8" w:rsidP="00FD5AC8">
      <w:pPr>
        <w:spacing w:after="0" w:line="360" w:lineRule="auto"/>
        <w:ind w:left="709" w:firstLine="851"/>
        <w:jc w:val="both"/>
      </w:pPr>
      <w:r>
        <w:t xml:space="preserve">1. Каждый договор заключается только с одним заказчиком. </w:t>
      </w:r>
    </w:p>
    <w:p w14:paraId="208525A7" w14:textId="3C4A2D9A" w:rsidR="00FD5AC8" w:rsidRDefault="00FD5AC8" w:rsidP="00FD5AC8">
      <w:pPr>
        <w:spacing w:after="0" w:line="360" w:lineRule="auto"/>
        <w:ind w:left="709" w:firstLine="851"/>
        <w:jc w:val="both"/>
      </w:pPr>
      <w:r>
        <w:t xml:space="preserve">2. С одним заказчиком может быть заключено несколько договоров. </w:t>
      </w:r>
    </w:p>
    <w:p w14:paraId="039C80D4" w14:textId="5662293A" w:rsidR="00FD5AC8" w:rsidRDefault="00D53FED" w:rsidP="00FD5AC8">
      <w:pPr>
        <w:spacing w:after="0" w:line="360" w:lineRule="auto"/>
        <w:ind w:left="709" w:firstLine="851"/>
        <w:jc w:val="both"/>
      </w:pPr>
      <w:r>
        <w:t>3</w:t>
      </w:r>
      <w:r w:rsidR="00FD5AC8">
        <w:t xml:space="preserve">. С одним поставщиком может быть заключено несколько договоров. </w:t>
      </w:r>
    </w:p>
    <w:p w14:paraId="4626EDC3" w14:textId="6EF8D5FD" w:rsidR="00FD5AC8" w:rsidRDefault="00D53FED" w:rsidP="00FD5AC8">
      <w:pPr>
        <w:spacing w:after="0" w:line="360" w:lineRule="auto"/>
        <w:ind w:left="709" w:firstLine="851"/>
        <w:jc w:val="both"/>
      </w:pPr>
      <w:r>
        <w:t>4</w:t>
      </w:r>
      <w:r w:rsidR="00FD5AC8">
        <w:t>. На один договор может быть выписано несколько счетов, счет</w:t>
      </w:r>
      <w:r w:rsidR="00FD5AC8" w:rsidRPr="00FD5AC8">
        <w:t xml:space="preserve"> </w:t>
      </w:r>
      <w:r w:rsidR="00FD5AC8">
        <w:t xml:space="preserve">включает расшифровку по товарам. </w:t>
      </w:r>
    </w:p>
    <w:p w14:paraId="5E7C37AA" w14:textId="492C547A" w:rsidR="00FD5AC8" w:rsidRDefault="00D53FED" w:rsidP="00FD5AC8">
      <w:pPr>
        <w:spacing w:after="0" w:line="360" w:lineRule="auto"/>
        <w:ind w:left="709" w:firstLine="851"/>
        <w:jc w:val="both"/>
      </w:pPr>
      <w:r>
        <w:t>5</w:t>
      </w:r>
      <w:r w:rsidR="00FD5AC8">
        <w:t xml:space="preserve">. Номера договоров и счетов уникальны для поставщика. </w:t>
      </w:r>
    </w:p>
    <w:p w14:paraId="5E706F30" w14:textId="6E882155" w:rsidR="00FD5AC8" w:rsidRDefault="00D53FED" w:rsidP="00FD5AC8">
      <w:pPr>
        <w:spacing w:after="0" w:line="360" w:lineRule="auto"/>
        <w:ind w:left="709" w:firstLine="851"/>
        <w:jc w:val="both"/>
      </w:pPr>
      <w:r>
        <w:t>6</w:t>
      </w:r>
      <w:r w:rsidR="00FD5AC8">
        <w:t xml:space="preserve">. Счет и накладная всегда ссылаются на договор-основание. </w:t>
      </w:r>
    </w:p>
    <w:p w14:paraId="68D62670" w14:textId="29B4579F" w:rsidR="00FD5AC8" w:rsidRDefault="00D53FED" w:rsidP="00FD5AC8">
      <w:pPr>
        <w:spacing w:after="0" w:line="360" w:lineRule="auto"/>
        <w:ind w:left="709" w:firstLine="851"/>
        <w:jc w:val="both"/>
      </w:pPr>
      <w:r>
        <w:t>7</w:t>
      </w:r>
      <w:r w:rsidR="00FD5AC8">
        <w:t xml:space="preserve">. Счет может оплачиваться по частям, платежи включают расшифровку по оплаченным товарам. Это означает, что одному счету может соответствовать несколько платежных поручений. </w:t>
      </w:r>
    </w:p>
    <w:p w14:paraId="7A8D94CA" w14:textId="31606069" w:rsidR="00FD5AC8" w:rsidRDefault="00D53FED" w:rsidP="00FD5AC8">
      <w:pPr>
        <w:spacing w:after="0" w:line="360" w:lineRule="auto"/>
        <w:ind w:left="709" w:firstLine="851"/>
        <w:jc w:val="both"/>
      </w:pPr>
      <w:r>
        <w:t>8</w:t>
      </w:r>
      <w:r w:rsidR="00FD5AC8">
        <w:t xml:space="preserve">. Документ об отгрузке продукции (товарно-транспортная накладная) всегда привязан к одному договору, может содержать несколько наименований товаров, и его номер уникален для предприятия. </w:t>
      </w:r>
    </w:p>
    <w:p w14:paraId="0A6C481F" w14:textId="5043CFAF" w:rsidR="00FD5AC8" w:rsidRDefault="00D53FED" w:rsidP="00FD5AC8">
      <w:pPr>
        <w:spacing w:after="0" w:line="360" w:lineRule="auto"/>
        <w:ind w:left="709" w:firstLine="851"/>
        <w:jc w:val="both"/>
      </w:pPr>
      <w:r>
        <w:t>9</w:t>
      </w:r>
      <w:r w:rsidR="00FD5AC8">
        <w:t>. Накладная цеха на сдачу продукции на склад (цеховая накладная) всегда привязана к одному складу продукции, может содержать несколько наименований товаров, и ее номер уникален</w:t>
      </w:r>
      <w:r w:rsidR="00FD5AC8" w:rsidRPr="00FD5AC8">
        <w:t xml:space="preserve"> </w:t>
      </w:r>
      <w:r w:rsidR="00FD5AC8">
        <w:t>для данного цеха. Это означает, что одно и то же значение номера</w:t>
      </w:r>
      <w:r w:rsidR="00FD5AC8" w:rsidRPr="00FD5AC8">
        <w:t xml:space="preserve"> </w:t>
      </w:r>
      <w:r w:rsidR="00FD5AC8">
        <w:t xml:space="preserve">цеховой накладной может быть в накладных разных цехов. Следовательно, однозначная идентификация цеховых накладных осуществляется двумя реквизитами: номером цеховой накладной и номером (или наименованием) цеха. </w:t>
      </w:r>
    </w:p>
    <w:p w14:paraId="77178049" w14:textId="4B454146" w:rsidR="00FD5AC8" w:rsidRDefault="00FD5AC8" w:rsidP="00FD5AC8">
      <w:pPr>
        <w:spacing w:after="0" w:line="360" w:lineRule="auto"/>
        <w:ind w:left="709" w:firstLine="851"/>
        <w:jc w:val="both"/>
      </w:pPr>
      <w:r>
        <w:t>1</w:t>
      </w:r>
      <w:r w:rsidR="00D53FED">
        <w:t>0</w:t>
      </w:r>
      <w:r>
        <w:t>. Товары</w:t>
      </w:r>
      <w:r w:rsidR="00D53FED">
        <w:t xml:space="preserve"> </w:t>
      </w:r>
      <w:r>
        <w:t xml:space="preserve">по одной ТТН, могут оплачиваться по частям. Это означает, что одной ТТН может соответствовать несколько платежных поручений. </w:t>
      </w:r>
    </w:p>
    <w:p w14:paraId="6A338613" w14:textId="24349D18" w:rsidR="00FD5AC8" w:rsidRDefault="00FD5AC8" w:rsidP="00FD5AC8">
      <w:pPr>
        <w:spacing w:after="0" w:line="360" w:lineRule="auto"/>
        <w:ind w:left="709" w:firstLine="851"/>
        <w:jc w:val="both"/>
      </w:pPr>
      <w:r>
        <w:t>1</w:t>
      </w:r>
      <w:r w:rsidR="00D53FED">
        <w:t>1</w:t>
      </w:r>
      <w:r>
        <w:t>. Документ об оплате продукции (платежное поручение – ПП) всегда соответствует одному счету при предоплате или одной ТТН</w:t>
      </w:r>
      <w:r w:rsidRPr="00FD5AC8">
        <w:t xml:space="preserve"> </w:t>
      </w:r>
      <w:r>
        <w:t xml:space="preserve">при отгрузке товаров без предоплаты. </w:t>
      </w:r>
    </w:p>
    <w:p w14:paraId="55AB67C9" w14:textId="4371D17C" w:rsidR="00FD5AC8" w:rsidRDefault="00FD5AC8" w:rsidP="00FD5AC8">
      <w:pPr>
        <w:spacing w:after="0" w:line="360" w:lineRule="auto"/>
        <w:ind w:left="709" w:firstLine="851"/>
        <w:jc w:val="both"/>
      </w:pPr>
      <w:r>
        <w:t>1</w:t>
      </w:r>
      <w:r w:rsidR="00D53FED">
        <w:t>2</w:t>
      </w:r>
      <w:r>
        <w:t xml:space="preserve">. Один и тот же плательщик может выписывать множество платежных поручений. </w:t>
      </w:r>
    </w:p>
    <w:p w14:paraId="26363589" w14:textId="07DD6491" w:rsidR="00FD5AC8" w:rsidRDefault="00FD5AC8" w:rsidP="00FD5AC8">
      <w:pPr>
        <w:spacing w:after="0" w:line="360" w:lineRule="auto"/>
        <w:ind w:left="709" w:firstLine="851"/>
        <w:jc w:val="both"/>
      </w:pPr>
      <w:r>
        <w:t>1</w:t>
      </w:r>
      <w:r w:rsidR="00D53FED">
        <w:t>3</w:t>
      </w:r>
      <w:r>
        <w:t xml:space="preserve">. № ИНН получателя (плательщика) является уникальным и неизменным. </w:t>
      </w:r>
    </w:p>
    <w:p w14:paraId="08B0870A" w14:textId="4F174943" w:rsidR="00FD5AC8" w:rsidRDefault="00FD5AC8" w:rsidP="00FD5AC8">
      <w:pPr>
        <w:spacing w:after="0" w:line="360" w:lineRule="auto"/>
        <w:ind w:left="709" w:firstLine="851"/>
        <w:jc w:val="both"/>
      </w:pPr>
      <w:r>
        <w:t>1</w:t>
      </w:r>
      <w:r w:rsidR="00D53FED">
        <w:t>4</w:t>
      </w:r>
      <w:r>
        <w:t xml:space="preserve">. Товар закреплен за одним складом продукции и может выпускаться несколькими цехами. </w:t>
      </w:r>
    </w:p>
    <w:p w14:paraId="77393BEF" w14:textId="1B44260C" w:rsidR="00FD5AC8" w:rsidRDefault="00FD5AC8" w:rsidP="00FD5AC8">
      <w:pPr>
        <w:spacing w:after="0" w:line="360" w:lineRule="auto"/>
        <w:ind w:left="709" w:firstLine="851"/>
        <w:jc w:val="both"/>
      </w:pPr>
      <w:r>
        <w:lastRenderedPageBreak/>
        <w:t>1</w:t>
      </w:r>
      <w:r w:rsidR="00D53FED">
        <w:t>5</w:t>
      </w:r>
      <w:r>
        <w:t xml:space="preserve">. Код товара является уникальным и неизменным. </w:t>
      </w:r>
    </w:p>
    <w:p w14:paraId="69BD2D98" w14:textId="2A5EEAF5" w:rsidR="00FD5AC8" w:rsidRDefault="00FD5AC8" w:rsidP="00FD5AC8">
      <w:pPr>
        <w:spacing w:after="0" w:line="360" w:lineRule="auto"/>
        <w:ind w:left="709" w:firstLine="851"/>
        <w:jc w:val="both"/>
      </w:pPr>
      <w:r>
        <w:t>1</w:t>
      </w:r>
      <w:r w:rsidR="00D53FED">
        <w:t>6</w:t>
      </w:r>
      <w:r>
        <w:t xml:space="preserve">. Каждый цех может выпускать несколько наименований товаров. </w:t>
      </w:r>
    </w:p>
    <w:p w14:paraId="198AFE1B" w14:textId="3D92747E" w:rsidR="00FD5AC8" w:rsidRDefault="00D53FED" w:rsidP="00FD5AC8">
      <w:pPr>
        <w:spacing w:after="0" w:line="360" w:lineRule="auto"/>
        <w:ind w:left="709" w:firstLine="851"/>
        <w:jc w:val="both"/>
      </w:pPr>
      <w:r>
        <w:t>17</w:t>
      </w:r>
      <w:r w:rsidR="00FD5AC8">
        <w:t xml:space="preserve">. Адрес и почтовый индекс покупателя могут меняться. </w:t>
      </w:r>
    </w:p>
    <w:p w14:paraId="04431C24" w14:textId="5CBA3A59" w:rsidR="00FD5AC8" w:rsidRDefault="00D53FED" w:rsidP="00FD5AC8">
      <w:pPr>
        <w:spacing w:after="0" w:line="360" w:lineRule="auto"/>
        <w:ind w:left="709" w:firstLine="851"/>
        <w:jc w:val="both"/>
      </w:pPr>
      <w:r>
        <w:t>18</w:t>
      </w:r>
      <w:r w:rsidR="00FD5AC8">
        <w:t xml:space="preserve">. Количество товара измеряется целым числом единиц измерения. </w:t>
      </w:r>
    </w:p>
    <w:p w14:paraId="69B5C0D7" w14:textId="38E32A00" w:rsidR="00FD5AC8" w:rsidRDefault="00D53FED" w:rsidP="00FD5AC8">
      <w:pPr>
        <w:spacing w:after="0" w:line="360" w:lineRule="auto"/>
        <w:ind w:left="709" w:firstLine="851"/>
        <w:jc w:val="both"/>
      </w:pPr>
      <w:r>
        <w:t>19</w:t>
      </w:r>
      <w:r w:rsidR="00FD5AC8">
        <w:t xml:space="preserve">. У товара только одна единица измерения. </w:t>
      </w:r>
    </w:p>
    <w:p w14:paraId="1D6C95D7" w14:textId="76EB04B7" w:rsidR="00FD5AC8" w:rsidRDefault="00FD5AC8" w:rsidP="00FD5AC8">
      <w:pPr>
        <w:spacing w:after="0" w:line="360" w:lineRule="auto"/>
        <w:ind w:left="709" w:firstLine="851"/>
        <w:jc w:val="both"/>
      </w:pPr>
      <w:r>
        <w:t>2</w:t>
      </w:r>
      <w:r w:rsidR="00D53FED">
        <w:t>0</w:t>
      </w:r>
      <w:r>
        <w:t>. Номера цехов и номера складов уникальны и не изменяются, а</w:t>
      </w:r>
      <w:r w:rsidRPr="00FD5AC8">
        <w:t xml:space="preserve"> </w:t>
      </w:r>
      <w:r>
        <w:t xml:space="preserve">их наименования могут изменяться. </w:t>
      </w:r>
    </w:p>
    <w:p w14:paraId="69BD2C0D" w14:textId="52DA4808" w:rsidR="00FD5AC8" w:rsidRDefault="00FD5AC8" w:rsidP="00FD5AC8">
      <w:pPr>
        <w:spacing w:after="0" w:line="360" w:lineRule="auto"/>
        <w:ind w:left="709" w:firstLine="851"/>
        <w:jc w:val="both"/>
      </w:pPr>
      <w:r>
        <w:t>2</w:t>
      </w:r>
      <w:r w:rsidR="00D53FED">
        <w:t>1</w:t>
      </w:r>
      <w:r>
        <w:t xml:space="preserve">. Период плана выпуска цехом продукции равен месяцу, кварталу, году. </w:t>
      </w:r>
    </w:p>
    <w:p w14:paraId="2A8BE455" w14:textId="71B033E4" w:rsidR="00FD5AC8" w:rsidRDefault="00FD5AC8" w:rsidP="00FD5AC8">
      <w:pPr>
        <w:spacing w:after="0" w:line="360" w:lineRule="auto"/>
        <w:ind w:left="709" w:firstLine="851"/>
        <w:jc w:val="both"/>
      </w:pPr>
      <w:r>
        <w:t>2</w:t>
      </w:r>
      <w:r w:rsidR="00D53FED">
        <w:t>2</w:t>
      </w:r>
      <w:r>
        <w:t xml:space="preserve">. Нормативный запас является постоянной величиной для каждого вида товара, или процент может задаваться в качестве параметра в процессе решения задачи. </w:t>
      </w:r>
    </w:p>
    <w:p w14:paraId="780FCD23" w14:textId="61B14D4E" w:rsidR="00FD5AC8" w:rsidRDefault="00FD5AC8" w:rsidP="00FD5AC8">
      <w:pPr>
        <w:spacing w:after="0" w:line="360" w:lineRule="auto"/>
        <w:ind w:left="709" w:firstLine="851"/>
        <w:jc w:val="both"/>
      </w:pPr>
      <w:r>
        <w:t>2</w:t>
      </w:r>
      <w:r w:rsidR="00D53FED">
        <w:t>3</w:t>
      </w:r>
      <w:r>
        <w:t>. Текущий остаток товара на складе равен разности между его общим количеством</w:t>
      </w:r>
      <w:r w:rsidR="00D53FED">
        <w:t xml:space="preserve"> </w:t>
      </w:r>
      <w:proofErr w:type="gramStart"/>
      <w:r>
        <w:t>и  количеством</w:t>
      </w:r>
      <w:proofErr w:type="gramEnd"/>
      <w:r>
        <w:t xml:space="preserve">, отгруженным со склада согласно ТТН. </w:t>
      </w:r>
    </w:p>
    <w:p w14:paraId="113DA38A" w14:textId="25823BC5" w:rsidR="00FD5AC8" w:rsidRDefault="00FD5AC8" w:rsidP="00FD5AC8">
      <w:pPr>
        <w:spacing w:after="0" w:line="360" w:lineRule="auto"/>
        <w:ind w:left="709" w:firstLine="851"/>
        <w:jc w:val="both"/>
      </w:pPr>
      <w:r>
        <w:t>2</w:t>
      </w:r>
      <w:r w:rsidR="00D53FED">
        <w:t>4</w:t>
      </w:r>
      <w:r>
        <w:t xml:space="preserve">. На одном складе могут храниться различные товары. </w:t>
      </w:r>
    </w:p>
    <w:p w14:paraId="1499D100" w14:textId="5F5C351E" w:rsidR="00FD5AC8" w:rsidRDefault="00FD5AC8" w:rsidP="00FD5AC8">
      <w:pPr>
        <w:spacing w:after="0" w:line="360" w:lineRule="auto"/>
        <w:ind w:left="709" w:firstLine="851"/>
        <w:jc w:val="both"/>
      </w:pPr>
      <w:r>
        <w:t>2</w:t>
      </w:r>
      <w:r w:rsidR="00D53FED">
        <w:t>5</w:t>
      </w:r>
      <w:r>
        <w:t xml:space="preserve">. План отгрузки товаров определяется только на основании договоров на поставку товаров. </w:t>
      </w:r>
    </w:p>
    <w:p w14:paraId="6BF39DED" w14:textId="41E77747" w:rsidR="00FD5AC8" w:rsidRDefault="00D53FED" w:rsidP="00FD5AC8">
      <w:pPr>
        <w:spacing w:after="0" w:line="360" w:lineRule="auto"/>
        <w:ind w:left="709" w:firstLine="851"/>
        <w:jc w:val="both"/>
      </w:pPr>
      <w:r>
        <w:t>26</w:t>
      </w:r>
      <w:r w:rsidR="00FD5AC8">
        <w:t>. Цена товара постоянна в течение действия договора на поставку товаров.</w:t>
      </w:r>
    </w:p>
    <w:p w14:paraId="7BFE7E63" w14:textId="189EF55E" w:rsidR="00FD5AC8" w:rsidRDefault="00D53FED" w:rsidP="00FD5AC8">
      <w:pPr>
        <w:spacing w:after="0" w:line="360" w:lineRule="auto"/>
        <w:ind w:left="709" w:firstLine="851"/>
        <w:jc w:val="both"/>
      </w:pPr>
      <w:r>
        <w:t>27</w:t>
      </w:r>
      <w:r w:rsidR="00FD5AC8">
        <w:t xml:space="preserve">. Все цены – в рублях. </w:t>
      </w:r>
    </w:p>
    <w:p w14:paraId="0F2B9BFF" w14:textId="5F12F89F" w:rsidR="00704CD3" w:rsidRDefault="00D53FED" w:rsidP="00FD5AC8">
      <w:pPr>
        <w:spacing w:after="0" w:line="360" w:lineRule="auto"/>
        <w:ind w:left="709" w:firstLine="851"/>
        <w:jc w:val="both"/>
      </w:pPr>
      <w:r>
        <w:t>28</w:t>
      </w:r>
      <w:r w:rsidR="00FD5AC8">
        <w:t>. Отчетный период – месяц</w:t>
      </w:r>
      <w:r w:rsidR="005B4156">
        <w:t>, квартал, год</w:t>
      </w:r>
      <w:r w:rsidR="00FD5AC8">
        <w:t>.</w:t>
      </w:r>
    </w:p>
    <w:p w14:paraId="75D8DA81" w14:textId="587ECD77" w:rsidR="000013C7" w:rsidRDefault="000013C7" w:rsidP="00FD5AC8">
      <w:pPr>
        <w:spacing w:after="0" w:line="360" w:lineRule="auto"/>
        <w:ind w:left="709" w:firstLine="851"/>
        <w:jc w:val="both"/>
      </w:pPr>
    </w:p>
    <w:p w14:paraId="139D296C" w14:textId="13BA7129" w:rsidR="009259CB" w:rsidRPr="005F7F6D" w:rsidRDefault="005F7F6D" w:rsidP="00FD5AC8">
      <w:pPr>
        <w:spacing w:after="0" w:line="360" w:lineRule="auto"/>
        <w:ind w:left="709" w:firstLine="851"/>
        <w:jc w:val="both"/>
        <w:rPr>
          <w:b/>
          <w:bCs/>
          <w:color w:val="FF0000"/>
        </w:rPr>
      </w:pPr>
      <w:r w:rsidRPr="005F7F6D">
        <w:rPr>
          <w:b/>
          <w:bCs/>
          <w:color w:val="FF0000"/>
        </w:rPr>
        <w:t>Функционирование отдела сбыта предприятия:</w:t>
      </w:r>
    </w:p>
    <w:p w14:paraId="058DCC5D" w14:textId="7BA3DDBE" w:rsidR="000013C7" w:rsidRDefault="009259CB" w:rsidP="00FD5AC8">
      <w:pPr>
        <w:spacing w:after="0" w:line="360" w:lineRule="auto"/>
        <w:ind w:left="709" w:firstLine="851"/>
        <w:jc w:val="both"/>
      </w:pPr>
      <w:r>
        <w:t xml:space="preserve">В процессе договорной кампании составляются договоры на поставку товаров. Договор состоит из двух частей: общей </w:t>
      </w:r>
      <w:r w:rsidRPr="009259CB">
        <w:t>части и спецификации.</w:t>
      </w:r>
    </w:p>
    <w:p w14:paraId="4C7E979F" w14:textId="5D257818" w:rsidR="009259CB" w:rsidRDefault="009259CB" w:rsidP="009259CB">
      <w:pPr>
        <w:spacing w:after="0" w:line="360" w:lineRule="auto"/>
        <w:ind w:left="709" w:firstLine="851"/>
        <w:jc w:val="both"/>
      </w:pPr>
      <w:r>
        <w:t>Общая часть содержит сведения о номере</w:t>
      </w:r>
      <w:r w:rsidR="00A850DF">
        <w:t xml:space="preserve"> </w:t>
      </w:r>
      <w:r>
        <w:t xml:space="preserve">документа, дате заключения договора, реквизиты поставщика и получателя (заказчика). В спецификации приводятся подробные сведения о товаре, месяце поставки, количестве поставляемых товаров. </w:t>
      </w:r>
    </w:p>
    <w:p w14:paraId="2F8B8515" w14:textId="3B9C5D34" w:rsidR="009259CB" w:rsidRDefault="009259CB" w:rsidP="009259CB">
      <w:pPr>
        <w:spacing w:after="0" w:line="360" w:lineRule="auto"/>
        <w:ind w:left="709" w:firstLine="851"/>
        <w:jc w:val="both"/>
      </w:pPr>
      <w:r>
        <w:t xml:space="preserve">На основе договоров составляется финансовый план и разрабатываются цеховые месячные планы выпуска товарной продукции. </w:t>
      </w:r>
    </w:p>
    <w:p w14:paraId="167D33B3" w14:textId="77777777" w:rsidR="009259CB" w:rsidRDefault="009259CB" w:rsidP="009259CB">
      <w:pPr>
        <w:spacing w:after="0" w:line="360" w:lineRule="auto"/>
        <w:ind w:left="709" w:firstLine="851"/>
        <w:jc w:val="both"/>
      </w:pPr>
      <w:r>
        <w:t xml:space="preserve">Продукция, выпускаемая цехами, сдается на склад продукции. </w:t>
      </w:r>
    </w:p>
    <w:p w14:paraId="5C350EED" w14:textId="06FF237F" w:rsidR="009259CB" w:rsidRDefault="009259CB" w:rsidP="009259CB">
      <w:pPr>
        <w:spacing w:after="0" w:line="360" w:lineRule="auto"/>
        <w:ind w:left="709" w:firstLine="851"/>
        <w:jc w:val="both"/>
      </w:pPr>
      <w:r>
        <w:lastRenderedPageBreak/>
        <w:t xml:space="preserve">При этом составляется документ, называемый “Цеховая накладная”, состоящий из двух частей: общей и спецификации. </w:t>
      </w:r>
    </w:p>
    <w:p w14:paraId="01C03AFA" w14:textId="4B1EB31F" w:rsidR="009259CB" w:rsidRDefault="009259CB" w:rsidP="009259CB">
      <w:pPr>
        <w:spacing w:after="0" w:line="360" w:lineRule="auto"/>
        <w:ind w:left="709" w:firstLine="851"/>
        <w:jc w:val="both"/>
      </w:pPr>
      <w:r>
        <w:t>При отгрузке продукции заказчикам выписывается документ</w:t>
      </w:r>
      <w:r w:rsidR="00533B26">
        <w:t xml:space="preserve"> </w:t>
      </w:r>
      <w:r>
        <w:t>“Товарно-транспортная накладная” (ТТН), также состоящий из</w:t>
      </w:r>
      <w:r w:rsidR="00533B26">
        <w:t xml:space="preserve"> </w:t>
      </w:r>
      <w:r>
        <w:t xml:space="preserve">общей части и спецификации. </w:t>
      </w:r>
    </w:p>
    <w:p w14:paraId="52F90BE5" w14:textId="495CADB2" w:rsidR="009259CB" w:rsidRDefault="009259CB" w:rsidP="009259CB">
      <w:pPr>
        <w:spacing w:after="0" w:line="360" w:lineRule="auto"/>
        <w:ind w:left="709" w:firstLine="851"/>
        <w:jc w:val="both"/>
      </w:pPr>
      <w:r>
        <w:t>Оплата продукции заказчиком оформляется документом, называемым “Платежное поручение” (ПП). При этом возможны два варианта оплаты: без предварительной оплаты товара и</w:t>
      </w:r>
      <w:r w:rsidR="00533B26">
        <w:t xml:space="preserve"> </w:t>
      </w:r>
      <w:r>
        <w:t>с предварительной оплатой. В первом случае ПП выписывается на</w:t>
      </w:r>
      <w:r w:rsidR="00533B26">
        <w:t xml:space="preserve"> </w:t>
      </w:r>
      <w:r>
        <w:t>основании товарно-транспортной накладной, сопровождающей товар, и в строке “Основание” записывается “ТТН №”. Во втором случае ПП выписывается на основании счета поставщика, выставляемого получателю при предоплате заказанного по договору товара, и</w:t>
      </w:r>
      <w:r w:rsidR="00533B26">
        <w:t xml:space="preserve"> </w:t>
      </w:r>
      <w:r>
        <w:t>в строке “Основание” записывается “Счет №”.</w:t>
      </w:r>
    </w:p>
    <w:p w14:paraId="03806CB2" w14:textId="77777777" w:rsidR="00533B26" w:rsidRDefault="00533B26" w:rsidP="009259CB">
      <w:pPr>
        <w:spacing w:after="0" w:line="360" w:lineRule="auto"/>
        <w:ind w:left="709" w:firstLine="851"/>
        <w:jc w:val="both"/>
      </w:pPr>
    </w:p>
    <w:sectPr w:rsidR="00533B26" w:rsidSect="00F05352">
      <w:pgSz w:w="11906" w:h="16838" w:code="9"/>
      <w:pgMar w:top="851" w:right="851" w:bottom="568" w:left="70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4475F"/>
    <w:multiLevelType w:val="multilevel"/>
    <w:tmpl w:val="87322F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1" w15:restartNumberingAfterBreak="0">
    <w:nsid w:val="158C55EC"/>
    <w:multiLevelType w:val="multilevel"/>
    <w:tmpl w:val="2A54494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 w15:restartNumberingAfterBreak="0">
    <w:nsid w:val="1A7830E4"/>
    <w:multiLevelType w:val="multilevel"/>
    <w:tmpl w:val="C226ADD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04" w:hanging="2160"/>
      </w:pPr>
      <w:rPr>
        <w:rFonts w:hint="default"/>
      </w:rPr>
    </w:lvl>
  </w:abstractNum>
  <w:abstractNum w:abstractNumId="3" w15:restartNumberingAfterBreak="0">
    <w:nsid w:val="2E361281"/>
    <w:multiLevelType w:val="multilevel"/>
    <w:tmpl w:val="00C84E56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4" w15:restartNumberingAfterBreak="0">
    <w:nsid w:val="3A4A6A1B"/>
    <w:multiLevelType w:val="multilevel"/>
    <w:tmpl w:val="B37E576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3ACC6313"/>
    <w:multiLevelType w:val="hybridMultilevel"/>
    <w:tmpl w:val="B5749ED6"/>
    <w:lvl w:ilvl="0" w:tplc="9A5064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F380DF7"/>
    <w:multiLevelType w:val="hybridMultilevel"/>
    <w:tmpl w:val="A9F23D9A"/>
    <w:lvl w:ilvl="0" w:tplc="F66ADB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2B17730"/>
    <w:multiLevelType w:val="hybridMultilevel"/>
    <w:tmpl w:val="677C7F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896021A"/>
    <w:multiLevelType w:val="multilevel"/>
    <w:tmpl w:val="677C7F1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6EB647D"/>
    <w:multiLevelType w:val="hybridMultilevel"/>
    <w:tmpl w:val="DED0752E"/>
    <w:lvl w:ilvl="0" w:tplc="1C0A08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FEE1AC7"/>
    <w:multiLevelType w:val="hybridMultilevel"/>
    <w:tmpl w:val="FB84A384"/>
    <w:lvl w:ilvl="0" w:tplc="668A36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10"/>
  </w:num>
  <w:num w:numId="5">
    <w:abstractNumId w:val="7"/>
  </w:num>
  <w:num w:numId="6">
    <w:abstractNumId w:val="8"/>
  </w:num>
  <w:num w:numId="7">
    <w:abstractNumId w:val="4"/>
  </w:num>
  <w:num w:numId="8">
    <w:abstractNumId w:val="2"/>
  </w:num>
  <w:num w:numId="9">
    <w:abstractNumId w:val="3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D98"/>
    <w:rsid w:val="000013C7"/>
    <w:rsid w:val="000402C8"/>
    <w:rsid w:val="00094ED7"/>
    <w:rsid w:val="000A0DAB"/>
    <w:rsid w:val="00134343"/>
    <w:rsid w:val="001579C5"/>
    <w:rsid w:val="001C4D98"/>
    <w:rsid w:val="001E0B3E"/>
    <w:rsid w:val="001F4DC2"/>
    <w:rsid w:val="00270C2A"/>
    <w:rsid w:val="00285ADB"/>
    <w:rsid w:val="002B6B62"/>
    <w:rsid w:val="002F0206"/>
    <w:rsid w:val="00317076"/>
    <w:rsid w:val="003378D8"/>
    <w:rsid w:val="00403FE8"/>
    <w:rsid w:val="00533B26"/>
    <w:rsid w:val="0058522F"/>
    <w:rsid w:val="005B17B8"/>
    <w:rsid w:val="005B4156"/>
    <w:rsid w:val="005C4EBF"/>
    <w:rsid w:val="005F533E"/>
    <w:rsid w:val="005F7F6D"/>
    <w:rsid w:val="00671D0C"/>
    <w:rsid w:val="006C0B77"/>
    <w:rsid w:val="00704CD3"/>
    <w:rsid w:val="00707254"/>
    <w:rsid w:val="00712AFB"/>
    <w:rsid w:val="00716C04"/>
    <w:rsid w:val="00746F7D"/>
    <w:rsid w:val="007B28D5"/>
    <w:rsid w:val="007C5798"/>
    <w:rsid w:val="007D62C4"/>
    <w:rsid w:val="007E575A"/>
    <w:rsid w:val="007F4C3C"/>
    <w:rsid w:val="00817741"/>
    <w:rsid w:val="008242FF"/>
    <w:rsid w:val="008533EF"/>
    <w:rsid w:val="00870751"/>
    <w:rsid w:val="008A0C6D"/>
    <w:rsid w:val="008B54A3"/>
    <w:rsid w:val="008F44D2"/>
    <w:rsid w:val="00922C48"/>
    <w:rsid w:val="009259CB"/>
    <w:rsid w:val="009358EE"/>
    <w:rsid w:val="009561A5"/>
    <w:rsid w:val="00987793"/>
    <w:rsid w:val="00990B0C"/>
    <w:rsid w:val="00994ACE"/>
    <w:rsid w:val="00A12EE0"/>
    <w:rsid w:val="00A23E7A"/>
    <w:rsid w:val="00A378D4"/>
    <w:rsid w:val="00A57699"/>
    <w:rsid w:val="00A850DF"/>
    <w:rsid w:val="00A972D1"/>
    <w:rsid w:val="00B0046B"/>
    <w:rsid w:val="00B915B7"/>
    <w:rsid w:val="00BC1773"/>
    <w:rsid w:val="00BE16BF"/>
    <w:rsid w:val="00C3151F"/>
    <w:rsid w:val="00C36241"/>
    <w:rsid w:val="00C375F4"/>
    <w:rsid w:val="00C37641"/>
    <w:rsid w:val="00D53FED"/>
    <w:rsid w:val="00DC65D9"/>
    <w:rsid w:val="00E04F2B"/>
    <w:rsid w:val="00E06A47"/>
    <w:rsid w:val="00E37AB4"/>
    <w:rsid w:val="00EA59DF"/>
    <w:rsid w:val="00ED75B1"/>
    <w:rsid w:val="00EE4070"/>
    <w:rsid w:val="00F05352"/>
    <w:rsid w:val="00F12C76"/>
    <w:rsid w:val="00F36493"/>
    <w:rsid w:val="00F4271E"/>
    <w:rsid w:val="00FB7609"/>
    <w:rsid w:val="00FC2E4A"/>
    <w:rsid w:val="00FC660D"/>
    <w:rsid w:val="00FD5AC8"/>
    <w:rsid w:val="00FF1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CC326"/>
  <w15:chartTrackingRefBased/>
  <w15:docId w15:val="{12AF9058-AFCE-48F7-BBF2-D4D36C4AC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3F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12</Pages>
  <Words>2061</Words>
  <Characters>11748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expert1</dc:creator>
  <cp:keywords/>
  <dc:description/>
  <cp:lastModifiedBy>Microsoft Office User</cp:lastModifiedBy>
  <cp:revision>49</cp:revision>
  <dcterms:created xsi:type="dcterms:W3CDTF">2024-02-08T10:42:00Z</dcterms:created>
  <dcterms:modified xsi:type="dcterms:W3CDTF">2024-04-08T13:18:00Z</dcterms:modified>
</cp:coreProperties>
</file>