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4FC36" w14:textId="77777777" w:rsidR="00695DE9" w:rsidRPr="00D06E97" w:rsidRDefault="00695DE9" w:rsidP="00695DE9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Содержание</w:t>
      </w:r>
    </w:p>
    <w:p w14:paraId="02BC870D" w14:textId="77777777" w:rsidR="00695DE9" w:rsidRDefault="00695DE9" w:rsidP="00695DE9">
      <w:pPr>
        <w:rPr>
          <w:sz w:val="28"/>
          <w:szCs w:val="28"/>
        </w:rPr>
      </w:pPr>
      <w:r>
        <w:rPr>
          <w:sz w:val="28"/>
          <w:szCs w:val="28"/>
        </w:rPr>
        <w:t>Введение</w:t>
      </w:r>
    </w:p>
    <w:p w14:paraId="1595B2A0" w14:textId="77777777" w:rsidR="00695DE9" w:rsidRPr="00695DE9" w:rsidRDefault="00695DE9" w:rsidP="00695DE9">
      <w:pPr>
        <w:rPr>
          <w:rStyle w:val="a3"/>
          <w:noProof/>
          <w:color w:val="000000"/>
          <w:sz w:val="28"/>
          <w:szCs w:val="28"/>
          <w:u w:val="none"/>
        </w:rPr>
      </w:pPr>
      <w:r>
        <w:rPr>
          <w:rStyle w:val="a3"/>
          <w:noProof/>
          <w:color w:val="000000"/>
          <w:sz w:val="28"/>
          <w:szCs w:val="28"/>
        </w:rPr>
        <w:t xml:space="preserve">1 </w:t>
      </w:r>
      <w:r w:rsidRPr="00695DE9">
        <w:rPr>
          <w:rStyle w:val="a3"/>
          <w:noProof/>
          <w:color w:val="000000"/>
          <w:sz w:val="28"/>
          <w:szCs w:val="28"/>
          <w:u w:val="none"/>
        </w:rPr>
        <w:t>Анализ предметной области</w:t>
      </w:r>
    </w:p>
    <w:p w14:paraId="2AF260BF" w14:textId="77777777" w:rsidR="00695DE9" w:rsidRPr="00695DE9" w:rsidRDefault="00695DE9" w:rsidP="00695DE9">
      <w:pPr>
        <w:ind w:left="142"/>
        <w:rPr>
          <w:rStyle w:val="a3"/>
          <w:noProof/>
          <w:color w:val="000000"/>
          <w:sz w:val="28"/>
          <w:szCs w:val="28"/>
          <w:u w:val="none"/>
        </w:rPr>
      </w:pPr>
      <w:r w:rsidRPr="00695DE9">
        <w:rPr>
          <w:rStyle w:val="a3"/>
          <w:noProof/>
          <w:color w:val="000000"/>
          <w:sz w:val="28"/>
          <w:szCs w:val="28"/>
          <w:u w:val="none"/>
        </w:rPr>
        <w:t>1.1 Предметная область</w:t>
      </w:r>
    </w:p>
    <w:p w14:paraId="2F7647D8" w14:textId="77777777" w:rsidR="00695DE9" w:rsidRPr="00695DE9" w:rsidRDefault="00695DE9" w:rsidP="00695DE9">
      <w:pPr>
        <w:tabs>
          <w:tab w:val="left" w:pos="1134"/>
        </w:tabs>
        <w:ind w:left="426"/>
        <w:rPr>
          <w:rStyle w:val="a3"/>
          <w:noProof/>
          <w:color w:val="000000"/>
          <w:sz w:val="28"/>
          <w:szCs w:val="28"/>
          <w:u w:val="none"/>
        </w:rPr>
      </w:pPr>
      <w:r w:rsidRPr="00695DE9">
        <w:rPr>
          <w:rStyle w:val="a3"/>
          <w:noProof/>
          <w:color w:val="000000"/>
          <w:sz w:val="28"/>
          <w:szCs w:val="28"/>
          <w:u w:val="none"/>
        </w:rPr>
        <w:t>1.1.1</w:t>
      </w:r>
      <w:r w:rsidRPr="00695DE9">
        <w:rPr>
          <w:rStyle w:val="a3"/>
          <w:noProof/>
          <w:color w:val="000000"/>
          <w:sz w:val="28"/>
          <w:szCs w:val="28"/>
          <w:u w:val="none"/>
        </w:rPr>
        <w:tab/>
        <w:t xml:space="preserve">Описание предметной области </w:t>
      </w:r>
      <w:r w:rsidRPr="00695DE9">
        <w:rPr>
          <w:rStyle w:val="a3"/>
          <w:noProof/>
          <w:color w:val="FF0000"/>
          <w:sz w:val="28"/>
          <w:szCs w:val="28"/>
          <w:u w:val="none"/>
        </w:rPr>
        <w:t>(описание всех бизнес-процессов)</w:t>
      </w:r>
    </w:p>
    <w:p w14:paraId="67AEF5BE" w14:textId="77777777" w:rsidR="00695DE9" w:rsidRPr="00695DE9" w:rsidRDefault="00695DE9" w:rsidP="00695DE9">
      <w:pPr>
        <w:tabs>
          <w:tab w:val="left" w:pos="1134"/>
        </w:tabs>
        <w:ind w:left="426"/>
        <w:rPr>
          <w:rStyle w:val="a3"/>
          <w:noProof/>
          <w:color w:val="000000"/>
          <w:sz w:val="28"/>
          <w:szCs w:val="28"/>
          <w:u w:val="none"/>
        </w:rPr>
      </w:pPr>
      <w:r w:rsidRPr="00695DE9">
        <w:rPr>
          <w:rStyle w:val="a3"/>
          <w:noProof/>
          <w:color w:val="000000"/>
          <w:sz w:val="28"/>
          <w:szCs w:val="28"/>
          <w:u w:val="none"/>
        </w:rPr>
        <w:t>1.1.2</w:t>
      </w:r>
      <w:r w:rsidRPr="00695DE9">
        <w:rPr>
          <w:rStyle w:val="a3"/>
          <w:noProof/>
          <w:color w:val="000000"/>
          <w:sz w:val="28"/>
          <w:szCs w:val="28"/>
          <w:u w:val="none"/>
        </w:rPr>
        <w:tab/>
        <w:t xml:space="preserve">Организационная структура </w:t>
      </w:r>
      <w:r w:rsidRPr="00695DE9">
        <w:rPr>
          <w:rStyle w:val="a3"/>
          <w:noProof/>
          <w:color w:val="FF0000"/>
          <w:sz w:val="28"/>
          <w:szCs w:val="28"/>
          <w:u w:val="none"/>
        </w:rPr>
        <w:t>(по теме, общую можно в прилож)</w:t>
      </w:r>
    </w:p>
    <w:p w14:paraId="3E1676C8" w14:textId="3C38280C" w:rsidR="00695DE9" w:rsidRPr="00695DE9" w:rsidRDefault="00695DE9" w:rsidP="00695DE9">
      <w:pPr>
        <w:ind w:left="426"/>
        <w:rPr>
          <w:rStyle w:val="a3"/>
          <w:noProof/>
          <w:color w:val="000000"/>
          <w:sz w:val="28"/>
          <w:szCs w:val="28"/>
          <w:u w:val="none"/>
        </w:rPr>
      </w:pPr>
      <w:r w:rsidRPr="00695DE9">
        <w:rPr>
          <w:rStyle w:val="a3"/>
          <w:noProof/>
          <w:color w:val="000000"/>
          <w:sz w:val="28"/>
          <w:szCs w:val="28"/>
          <w:u w:val="none"/>
        </w:rPr>
        <w:t xml:space="preserve">1.1.3 Основные бизнес процессы </w:t>
      </w:r>
      <w:r w:rsidRPr="00695DE9">
        <w:rPr>
          <w:rStyle w:val="a3"/>
          <w:noProof/>
          <w:color w:val="FF0000"/>
          <w:sz w:val="28"/>
          <w:szCs w:val="28"/>
          <w:u w:val="none"/>
        </w:rPr>
        <w:t>(только по теме ИС)</w:t>
      </w:r>
      <w:r w:rsidR="001C1589">
        <w:rPr>
          <w:rStyle w:val="a3"/>
          <w:noProof/>
          <w:color w:val="FF0000"/>
          <w:sz w:val="28"/>
          <w:szCs w:val="28"/>
          <w:u w:val="none"/>
        </w:rPr>
        <w:t xml:space="preserve">, </w:t>
      </w:r>
      <w:r w:rsidR="001C1589" w:rsidRPr="00695DE9">
        <w:rPr>
          <w:rStyle w:val="a3"/>
          <w:noProof/>
          <w:color w:val="000000"/>
          <w:sz w:val="28"/>
          <w:szCs w:val="28"/>
          <w:u w:val="none"/>
        </w:rPr>
        <w:t>Диаграмма прецедентов</w:t>
      </w:r>
    </w:p>
    <w:p w14:paraId="7ED79AB0" w14:textId="15354A49" w:rsidR="00695DE9" w:rsidRPr="00695DE9" w:rsidRDefault="00695DE9" w:rsidP="00695DE9">
      <w:pPr>
        <w:ind w:left="142"/>
        <w:rPr>
          <w:rStyle w:val="a3"/>
          <w:noProof/>
          <w:color w:val="000000"/>
          <w:sz w:val="28"/>
          <w:szCs w:val="28"/>
          <w:u w:val="none"/>
        </w:rPr>
      </w:pPr>
      <w:r w:rsidRPr="00695DE9">
        <w:rPr>
          <w:rStyle w:val="a3"/>
          <w:noProof/>
          <w:color w:val="000000"/>
          <w:sz w:val="28"/>
          <w:szCs w:val="28"/>
          <w:u w:val="none"/>
        </w:rPr>
        <w:t xml:space="preserve">1.2 </w:t>
      </w:r>
      <w:r w:rsidR="001C1589">
        <w:rPr>
          <w:rStyle w:val="a3"/>
          <w:noProof/>
          <w:color w:val="000000"/>
          <w:sz w:val="28"/>
          <w:szCs w:val="28"/>
          <w:u w:val="none"/>
        </w:rPr>
        <w:t>Содержание</w:t>
      </w:r>
      <w:r w:rsidRPr="00695DE9">
        <w:rPr>
          <w:rStyle w:val="a3"/>
          <w:noProof/>
          <w:color w:val="000000"/>
          <w:sz w:val="28"/>
          <w:szCs w:val="28"/>
          <w:u w:val="none"/>
        </w:rPr>
        <w:t xml:space="preserve"> автоматизируемых задач</w:t>
      </w:r>
    </w:p>
    <w:p w14:paraId="30564F72" w14:textId="4ABF2FD3" w:rsidR="00695DE9" w:rsidRPr="00695DE9" w:rsidRDefault="00695DE9" w:rsidP="00695DE9">
      <w:pPr>
        <w:ind w:left="567"/>
        <w:rPr>
          <w:rStyle w:val="a3"/>
          <w:noProof/>
          <w:color w:val="000000"/>
          <w:sz w:val="28"/>
          <w:szCs w:val="28"/>
          <w:u w:val="none"/>
        </w:rPr>
      </w:pPr>
      <w:r w:rsidRPr="00695DE9">
        <w:rPr>
          <w:rStyle w:val="a3"/>
          <w:noProof/>
          <w:color w:val="000000"/>
          <w:sz w:val="28"/>
          <w:szCs w:val="28"/>
          <w:u w:val="none"/>
        </w:rPr>
        <w:t>1.2.1</w:t>
      </w:r>
      <w:r w:rsidRPr="00695DE9">
        <w:rPr>
          <w:rStyle w:val="a3"/>
          <w:noProof/>
          <w:color w:val="000000"/>
          <w:sz w:val="28"/>
          <w:szCs w:val="28"/>
          <w:u w:val="none"/>
        </w:rPr>
        <w:tab/>
      </w:r>
      <w:r w:rsidR="001C1589" w:rsidRPr="00695DE9">
        <w:rPr>
          <w:rStyle w:val="a3"/>
          <w:noProof/>
          <w:color w:val="000000"/>
          <w:sz w:val="28"/>
          <w:szCs w:val="28"/>
          <w:u w:val="none"/>
        </w:rPr>
        <w:t>Функции информационной системы и автоматизируемые задачи</w:t>
      </w:r>
      <w:r w:rsidR="001C1589">
        <w:rPr>
          <w:rStyle w:val="a3"/>
          <w:noProof/>
          <w:color w:val="000000"/>
          <w:sz w:val="28"/>
          <w:szCs w:val="28"/>
          <w:u w:val="none"/>
        </w:rPr>
        <w:t xml:space="preserve"> приложения.</w:t>
      </w:r>
    </w:p>
    <w:p w14:paraId="1340190C" w14:textId="6DB22618" w:rsidR="00695DE9" w:rsidRPr="00695DE9" w:rsidRDefault="00695DE9" w:rsidP="00695DE9">
      <w:pPr>
        <w:ind w:left="567"/>
        <w:rPr>
          <w:rStyle w:val="a3"/>
          <w:noProof/>
          <w:color w:val="000000"/>
          <w:sz w:val="28"/>
          <w:szCs w:val="28"/>
          <w:u w:val="none"/>
        </w:rPr>
      </w:pPr>
      <w:r w:rsidRPr="00695DE9">
        <w:rPr>
          <w:rStyle w:val="a3"/>
          <w:noProof/>
          <w:color w:val="000000"/>
          <w:sz w:val="28"/>
          <w:szCs w:val="28"/>
          <w:u w:val="none"/>
        </w:rPr>
        <w:t>1.2.2</w:t>
      </w:r>
      <w:r w:rsidRPr="00695DE9">
        <w:rPr>
          <w:rStyle w:val="a3"/>
          <w:noProof/>
          <w:color w:val="000000"/>
          <w:sz w:val="28"/>
          <w:szCs w:val="28"/>
          <w:u w:val="none"/>
        </w:rPr>
        <w:tab/>
        <w:t xml:space="preserve">Диаграмма активности </w:t>
      </w:r>
      <w:r w:rsidRPr="00695DE9">
        <w:rPr>
          <w:rStyle w:val="a3"/>
          <w:noProof/>
          <w:color w:val="FF0000"/>
          <w:sz w:val="28"/>
          <w:szCs w:val="28"/>
          <w:u w:val="none"/>
        </w:rPr>
        <w:t>(по всем бизнес процессам)</w:t>
      </w:r>
      <w:r w:rsidR="001C1589">
        <w:rPr>
          <w:rStyle w:val="a3"/>
          <w:noProof/>
          <w:color w:val="FF0000"/>
          <w:sz w:val="28"/>
          <w:szCs w:val="28"/>
          <w:u w:val="none"/>
        </w:rPr>
        <w:t xml:space="preserve"> </w:t>
      </w:r>
      <w:r w:rsidR="001C1589" w:rsidRPr="001C1589">
        <w:rPr>
          <w:rStyle w:val="a3"/>
          <w:noProof/>
          <w:color w:val="auto"/>
          <w:sz w:val="28"/>
          <w:szCs w:val="28"/>
          <w:u w:val="none"/>
        </w:rPr>
        <w:t xml:space="preserve">или </w:t>
      </w:r>
      <w:r w:rsidRPr="001C1589">
        <w:rPr>
          <w:rStyle w:val="a3"/>
          <w:noProof/>
          <w:color w:val="auto"/>
          <w:sz w:val="28"/>
          <w:szCs w:val="28"/>
          <w:u w:val="none"/>
        </w:rPr>
        <w:t xml:space="preserve"> Диаграмма последовательности (</w:t>
      </w:r>
      <w:r w:rsidRPr="001C1589">
        <w:rPr>
          <w:rStyle w:val="a3"/>
          <w:noProof/>
          <w:color w:val="FF0000"/>
          <w:sz w:val="28"/>
          <w:szCs w:val="28"/>
          <w:u w:val="none"/>
        </w:rPr>
        <w:t>на выбор функции</w:t>
      </w:r>
      <w:r w:rsidRPr="001C1589">
        <w:rPr>
          <w:rStyle w:val="a3"/>
          <w:noProof/>
          <w:color w:val="auto"/>
          <w:sz w:val="28"/>
          <w:szCs w:val="28"/>
          <w:u w:val="none"/>
        </w:rPr>
        <w:t>)</w:t>
      </w:r>
    </w:p>
    <w:p w14:paraId="09938674" w14:textId="642046A9" w:rsidR="00695DE9" w:rsidRPr="00695DE9" w:rsidRDefault="001C1589" w:rsidP="00695DE9">
      <w:pPr>
        <w:rPr>
          <w:rStyle w:val="a3"/>
          <w:noProof/>
          <w:color w:val="000000"/>
          <w:sz w:val="28"/>
          <w:szCs w:val="28"/>
          <w:u w:val="none"/>
        </w:rPr>
      </w:pPr>
      <w:r>
        <w:rPr>
          <w:rStyle w:val="a3"/>
          <w:noProof/>
          <w:color w:val="000000"/>
          <w:sz w:val="28"/>
          <w:szCs w:val="28"/>
          <w:u w:val="none"/>
        </w:rPr>
        <w:t>2</w:t>
      </w:r>
      <w:r w:rsidR="00695DE9" w:rsidRPr="00695DE9">
        <w:rPr>
          <w:rStyle w:val="a3"/>
          <w:noProof/>
          <w:color w:val="000000"/>
          <w:sz w:val="28"/>
          <w:szCs w:val="28"/>
          <w:u w:val="none"/>
        </w:rPr>
        <w:t xml:space="preserve"> Техническое проектирование</w:t>
      </w:r>
    </w:p>
    <w:p w14:paraId="7B99B826" w14:textId="4F1FAD87" w:rsidR="00695DE9" w:rsidRPr="00695DE9" w:rsidRDefault="001C1589" w:rsidP="00695DE9">
      <w:pPr>
        <w:ind w:left="567" w:right="-144"/>
        <w:rPr>
          <w:rStyle w:val="a3"/>
          <w:noProof/>
          <w:color w:val="000000"/>
          <w:sz w:val="28"/>
          <w:szCs w:val="28"/>
          <w:highlight w:val="yellow"/>
          <w:u w:val="none"/>
        </w:rPr>
      </w:pPr>
      <w:r>
        <w:rPr>
          <w:rStyle w:val="a3"/>
          <w:noProof/>
          <w:color w:val="000000"/>
          <w:sz w:val="28"/>
          <w:szCs w:val="28"/>
          <w:u w:val="none"/>
        </w:rPr>
        <w:t>2</w:t>
      </w:r>
      <w:r w:rsidR="00695DE9" w:rsidRPr="00695DE9">
        <w:rPr>
          <w:rStyle w:val="a3"/>
          <w:noProof/>
          <w:color w:val="000000"/>
          <w:sz w:val="28"/>
          <w:szCs w:val="28"/>
          <w:u w:val="none"/>
        </w:rPr>
        <w:t xml:space="preserve">.1 Проектирование структуры базы данных </w:t>
      </w:r>
      <w:r w:rsidR="00695DE9" w:rsidRPr="00695DE9">
        <w:rPr>
          <w:rStyle w:val="a3"/>
          <w:noProof/>
          <w:color w:val="FF0000"/>
          <w:sz w:val="28"/>
          <w:szCs w:val="28"/>
          <w:u w:val="none"/>
        </w:rPr>
        <w:t>(словарь данных)</w:t>
      </w:r>
    </w:p>
    <w:p w14:paraId="533A89DB" w14:textId="74472E55" w:rsidR="00695DE9" w:rsidRPr="00695DE9" w:rsidRDefault="001C1589" w:rsidP="00695DE9">
      <w:pPr>
        <w:ind w:left="567" w:right="-144"/>
        <w:rPr>
          <w:rStyle w:val="a3"/>
          <w:noProof/>
          <w:color w:val="000000"/>
          <w:sz w:val="28"/>
          <w:szCs w:val="28"/>
          <w:u w:val="none"/>
        </w:rPr>
      </w:pPr>
      <w:r>
        <w:rPr>
          <w:rStyle w:val="a3"/>
          <w:noProof/>
          <w:color w:val="000000"/>
          <w:sz w:val="28"/>
          <w:szCs w:val="28"/>
          <w:u w:val="none"/>
        </w:rPr>
        <w:t>2</w:t>
      </w:r>
      <w:r w:rsidR="00695DE9" w:rsidRPr="00695DE9">
        <w:rPr>
          <w:rStyle w:val="a3"/>
          <w:noProof/>
          <w:color w:val="000000"/>
          <w:sz w:val="28"/>
          <w:szCs w:val="28"/>
          <w:u w:val="none"/>
        </w:rPr>
        <w:t xml:space="preserve">.2 Выбор и обоснование выбора программного средства разработки </w:t>
      </w:r>
      <w:r w:rsidR="00695DE9" w:rsidRPr="00695DE9">
        <w:rPr>
          <w:rStyle w:val="a3"/>
          <w:noProof/>
          <w:color w:val="FF0000"/>
          <w:sz w:val="28"/>
          <w:szCs w:val="28"/>
          <w:u w:val="none"/>
        </w:rPr>
        <w:t>(сравнение СУБД и ЯП)</w:t>
      </w:r>
    </w:p>
    <w:p w14:paraId="07C780BC" w14:textId="5D10D007" w:rsidR="00695DE9" w:rsidRPr="00695DE9" w:rsidRDefault="001C1589" w:rsidP="00695DE9">
      <w:pPr>
        <w:ind w:left="567"/>
        <w:rPr>
          <w:rStyle w:val="a3"/>
          <w:noProof/>
          <w:color w:val="000000" w:themeColor="text1"/>
          <w:sz w:val="28"/>
          <w:szCs w:val="28"/>
          <w:u w:val="none"/>
        </w:rPr>
      </w:pPr>
      <w:r>
        <w:rPr>
          <w:rStyle w:val="a3"/>
          <w:noProof/>
          <w:color w:val="000000" w:themeColor="text1"/>
          <w:sz w:val="28"/>
          <w:szCs w:val="28"/>
          <w:u w:val="none"/>
        </w:rPr>
        <w:t>2</w:t>
      </w:r>
      <w:r w:rsidR="00695DE9" w:rsidRPr="00695DE9">
        <w:rPr>
          <w:rStyle w:val="a3"/>
          <w:noProof/>
          <w:color w:val="000000" w:themeColor="text1"/>
          <w:sz w:val="28"/>
          <w:szCs w:val="28"/>
          <w:u w:val="none"/>
        </w:rPr>
        <w:t xml:space="preserve">.3 </w:t>
      </w:r>
      <w:r>
        <w:rPr>
          <w:rStyle w:val="a3"/>
          <w:noProof/>
          <w:color w:val="000000" w:themeColor="text1"/>
          <w:sz w:val="28"/>
          <w:szCs w:val="28"/>
          <w:u w:val="none"/>
        </w:rPr>
        <w:t>Проектирование пользовательского интерфейса</w:t>
      </w:r>
    </w:p>
    <w:p w14:paraId="0BA26E89" w14:textId="2D1D679C" w:rsidR="00695DE9" w:rsidRPr="00695DE9" w:rsidRDefault="001C1589" w:rsidP="00695DE9">
      <w:pPr>
        <w:pStyle w:val="2"/>
        <w:tabs>
          <w:tab w:val="left" w:pos="880"/>
          <w:tab w:val="right" w:leader="dot" w:pos="9060"/>
        </w:tabs>
        <w:spacing w:after="0" w:line="240" w:lineRule="auto"/>
        <w:ind w:left="0"/>
        <w:rPr>
          <w:rFonts w:ascii="Times New Roman" w:hAnsi="Times New Roman"/>
          <w:noProof/>
          <w:color w:val="000000"/>
          <w:sz w:val="28"/>
          <w:szCs w:val="28"/>
        </w:rPr>
      </w:pPr>
      <w:r>
        <w:rPr>
          <w:rStyle w:val="a3"/>
          <w:rFonts w:ascii="Times New Roman" w:hAnsi="Times New Roman"/>
          <w:noProof/>
          <w:color w:val="000000"/>
          <w:sz w:val="28"/>
          <w:szCs w:val="28"/>
          <w:u w:val="none"/>
        </w:rPr>
        <w:t>3</w:t>
      </w:r>
      <w:r w:rsidR="00695DE9" w:rsidRPr="00695DE9">
        <w:rPr>
          <w:rStyle w:val="a3"/>
          <w:rFonts w:ascii="Times New Roman" w:hAnsi="Times New Roman"/>
          <w:noProof/>
          <w:color w:val="000000"/>
          <w:sz w:val="28"/>
          <w:szCs w:val="28"/>
          <w:u w:val="none"/>
        </w:rPr>
        <w:t xml:space="preserve"> Рабочее проектирование</w:t>
      </w:r>
    </w:p>
    <w:p w14:paraId="7177471F" w14:textId="77777777" w:rsidR="00695DE9" w:rsidRDefault="00695DE9" w:rsidP="00695DE9">
      <w:pPr>
        <w:pStyle w:val="2"/>
        <w:tabs>
          <w:tab w:val="left" w:pos="880"/>
          <w:tab w:val="right" w:leader="dot" w:pos="9060"/>
        </w:tabs>
        <w:spacing w:after="0" w:line="240" w:lineRule="auto"/>
        <w:ind w:left="575"/>
        <w:rPr>
          <w:rFonts w:ascii="Times New Roman" w:hAnsi="Times New Roman"/>
          <w:color w:val="000000"/>
          <w:sz w:val="28"/>
          <w:szCs w:val="28"/>
        </w:rPr>
      </w:pPr>
      <w:r w:rsidRPr="00185391">
        <w:rPr>
          <w:rFonts w:ascii="Times New Roman" w:hAnsi="Times New Roman"/>
          <w:color w:val="000000"/>
          <w:sz w:val="28"/>
          <w:szCs w:val="28"/>
        </w:rPr>
        <w:t>4.1</w:t>
      </w:r>
      <w:r>
        <w:rPr>
          <w:rFonts w:ascii="Times New Roman" w:hAnsi="Times New Roman"/>
          <w:color w:val="000000"/>
          <w:sz w:val="28"/>
          <w:szCs w:val="28"/>
        </w:rPr>
        <w:t xml:space="preserve"> Разработка базы данных </w:t>
      </w:r>
      <w:r w:rsidRPr="008E4196">
        <w:rPr>
          <w:rFonts w:ascii="Times New Roman" w:hAnsi="Times New Roman"/>
          <w:color w:val="FF0000"/>
          <w:sz w:val="28"/>
          <w:szCs w:val="28"/>
        </w:rPr>
        <w:t>(скрипт в прил</w:t>
      </w:r>
      <w:r>
        <w:rPr>
          <w:rFonts w:ascii="Times New Roman" w:hAnsi="Times New Roman"/>
          <w:color w:val="FF0000"/>
          <w:sz w:val="28"/>
          <w:szCs w:val="28"/>
        </w:rPr>
        <w:t>о</w:t>
      </w:r>
      <w:r w:rsidRPr="008E4196">
        <w:rPr>
          <w:rFonts w:ascii="Times New Roman" w:hAnsi="Times New Roman"/>
          <w:color w:val="FF0000"/>
          <w:sz w:val="28"/>
          <w:szCs w:val="28"/>
        </w:rPr>
        <w:t>жении)</w:t>
      </w:r>
    </w:p>
    <w:p w14:paraId="07F069CD" w14:textId="77777777" w:rsidR="00695DE9" w:rsidRPr="00185391" w:rsidRDefault="00695DE9" w:rsidP="00695DE9">
      <w:pPr>
        <w:pStyle w:val="2"/>
        <w:tabs>
          <w:tab w:val="left" w:pos="880"/>
          <w:tab w:val="right" w:leader="dot" w:pos="9060"/>
        </w:tabs>
        <w:spacing w:after="0" w:line="240" w:lineRule="auto"/>
        <w:ind w:left="575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4.2 Разработка пользовательского интерфейса</w:t>
      </w:r>
      <w:r w:rsidRPr="0018539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E4196">
        <w:rPr>
          <w:rFonts w:ascii="Times New Roman" w:hAnsi="Times New Roman"/>
          <w:color w:val="FF0000"/>
          <w:sz w:val="28"/>
          <w:szCs w:val="28"/>
        </w:rPr>
        <w:t>(стиль и описание минимум 2 форм: авторизации и для основного бизнес-процесса)</w:t>
      </w:r>
    </w:p>
    <w:p w14:paraId="2D178290" w14:textId="7737288D" w:rsidR="00695DE9" w:rsidRDefault="00695DE9" w:rsidP="00695DE9">
      <w:pPr>
        <w:ind w:left="575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4.2 Тестирование программного продукта </w:t>
      </w:r>
      <w:r w:rsidRPr="008E4196">
        <w:rPr>
          <w:color w:val="FF0000"/>
          <w:sz w:val="28"/>
          <w:szCs w:val="28"/>
        </w:rPr>
        <w:t>(по основному бизнес-процессу и/или юнит</w:t>
      </w:r>
      <w:r w:rsidR="00297DF1">
        <w:rPr>
          <w:color w:val="FF0000"/>
          <w:sz w:val="28"/>
          <w:szCs w:val="28"/>
        </w:rPr>
        <w:t xml:space="preserve"> т</w:t>
      </w:r>
      <w:r w:rsidRPr="008E4196">
        <w:rPr>
          <w:color w:val="FF0000"/>
          <w:sz w:val="28"/>
          <w:szCs w:val="28"/>
        </w:rPr>
        <w:t>есты)</w:t>
      </w:r>
    </w:p>
    <w:p w14:paraId="039C68AE" w14:textId="77777777" w:rsidR="001C1589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 </w:t>
      </w:r>
      <w:r w:rsidRPr="00185391">
        <w:rPr>
          <w:rFonts w:ascii="Times New Roman" w:hAnsi="Times New Roman"/>
          <w:color w:val="000000"/>
          <w:sz w:val="28"/>
          <w:szCs w:val="28"/>
        </w:rPr>
        <w:t>Инструкции по работе с АИС</w:t>
      </w:r>
    </w:p>
    <w:p w14:paraId="22687DC1" w14:textId="6F37F380" w:rsidR="001C1589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ind w:left="43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4</w:t>
      </w:r>
      <w:r w:rsidRPr="00185391">
        <w:rPr>
          <w:rFonts w:ascii="Times New Roman" w:hAnsi="Times New Roman"/>
          <w:color w:val="000000"/>
          <w:sz w:val="28"/>
          <w:szCs w:val="28"/>
        </w:rPr>
        <w:t>.1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E4196">
        <w:rPr>
          <w:rFonts w:ascii="Times New Roman" w:hAnsi="Times New Roman"/>
          <w:color w:val="000000" w:themeColor="text1"/>
          <w:sz w:val="28"/>
          <w:szCs w:val="28"/>
        </w:rPr>
        <w:t>Требования к техническому обеспечению</w:t>
      </w:r>
    </w:p>
    <w:p w14:paraId="1DAD24D7" w14:textId="06B290C6" w:rsidR="001C1589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ind w:left="43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4.2 </w:t>
      </w:r>
      <w:r w:rsidRPr="00185391">
        <w:rPr>
          <w:rFonts w:ascii="Times New Roman" w:hAnsi="Times New Roman"/>
          <w:color w:val="000000"/>
          <w:sz w:val="28"/>
          <w:szCs w:val="28"/>
        </w:rPr>
        <w:t>Инструкция системно</w:t>
      </w:r>
      <w:r>
        <w:rPr>
          <w:rFonts w:ascii="Times New Roman" w:hAnsi="Times New Roman"/>
          <w:color w:val="000000"/>
          <w:sz w:val="28"/>
          <w:szCs w:val="28"/>
        </w:rPr>
        <w:t>го</w:t>
      </w:r>
      <w:r w:rsidRPr="00185391">
        <w:rPr>
          <w:rFonts w:ascii="Times New Roman" w:hAnsi="Times New Roman"/>
          <w:color w:val="000000"/>
          <w:sz w:val="28"/>
          <w:szCs w:val="28"/>
        </w:rPr>
        <w:t xml:space="preserve"> администратор</w:t>
      </w:r>
      <w:r>
        <w:rPr>
          <w:rFonts w:ascii="Times New Roman" w:hAnsi="Times New Roman"/>
          <w:color w:val="000000"/>
          <w:sz w:val="28"/>
          <w:szCs w:val="28"/>
        </w:rPr>
        <w:t>а</w:t>
      </w:r>
      <w:r w:rsidRPr="00185391">
        <w:rPr>
          <w:rFonts w:ascii="Times New Roman" w:hAnsi="Times New Roman"/>
          <w:color w:val="000000"/>
          <w:sz w:val="28"/>
          <w:szCs w:val="28"/>
        </w:rPr>
        <w:t>, программист</w:t>
      </w:r>
      <w:r>
        <w:rPr>
          <w:rFonts w:ascii="Times New Roman" w:hAnsi="Times New Roman"/>
          <w:color w:val="000000"/>
          <w:sz w:val="28"/>
          <w:szCs w:val="28"/>
        </w:rPr>
        <w:t>а</w:t>
      </w:r>
    </w:p>
    <w:p w14:paraId="2362B737" w14:textId="4B34CDE8" w:rsidR="001C1589" w:rsidRPr="00185391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ind w:left="43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4</w:t>
      </w:r>
      <w:r w:rsidRPr="00185391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3 Руководство пользователя</w:t>
      </w:r>
    </w:p>
    <w:p w14:paraId="424A3D16" w14:textId="5D861236" w:rsidR="001C1589" w:rsidRPr="00185391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 </w:t>
      </w:r>
      <w:r w:rsidRPr="00185391">
        <w:rPr>
          <w:rFonts w:ascii="Times New Roman" w:hAnsi="Times New Roman"/>
          <w:color w:val="000000"/>
          <w:sz w:val="28"/>
          <w:szCs w:val="28"/>
        </w:rPr>
        <w:t>Охрана труда</w:t>
      </w:r>
    </w:p>
    <w:p w14:paraId="35165487" w14:textId="77777777" w:rsidR="001C1589" w:rsidRPr="00185391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185391">
        <w:rPr>
          <w:rFonts w:ascii="Times New Roman" w:hAnsi="Times New Roman"/>
          <w:color w:val="000000"/>
          <w:sz w:val="28"/>
          <w:szCs w:val="28"/>
        </w:rPr>
        <w:t>Заключение</w:t>
      </w:r>
    </w:p>
    <w:p w14:paraId="34B58939" w14:textId="77777777" w:rsidR="001C1589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185391">
        <w:rPr>
          <w:rFonts w:ascii="Times New Roman" w:hAnsi="Times New Roman"/>
          <w:color w:val="000000"/>
          <w:sz w:val="28"/>
          <w:szCs w:val="28"/>
        </w:rPr>
        <w:t>Список информационных источников</w:t>
      </w:r>
      <w:r w:rsidRPr="00826AAF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35E22CE" w14:textId="77777777" w:rsidR="001C1589" w:rsidRPr="00FE1B3D" w:rsidRDefault="001C1589" w:rsidP="001C1589">
      <w:pPr>
        <w:ind w:left="220"/>
        <w:rPr>
          <w:sz w:val="28"/>
          <w:szCs w:val="28"/>
        </w:rPr>
      </w:pPr>
      <w:r w:rsidRPr="00FE1B3D">
        <w:rPr>
          <w:sz w:val="28"/>
          <w:szCs w:val="28"/>
        </w:rPr>
        <w:t>Приложения</w:t>
      </w:r>
    </w:p>
    <w:p w14:paraId="3D69FD2C" w14:textId="77777777" w:rsidR="001C1589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26224DA3" w14:textId="7B757875" w:rsidR="001C1589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649B0E59" w14:textId="2B825143" w:rsidR="001C1589" w:rsidRDefault="001C1589" w:rsidP="001C1589"/>
    <w:p w14:paraId="41744484" w14:textId="77777777" w:rsidR="001C1589" w:rsidRPr="001C1589" w:rsidRDefault="001C1589" w:rsidP="001C1589"/>
    <w:p w14:paraId="0D093917" w14:textId="6EAB41FB" w:rsidR="001C1589" w:rsidRPr="00826AAF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826AAF">
        <w:rPr>
          <w:rFonts w:ascii="Times New Roman" w:hAnsi="Times New Roman"/>
          <w:color w:val="000000"/>
          <w:sz w:val="28"/>
          <w:szCs w:val="28"/>
        </w:rPr>
        <w:t>Специальные документы</w:t>
      </w:r>
    </w:p>
    <w:p w14:paraId="35DFD6C9" w14:textId="50EC88F9" w:rsidR="001C1589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ind w:left="708"/>
        <w:rPr>
          <w:rFonts w:ascii="Times New Roman" w:hAnsi="Times New Roman"/>
          <w:color w:val="000000"/>
          <w:sz w:val="28"/>
          <w:szCs w:val="28"/>
        </w:rPr>
      </w:pPr>
      <w:r w:rsidRPr="00826AAF">
        <w:rPr>
          <w:rFonts w:ascii="Times New Roman" w:hAnsi="Times New Roman"/>
          <w:color w:val="000000"/>
          <w:sz w:val="28"/>
          <w:szCs w:val="28"/>
        </w:rPr>
        <w:t xml:space="preserve">1 </w:t>
      </w:r>
      <w:r>
        <w:rPr>
          <w:rFonts w:ascii="Times New Roman" w:hAnsi="Times New Roman"/>
          <w:color w:val="000000"/>
          <w:sz w:val="28"/>
          <w:szCs w:val="28"/>
        </w:rPr>
        <w:t>Портфолио студента</w:t>
      </w:r>
    </w:p>
    <w:p w14:paraId="673FB608" w14:textId="77777777" w:rsidR="001C1589" w:rsidRDefault="001C1589" w:rsidP="001C1589"/>
    <w:p w14:paraId="12374905" w14:textId="2475593E" w:rsidR="001C1589" w:rsidRDefault="001C1589" w:rsidP="001C1589"/>
    <w:p w14:paraId="44ED5878" w14:textId="77777777" w:rsidR="001C1589" w:rsidRPr="00FE1B3D" w:rsidRDefault="001C1589" w:rsidP="001C1589"/>
    <w:p w14:paraId="6DF8FECF" w14:textId="3349D92F" w:rsidR="001C1589" w:rsidRPr="00826AAF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826AAF">
        <w:rPr>
          <w:rFonts w:ascii="Times New Roman" w:hAnsi="Times New Roman"/>
          <w:color w:val="000000"/>
          <w:sz w:val="28"/>
          <w:szCs w:val="28"/>
        </w:rPr>
        <w:t>Электронные документы</w:t>
      </w:r>
      <w:r>
        <w:rPr>
          <w:rFonts w:ascii="Times New Roman" w:hAnsi="Times New Roman"/>
          <w:color w:val="000000"/>
          <w:sz w:val="28"/>
          <w:szCs w:val="28"/>
        </w:rPr>
        <w:t xml:space="preserve"> на носители</w:t>
      </w:r>
      <w:r w:rsidRPr="00826AAF">
        <w:rPr>
          <w:rFonts w:ascii="Times New Roman" w:hAnsi="Times New Roman"/>
          <w:color w:val="000000"/>
          <w:sz w:val="28"/>
          <w:szCs w:val="28"/>
        </w:rPr>
        <w:t>:</w:t>
      </w:r>
    </w:p>
    <w:p w14:paraId="04543BAC" w14:textId="1604DC99" w:rsidR="001C1589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ind w:left="708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Pr="00826AAF">
        <w:rPr>
          <w:rFonts w:ascii="Times New Roman" w:hAnsi="Times New Roman"/>
          <w:color w:val="000000"/>
          <w:sz w:val="28"/>
          <w:szCs w:val="28"/>
        </w:rPr>
        <w:t xml:space="preserve"> Программный продукт</w:t>
      </w:r>
    </w:p>
    <w:p w14:paraId="0985E9E5" w14:textId="458AC577" w:rsidR="001C1589" w:rsidRPr="001C1589" w:rsidRDefault="001C1589" w:rsidP="001C1589">
      <w:pPr>
        <w:pStyle w:val="2"/>
        <w:tabs>
          <w:tab w:val="left" w:pos="880"/>
          <w:tab w:val="right" w:leader="dot" w:pos="9060"/>
        </w:tabs>
        <w:spacing w:after="0" w:line="240" w:lineRule="auto"/>
        <w:ind w:left="708"/>
        <w:rPr>
          <w:rFonts w:ascii="Times New Roman" w:hAnsi="Times New Roman"/>
          <w:color w:val="000000"/>
          <w:sz w:val="28"/>
          <w:szCs w:val="28"/>
        </w:rPr>
      </w:pPr>
      <w:r w:rsidRPr="001C1589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 xml:space="preserve"> Пояснительная записка</w:t>
      </w:r>
    </w:p>
    <w:p w14:paraId="1D6EA7D6" w14:textId="77777777" w:rsidR="00D70CBA" w:rsidRDefault="00D70CBA" w:rsidP="00695DE9"/>
    <w:sectPr w:rsidR="00D70CBA" w:rsidSect="00695DE9">
      <w:pgSz w:w="11906" w:h="16838"/>
      <w:pgMar w:top="567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E9"/>
    <w:rsid w:val="001A169D"/>
    <w:rsid w:val="001C1589"/>
    <w:rsid w:val="00297DF1"/>
    <w:rsid w:val="00695DE9"/>
    <w:rsid w:val="00D7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91196"/>
  <w15:chartTrackingRefBased/>
  <w15:docId w15:val="{C774A50E-6D09-44B3-8521-C88EF80AD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95D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695DE9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695DE9"/>
    <w:pPr>
      <w:spacing w:after="100" w:line="259" w:lineRule="auto"/>
      <w:ind w:left="220"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Нургалиева Альбина Шамсулловна</dc:creator>
  <cp:keywords/>
  <dc:description/>
  <cp:lastModifiedBy>Сайткулова Ольга Ремовна</cp:lastModifiedBy>
  <cp:revision>2</cp:revision>
  <cp:lastPrinted>2025-03-22T09:31:00Z</cp:lastPrinted>
  <dcterms:created xsi:type="dcterms:W3CDTF">2025-04-05T10:23:00Z</dcterms:created>
  <dcterms:modified xsi:type="dcterms:W3CDTF">2025-04-05T10:23:00Z</dcterms:modified>
</cp:coreProperties>
</file>