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03DC3D" w14:textId="4E71E8DF" w:rsidR="004177A8" w:rsidRPr="00DE3B48" w:rsidRDefault="00941D35">
      <w:pPr>
        <w:jc w:val="center"/>
        <w:rPr>
          <w:rFonts w:eastAsia="華康粗黑體"/>
          <w:b/>
          <w:sz w:val="48"/>
        </w:rPr>
      </w:pPr>
      <w:r>
        <w:rPr>
          <w:rFonts w:eastAsia="華康粗黑體" w:hint="eastAsia"/>
          <w:b/>
          <w:sz w:val="48"/>
        </w:rPr>
        <w:t>泰亨</w:t>
      </w:r>
      <w:r w:rsidR="004177A8" w:rsidRPr="00DE3B48">
        <w:rPr>
          <w:rFonts w:eastAsia="華康粗黑體" w:hint="eastAsia"/>
          <w:b/>
          <w:sz w:val="48"/>
        </w:rPr>
        <w:t>有限公司</w:t>
      </w:r>
    </w:p>
    <w:p w14:paraId="2A24E3B5" w14:textId="77777777" w:rsidR="004177A8" w:rsidRDefault="004177A8">
      <w:pPr>
        <w:jc w:val="center"/>
        <w:rPr>
          <w:rFonts w:eastAsia="華康粗黑體"/>
          <w:b/>
          <w:sz w:val="44"/>
          <w:u w:val="single"/>
        </w:rPr>
      </w:pPr>
      <w:r>
        <w:rPr>
          <w:rFonts w:eastAsia="華康粗黑體" w:hint="eastAsia"/>
          <w:b/>
          <w:sz w:val="44"/>
          <w:u w:val="single"/>
        </w:rPr>
        <w:t>公</w:t>
      </w:r>
      <w:r>
        <w:rPr>
          <w:rFonts w:eastAsia="華康粗黑體" w:hint="eastAsia"/>
          <w:b/>
          <w:sz w:val="44"/>
          <w:u w:val="single"/>
        </w:rPr>
        <w:t xml:space="preserve">   </w:t>
      </w:r>
      <w:r>
        <w:rPr>
          <w:rFonts w:eastAsia="華康粗黑體" w:hint="eastAsia"/>
          <w:b/>
          <w:sz w:val="44"/>
          <w:u w:val="single"/>
        </w:rPr>
        <w:t>告</w:t>
      </w:r>
    </w:p>
    <w:p w14:paraId="64405E89" w14:textId="77777777" w:rsidR="004177A8" w:rsidRDefault="004177A8">
      <w:pPr>
        <w:rPr>
          <w:sz w:val="28"/>
        </w:rPr>
      </w:pPr>
      <w:r>
        <w:rPr>
          <w:rFonts w:hint="eastAsia"/>
          <w:sz w:val="28"/>
        </w:rPr>
        <w:t>主旨：公司年度旅遊公告</w:t>
      </w:r>
    </w:p>
    <w:p w14:paraId="14778810" w14:textId="77777777" w:rsidR="004177A8" w:rsidRDefault="004177A8">
      <w:pPr>
        <w:spacing w:line="500" w:lineRule="atLeast"/>
        <w:jc w:val="both"/>
        <w:rPr>
          <w:sz w:val="28"/>
        </w:rPr>
      </w:pPr>
      <w:r>
        <w:rPr>
          <w:rFonts w:hint="eastAsia"/>
          <w:sz w:val="28"/>
        </w:rPr>
        <w:t>說明：為獎勵同仁一年來的辛勞，及增進各部門同仁情誼，特舉辦年度員工旅遊。</w:t>
      </w:r>
    </w:p>
    <w:p w14:paraId="48AB7C91" w14:textId="77777777" w:rsidR="004177A8" w:rsidRDefault="004177A8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行程及出發日期：</w:t>
      </w:r>
      <w:r>
        <w:rPr>
          <w:sz w:val="28"/>
        </w:rPr>
        <w:t>11/15</w:t>
      </w:r>
      <w:r>
        <w:rPr>
          <w:rFonts w:hint="eastAsia"/>
          <w:sz w:val="28"/>
        </w:rPr>
        <w:t>前出團完成</w:t>
      </w:r>
    </w:p>
    <w:p w14:paraId="75D6ADB3" w14:textId="77777777" w:rsidR="004177A8" w:rsidRDefault="004177A8" w:rsidP="00A60F1B">
      <w:pPr>
        <w:ind w:firstLine="720"/>
        <w:rPr>
          <w:sz w:val="28"/>
        </w:rPr>
      </w:pPr>
      <w:r>
        <w:rPr>
          <w:rFonts w:hint="eastAsia"/>
          <w:sz w:val="28"/>
        </w:rPr>
        <w:t>A</w:t>
      </w:r>
      <w:r>
        <w:rPr>
          <w:rFonts w:hint="eastAsia"/>
          <w:sz w:val="28"/>
        </w:rPr>
        <w:t>國內</w:t>
      </w:r>
      <w:proofErr w:type="gramStart"/>
      <w:r>
        <w:rPr>
          <w:sz w:val="28"/>
        </w:rPr>
        <w:t>—</w:t>
      </w:r>
      <w:proofErr w:type="gramEnd"/>
      <w:r w:rsidR="00A60F1B">
        <w:rPr>
          <w:rFonts w:hint="eastAsia"/>
          <w:sz w:val="28"/>
        </w:rPr>
        <w:t>花東知性三日遊</w:t>
      </w:r>
    </w:p>
    <w:p w14:paraId="47D2A2DD" w14:textId="77777777" w:rsidR="004177A8" w:rsidRDefault="004177A8" w:rsidP="00A60F1B">
      <w:pPr>
        <w:ind w:firstLine="720"/>
        <w:rPr>
          <w:sz w:val="28"/>
        </w:rPr>
      </w:pPr>
      <w:r>
        <w:rPr>
          <w:rFonts w:hint="eastAsia"/>
          <w:sz w:val="28"/>
        </w:rPr>
        <w:t>B</w:t>
      </w:r>
      <w:r>
        <w:rPr>
          <w:rFonts w:hint="eastAsia"/>
          <w:sz w:val="28"/>
        </w:rPr>
        <w:t>國外一</w:t>
      </w:r>
      <w:proofErr w:type="gramStart"/>
      <w:r w:rsidR="00A60F1B">
        <w:rPr>
          <w:rFonts w:hint="eastAsia"/>
          <w:sz w:val="28"/>
        </w:rPr>
        <w:t>峇</w:t>
      </w:r>
      <w:proofErr w:type="gramEnd"/>
      <w:r w:rsidR="00A60F1B">
        <w:rPr>
          <w:rFonts w:hint="eastAsia"/>
          <w:sz w:val="28"/>
        </w:rPr>
        <w:t>里島水上活動五天四夜遊</w:t>
      </w:r>
    </w:p>
    <w:p w14:paraId="76BED56B" w14:textId="77777777" w:rsidR="004177A8" w:rsidRDefault="004177A8">
      <w:pPr>
        <w:jc w:val="both"/>
        <w:rPr>
          <w:sz w:val="28"/>
        </w:rPr>
      </w:pPr>
    </w:p>
    <w:p w14:paraId="120E619C" w14:textId="77777777" w:rsidR="004177A8" w:rsidRDefault="004177A8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公司旅遊補助津貼發放標準如下：</w:t>
      </w:r>
    </w:p>
    <w:p w14:paraId="4CC35B56" w14:textId="77777777" w:rsidR="004177A8" w:rsidRDefault="004177A8">
      <w:pPr>
        <w:numPr>
          <w:ilvl w:val="0"/>
          <w:numId w:val="2"/>
        </w:numPr>
        <w:tabs>
          <w:tab w:val="num" w:pos="1125"/>
        </w:tabs>
        <w:ind w:left="985"/>
        <w:rPr>
          <w:sz w:val="28"/>
        </w:rPr>
      </w:pPr>
      <w:r>
        <w:rPr>
          <w:rFonts w:hint="eastAsia"/>
          <w:sz w:val="28"/>
        </w:rPr>
        <w:t>年資計算</w:t>
      </w:r>
      <w:proofErr w:type="gramStart"/>
      <w:r>
        <w:rPr>
          <w:rFonts w:hint="eastAsia"/>
          <w:sz w:val="28"/>
        </w:rPr>
        <w:t>結止日</w:t>
      </w:r>
      <w:proofErr w:type="gramEnd"/>
      <w:r>
        <w:rPr>
          <w:rFonts w:hint="eastAsia"/>
          <w:sz w:val="28"/>
        </w:rPr>
        <w:t>:</w:t>
      </w:r>
      <w:r>
        <w:rPr>
          <w:rFonts w:hint="eastAsia"/>
          <w:sz w:val="28"/>
        </w:rPr>
        <w:t>到職日起到</w:t>
      </w:r>
      <w:r>
        <w:rPr>
          <w:rFonts w:hint="eastAsia"/>
          <w:sz w:val="28"/>
        </w:rPr>
        <w:t>10/31</w:t>
      </w:r>
      <w:r>
        <w:rPr>
          <w:rFonts w:hint="eastAsia"/>
          <w:sz w:val="28"/>
        </w:rPr>
        <w:t>日</w:t>
      </w:r>
      <w:proofErr w:type="gramStart"/>
      <w:r>
        <w:rPr>
          <w:rFonts w:hint="eastAsia"/>
          <w:sz w:val="28"/>
        </w:rPr>
        <w:t>止</w:t>
      </w:r>
      <w:proofErr w:type="gramEnd"/>
    </w:p>
    <w:p w14:paraId="7D93DEE3" w14:textId="77777777" w:rsidR="004177A8" w:rsidRDefault="004177A8">
      <w:pPr>
        <w:numPr>
          <w:ilvl w:val="0"/>
          <w:numId w:val="2"/>
        </w:numPr>
        <w:tabs>
          <w:tab w:val="num" w:pos="1125"/>
        </w:tabs>
        <w:ind w:left="985"/>
        <w:rPr>
          <w:sz w:val="28"/>
        </w:rPr>
      </w:pPr>
      <w:r>
        <w:rPr>
          <w:rFonts w:hint="eastAsia"/>
          <w:sz w:val="28"/>
        </w:rPr>
        <w:t>正式任用而年資未滿一年者：</w:t>
      </w:r>
      <w:r>
        <w:rPr>
          <w:rFonts w:hint="eastAsia"/>
          <w:sz w:val="28"/>
        </w:rPr>
        <w:t>NT$</w:t>
      </w:r>
      <w:r w:rsidR="00E53441">
        <w:rPr>
          <w:rFonts w:hint="eastAsia"/>
          <w:sz w:val="28"/>
        </w:rPr>
        <w:t>2</w:t>
      </w:r>
      <w:r>
        <w:rPr>
          <w:rFonts w:hint="eastAsia"/>
          <w:sz w:val="28"/>
        </w:rPr>
        <w:t>,000</w:t>
      </w:r>
    </w:p>
    <w:p w14:paraId="2CDA92D7" w14:textId="77777777" w:rsidR="004177A8" w:rsidRDefault="004177A8">
      <w:pPr>
        <w:numPr>
          <w:ilvl w:val="0"/>
          <w:numId w:val="2"/>
        </w:numPr>
        <w:tabs>
          <w:tab w:val="num" w:pos="1125"/>
        </w:tabs>
        <w:ind w:left="985"/>
        <w:rPr>
          <w:sz w:val="28"/>
        </w:rPr>
      </w:pPr>
      <w:r>
        <w:rPr>
          <w:rFonts w:hint="eastAsia"/>
          <w:sz w:val="28"/>
        </w:rPr>
        <w:t>年資滿一年而未滿三年者：</w:t>
      </w:r>
      <w:r>
        <w:rPr>
          <w:rFonts w:hint="eastAsia"/>
          <w:sz w:val="28"/>
        </w:rPr>
        <w:t>NT$</w:t>
      </w:r>
      <w:r w:rsidR="00E53441">
        <w:rPr>
          <w:rFonts w:hint="eastAsia"/>
          <w:sz w:val="28"/>
        </w:rPr>
        <w:t>3</w:t>
      </w:r>
      <w:r>
        <w:rPr>
          <w:rFonts w:hint="eastAsia"/>
          <w:sz w:val="28"/>
        </w:rPr>
        <w:t>,000</w:t>
      </w:r>
    </w:p>
    <w:p w14:paraId="58401CFE" w14:textId="77777777" w:rsidR="004177A8" w:rsidRDefault="004177A8">
      <w:pPr>
        <w:numPr>
          <w:ilvl w:val="0"/>
          <w:numId w:val="2"/>
        </w:numPr>
        <w:tabs>
          <w:tab w:val="num" w:pos="1125"/>
        </w:tabs>
        <w:ind w:left="985"/>
        <w:rPr>
          <w:sz w:val="28"/>
        </w:rPr>
      </w:pPr>
      <w:r>
        <w:rPr>
          <w:rFonts w:hint="eastAsia"/>
          <w:sz w:val="28"/>
        </w:rPr>
        <w:t>年資滿三年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含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以上者：</w:t>
      </w:r>
      <w:r>
        <w:rPr>
          <w:rFonts w:hint="eastAsia"/>
          <w:sz w:val="28"/>
        </w:rPr>
        <w:t>NT$</w:t>
      </w:r>
      <w:r w:rsidR="00E53441">
        <w:rPr>
          <w:rFonts w:hint="eastAsia"/>
          <w:sz w:val="28"/>
        </w:rPr>
        <w:t>5</w:t>
      </w:r>
      <w:r>
        <w:rPr>
          <w:rFonts w:hint="eastAsia"/>
          <w:sz w:val="28"/>
        </w:rPr>
        <w:t>,000</w:t>
      </w:r>
    </w:p>
    <w:p w14:paraId="2EA522C7" w14:textId="77777777" w:rsidR="004177A8" w:rsidRDefault="004177A8">
      <w:pPr>
        <w:numPr>
          <w:ilvl w:val="0"/>
          <w:numId w:val="2"/>
        </w:numPr>
        <w:tabs>
          <w:tab w:val="num" w:pos="0"/>
          <w:tab w:val="num" w:pos="1125"/>
        </w:tabs>
        <w:ind w:left="985"/>
        <w:rPr>
          <w:sz w:val="28"/>
        </w:rPr>
      </w:pPr>
      <w:r>
        <w:rPr>
          <w:rFonts w:hint="eastAsia"/>
          <w:sz w:val="28"/>
        </w:rPr>
        <w:t>補助對象以員工為主，家屬同仁者請自付。</w:t>
      </w:r>
    </w:p>
    <w:p w14:paraId="1033F25B" w14:textId="77777777" w:rsidR="004177A8" w:rsidRDefault="004177A8">
      <w:pPr>
        <w:numPr>
          <w:ilvl w:val="0"/>
          <w:numId w:val="2"/>
        </w:numPr>
        <w:tabs>
          <w:tab w:val="num" w:pos="0"/>
          <w:tab w:val="num" w:pos="1125"/>
        </w:tabs>
        <w:ind w:left="985"/>
        <w:rPr>
          <w:sz w:val="28"/>
        </w:rPr>
      </w:pPr>
      <w:r>
        <w:rPr>
          <w:rFonts w:hint="eastAsia"/>
          <w:sz w:val="28"/>
        </w:rPr>
        <w:lastRenderedPageBreak/>
        <w:t>以上</w:t>
      </w:r>
      <w:proofErr w:type="gramStart"/>
      <w:r>
        <w:rPr>
          <w:rFonts w:hint="eastAsia"/>
          <w:sz w:val="28"/>
        </w:rPr>
        <w:t>補助皆限國外</w:t>
      </w:r>
      <w:proofErr w:type="gramEnd"/>
      <w:r>
        <w:rPr>
          <w:rFonts w:hint="eastAsia"/>
          <w:sz w:val="28"/>
        </w:rPr>
        <w:t>旅遊，國內旅遊以實際發生團費補助之。</w:t>
      </w:r>
    </w:p>
    <w:p w14:paraId="33E53A2B" w14:textId="77777777" w:rsidR="004177A8" w:rsidRDefault="004177A8"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如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員年資四年，參加國內旅遊</w:t>
      </w:r>
      <w:r w:rsidR="00E53441">
        <w:rPr>
          <w:rFonts w:hint="eastAsia"/>
          <w:sz w:val="28"/>
        </w:rPr>
        <w:t>二</w:t>
      </w:r>
      <w:r>
        <w:rPr>
          <w:rFonts w:hint="eastAsia"/>
          <w:sz w:val="28"/>
        </w:rPr>
        <w:t>天</w:t>
      </w:r>
      <w:r w:rsidR="00E53441">
        <w:rPr>
          <w:rFonts w:hint="eastAsia"/>
          <w:sz w:val="28"/>
        </w:rPr>
        <w:t>一</w:t>
      </w:r>
      <w:r>
        <w:rPr>
          <w:rFonts w:hint="eastAsia"/>
          <w:sz w:val="28"/>
        </w:rPr>
        <w:t>夜實際團費</w:t>
      </w:r>
      <w:r w:rsidR="00E53441">
        <w:rPr>
          <w:rFonts w:hint="eastAsia"/>
          <w:sz w:val="28"/>
        </w:rPr>
        <w:t>5</w:t>
      </w:r>
      <w:r>
        <w:rPr>
          <w:rFonts w:hint="eastAsia"/>
          <w:sz w:val="28"/>
        </w:rPr>
        <w:t>,000</w:t>
      </w:r>
      <w:r>
        <w:rPr>
          <w:rFonts w:hint="eastAsia"/>
          <w:sz w:val="28"/>
        </w:rPr>
        <w:t>，則公司全額補助</w:t>
      </w:r>
      <w:r w:rsidR="00E53441">
        <w:rPr>
          <w:rFonts w:hint="eastAsia"/>
          <w:sz w:val="28"/>
        </w:rPr>
        <w:t>5</w:t>
      </w:r>
      <w:r>
        <w:rPr>
          <w:rFonts w:hint="eastAsia"/>
          <w:sz w:val="28"/>
        </w:rPr>
        <w:t>,000</w:t>
      </w:r>
      <w:r>
        <w:rPr>
          <w:rFonts w:hint="eastAsia"/>
          <w:sz w:val="28"/>
        </w:rPr>
        <w:t>元</w:t>
      </w:r>
    </w:p>
    <w:p w14:paraId="7BF5446E" w14:textId="77777777" w:rsidR="004177A8" w:rsidRDefault="004177A8"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如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員年資二年，參加國內旅遊三天二夜實際團費</w:t>
      </w:r>
      <w:r>
        <w:rPr>
          <w:sz w:val="28"/>
        </w:rPr>
        <w:t>8</w:t>
      </w:r>
      <w:r>
        <w:rPr>
          <w:rFonts w:hint="eastAsia"/>
          <w:sz w:val="28"/>
        </w:rPr>
        <w:t>,000</w:t>
      </w:r>
      <w:r>
        <w:rPr>
          <w:rFonts w:hint="eastAsia"/>
          <w:sz w:val="28"/>
        </w:rPr>
        <w:t>，則公司補助</w:t>
      </w:r>
      <w:r w:rsidR="00E53441">
        <w:rPr>
          <w:rFonts w:hint="eastAsia"/>
          <w:sz w:val="28"/>
        </w:rPr>
        <w:t>3</w:t>
      </w:r>
      <w:r>
        <w:rPr>
          <w:rFonts w:hint="eastAsia"/>
          <w:sz w:val="28"/>
        </w:rPr>
        <w:t>,</w:t>
      </w:r>
      <w:r>
        <w:rPr>
          <w:sz w:val="28"/>
        </w:rPr>
        <w:t>0</w:t>
      </w:r>
      <w:r>
        <w:rPr>
          <w:rFonts w:hint="eastAsia"/>
          <w:sz w:val="28"/>
        </w:rPr>
        <w:t>00</w:t>
      </w:r>
      <w:r>
        <w:rPr>
          <w:rFonts w:hint="eastAsia"/>
          <w:sz w:val="28"/>
        </w:rPr>
        <w:t>元，自付</w:t>
      </w:r>
      <w:r w:rsidR="00E53441">
        <w:rPr>
          <w:rFonts w:hint="eastAsia"/>
          <w:sz w:val="28"/>
        </w:rPr>
        <w:t>5</w:t>
      </w:r>
      <w:r>
        <w:rPr>
          <w:rFonts w:hint="eastAsia"/>
          <w:sz w:val="28"/>
        </w:rPr>
        <w:t>,000</w:t>
      </w:r>
      <w:r>
        <w:rPr>
          <w:rFonts w:hint="eastAsia"/>
          <w:sz w:val="28"/>
        </w:rPr>
        <w:t>元</w:t>
      </w:r>
    </w:p>
    <w:p w14:paraId="0B4F34BD" w14:textId="77777777" w:rsidR="004177A8" w:rsidRDefault="004177A8">
      <w:pPr>
        <w:tabs>
          <w:tab w:val="num" w:pos="425"/>
        </w:tabs>
        <w:rPr>
          <w:sz w:val="28"/>
        </w:rPr>
      </w:pPr>
      <w:r>
        <w:rPr>
          <w:rFonts w:hint="eastAsia"/>
          <w:sz w:val="28"/>
        </w:rPr>
        <w:t>四、旅遊給假：</w:t>
      </w:r>
    </w:p>
    <w:p w14:paraId="78A6E50A" w14:textId="77777777" w:rsidR="004177A8" w:rsidRDefault="004177A8">
      <w:pPr>
        <w:numPr>
          <w:ilvl w:val="0"/>
          <w:numId w:val="4"/>
        </w:numPr>
        <w:ind w:left="985"/>
        <w:rPr>
          <w:sz w:val="28"/>
        </w:rPr>
      </w:pPr>
      <w:r>
        <w:rPr>
          <w:rFonts w:hint="eastAsia"/>
          <w:sz w:val="28"/>
        </w:rPr>
        <w:t>國內外旅遊</w:t>
      </w:r>
      <w:proofErr w:type="gramStart"/>
      <w:r>
        <w:rPr>
          <w:rFonts w:hint="eastAsia"/>
          <w:sz w:val="28"/>
        </w:rPr>
        <w:t>皆給假乙天</w:t>
      </w:r>
      <w:proofErr w:type="gramEnd"/>
      <w:r>
        <w:rPr>
          <w:rFonts w:hint="eastAsia"/>
          <w:sz w:val="28"/>
        </w:rPr>
        <w:t>，其餘旅遊天數應依「人事管理規章」之請假手續辦理。</w:t>
      </w:r>
    </w:p>
    <w:p w14:paraId="35AD9B2F" w14:textId="77777777" w:rsidR="004177A8" w:rsidRDefault="004177A8">
      <w:pPr>
        <w:numPr>
          <w:ilvl w:val="0"/>
          <w:numId w:val="4"/>
        </w:numPr>
        <w:ind w:left="985" w:right="-514"/>
        <w:rPr>
          <w:sz w:val="28"/>
        </w:rPr>
      </w:pPr>
      <w:r>
        <w:rPr>
          <w:rFonts w:hint="eastAsia"/>
          <w:sz w:val="28"/>
        </w:rPr>
        <w:t>不克參加者則不享有旅遊假及費用補助，旅遊期間應照常上班</w:t>
      </w:r>
    </w:p>
    <w:p w14:paraId="602718F0" w14:textId="77777777" w:rsidR="004177A8" w:rsidRDefault="004177A8">
      <w:pPr>
        <w:rPr>
          <w:sz w:val="28"/>
        </w:rPr>
      </w:pPr>
      <w:r>
        <w:rPr>
          <w:rFonts w:hint="eastAsia"/>
          <w:sz w:val="28"/>
        </w:rPr>
        <w:t>五、主任級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含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以上主管眷屬補助辦法：</w:t>
      </w:r>
    </w:p>
    <w:p w14:paraId="56F4983C" w14:textId="77777777" w:rsidR="004177A8" w:rsidRDefault="004177A8">
      <w:pPr>
        <w:numPr>
          <w:ilvl w:val="0"/>
          <w:numId w:val="6"/>
        </w:numPr>
        <w:ind w:left="985"/>
        <w:rPr>
          <w:sz w:val="28"/>
        </w:rPr>
      </w:pPr>
      <w:r>
        <w:rPr>
          <w:rFonts w:hint="eastAsia"/>
          <w:sz w:val="28"/>
        </w:rPr>
        <w:t>主任級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含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以上之主管依其年資比照上述金額補助一名家屬同行。</w:t>
      </w:r>
    </w:p>
    <w:p w14:paraId="008128F7" w14:textId="77777777" w:rsidR="004177A8" w:rsidRDefault="004177A8">
      <w:pPr>
        <w:numPr>
          <w:ilvl w:val="0"/>
          <w:numId w:val="6"/>
        </w:numPr>
        <w:ind w:left="985"/>
        <w:rPr>
          <w:sz w:val="28"/>
        </w:rPr>
      </w:pPr>
      <w:r>
        <w:rPr>
          <w:rFonts w:hint="eastAsia"/>
          <w:sz w:val="28"/>
        </w:rPr>
        <w:t>眷屬補助須為確實之關係對象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父母、配偶、子女、兄弟姐妹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。</w:t>
      </w:r>
    </w:p>
    <w:p w14:paraId="760D462C" w14:textId="77777777" w:rsidR="004177A8" w:rsidRDefault="004177A8" w:rsidP="00A60F1B">
      <w:pPr>
        <w:wordWrap w:val="0"/>
        <w:jc w:val="right"/>
        <w:rPr>
          <w:sz w:val="28"/>
          <w:u w:val="single"/>
        </w:rPr>
      </w:pPr>
      <w:r>
        <w:rPr>
          <w:rFonts w:hint="eastAsia"/>
          <w:sz w:val="28"/>
        </w:rPr>
        <w:t>總經理</w:t>
      </w:r>
      <w:r w:rsidR="00A60F1B">
        <w:rPr>
          <w:rFonts w:hint="eastAsia"/>
          <w:sz w:val="28"/>
        </w:rPr>
        <w:t xml:space="preserve">　</w:t>
      </w:r>
      <w:r w:rsidR="00A60F1B">
        <w:rPr>
          <w:rFonts w:hint="eastAsia"/>
          <w:sz w:val="28"/>
          <w:u w:val="single"/>
        </w:rPr>
        <w:t xml:space="preserve">　　　　　　　</w:t>
      </w:r>
    </w:p>
    <w:p w14:paraId="7649F9E6" w14:textId="77777777" w:rsidR="004177A8" w:rsidRDefault="004177A8" w:rsidP="0029160C">
      <w:pPr>
        <w:jc w:val="center"/>
        <w:rPr>
          <w:sz w:val="28"/>
        </w:rPr>
      </w:pPr>
      <w:r>
        <w:rPr>
          <w:rFonts w:hint="eastAsia"/>
          <w:b/>
          <w:sz w:val="28"/>
          <w:u w:val="single"/>
        </w:rPr>
        <w:t>*</w:t>
      </w:r>
      <w:r>
        <w:rPr>
          <w:rFonts w:hint="eastAsia"/>
          <w:b/>
          <w:sz w:val="28"/>
          <w:u w:val="single"/>
        </w:rPr>
        <w:t>本公告張貼至公告欄</w:t>
      </w:r>
      <w:r>
        <w:rPr>
          <w:rFonts w:hint="eastAsia"/>
          <w:b/>
          <w:sz w:val="28"/>
          <w:u w:val="single"/>
        </w:rPr>
        <w:t>*</w:t>
      </w:r>
    </w:p>
    <w:sectPr w:rsidR="004177A8" w:rsidSect="002916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4175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DFA7A6" w14:textId="77777777" w:rsidR="00E51147" w:rsidRDefault="00E51147">
      <w:r>
        <w:separator/>
      </w:r>
    </w:p>
  </w:endnote>
  <w:endnote w:type="continuationSeparator" w:id="0">
    <w:p w14:paraId="583CBA24" w14:textId="77777777" w:rsidR="00E51147" w:rsidRDefault="00E51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1481C7" w14:textId="77777777" w:rsidR="003122BF" w:rsidRDefault="003122B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2415606"/>
      <w:docPartObj>
        <w:docPartGallery w:val="Page Numbers (Bottom of Page)"/>
        <w:docPartUnique/>
      </w:docPartObj>
    </w:sdtPr>
    <w:sdtEndPr/>
    <w:sdtContent>
      <w:p w14:paraId="3A0E2445" w14:textId="1677BE54" w:rsidR="007C220A" w:rsidRDefault="00AA5FB7">
        <w:pPr>
          <w:pStyle w:val="a4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41D7EDF6" wp14:editId="20744C4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左右中括弧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D1B0F90" w14:textId="77777777" w:rsidR="00AA5FB7" w:rsidRDefault="00AA5FB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122BF" w:rsidRPr="003122BF">
                                <w:rPr>
                                  <w:noProof/>
                                  <w:lang w:val="zh-TW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左右中括弧 4" o:spid="_x0000_s1026" type="#_x0000_t185" style="position:absolute;margin-left:0;margin-top:0;width:43.45pt;height:18.8pt;z-index:25166643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" filled="t" strokecolor="gray" strokeweight="2.25pt">
                  <v:textbox inset=",0,,0">
                    <w:txbxContent>
                      <w:p w14:paraId="4D1B0F90" w14:textId="77777777" w:rsidR="00AA5FB7" w:rsidRDefault="00AA5FB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122BF" w:rsidRPr="003122BF">
                          <w:rPr>
                            <w:noProof/>
                            <w:lang w:val="zh-TW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13D0D228" wp14:editId="2C06F17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直線單箭頭接點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60D35C0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3" o:spid="_x0000_s1026" type="#_x0000_t32" style="position:absolute;margin-left:0;margin-top:0;width:434.5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D1BC97" w14:textId="77777777" w:rsidR="003122BF" w:rsidRDefault="003122B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AE912A" w14:textId="77777777" w:rsidR="00E51147" w:rsidRDefault="00E51147">
      <w:r>
        <w:separator/>
      </w:r>
    </w:p>
  </w:footnote>
  <w:footnote w:type="continuationSeparator" w:id="0">
    <w:p w14:paraId="30267239" w14:textId="77777777" w:rsidR="00E51147" w:rsidRDefault="00E511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0831B" w14:textId="69470F9B" w:rsidR="0029160C" w:rsidRDefault="003122BF">
    <w:pPr>
      <w:pStyle w:val="a3"/>
    </w:pPr>
    <w:r>
      <w:rPr>
        <w:noProof/>
      </w:rPr>
      <w:pict w14:anchorId="656B87D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39438" o:spid="_x0000_s2058" type="#_x0000_t136" style="position:absolute;margin-left:0;margin-top:0;width:390.65pt;height:19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公告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F5C8F" w14:textId="11BA609C" w:rsidR="007C220A" w:rsidRDefault="003122BF">
    <w:pPr>
      <w:pStyle w:val="a3"/>
    </w:pPr>
    <w:bookmarkStart w:id="0" w:name="_GoBack"/>
    <w:bookmarkEnd w:id="0"/>
    <w:r>
      <w:rPr>
        <w:noProof/>
      </w:rPr>
      <w:pict w14:anchorId="78CDFE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39439" o:spid="_x0000_s2059" type="#_x0000_t136" style="position:absolute;margin-left:0;margin-top:0;width:390.65pt;height:19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公告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B6A0D7" w14:textId="2E88891A" w:rsidR="0029160C" w:rsidRDefault="003122BF">
    <w:pPr>
      <w:pStyle w:val="a3"/>
    </w:pPr>
    <w:r>
      <w:rPr>
        <w:noProof/>
      </w:rPr>
      <w:pict w14:anchorId="70A2BF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39437" o:spid="_x0000_s2057" type="#_x0000_t136" style="position:absolute;margin-left:0;margin-top:0;width:390.65pt;height:19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公告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F45AF"/>
    <w:multiLevelType w:val="singleLevel"/>
    <w:tmpl w:val="CACC91F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">
    <w:nsid w:val="20517393"/>
    <w:multiLevelType w:val="singleLevel"/>
    <w:tmpl w:val="3292831E"/>
    <w:lvl w:ilvl="0">
      <w:start w:val="3"/>
      <w:numFmt w:val="bullet"/>
      <w:lvlText w:val="＊"/>
      <w:lvlJc w:val="left"/>
      <w:pPr>
        <w:tabs>
          <w:tab w:val="num" w:pos="1125"/>
        </w:tabs>
        <w:ind w:left="1125" w:hanging="285"/>
      </w:pPr>
      <w:rPr>
        <w:rFonts w:ascii="新細明體" w:eastAsia="新細明體" w:hAnsi="Times New Roman" w:hint="eastAsia"/>
      </w:rPr>
    </w:lvl>
  </w:abstractNum>
  <w:abstractNum w:abstractNumId="2">
    <w:nsid w:val="53965688"/>
    <w:multiLevelType w:val="singleLevel"/>
    <w:tmpl w:val="BA96969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3">
    <w:nsid w:val="54CB4027"/>
    <w:multiLevelType w:val="singleLevel"/>
    <w:tmpl w:val="E19E0A26"/>
    <w:lvl w:ilvl="0">
      <w:start w:val="1"/>
      <w:numFmt w:val="decimal"/>
      <w:lvlText w:val="(%1)"/>
      <w:lvlJc w:val="left"/>
      <w:pPr>
        <w:tabs>
          <w:tab w:val="num" w:pos="1040"/>
        </w:tabs>
        <w:ind w:left="0" w:firstLine="680"/>
      </w:pPr>
      <w:rPr>
        <w:rFonts w:hint="eastAsia"/>
      </w:rPr>
    </w:lvl>
  </w:abstractNum>
  <w:abstractNum w:abstractNumId="4">
    <w:nsid w:val="66AB74FC"/>
    <w:multiLevelType w:val="singleLevel"/>
    <w:tmpl w:val="7CC06A6C"/>
    <w:lvl w:ilvl="0">
      <w:start w:val="1"/>
      <w:numFmt w:val="taiwaneseCountingThousand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</w:abstractNum>
  <w:abstractNum w:abstractNumId="5">
    <w:nsid w:val="68914CBD"/>
    <w:multiLevelType w:val="singleLevel"/>
    <w:tmpl w:val="24786B68"/>
    <w:lvl w:ilvl="0">
      <w:start w:val="1"/>
      <w:numFmt w:val="decimal"/>
      <w:lvlText w:val="(%1)"/>
      <w:lvlJc w:val="left"/>
      <w:pPr>
        <w:tabs>
          <w:tab w:val="num" w:pos="1040"/>
        </w:tabs>
        <w:ind w:left="0" w:firstLine="680"/>
      </w:pPr>
      <w:rPr>
        <w:rFonts w:hint="eastAsia"/>
      </w:rPr>
    </w:lvl>
  </w:abstractNum>
  <w:abstractNum w:abstractNumId="6">
    <w:nsid w:val="6C8449A7"/>
    <w:multiLevelType w:val="singleLevel"/>
    <w:tmpl w:val="BA96969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F1B"/>
    <w:rsid w:val="00220FE6"/>
    <w:rsid w:val="0029160C"/>
    <w:rsid w:val="002D5199"/>
    <w:rsid w:val="003122BF"/>
    <w:rsid w:val="00386D27"/>
    <w:rsid w:val="003B7E48"/>
    <w:rsid w:val="004177A8"/>
    <w:rsid w:val="00462023"/>
    <w:rsid w:val="0046275D"/>
    <w:rsid w:val="004766FC"/>
    <w:rsid w:val="005F4E2D"/>
    <w:rsid w:val="007C220A"/>
    <w:rsid w:val="00941D35"/>
    <w:rsid w:val="00A44343"/>
    <w:rsid w:val="00A60F1B"/>
    <w:rsid w:val="00AA5FB7"/>
    <w:rsid w:val="00C014D7"/>
    <w:rsid w:val="00C13A7A"/>
    <w:rsid w:val="00DE3B48"/>
    <w:rsid w:val="00E23B90"/>
    <w:rsid w:val="00E51147"/>
    <w:rsid w:val="00E53441"/>
    <w:rsid w:val="00FB6779"/>
    <w:rsid w:val="00FD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1"/>
    </o:shapelayout>
  </w:shapeDefaults>
  <w:decimalSymbol w:val="."/>
  <w:listSeparator w:val=","/>
  <w14:docId w14:val="5E8367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160C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link w:val="a5"/>
    <w:uiPriority w:val="99"/>
    <w:rsid w:val="0029160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尾 字元"/>
    <w:basedOn w:val="a0"/>
    <w:link w:val="a4"/>
    <w:uiPriority w:val="99"/>
    <w:rsid w:val="004766FC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160C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link w:val="a5"/>
    <w:uiPriority w:val="99"/>
    <w:rsid w:val="0029160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尾 字元"/>
    <w:basedOn w:val="a0"/>
    <w:link w:val="a4"/>
    <w:uiPriority w:val="99"/>
    <w:rsid w:val="004766FC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E8DBB-6817-4B33-83B2-5E8A1B32E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457</Words>
  <Characters>70</Characters>
  <Application>Microsoft Office Word</Application>
  <DocSecurity>0</DocSecurity>
  <Lines>1</Lines>
  <Paragraphs>1</Paragraphs>
  <ScaleCrop>false</ScaleCrop>
  <Company> 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旗立資訊股份有限公司</dc:title>
  <dc:subject/>
  <dc:creator>a001</dc:creator>
  <cp:keywords/>
  <cp:lastModifiedBy>e081</cp:lastModifiedBy>
  <cp:revision>3</cp:revision>
  <cp:lastPrinted>2010-10-01T02:55:00Z</cp:lastPrinted>
  <dcterms:created xsi:type="dcterms:W3CDTF">2019-08-13T10:00:00Z</dcterms:created>
  <dcterms:modified xsi:type="dcterms:W3CDTF">2021-11-25T01:18:00Z</dcterms:modified>
</cp:coreProperties>
</file>